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8E5" w:rsidRDefault="004A3AEC">
      <w:pPr>
        <w:pStyle w:val="20"/>
        <w:pBdr>
          <w:top w:val="single" w:sz="4" w:space="3" w:color="BADDA4"/>
          <w:left w:val="single" w:sz="4" w:space="0" w:color="BADDA4"/>
          <w:bottom w:val="single" w:sz="4" w:space="5" w:color="BADDA4"/>
          <w:right w:val="single" w:sz="4" w:space="0" w:color="BADDA4"/>
        </w:pBdr>
        <w:shd w:val="clear" w:color="auto" w:fill="BADDA4"/>
        <w:sectPr w:rsidR="008B28E5">
          <w:pgSz w:w="16840" w:h="11900" w:orient="landscape"/>
          <w:pgMar w:top="649" w:right="890" w:bottom="1368" w:left="1189" w:header="221" w:footer="940" w:gutter="0"/>
          <w:pgNumType w:start="1"/>
          <w:cols w:space="720"/>
          <w:noEndnote/>
          <w:docGrid w:linePitch="360"/>
        </w:sectPr>
      </w:pPr>
      <w:r>
        <w:t>Порядок и условия предоставления имущества</w:t>
      </w:r>
      <w:r>
        <w:br/>
        <w:t>субъектам МСП без проведения торгов</w:t>
      </w:r>
    </w:p>
    <w:p w:rsidR="008B28E5" w:rsidRDefault="008B28E5">
      <w:pPr>
        <w:spacing w:line="211" w:lineRule="exact"/>
        <w:rPr>
          <w:sz w:val="17"/>
          <w:szCs w:val="17"/>
        </w:rPr>
      </w:pPr>
    </w:p>
    <w:p w:rsidR="008B28E5" w:rsidRDefault="008B28E5">
      <w:pPr>
        <w:spacing w:line="1" w:lineRule="exact"/>
        <w:sectPr w:rsidR="008B28E5">
          <w:type w:val="continuous"/>
          <w:pgSz w:w="16840" w:h="11900" w:orient="landscape"/>
          <w:pgMar w:top="649" w:right="0" w:bottom="1368" w:left="0" w:header="0" w:footer="3" w:gutter="0"/>
          <w:cols w:space="720"/>
          <w:noEndnote/>
          <w:docGrid w:linePitch="360"/>
        </w:sectPr>
      </w:pPr>
    </w:p>
    <w:p w:rsidR="008B28E5" w:rsidRDefault="004A3AEC">
      <w:pPr>
        <w:spacing w:line="1" w:lineRule="exact"/>
      </w:pPr>
      <w:r>
        <w:rPr>
          <w:noProof/>
        </w:rPr>
        <w:drawing>
          <wp:anchor distT="444500" distB="88900" distL="114300" distR="299720" simplePos="0" relativeHeight="125829378" behindDoc="0" locked="0" layoutInCell="1" allowOverlap="1">
            <wp:simplePos x="0" y="0"/>
            <wp:positionH relativeFrom="page">
              <wp:posOffset>4669790</wp:posOffset>
            </wp:positionH>
            <wp:positionV relativeFrom="paragraph">
              <wp:posOffset>2472055</wp:posOffset>
            </wp:positionV>
            <wp:extent cx="5382895" cy="609600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538289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4750435</wp:posOffset>
                </wp:positionH>
                <wp:positionV relativeFrom="paragraph">
                  <wp:posOffset>2243455</wp:posOffset>
                </wp:positionV>
                <wp:extent cx="2066925" cy="19494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28E5" w:rsidRDefault="004A3AEC">
                            <w:pPr>
                              <w:pStyle w:val="a4"/>
                            </w:pPr>
                            <w:r>
                              <w:t>30 календарных дней со дня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74.05000000000001pt;margin-top:176.65000000000001pt;width:162.75pt;height:15.3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30 календарных дней со дня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7955915</wp:posOffset>
                </wp:positionH>
                <wp:positionV relativeFrom="paragraph">
                  <wp:posOffset>2243455</wp:posOffset>
                </wp:positionV>
                <wp:extent cx="2280920" cy="19494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092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28E5" w:rsidRDefault="004A3AEC">
                            <w:pPr>
                              <w:pStyle w:val="a4"/>
                            </w:pPr>
                            <w:r>
                              <w:t>В день поступления заявления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626.45000000000005pt;margin-top:176.65000000000001pt;width:179.59999999999999pt;height:15.35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В день поступления заявления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B28E5" w:rsidRDefault="004A3AEC">
      <w:pPr>
        <w:pStyle w:val="1"/>
        <w:pBdr>
          <w:top w:val="single" w:sz="4" w:space="2" w:color="FDF205"/>
          <w:left w:val="single" w:sz="4" w:space="0" w:color="FDF205"/>
          <w:bottom w:val="single" w:sz="4" w:space="4" w:color="FDF205"/>
          <w:right w:val="single" w:sz="4" w:space="0" w:color="FDF205"/>
        </w:pBdr>
        <w:shd w:val="clear" w:color="auto" w:fill="FDF205"/>
        <w:spacing w:after="5"/>
        <w:jc w:val="left"/>
        <w:rPr>
          <w:sz w:val="26"/>
          <w:szCs w:val="26"/>
        </w:rPr>
      </w:pPr>
      <w:r>
        <w:rPr>
          <w:b/>
          <w:bCs/>
          <w:sz w:val="26"/>
          <w:szCs w:val="26"/>
        </w:rPr>
        <w:t>Условия предоставления имущества</w:t>
      </w:r>
    </w:p>
    <w:p w:rsidR="008B28E5" w:rsidRDefault="004A3AEC">
      <w:pPr>
        <w:pStyle w:val="1"/>
        <w:pBdr>
          <w:top w:val="single" w:sz="4" w:space="2" w:color="FDF205"/>
          <w:left w:val="single" w:sz="4" w:space="0" w:color="FDF205"/>
          <w:bottom w:val="single" w:sz="4" w:space="0" w:color="FDF205"/>
          <w:right w:val="single" w:sz="4" w:space="0" w:color="FDF205"/>
        </w:pBdr>
        <w:shd w:val="clear" w:color="auto" w:fill="FDF205"/>
      </w:pPr>
      <w:r>
        <w:t xml:space="preserve">• Заявитель должен быть </w:t>
      </w:r>
      <w:r>
        <w:t>внесен в единый</w:t>
      </w:r>
      <w:r>
        <w:br/>
        <w:t>реестр субъектов МСП и осуществлять</w:t>
      </w:r>
      <w:r>
        <w:br/>
        <w:t>социально-значимые и иные приоритетные</w:t>
      </w:r>
      <w:r>
        <w:br/>
        <w:t>виды деятельности (перечень видов</w:t>
      </w:r>
      <w:r>
        <w:br/>
        <w:t>деятельности приведен ниже)</w:t>
      </w:r>
    </w:p>
    <w:p w:rsidR="008B28E5" w:rsidRDefault="004A3AEC">
      <w:pPr>
        <w:pStyle w:val="1"/>
        <w:pBdr>
          <w:top w:val="single" w:sz="4" w:space="2" w:color="FDF205"/>
          <w:left w:val="single" w:sz="4" w:space="0" w:color="FDF205"/>
          <w:bottom w:val="single" w:sz="4" w:space="0" w:color="FDF205"/>
          <w:right w:val="single" w:sz="4" w:space="0" w:color="FDF205"/>
        </w:pBdr>
        <w:shd w:val="clear" w:color="auto" w:fill="FDF205"/>
      </w:pPr>
      <w:r>
        <w:t>• Имущество должно быть включено в</w:t>
      </w:r>
      <w:r>
        <w:br/>
        <w:t>Перечень имущества, предоставляемого</w:t>
      </w:r>
      <w:r>
        <w:br/>
        <w:t>субъектам МСП и организациям,</w:t>
      </w:r>
      <w:r>
        <w:br/>
      </w:r>
      <w:r>
        <w:t>образующим инфраструктуру поддержки</w:t>
      </w:r>
      <w:r>
        <w:br/>
        <w:t>субъектов МСП</w:t>
      </w:r>
    </w:p>
    <w:p w:rsidR="008B28E5" w:rsidRDefault="004A3AEC">
      <w:pPr>
        <w:pStyle w:val="1"/>
        <w:pBdr>
          <w:top w:val="single" w:sz="4" w:space="0" w:color="FDF205"/>
          <w:left w:val="single" w:sz="4" w:space="0" w:color="FDF205"/>
          <w:bottom w:val="single" w:sz="4" w:space="4" w:color="FDF205"/>
          <w:right w:val="single" w:sz="4" w:space="0" w:color="FDF205"/>
        </w:pBdr>
        <w:shd w:val="clear" w:color="auto" w:fill="FDF205"/>
        <w:ind w:left="1320" w:hanging="1320"/>
        <w:jc w:val="left"/>
      </w:pPr>
      <w:r>
        <w:t>• Аренда на 5 лет (если меньший срок не заявлен субъектом МСП)</w:t>
      </w:r>
    </w:p>
    <w:p w:rsidR="008B28E5" w:rsidRDefault="004A3AEC">
      <w:pPr>
        <w:pStyle w:val="1"/>
        <w:pBdr>
          <w:top w:val="single" w:sz="4" w:space="0" w:color="FDF205"/>
          <w:left w:val="single" w:sz="4" w:space="0" w:color="FDF205"/>
          <w:bottom w:val="single" w:sz="4" w:space="4" w:color="FDF205"/>
          <w:right w:val="single" w:sz="4" w:space="0" w:color="FDF205"/>
        </w:pBdr>
        <w:shd w:val="clear" w:color="auto" w:fill="FDF205"/>
        <w:spacing w:after="0"/>
      </w:pPr>
      <w:r>
        <w:t xml:space="preserve">• Льготная арендная плата </w:t>
      </w:r>
    </w:p>
    <w:p w:rsidR="008B28E5" w:rsidRDefault="004A3AEC">
      <w:pPr>
        <w:spacing w:line="1" w:lineRule="exact"/>
        <w:rPr>
          <w:sz w:val="2"/>
          <w:szCs w:val="2"/>
        </w:rPr>
      </w:pPr>
      <w:r>
        <w:br w:type="column"/>
      </w:r>
    </w:p>
    <w:p w:rsidR="008B28E5" w:rsidRDefault="004A3AEC">
      <w:pPr>
        <w:pStyle w:val="1"/>
        <w:pBdr>
          <w:top w:val="single" w:sz="4" w:space="2" w:color="BDE4E5"/>
          <w:left w:val="single" w:sz="4" w:space="9" w:color="BDE4E5"/>
          <w:bottom w:val="single" w:sz="4" w:space="8" w:color="BDE4E5"/>
          <w:right w:val="single" w:sz="4" w:space="9" w:color="BDE4E5"/>
        </w:pBdr>
        <w:shd w:val="clear" w:color="auto" w:fill="BDE4E5"/>
        <w:spacing w:line="252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Пакет документов для</w:t>
      </w:r>
      <w:r>
        <w:rPr>
          <w:b/>
          <w:bCs/>
          <w:sz w:val="26"/>
          <w:szCs w:val="26"/>
        </w:rPr>
        <w:br/>
        <w:t>предоставления им</w:t>
      </w:r>
      <w:r>
        <w:rPr>
          <w:b/>
          <w:bCs/>
          <w:sz w:val="26"/>
          <w:szCs w:val="26"/>
        </w:rPr>
        <w:t>ущества</w:t>
      </w:r>
    </w:p>
    <w:p w:rsidR="008B28E5" w:rsidRDefault="004A3AEC">
      <w:pPr>
        <w:pStyle w:val="1"/>
        <w:pBdr>
          <w:top w:val="single" w:sz="4" w:space="2" w:color="BDE4E5"/>
          <w:left w:val="single" w:sz="4" w:space="9" w:color="BDE4E5"/>
          <w:bottom w:val="single" w:sz="4" w:space="8" w:color="BDE4E5"/>
          <w:right w:val="single" w:sz="4" w:space="9" w:color="BDE4E5"/>
        </w:pBdr>
        <w:shd w:val="clear" w:color="auto" w:fill="BDE4E5"/>
      </w:pPr>
      <w:r>
        <w:rPr>
          <w:b/>
          <w:bCs/>
        </w:rPr>
        <w:t>• Заявление (формы прилагаются)</w:t>
      </w:r>
    </w:p>
    <w:p w:rsidR="008B28E5" w:rsidRDefault="004A3AEC">
      <w:pPr>
        <w:pStyle w:val="1"/>
        <w:pBdr>
          <w:top w:val="single" w:sz="4" w:space="2" w:color="BDE4E5"/>
          <w:left w:val="single" w:sz="4" w:space="9" w:color="BDE4E5"/>
          <w:bottom w:val="single" w:sz="4" w:space="8" w:color="BDE4E5"/>
          <w:right w:val="single" w:sz="4" w:space="9" w:color="BDE4E5"/>
        </w:pBdr>
        <w:shd w:val="clear" w:color="auto" w:fill="BDE4E5"/>
      </w:pPr>
      <w:r>
        <w:rPr>
          <w:b/>
          <w:bCs/>
        </w:rPr>
        <w:t>• Документ, подтверждающий</w:t>
      </w:r>
      <w:r>
        <w:rPr>
          <w:b/>
          <w:bCs/>
        </w:rPr>
        <w:br/>
        <w:t>полномочия лица, подписавшего</w:t>
      </w:r>
      <w:r>
        <w:rPr>
          <w:b/>
          <w:bCs/>
        </w:rPr>
        <w:br/>
        <w:t>заявление</w:t>
      </w:r>
    </w:p>
    <w:p w:rsidR="008B28E5" w:rsidRDefault="004A3AEC">
      <w:pPr>
        <w:pStyle w:val="1"/>
        <w:pBdr>
          <w:top w:val="single" w:sz="4" w:space="2" w:color="BDE4E5"/>
          <w:left w:val="single" w:sz="4" w:space="9" w:color="BDE4E5"/>
          <w:bottom w:val="single" w:sz="4" w:space="8" w:color="BDE4E5"/>
          <w:right w:val="single" w:sz="4" w:space="9" w:color="BDE4E5"/>
        </w:pBdr>
        <w:shd w:val="clear" w:color="auto" w:fill="BDE4E5"/>
        <w:spacing w:after="0"/>
        <w:sectPr w:rsidR="008B28E5">
          <w:type w:val="continuous"/>
          <w:pgSz w:w="16840" w:h="11900" w:orient="landscape"/>
          <w:pgMar w:top="649" w:right="1603" w:bottom="1368" w:left="1197" w:header="0" w:footer="3" w:gutter="0"/>
          <w:cols w:num="2" w:space="3605"/>
          <w:noEndnote/>
          <w:docGrid w:linePitch="360"/>
        </w:sectPr>
      </w:pPr>
      <w:r>
        <w:rPr>
          <w:b/>
          <w:bCs/>
        </w:rPr>
        <w:t>• Доверенность представителя (в случае</w:t>
      </w:r>
      <w:r>
        <w:rPr>
          <w:b/>
          <w:bCs/>
        </w:rPr>
        <w:br/>
        <w:t>представления документов</w:t>
      </w:r>
      <w:r>
        <w:rPr>
          <w:b/>
          <w:bCs/>
        </w:rPr>
        <w:br/>
        <w:t>доверенным лицом)</w:t>
      </w:r>
    </w:p>
    <w:p w:rsidR="008B28E5" w:rsidRDefault="008B28E5">
      <w:pPr>
        <w:spacing w:line="106" w:lineRule="exact"/>
        <w:rPr>
          <w:sz w:val="9"/>
          <w:szCs w:val="9"/>
        </w:rPr>
      </w:pPr>
    </w:p>
    <w:p w:rsidR="008B28E5" w:rsidRDefault="008B28E5">
      <w:pPr>
        <w:spacing w:line="1" w:lineRule="exact"/>
        <w:sectPr w:rsidR="008B28E5">
          <w:type w:val="continuous"/>
          <w:pgSz w:w="16840" w:h="11900" w:orient="landscape"/>
          <w:pgMar w:top="649" w:right="0" w:bottom="649" w:left="0" w:header="0" w:footer="3" w:gutter="0"/>
          <w:cols w:space="720"/>
          <w:noEndnote/>
          <w:docGrid w:linePitch="360"/>
        </w:sectPr>
      </w:pPr>
    </w:p>
    <w:p w:rsidR="008B28E5" w:rsidRDefault="004A3AEC">
      <w:pPr>
        <w:spacing w:line="1" w:lineRule="exact"/>
      </w:pPr>
      <w:r>
        <w:rPr>
          <w:noProof/>
        </w:rPr>
        <mc:AlternateContent>
          <mc:Choice Requires="wps">
            <w:drawing>
              <wp:anchor distT="279400" distB="279400" distL="114300" distR="114300" simplePos="0" relativeHeight="125829379" behindDoc="0" locked="0" layoutInCell="1" allowOverlap="1">
                <wp:simplePos x="0" y="0"/>
                <wp:positionH relativeFrom="page">
                  <wp:posOffset>3707765</wp:posOffset>
                </wp:positionH>
                <wp:positionV relativeFrom="paragraph">
                  <wp:posOffset>1190625</wp:posOffset>
                </wp:positionV>
                <wp:extent cx="3609975" cy="88074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8807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8B28E5" w:rsidRDefault="004A3AEC">
                            <w:pPr>
                              <w:pStyle w:val="1"/>
                              <w:spacing w:after="0"/>
                              <w:ind w:firstLine="400"/>
                              <w:jc w:val="left"/>
                            </w:pPr>
                            <w:r>
                              <w:t>Уведомление об отказе в предоставлении имущества в аренду (при наличии оснований, установленных пунктом 23 (а при предоставлении имущества на новый срок — пунктом 12) приложения №2 к ППТО № 340-п от 01.12.2008)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91.94999999999999pt;margin-top:93.75pt;width:284.25pt;height:69.350000000000009pt;z-index:-125829374;mso-wrap-distance-left:9.pt;mso-wrap-distance-top:22.pt;mso-wrap-distance-right:9.pt;mso-wrap-distance-bottom:22.pt;mso-position-horizontal-relative:page" fill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40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Уведомление об отказе в предоставлении имущества в аренду (при наличии оснований, установленных пунктом 23 (а при предоставлении имущества на новый срок — пунктом 12) приложения №2 к ППТО № 340-п от 01.12.2008)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B28E5" w:rsidRDefault="004A3AEC">
      <w:pPr>
        <w:pStyle w:val="1"/>
        <w:spacing w:after="200"/>
        <w:jc w:val="left"/>
      </w:pPr>
      <w:r>
        <w:rPr>
          <w:i/>
          <w:iCs/>
        </w:rPr>
        <w:t xml:space="preserve">90 календарных дней со дня </w:t>
      </w:r>
      <w:bookmarkStart w:id="0" w:name="_GoBack"/>
      <w:bookmarkEnd w:id="0"/>
      <w:r>
        <w:rPr>
          <w:i/>
          <w:iCs/>
        </w:rPr>
        <w:t>принятия решения</w:t>
      </w:r>
    </w:p>
    <w:p w:rsidR="008B28E5" w:rsidRDefault="004A3AEC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500"/>
      </w:pPr>
      <w:r>
        <w:t>Проведение оценки</w:t>
      </w:r>
      <w:r>
        <w:br/>
        <w:t>рыночной стоимости имущества</w:t>
      </w:r>
    </w:p>
    <w:p w:rsidR="008B28E5" w:rsidRDefault="004A3AEC">
      <w:pPr>
        <w:pStyle w:val="1"/>
        <w:spacing w:after="240"/>
        <w:jc w:val="left"/>
      </w:pPr>
      <w:r>
        <w:rPr>
          <w:i/>
          <w:iCs/>
        </w:rPr>
        <w:t>5 календарных дней со дня получения отчета об оценке</w:t>
      </w:r>
    </w:p>
    <w:p w:rsidR="008B28E5" w:rsidRDefault="004A3AEC">
      <w:pPr>
        <w:pStyle w:val="1"/>
        <w:pBdr>
          <w:top w:val="single" w:sz="4" w:space="6" w:color="auto"/>
          <w:left w:val="single" w:sz="4" w:space="10" w:color="auto"/>
          <w:bottom w:val="single" w:sz="4" w:space="4" w:color="auto"/>
          <w:right w:val="single" w:sz="4" w:space="10" w:color="auto"/>
        </w:pBdr>
        <w:spacing w:after="274"/>
        <w:ind w:left="200" w:firstLine="60"/>
        <w:jc w:val="both"/>
      </w:pPr>
      <w:r>
        <w:t xml:space="preserve">Подготовка и направление </w:t>
      </w:r>
      <w:r>
        <w:t>проекта договора аренды</w:t>
      </w:r>
    </w:p>
    <w:p w:rsidR="008B28E5" w:rsidRDefault="004A3AEC">
      <w:pPr>
        <w:spacing w:line="1" w:lineRule="exact"/>
        <w:rPr>
          <w:sz w:val="2"/>
          <w:szCs w:val="2"/>
        </w:rPr>
      </w:pPr>
      <w:r>
        <w:br w:type="column"/>
      </w:r>
    </w:p>
    <w:p w:rsidR="008B28E5" w:rsidRDefault="004A3AEC">
      <w:pPr>
        <w:pStyle w:val="1"/>
        <w:spacing w:after="200"/>
        <w:ind w:left="200"/>
        <w:jc w:val="left"/>
      </w:pPr>
      <w:r>
        <w:rPr>
          <w:i/>
          <w:iCs/>
        </w:rPr>
        <w:t>5 календарных дней со дня принятия решения</w:t>
      </w:r>
    </w:p>
    <w:p w:rsidR="008B28E5" w:rsidRDefault="004A3AEC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/>
      </w:pPr>
      <w:r>
        <w:t>Уведомление о предоставлении</w:t>
      </w:r>
      <w:r>
        <w:br/>
        <w:t>имущества в аренду</w:t>
      </w:r>
    </w:p>
    <w:p w:rsidR="008B28E5" w:rsidRDefault="004A3AEC">
      <w:pPr>
        <w:spacing w:line="1" w:lineRule="exact"/>
        <w:rPr>
          <w:sz w:val="2"/>
          <w:szCs w:val="2"/>
        </w:rPr>
      </w:pPr>
      <w:r>
        <w:br w:type="column"/>
      </w:r>
    </w:p>
    <w:p w:rsidR="008B28E5" w:rsidRDefault="004A3AEC">
      <w:pPr>
        <w:pStyle w:val="1"/>
        <w:spacing w:after="200"/>
        <w:ind w:left="320" w:firstLine="20"/>
        <w:jc w:val="both"/>
      </w:pPr>
      <w:r>
        <w:rPr>
          <w:i/>
          <w:iCs/>
        </w:rPr>
        <w:t xml:space="preserve">5 рабочих </w:t>
      </w:r>
      <w:r>
        <w:rPr>
          <w:i/>
          <w:iCs/>
        </w:rPr>
        <w:t>дней со дня поступления заявления</w:t>
      </w:r>
    </w:p>
    <w:p w:rsidR="008B28E5" w:rsidRDefault="004A3AEC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/>
      </w:pPr>
      <w:r>
        <w:t>Уведомление о</w:t>
      </w:r>
      <w:r>
        <w:br/>
        <w:t>приостановлении срока</w:t>
      </w:r>
      <w:r>
        <w:br/>
        <w:t>рассмотрения заявления</w:t>
      </w:r>
      <w:r>
        <w:br/>
      </w:r>
      <w:r>
        <w:rPr>
          <w:i/>
          <w:iCs/>
        </w:rPr>
        <w:t>(при наличии ранее</w:t>
      </w:r>
      <w:r>
        <w:rPr>
          <w:i/>
          <w:iCs/>
        </w:rPr>
        <w:br/>
        <w:t>поданного другим лицом</w:t>
      </w:r>
      <w:r>
        <w:rPr>
          <w:i/>
          <w:iCs/>
        </w:rPr>
        <w:br/>
        <w:t>заявления в отношении</w:t>
      </w:r>
      <w:r>
        <w:rPr>
          <w:i/>
          <w:iCs/>
        </w:rPr>
        <w:br/>
        <w:t>одного и того же имущества)</w:t>
      </w:r>
    </w:p>
    <w:sectPr w:rsidR="008B28E5">
      <w:type w:val="continuous"/>
      <w:pgSz w:w="16840" w:h="11900" w:orient="landscape"/>
      <w:pgMar w:top="649" w:right="890" w:bottom="649" w:left="1189" w:header="0" w:footer="3" w:gutter="0"/>
      <w:cols w:num="3" w:space="1909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AEC" w:rsidRDefault="004A3AEC">
      <w:r>
        <w:separator/>
      </w:r>
    </w:p>
  </w:endnote>
  <w:endnote w:type="continuationSeparator" w:id="0">
    <w:p w:rsidR="004A3AEC" w:rsidRDefault="004A3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AEC" w:rsidRDefault="004A3AEC"/>
  </w:footnote>
  <w:footnote w:type="continuationSeparator" w:id="0">
    <w:p w:rsidR="004A3AEC" w:rsidRDefault="004A3AE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8E5"/>
    <w:rsid w:val="004A3AEC"/>
    <w:rsid w:val="00786FDD"/>
    <w:rsid w:val="008B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19F7B-D360-4BE4-AD52-C7D54C11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pacing w:line="230" w:lineRule="auto"/>
      <w:jc w:val="center"/>
    </w:pPr>
    <w:rPr>
      <w:rFonts w:ascii="Arial" w:eastAsia="Arial" w:hAnsi="Arial" w:cs="Arial"/>
      <w:sz w:val="36"/>
      <w:szCs w:val="36"/>
    </w:rPr>
  </w:style>
  <w:style w:type="paragraph" w:customStyle="1" w:styleId="a4">
    <w:name w:val="Подпись к картинке"/>
    <w:basedOn w:val="a"/>
    <w:link w:val="a3"/>
    <w:rPr>
      <w:rFonts w:ascii="Arial" w:eastAsia="Arial" w:hAnsi="Arial" w:cs="Arial"/>
      <w:i/>
      <w:iCs/>
    </w:rPr>
  </w:style>
  <w:style w:type="paragraph" w:customStyle="1" w:styleId="1">
    <w:name w:val="Основной текст1"/>
    <w:basedOn w:val="a"/>
    <w:link w:val="a5"/>
    <w:pPr>
      <w:spacing w:after="14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2023-01-24T07:25:00Z</dcterms:created>
  <dcterms:modified xsi:type="dcterms:W3CDTF">2023-01-24T07:40:00Z</dcterms:modified>
</cp:coreProperties>
</file>