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63"/>
      </w:tblGrid>
      <w:tr w:rsidR="001C652F" w:rsidRPr="003F2F34" w:rsidTr="001C652F">
        <w:trPr>
          <w:trHeight w:val="851"/>
        </w:trPr>
        <w:tc>
          <w:tcPr>
            <w:tcW w:w="9463" w:type="dxa"/>
          </w:tcPr>
          <w:p w:rsidR="001C652F" w:rsidRDefault="001C652F" w:rsidP="001C652F">
            <w:pPr>
              <w:framePr w:hSpace="180" w:wrap="around" w:vAnchor="text" w:hAnchor="margin" w:y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</w:t>
            </w:r>
          </w:p>
          <w:p w:rsidR="001C652F" w:rsidRPr="003F2F34" w:rsidRDefault="001C652F" w:rsidP="001C652F">
            <w:pPr>
              <w:framePr w:hSpace="180" w:wrap="around" w:vAnchor="text" w:hAnchor="margin" w:y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ЗАВИТИНСКОГО МУНИЦИПАЛЬНОГО ОКРУГА</w:t>
            </w:r>
          </w:p>
        </w:tc>
      </w:tr>
      <w:tr w:rsidR="001C652F" w:rsidRPr="003F2F34" w:rsidTr="001C652F">
        <w:trPr>
          <w:trHeight w:val="156"/>
        </w:trPr>
        <w:tc>
          <w:tcPr>
            <w:tcW w:w="9463" w:type="dxa"/>
          </w:tcPr>
          <w:p w:rsidR="001C652F" w:rsidRPr="003F2F34" w:rsidRDefault="001C652F" w:rsidP="001C652F">
            <w:pPr>
              <w:framePr w:hSpace="180" w:wrap="around" w:vAnchor="text" w:hAnchor="margin" w:y="162"/>
              <w:jc w:val="center"/>
              <w:rPr>
                <w:b/>
                <w:sz w:val="28"/>
                <w:szCs w:val="28"/>
              </w:rPr>
            </w:pPr>
          </w:p>
        </w:tc>
      </w:tr>
      <w:tr w:rsidR="001C652F" w:rsidTr="001C652F">
        <w:trPr>
          <w:trHeight w:val="156"/>
        </w:trPr>
        <w:tc>
          <w:tcPr>
            <w:tcW w:w="9463" w:type="dxa"/>
          </w:tcPr>
          <w:p w:rsidR="001C652F" w:rsidRDefault="001C652F" w:rsidP="001C652F">
            <w:pPr>
              <w:framePr w:hSpace="180" w:wrap="around" w:vAnchor="text" w:hAnchor="margin" w:y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</w:tbl>
    <w:p w:rsidR="008956F5" w:rsidRPr="00BC04D0" w:rsidRDefault="008956F5" w:rsidP="008956F5">
      <w:pPr>
        <w:framePr w:hSpace="180" w:wrap="around" w:vAnchor="text" w:hAnchor="margin" w:y="162"/>
        <w:rPr>
          <w:sz w:val="44"/>
          <w:szCs w:val="44"/>
        </w:rPr>
      </w:pPr>
    </w:p>
    <w:p w:rsidR="008956F5" w:rsidRDefault="000D3C75" w:rsidP="000D3C75">
      <w:pPr>
        <w:rPr>
          <w:sz w:val="28"/>
          <w:szCs w:val="28"/>
        </w:rPr>
      </w:pPr>
      <w:r>
        <w:rPr>
          <w:b/>
          <w:bCs/>
          <w:snapToGrid w:val="0"/>
          <w:sz w:val="52"/>
          <w:szCs w:val="52"/>
        </w:rPr>
        <w:t xml:space="preserve">                </w:t>
      </w:r>
      <w:r w:rsidRPr="00BC04D0">
        <w:rPr>
          <w:sz w:val="44"/>
          <w:szCs w:val="44"/>
        </w:rPr>
        <w:t xml:space="preserve"> </w:t>
      </w:r>
    </w:p>
    <w:p w:rsidR="000D3C75" w:rsidRDefault="007D4394" w:rsidP="001C652F">
      <w:pPr>
        <w:ind w:firstLine="0"/>
        <w:rPr>
          <w:sz w:val="28"/>
          <w:szCs w:val="28"/>
        </w:rPr>
      </w:pPr>
      <w:r>
        <w:rPr>
          <w:sz w:val="28"/>
          <w:szCs w:val="28"/>
        </w:rPr>
        <w:t>19.09.2022</w:t>
      </w:r>
      <w:r w:rsidR="000D3C75">
        <w:rPr>
          <w:sz w:val="28"/>
          <w:szCs w:val="28"/>
        </w:rPr>
        <w:t xml:space="preserve">                                                    </w:t>
      </w:r>
      <w:r w:rsidR="00C83C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C83C20">
        <w:rPr>
          <w:sz w:val="28"/>
          <w:szCs w:val="28"/>
        </w:rPr>
        <w:t xml:space="preserve">           </w:t>
      </w:r>
      <w:r w:rsidR="001C652F">
        <w:rPr>
          <w:sz w:val="28"/>
          <w:szCs w:val="28"/>
        </w:rPr>
        <w:t xml:space="preserve">  </w:t>
      </w:r>
      <w:r w:rsidR="00C83C20">
        <w:rPr>
          <w:sz w:val="28"/>
          <w:szCs w:val="28"/>
        </w:rPr>
        <w:t xml:space="preserve">      </w:t>
      </w:r>
      <w:r w:rsidR="000D3C75">
        <w:rPr>
          <w:sz w:val="28"/>
          <w:szCs w:val="28"/>
        </w:rPr>
        <w:t xml:space="preserve">  № </w:t>
      </w:r>
      <w:r>
        <w:rPr>
          <w:sz w:val="28"/>
          <w:szCs w:val="28"/>
        </w:rPr>
        <w:t>31</w:t>
      </w:r>
    </w:p>
    <w:p w:rsidR="008956F5" w:rsidRDefault="008956F5" w:rsidP="000D3C75">
      <w:pPr>
        <w:rPr>
          <w:sz w:val="28"/>
          <w:szCs w:val="28"/>
        </w:rPr>
      </w:pPr>
    </w:p>
    <w:p w:rsidR="000D3C75" w:rsidRDefault="000D3C75">
      <w:pPr>
        <w:rPr>
          <w:color w:val="22272F"/>
          <w:sz w:val="32"/>
          <w:szCs w:val="32"/>
          <w:shd w:val="clear" w:color="auto" w:fill="FFFFFF"/>
        </w:rPr>
      </w:pPr>
    </w:p>
    <w:p w:rsidR="001C652F" w:rsidRPr="004D77D0" w:rsidRDefault="001C652F" w:rsidP="00074ECC">
      <w:pPr>
        <w:jc w:val="center"/>
        <w:rPr>
          <w:sz w:val="28"/>
          <w:szCs w:val="28"/>
        </w:rPr>
      </w:pPr>
      <w:bookmarkStart w:id="0" w:name="sub_1000"/>
      <w:r w:rsidRPr="004D77D0">
        <w:rPr>
          <w:sz w:val="28"/>
          <w:szCs w:val="28"/>
        </w:rPr>
        <w:t xml:space="preserve">Об утверждении </w:t>
      </w:r>
      <w:r w:rsidR="00074ECC" w:rsidRPr="004D77D0">
        <w:rPr>
          <w:sz w:val="28"/>
          <w:szCs w:val="28"/>
        </w:rPr>
        <w:t>порядка</w:t>
      </w:r>
      <w:r w:rsidRPr="004D77D0">
        <w:rPr>
          <w:sz w:val="28"/>
          <w:szCs w:val="28"/>
        </w:rPr>
        <w:t xml:space="preserve"> проведения </w:t>
      </w:r>
      <w:r w:rsidR="00074ECC" w:rsidRPr="004D77D0">
        <w:rPr>
          <w:sz w:val="28"/>
          <w:szCs w:val="28"/>
        </w:rPr>
        <w:t xml:space="preserve">финансовым отделом Завитинского муниципального округа Амурской области </w:t>
      </w:r>
      <w:r w:rsidRPr="004D77D0">
        <w:rPr>
          <w:sz w:val="28"/>
          <w:szCs w:val="28"/>
        </w:rPr>
        <w:t>мониторинга качества финансового менеджмента</w:t>
      </w:r>
    </w:p>
    <w:p w:rsidR="001C652F" w:rsidRPr="004D77D0" w:rsidRDefault="001C652F" w:rsidP="001C652F">
      <w:pPr>
        <w:rPr>
          <w:sz w:val="28"/>
          <w:szCs w:val="28"/>
        </w:rPr>
      </w:pPr>
    </w:p>
    <w:p w:rsidR="00DF6706" w:rsidRPr="004D77D0" w:rsidRDefault="001C652F" w:rsidP="00DF6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В</w:t>
      </w:r>
      <w:r w:rsidR="00074ECC" w:rsidRPr="004D77D0">
        <w:rPr>
          <w:rFonts w:ascii="Times New Roman" w:hAnsi="Times New Roman" w:cs="Times New Roman"/>
          <w:sz w:val="28"/>
          <w:szCs w:val="28"/>
        </w:rPr>
        <w:t xml:space="preserve"> соответствии с пунктом 6 статьи 160.2-1</w:t>
      </w:r>
      <w:r w:rsidR="00C3638A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="00743B47" w:rsidRPr="004D77D0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4D77D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F6706" w:rsidRPr="004D77D0">
        <w:rPr>
          <w:rFonts w:ascii="Times New Roman" w:hAnsi="Times New Roman" w:cs="Times New Roman"/>
          <w:sz w:val="28"/>
          <w:szCs w:val="28"/>
        </w:rPr>
        <w:t xml:space="preserve">и в целях проведения </w:t>
      </w:r>
      <w:r w:rsidR="002A01E8" w:rsidRPr="004D77D0">
        <w:rPr>
          <w:rFonts w:ascii="Times New Roman" w:hAnsi="Times New Roman" w:cs="Times New Roman"/>
          <w:sz w:val="28"/>
          <w:szCs w:val="28"/>
        </w:rPr>
        <w:t xml:space="preserve">финансовым отделом Завитинского муниципального округа Амурской области </w:t>
      </w:r>
      <w:r w:rsidR="00DF6706" w:rsidRPr="004D77D0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 в отношении главных распорядителей средств </w:t>
      </w:r>
      <w:r w:rsidR="002A01E8" w:rsidRPr="004D77D0">
        <w:rPr>
          <w:rFonts w:ascii="Times New Roman" w:hAnsi="Times New Roman" w:cs="Times New Roman"/>
          <w:sz w:val="28"/>
          <w:szCs w:val="28"/>
        </w:rPr>
        <w:t>бюджета округа</w:t>
      </w:r>
      <w:r w:rsidR="00DF6706" w:rsidRPr="004D77D0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</w:t>
      </w:r>
      <w:r w:rsidR="002A01E8" w:rsidRPr="004D77D0">
        <w:rPr>
          <w:rFonts w:ascii="Times New Roman" w:hAnsi="Times New Roman" w:cs="Times New Roman"/>
          <w:sz w:val="28"/>
          <w:szCs w:val="28"/>
        </w:rPr>
        <w:t>бюджета округа</w:t>
      </w:r>
      <w:r w:rsidR="00DF6706" w:rsidRPr="004D77D0">
        <w:rPr>
          <w:rFonts w:ascii="Times New Roman" w:hAnsi="Times New Roman" w:cs="Times New Roman"/>
          <w:sz w:val="28"/>
          <w:szCs w:val="28"/>
        </w:rPr>
        <w:t>, главных администраторов источников финансирования дефицита бюджета</w:t>
      </w:r>
      <w:r w:rsidR="00E53548" w:rsidRPr="004D77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F6706" w:rsidRPr="004D7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52F" w:rsidRPr="004D77D0" w:rsidRDefault="001C652F" w:rsidP="001C652F">
      <w:pPr>
        <w:rPr>
          <w:b/>
          <w:sz w:val="28"/>
          <w:szCs w:val="28"/>
        </w:rPr>
      </w:pPr>
      <w:proofErr w:type="gramStart"/>
      <w:r w:rsidRPr="004D77D0">
        <w:rPr>
          <w:b/>
          <w:sz w:val="28"/>
          <w:szCs w:val="28"/>
        </w:rPr>
        <w:t>п</w:t>
      </w:r>
      <w:proofErr w:type="gramEnd"/>
      <w:r w:rsidRPr="004D77D0">
        <w:rPr>
          <w:b/>
          <w:sz w:val="28"/>
          <w:szCs w:val="28"/>
        </w:rPr>
        <w:t xml:space="preserve"> р и к а з ы в а ю:</w:t>
      </w:r>
    </w:p>
    <w:p w:rsidR="001C652F" w:rsidRPr="004D77D0" w:rsidRDefault="001C652F" w:rsidP="001C652F">
      <w:pPr>
        <w:rPr>
          <w:sz w:val="28"/>
          <w:szCs w:val="28"/>
        </w:rPr>
      </w:pPr>
      <w:r w:rsidRPr="004D77D0">
        <w:rPr>
          <w:sz w:val="28"/>
          <w:szCs w:val="28"/>
        </w:rPr>
        <w:t xml:space="preserve">1. Утвердить </w:t>
      </w:r>
      <w:r w:rsidR="006716CF" w:rsidRPr="004D77D0">
        <w:rPr>
          <w:sz w:val="28"/>
          <w:szCs w:val="28"/>
        </w:rPr>
        <w:t>прилагаемый Порядок</w:t>
      </w:r>
      <w:r w:rsidRPr="004D77D0">
        <w:rPr>
          <w:sz w:val="28"/>
          <w:szCs w:val="28"/>
        </w:rPr>
        <w:t xml:space="preserve"> проведения</w:t>
      </w:r>
      <w:r w:rsidR="00B12541" w:rsidRPr="004D77D0">
        <w:rPr>
          <w:sz w:val="28"/>
          <w:szCs w:val="28"/>
        </w:rPr>
        <w:t xml:space="preserve"> финансовым отделом</w:t>
      </w:r>
      <w:r w:rsidRPr="004D77D0">
        <w:rPr>
          <w:sz w:val="28"/>
          <w:szCs w:val="28"/>
        </w:rPr>
        <w:t xml:space="preserve"> </w:t>
      </w:r>
      <w:r w:rsidR="00425A18">
        <w:rPr>
          <w:sz w:val="28"/>
          <w:szCs w:val="28"/>
        </w:rPr>
        <w:t xml:space="preserve">Завитинского муниципального округа Амурской области </w:t>
      </w:r>
      <w:r w:rsidRPr="004D77D0">
        <w:rPr>
          <w:sz w:val="28"/>
          <w:szCs w:val="28"/>
        </w:rPr>
        <w:t xml:space="preserve">мониторинга качества финансового менеджмента </w:t>
      </w:r>
      <w:r w:rsidR="002953CE" w:rsidRPr="004D77D0">
        <w:rPr>
          <w:sz w:val="28"/>
          <w:szCs w:val="28"/>
        </w:rPr>
        <w:t xml:space="preserve">(далее – </w:t>
      </w:r>
      <w:r w:rsidR="00C3638A">
        <w:rPr>
          <w:sz w:val="28"/>
          <w:szCs w:val="28"/>
        </w:rPr>
        <w:t>Порядок</w:t>
      </w:r>
      <w:r w:rsidR="002953CE" w:rsidRPr="004D77D0">
        <w:rPr>
          <w:sz w:val="28"/>
          <w:szCs w:val="28"/>
        </w:rPr>
        <w:t>).</w:t>
      </w:r>
    </w:p>
    <w:p w:rsidR="001C652F" w:rsidRPr="004D77D0" w:rsidRDefault="001C652F" w:rsidP="001C652F">
      <w:pPr>
        <w:rPr>
          <w:sz w:val="28"/>
          <w:szCs w:val="28"/>
        </w:rPr>
      </w:pPr>
      <w:r w:rsidRPr="004D77D0">
        <w:rPr>
          <w:sz w:val="28"/>
          <w:szCs w:val="28"/>
        </w:rPr>
        <w:t xml:space="preserve">2. </w:t>
      </w:r>
      <w:r w:rsidR="009963D5" w:rsidRPr="004D77D0">
        <w:rPr>
          <w:sz w:val="28"/>
          <w:szCs w:val="28"/>
        </w:rPr>
        <w:t>Признать утратившим силу п</w:t>
      </w:r>
      <w:r w:rsidRPr="004D77D0">
        <w:rPr>
          <w:sz w:val="28"/>
          <w:szCs w:val="28"/>
        </w:rPr>
        <w:t xml:space="preserve">риказ финансового </w:t>
      </w:r>
      <w:r w:rsidR="00E51C1F" w:rsidRPr="004D77D0">
        <w:rPr>
          <w:sz w:val="28"/>
          <w:szCs w:val="28"/>
        </w:rPr>
        <w:t>отдела</w:t>
      </w:r>
      <w:r w:rsidRPr="004D77D0">
        <w:rPr>
          <w:sz w:val="28"/>
          <w:szCs w:val="28"/>
        </w:rPr>
        <w:t xml:space="preserve"> администрации Завитинского района от 31.12.2010 № 38 «Об установлении порядка   проведения мониторинга качества финансового менеджмента, осуществляемого главными распорядителями средств районного бюджета».</w:t>
      </w:r>
    </w:p>
    <w:p w:rsidR="00C97F12" w:rsidRPr="004D77D0" w:rsidRDefault="00C97F12" w:rsidP="00D82046">
      <w:pPr>
        <w:ind w:firstLine="709"/>
        <w:rPr>
          <w:sz w:val="28"/>
          <w:szCs w:val="28"/>
        </w:rPr>
      </w:pPr>
      <w:r w:rsidRPr="004D77D0">
        <w:rPr>
          <w:sz w:val="28"/>
          <w:szCs w:val="28"/>
        </w:rPr>
        <w:t xml:space="preserve">3. Настоящий порядок подлежит официальному опубликованию. </w:t>
      </w:r>
    </w:p>
    <w:p w:rsidR="001C652F" w:rsidRPr="004D77D0" w:rsidRDefault="00C97F12" w:rsidP="00D82046">
      <w:pPr>
        <w:ind w:firstLine="709"/>
        <w:rPr>
          <w:sz w:val="28"/>
          <w:szCs w:val="28"/>
        </w:rPr>
      </w:pPr>
      <w:r w:rsidRPr="004D77D0">
        <w:rPr>
          <w:sz w:val="28"/>
          <w:szCs w:val="28"/>
        </w:rPr>
        <w:t>4</w:t>
      </w:r>
      <w:r w:rsidR="001C652F" w:rsidRPr="004D77D0">
        <w:rPr>
          <w:sz w:val="28"/>
          <w:szCs w:val="28"/>
        </w:rPr>
        <w:t xml:space="preserve">.Контроль за исполнением настоящего приказа </w:t>
      </w:r>
      <w:r w:rsidR="00DE1D1B" w:rsidRPr="004D77D0">
        <w:rPr>
          <w:sz w:val="28"/>
          <w:szCs w:val="28"/>
        </w:rPr>
        <w:t>возложить на заместителя начальника финансового отдела администрации Завитинского муниципального округа Амурской области Курдину В.В.</w:t>
      </w:r>
    </w:p>
    <w:p w:rsidR="001C652F" w:rsidRPr="004D77D0" w:rsidRDefault="001C652F" w:rsidP="001C652F">
      <w:pPr>
        <w:rPr>
          <w:sz w:val="28"/>
          <w:szCs w:val="28"/>
        </w:rPr>
      </w:pPr>
    </w:p>
    <w:p w:rsidR="001C652F" w:rsidRPr="004D77D0" w:rsidRDefault="001C652F" w:rsidP="001C652F">
      <w:pPr>
        <w:rPr>
          <w:sz w:val="28"/>
          <w:szCs w:val="28"/>
        </w:rPr>
      </w:pPr>
    </w:p>
    <w:p w:rsidR="001C652F" w:rsidRPr="004D77D0" w:rsidRDefault="001C652F" w:rsidP="001C652F">
      <w:pPr>
        <w:ind w:firstLine="0"/>
        <w:rPr>
          <w:sz w:val="28"/>
          <w:szCs w:val="28"/>
        </w:rPr>
      </w:pPr>
      <w:r w:rsidRPr="004D77D0">
        <w:rPr>
          <w:sz w:val="28"/>
          <w:szCs w:val="28"/>
        </w:rPr>
        <w:t>Начальник финансового отдела</w:t>
      </w:r>
    </w:p>
    <w:p w:rsidR="00E51C1F" w:rsidRPr="004D77D0" w:rsidRDefault="00E51C1F" w:rsidP="001C652F">
      <w:pPr>
        <w:ind w:firstLine="0"/>
        <w:rPr>
          <w:sz w:val="28"/>
          <w:szCs w:val="28"/>
        </w:rPr>
      </w:pPr>
      <w:r w:rsidRPr="004D77D0">
        <w:rPr>
          <w:sz w:val="28"/>
          <w:szCs w:val="28"/>
        </w:rPr>
        <w:t xml:space="preserve">администрации </w:t>
      </w:r>
      <w:r w:rsidR="001C652F" w:rsidRPr="004D77D0">
        <w:rPr>
          <w:sz w:val="28"/>
          <w:szCs w:val="28"/>
        </w:rPr>
        <w:t xml:space="preserve">Завитинского </w:t>
      </w:r>
    </w:p>
    <w:p w:rsidR="009E439F" w:rsidRPr="004D77D0" w:rsidRDefault="001C652F" w:rsidP="001C652F">
      <w:pPr>
        <w:ind w:firstLine="0"/>
        <w:rPr>
          <w:sz w:val="28"/>
          <w:szCs w:val="28"/>
        </w:rPr>
      </w:pPr>
      <w:r w:rsidRPr="004D77D0">
        <w:rPr>
          <w:sz w:val="28"/>
          <w:szCs w:val="28"/>
        </w:rPr>
        <w:t xml:space="preserve">муниципального округа </w:t>
      </w:r>
    </w:p>
    <w:p w:rsidR="001C652F" w:rsidRPr="004D77D0" w:rsidRDefault="009E439F" w:rsidP="001C652F">
      <w:pPr>
        <w:ind w:firstLine="0"/>
        <w:rPr>
          <w:snapToGrid w:val="0"/>
          <w:sz w:val="28"/>
          <w:szCs w:val="28"/>
        </w:rPr>
      </w:pPr>
      <w:r w:rsidRPr="004D77D0">
        <w:rPr>
          <w:sz w:val="28"/>
          <w:szCs w:val="28"/>
        </w:rPr>
        <w:t xml:space="preserve">Амурской области          </w:t>
      </w:r>
      <w:r w:rsidR="001C652F" w:rsidRPr="004D77D0">
        <w:rPr>
          <w:sz w:val="28"/>
          <w:szCs w:val="28"/>
        </w:rPr>
        <w:t xml:space="preserve">                              </w:t>
      </w:r>
      <w:r w:rsidR="006E60A9">
        <w:rPr>
          <w:sz w:val="28"/>
          <w:szCs w:val="28"/>
        </w:rPr>
        <w:t xml:space="preserve">                          </w:t>
      </w:r>
      <w:r w:rsidRPr="004D77D0">
        <w:rPr>
          <w:sz w:val="28"/>
          <w:szCs w:val="28"/>
        </w:rPr>
        <w:t xml:space="preserve">     </w:t>
      </w:r>
      <w:r w:rsidR="00E51C1F" w:rsidRPr="004D77D0">
        <w:rPr>
          <w:sz w:val="28"/>
          <w:szCs w:val="28"/>
        </w:rPr>
        <w:t xml:space="preserve">    </w:t>
      </w:r>
      <w:r w:rsidR="001C652F" w:rsidRPr="004D77D0">
        <w:rPr>
          <w:sz w:val="28"/>
          <w:szCs w:val="28"/>
        </w:rPr>
        <w:t>О.Н. Кийченко</w:t>
      </w:r>
    </w:p>
    <w:p w:rsidR="001C652F" w:rsidRPr="004D77D0" w:rsidRDefault="001C652F" w:rsidP="001C652F">
      <w:pPr>
        <w:rPr>
          <w:snapToGrid w:val="0"/>
          <w:sz w:val="28"/>
          <w:szCs w:val="28"/>
        </w:rPr>
      </w:pPr>
    </w:p>
    <w:p w:rsidR="00004DD6" w:rsidRPr="004D77D0" w:rsidRDefault="00004DD6" w:rsidP="007B3004">
      <w:pPr>
        <w:pStyle w:val="1"/>
        <w:rPr>
          <w:sz w:val="28"/>
          <w:szCs w:val="28"/>
        </w:rPr>
      </w:pPr>
    </w:p>
    <w:p w:rsidR="00004DD6" w:rsidRDefault="00004DD6" w:rsidP="007B3004">
      <w:pPr>
        <w:pStyle w:val="1"/>
        <w:rPr>
          <w:sz w:val="28"/>
          <w:szCs w:val="28"/>
        </w:rPr>
      </w:pPr>
    </w:p>
    <w:p w:rsidR="00004DD6" w:rsidRDefault="00004DD6" w:rsidP="007B3004">
      <w:pPr>
        <w:pStyle w:val="1"/>
        <w:rPr>
          <w:sz w:val="28"/>
          <w:szCs w:val="28"/>
        </w:rPr>
      </w:pPr>
    </w:p>
    <w:p w:rsidR="009963D5" w:rsidRDefault="00E51C1F" w:rsidP="00E51C1F">
      <w:pPr>
        <w:pStyle w:val="1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CA3FBD" w:rsidRPr="006E60A9" w:rsidRDefault="009963D5" w:rsidP="00E51C1F">
      <w:pPr>
        <w:pStyle w:val="1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  <w:r w:rsidR="00004DD6" w:rsidRPr="006E60A9">
        <w:rPr>
          <w:b w:val="0"/>
          <w:sz w:val="28"/>
          <w:szCs w:val="28"/>
        </w:rPr>
        <w:t>Утверждено</w:t>
      </w:r>
      <w:r w:rsidR="00CA3FBD" w:rsidRPr="006E60A9">
        <w:rPr>
          <w:b w:val="0"/>
          <w:sz w:val="28"/>
          <w:szCs w:val="28"/>
        </w:rPr>
        <w:t xml:space="preserve"> </w:t>
      </w:r>
      <w:r w:rsidR="00004DD6" w:rsidRPr="006E60A9">
        <w:rPr>
          <w:b w:val="0"/>
          <w:sz w:val="28"/>
          <w:szCs w:val="28"/>
        </w:rPr>
        <w:t xml:space="preserve">приказом </w:t>
      </w:r>
    </w:p>
    <w:p w:rsidR="00CA3FBD" w:rsidRPr="006E60A9" w:rsidRDefault="00E51C1F" w:rsidP="00E51C1F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6E60A9">
        <w:rPr>
          <w:b w:val="0"/>
          <w:sz w:val="28"/>
          <w:szCs w:val="28"/>
        </w:rPr>
        <w:t xml:space="preserve">                                                                    </w:t>
      </w:r>
      <w:r w:rsidR="00004DD6" w:rsidRPr="006E60A9">
        <w:rPr>
          <w:b w:val="0"/>
          <w:sz w:val="28"/>
          <w:szCs w:val="28"/>
        </w:rPr>
        <w:t xml:space="preserve">финансового отдела </w:t>
      </w:r>
      <w:r w:rsidRPr="006E60A9">
        <w:rPr>
          <w:b w:val="0"/>
          <w:sz w:val="28"/>
          <w:szCs w:val="28"/>
        </w:rPr>
        <w:t>администрации</w:t>
      </w:r>
    </w:p>
    <w:p w:rsidR="00004DD6" w:rsidRPr="006E60A9" w:rsidRDefault="00E51C1F" w:rsidP="006E60A9">
      <w:pPr>
        <w:jc w:val="right"/>
        <w:rPr>
          <w:sz w:val="28"/>
          <w:szCs w:val="28"/>
        </w:rPr>
      </w:pPr>
      <w:r w:rsidRPr="006E60A9">
        <w:rPr>
          <w:sz w:val="28"/>
          <w:szCs w:val="28"/>
        </w:rPr>
        <w:t xml:space="preserve">      </w:t>
      </w:r>
      <w:r w:rsidR="006E60A9">
        <w:rPr>
          <w:sz w:val="28"/>
          <w:szCs w:val="28"/>
        </w:rPr>
        <w:t xml:space="preserve">                        </w:t>
      </w:r>
      <w:r w:rsidRPr="006E60A9">
        <w:rPr>
          <w:sz w:val="28"/>
          <w:szCs w:val="28"/>
        </w:rPr>
        <w:t xml:space="preserve"> </w:t>
      </w:r>
      <w:r w:rsidR="00CA3FBD" w:rsidRPr="006E60A9">
        <w:rPr>
          <w:sz w:val="28"/>
          <w:szCs w:val="28"/>
        </w:rPr>
        <w:t>Завитинского</w:t>
      </w:r>
      <w:r w:rsidR="006E60A9">
        <w:rPr>
          <w:sz w:val="28"/>
          <w:szCs w:val="28"/>
        </w:rPr>
        <w:t xml:space="preserve"> муниципального </w:t>
      </w:r>
      <w:r w:rsidR="00004DD6" w:rsidRPr="006E60A9">
        <w:rPr>
          <w:sz w:val="28"/>
          <w:szCs w:val="28"/>
        </w:rPr>
        <w:t>округа</w:t>
      </w:r>
      <w:r w:rsidR="00CA3FBD" w:rsidRPr="006E60A9">
        <w:rPr>
          <w:sz w:val="28"/>
          <w:szCs w:val="28"/>
        </w:rPr>
        <w:t xml:space="preserve"> </w:t>
      </w:r>
      <w:r w:rsidRPr="006E60A9">
        <w:rPr>
          <w:sz w:val="28"/>
          <w:szCs w:val="28"/>
        </w:rPr>
        <w:t xml:space="preserve">                  </w:t>
      </w:r>
      <w:r w:rsidR="00CA3FBD" w:rsidRPr="006E60A9">
        <w:rPr>
          <w:sz w:val="28"/>
          <w:szCs w:val="28"/>
        </w:rPr>
        <w:t xml:space="preserve"> </w:t>
      </w:r>
    </w:p>
    <w:p w:rsidR="00CA3FBD" w:rsidRDefault="00E51C1F" w:rsidP="00E51C1F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  <w:r w:rsidR="00484A68">
        <w:rPr>
          <w:b w:val="0"/>
          <w:sz w:val="28"/>
          <w:szCs w:val="28"/>
        </w:rPr>
        <w:t xml:space="preserve">                       </w:t>
      </w:r>
      <w:r w:rsidR="007D4394">
        <w:rPr>
          <w:b w:val="0"/>
          <w:sz w:val="28"/>
          <w:szCs w:val="28"/>
        </w:rPr>
        <w:t>о</w:t>
      </w:r>
      <w:r w:rsidRPr="00E51C1F">
        <w:rPr>
          <w:b w:val="0"/>
          <w:sz w:val="28"/>
          <w:szCs w:val="28"/>
        </w:rPr>
        <w:t>т</w:t>
      </w:r>
      <w:r w:rsidR="007D4394">
        <w:rPr>
          <w:b w:val="0"/>
          <w:sz w:val="28"/>
          <w:szCs w:val="28"/>
        </w:rPr>
        <w:t xml:space="preserve"> 19 сентября 2022</w:t>
      </w:r>
      <w:r w:rsidR="00484A68">
        <w:rPr>
          <w:b w:val="0"/>
          <w:sz w:val="28"/>
          <w:szCs w:val="28"/>
        </w:rPr>
        <w:t xml:space="preserve"> №</w:t>
      </w:r>
      <w:r w:rsidR="007D4394">
        <w:rPr>
          <w:b w:val="0"/>
          <w:sz w:val="28"/>
          <w:szCs w:val="28"/>
        </w:rPr>
        <w:t xml:space="preserve"> 31</w:t>
      </w:r>
    </w:p>
    <w:p w:rsidR="00E51C1F" w:rsidRPr="00E51C1F" w:rsidRDefault="00E51C1F" w:rsidP="00E51C1F"/>
    <w:p w:rsidR="003D1B41" w:rsidRDefault="003D1B41" w:rsidP="003D1B41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0372B" w:rsidRPr="007B3004" w:rsidRDefault="00C3638A" w:rsidP="003D1B41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30372B" w:rsidRPr="007B3004">
        <w:rPr>
          <w:sz w:val="28"/>
          <w:szCs w:val="28"/>
        </w:rPr>
        <w:t>роведения</w:t>
      </w:r>
      <w:r w:rsidR="003D1B41">
        <w:rPr>
          <w:sz w:val="28"/>
          <w:szCs w:val="28"/>
        </w:rPr>
        <w:t xml:space="preserve"> финансовым отделом</w:t>
      </w:r>
      <w:r w:rsidR="0030372B" w:rsidRPr="007B3004">
        <w:rPr>
          <w:sz w:val="28"/>
          <w:szCs w:val="28"/>
        </w:rPr>
        <w:t xml:space="preserve"> </w:t>
      </w:r>
      <w:r>
        <w:rPr>
          <w:sz w:val="28"/>
          <w:szCs w:val="28"/>
        </w:rPr>
        <w:t>Завитинского муниципального округа Амурской области</w:t>
      </w:r>
      <w:r w:rsidR="00425A18">
        <w:rPr>
          <w:sz w:val="28"/>
          <w:szCs w:val="28"/>
        </w:rPr>
        <w:t xml:space="preserve"> </w:t>
      </w:r>
      <w:r w:rsidR="0030372B" w:rsidRPr="007B3004">
        <w:rPr>
          <w:sz w:val="28"/>
          <w:szCs w:val="28"/>
        </w:rPr>
        <w:t>мониторинга</w:t>
      </w:r>
      <w:r w:rsidR="003D1B41">
        <w:rPr>
          <w:sz w:val="28"/>
          <w:szCs w:val="28"/>
        </w:rPr>
        <w:t xml:space="preserve"> </w:t>
      </w:r>
      <w:r w:rsidR="0030372B" w:rsidRPr="007B3004">
        <w:rPr>
          <w:sz w:val="28"/>
          <w:szCs w:val="28"/>
        </w:rPr>
        <w:t>качества финансового менеджмента</w:t>
      </w:r>
      <w:r w:rsidR="003734A4" w:rsidRPr="007B3004">
        <w:rPr>
          <w:sz w:val="28"/>
          <w:szCs w:val="28"/>
        </w:rPr>
        <w:t xml:space="preserve"> </w:t>
      </w:r>
      <w:r w:rsidR="0030372B" w:rsidRPr="007B3004">
        <w:rPr>
          <w:sz w:val="28"/>
          <w:szCs w:val="28"/>
        </w:rPr>
        <w:br/>
      </w:r>
      <w:bookmarkEnd w:id="0"/>
    </w:p>
    <w:p w:rsidR="0030372B" w:rsidRDefault="0030372B" w:rsidP="00326387">
      <w:pPr>
        <w:pStyle w:val="1"/>
        <w:spacing w:before="0" w:after="0"/>
      </w:pPr>
      <w:bookmarkStart w:id="1" w:name="sub_1001"/>
      <w:r>
        <w:t xml:space="preserve">I. </w:t>
      </w:r>
      <w:r w:rsidRPr="00425A18">
        <w:rPr>
          <w:sz w:val="28"/>
          <w:szCs w:val="28"/>
        </w:rPr>
        <w:t>Общие положения</w:t>
      </w:r>
    </w:p>
    <w:bookmarkEnd w:id="1"/>
    <w:p w:rsidR="0030372B" w:rsidRPr="00EC256F" w:rsidRDefault="00982B3C" w:rsidP="00326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F8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386781" w:rsidRPr="00A64DF8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0372B" w:rsidRPr="00A64DF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83434" w:rsidRPr="00C97F12">
        <w:rPr>
          <w:rFonts w:ascii="Times New Roman" w:hAnsi="Times New Roman" w:cs="Times New Roman"/>
          <w:sz w:val="28"/>
          <w:szCs w:val="28"/>
        </w:rPr>
        <w:t>с пунктом 6</w:t>
      </w:r>
      <w:hyperlink r:id="rId9" w:history="1">
        <w:r w:rsidR="0030372B" w:rsidRPr="00C97F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E83434" w:rsidRPr="00C97F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837E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0372B" w:rsidRPr="00C97F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160.2-1</w:t>
        </w:r>
      </w:hyperlink>
      <w:r w:rsidR="0030372B" w:rsidRPr="00C97F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определяет организацию проведения </w:t>
      </w:r>
      <w:r w:rsidRPr="00C97F12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386781" w:rsidRPr="00C97F12">
        <w:rPr>
          <w:rFonts w:ascii="Times New Roman" w:hAnsi="Times New Roman" w:cs="Times New Roman"/>
          <w:sz w:val="28"/>
          <w:szCs w:val="28"/>
        </w:rPr>
        <w:t xml:space="preserve"> администрации Завитинского муниципального округа Амурской области (далее – финансовый отдел)</w:t>
      </w:r>
      <w:r w:rsidRPr="00C97F12">
        <w:rPr>
          <w:rFonts w:ascii="Times New Roman" w:hAnsi="Times New Roman" w:cs="Times New Roman"/>
          <w:sz w:val="28"/>
          <w:szCs w:val="28"/>
        </w:rPr>
        <w:t xml:space="preserve"> </w:t>
      </w:r>
      <w:r w:rsidR="0030372B" w:rsidRPr="00C97F12">
        <w:rPr>
          <w:rFonts w:ascii="Times New Roman" w:hAnsi="Times New Roman" w:cs="Times New Roman"/>
          <w:sz w:val="28"/>
          <w:szCs w:val="28"/>
        </w:rPr>
        <w:t>мониторинга ка</w:t>
      </w:r>
      <w:r w:rsidR="00A64DF8" w:rsidRPr="00C97F12">
        <w:rPr>
          <w:rFonts w:ascii="Times New Roman" w:hAnsi="Times New Roman" w:cs="Times New Roman"/>
          <w:sz w:val="28"/>
          <w:szCs w:val="28"/>
        </w:rPr>
        <w:t xml:space="preserve">чества финансового менеджмента </w:t>
      </w:r>
      <w:r w:rsidR="00920121" w:rsidRPr="00C97F12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="00A64DF8" w:rsidRPr="00C97F12">
        <w:rPr>
          <w:rFonts w:ascii="Times New Roman" w:hAnsi="Times New Roman" w:cs="Times New Roman"/>
          <w:sz w:val="28"/>
          <w:szCs w:val="28"/>
        </w:rPr>
        <w:t>в отношении главных распорядителей средств бюджета округа, главных администраторов доходов бюджета округа, главных администраторов источников финансирования дефицита бюджета округа</w:t>
      </w:r>
      <w:r w:rsidR="001A758C" w:rsidRPr="00C97F12">
        <w:rPr>
          <w:rFonts w:ascii="Times New Roman" w:hAnsi="Times New Roman" w:cs="Times New Roman"/>
          <w:sz w:val="28"/>
          <w:szCs w:val="28"/>
        </w:rPr>
        <w:t xml:space="preserve"> в целях определения качества финансового </w:t>
      </w:r>
      <w:r w:rsidR="00A9066E" w:rsidRPr="00C97F12">
        <w:rPr>
          <w:rFonts w:ascii="Times New Roman" w:hAnsi="Times New Roman" w:cs="Times New Roman"/>
          <w:sz w:val="28"/>
          <w:szCs w:val="28"/>
        </w:rPr>
        <w:t>менеджмента главных</w:t>
      </w:r>
      <w:r w:rsidR="00873569" w:rsidRPr="00C97F12">
        <w:rPr>
          <w:rFonts w:ascii="Times New Roman" w:hAnsi="Times New Roman" w:cs="Times New Roman"/>
          <w:sz w:val="28"/>
          <w:szCs w:val="28"/>
        </w:rPr>
        <w:t xml:space="preserve"> распорядителей</w:t>
      </w:r>
      <w:r w:rsidR="00A9066E" w:rsidRPr="00C97F12">
        <w:rPr>
          <w:rFonts w:ascii="Times New Roman" w:hAnsi="Times New Roman" w:cs="Times New Roman"/>
          <w:sz w:val="28"/>
          <w:szCs w:val="28"/>
        </w:rPr>
        <w:t>;</w:t>
      </w:r>
      <w:r w:rsidR="00A4552C" w:rsidRPr="00C97F12">
        <w:rPr>
          <w:rFonts w:ascii="Times New Roman" w:hAnsi="Times New Roman" w:cs="Times New Roman"/>
          <w:sz w:val="28"/>
          <w:szCs w:val="28"/>
        </w:rPr>
        <w:t xml:space="preserve"> предупреждения, выявления и пресечения бюджетных нарушений, определенных </w:t>
      </w:r>
      <w:hyperlink r:id="rId10">
        <w:r w:rsidR="00A4552C" w:rsidRPr="00C97F12">
          <w:rPr>
            <w:rFonts w:ascii="Times New Roman" w:hAnsi="Times New Roman" w:cs="Times New Roman"/>
            <w:sz w:val="28"/>
            <w:szCs w:val="28"/>
          </w:rPr>
          <w:t>статьей 306.1</w:t>
        </w:r>
      </w:hyperlink>
      <w:r w:rsidR="00A4552C" w:rsidRPr="00C97F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  <w:r w:rsidR="00F85313" w:rsidRPr="00C97F12">
        <w:rPr>
          <w:rFonts w:ascii="Times New Roman" w:hAnsi="Times New Roman" w:cs="Times New Roman"/>
          <w:sz w:val="28"/>
          <w:szCs w:val="28"/>
        </w:rPr>
        <w:t xml:space="preserve"> </w:t>
      </w:r>
      <w:r w:rsidR="007D6659" w:rsidRPr="00C97F12">
        <w:rPr>
          <w:rFonts w:ascii="Times New Roman" w:hAnsi="Times New Roman" w:cs="Times New Roman"/>
          <w:sz w:val="28"/>
          <w:szCs w:val="28"/>
        </w:rPr>
        <w:t xml:space="preserve">выявления главными администраторами бюджетных рисков; </w:t>
      </w:r>
      <w:r w:rsidR="0030372B" w:rsidRPr="00C97F12">
        <w:rPr>
          <w:rFonts w:ascii="Times New Roman" w:hAnsi="Times New Roman" w:cs="Times New Roman"/>
          <w:sz w:val="28"/>
          <w:szCs w:val="28"/>
        </w:rPr>
        <w:t>анализа и оценки совокупности</w:t>
      </w:r>
      <w:r w:rsidR="0030372B" w:rsidRPr="00EC256F">
        <w:rPr>
          <w:rFonts w:ascii="Times New Roman" w:hAnsi="Times New Roman" w:cs="Times New Roman"/>
          <w:sz w:val="28"/>
          <w:szCs w:val="28"/>
        </w:rPr>
        <w:t xml:space="preserve">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контроль и аудит).</w:t>
      </w:r>
    </w:p>
    <w:p w:rsidR="0030372B" w:rsidRPr="007B3004" w:rsidRDefault="0030372B">
      <w:pPr>
        <w:rPr>
          <w:sz w:val="28"/>
          <w:szCs w:val="28"/>
        </w:rPr>
      </w:pPr>
      <w:bookmarkStart w:id="2" w:name="sub_10012"/>
      <w:r w:rsidRPr="007B3004">
        <w:rPr>
          <w:sz w:val="28"/>
          <w:szCs w:val="28"/>
        </w:rPr>
        <w:t xml:space="preserve">2. Мониторинг проводится по двум направлениям и состоит из годового мониторинга и годового мониторинга в части документов, используемых при составлении проекта </w:t>
      </w:r>
      <w:r w:rsidR="00DF0B7D">
        <w:rPr>
          <w:sz w:val="28"/>
          <w:szCs w:val="28"/>
        </w:rPr>
        <w:t xml:space="preserve">решения о бюджете муниципального округа </w:t>
      </w:r>
      <w:r w:rsidRPr="007B3004">
        <w:rPr>
          <w:sz w:val="28"/>
          <w:szCs w:val="28"/>
        </w:rPr>
        <w:t>на очередной финансовый год и плановый период.</w:t>
      </w:r>
    </w:p>
    <w:p w:rsidR="0030372B" w:rsidRPr="007B3004" w:rsidRDefault="0030372B">
      <w:pPr>
        <w:rPr>
          <w:sz w:val="28"/>
          <w:szCs w:val="28"/>
        </w:rPr>
      </w:pPr>
      <w:bookmarkStart w:id="3" w:name="sub_10013"/>
      <w:bookmarkEnd w:id="2"/>
      <w:r w:rsidRPr="007B3004">
        <w:rPr>
          <w:sz w:val="28"/>
          <w:szCs w:val="28"/>
        </w:rPr>
        <w:t>3. Годовой мониторинг проводится по состоянию на 1 января года, следующего за отчетным</w:t>
      </w:r>
      <w:r w:rsidR="00D00626">
        <w:rPr>
          <w:sz w:val="28"/>
          <w:szCs w:val="28"/>
        </w:rPr>
        <w:t xml:space="preserve"> в срок до 25 февраля</w:t>
      </w:r>
      <w:r w:rsidR="005E1DC7">
        <w:rPr>
          <w:sz w:val="28"/>
          <w:szCs w:val="28"/>
        </w:rPr>
        <w:t xml:space="preserve"> года, следующего за отчетным</w:t>
      </w:r>
      <w:r w:rsidRPr="007B3004">
        <w:rPr>
          <w:sz w:val="28"/>
          <w:szCs w:val="28"/>
        </w:rPr>
        <w:t>.</w:t>
      </w:r>
    </w:p>
    <w:p w:rsidR="0030372B" w:rsidRPr="007B3004" w:rsidRDefault="0030372B">
      <w:pPr>
        <w:rPr>
          <w:sz w:val="28"/>
          <w:szCs w:val="28"/>
        </w:rPr>
      </w:pPr>
      <w:bookmarkStart w:id="4" w:name="sub_10014"/>
      <w:bookmarkEnd w:id="3"/>
      <w:r w:rsidRPr="007B3004">
        <w:rPr>
          <w:sz w:val="28"/>
          <w:szCs w:val="28"/>
        </w:rPr>
        <w:t xml:space="preserve">4. Годовой мониторинг и годовой мониторинг в части документов, используемых при составлении проекта </w:t>
      </w:r>
      <w:r w:rsidR="00DF0B7D">
        <w:rPr>
          <w:sz w:val="28"/>
          <w:szCs w:val="28"/>
        </w:rPr>
        <w:t xml:space="preserve">решения о бюджете муниципального округа </w:t>
      </w:r>
      <w:r w:rsidRPr="007B3004">
        <w:rPr>
          <w:sz w:val="28"/>
          <w:szCs w:val="28"/>
        </w:rPr>
        <w:t xml:space="preserve">на очередной финансовый год и плановый период, проводятся на основании бюджетной отчетности, данных и материалов, представленных в </w:t>
      </w:r>
      <w:r w:rsidR="00DF0B7D">
        <w:rPr>
          <w:sz w:val="28"/>
          <w:szCs w:val="28"/>
        </w:rPr>
        <w:t xml:space="preserve">финансовый отдел </w:t>
      </w:r>
      <w:r w:rsidRPr="007B3004">
        <w:rPr>
          <w:sz w:val="28"/>
          <w:szCs w:val="28"/>
        </w:rPr>
        <w:t>главными распорядителями (администраторами) средств бюджета</w:t>
      </w:r>
      <w:r w:rsidR="00DF0B7D">
        <w:rPr>
          <w:sz w:val="28"/>
          <w:szCs w:val="28"/>
        </w:rPr>
        <w:t xml:space="preserve"> округа</w:t>
      </w:r>
      <w:r w:rsidR="00221ACF">
        <w:rPr>
          <w:sz w:val="28"/>
          <w:szCs w:val="28"/>
        </w:rPr>
        <w:t>,</w:t>
      </w:r>
      <w:r w:rsidRPr="007B3004">
        <w:rPr>
          <w:sz w:val="28"/>
          <w:szCs w:val="28"/>
        </w:rPr>
        <w:t xml:space="preserve"> а также общедоступных (опубликованных или размещенных на официальных сайтах) сведений.</w:t>
      </w:r>
    </w:p>
    <w:p w:rsidR="0030372B" w:rsidRPr="00C97F12" w:rsidRDefault="00C97F12" w:rsidP="00326387">
      <w:pPr>
        <w:pStyle w:val="1"/>
        <w:spacing w:before="0" w:after="0"/>
        <w:rPr>
          <w:sz w:val="28"/>
          <w:szCs w:val="28"/>
        </w:rPr>
      </w:pPr>
      <w:bookmarkStart w:id="5" w:name="sub_1003"/>
      <w:bookmarkEnd w:id="4"/>
      <w:r w:rsidRPr="00C97F12">
        <w:rPr>
          <w:sz w:val="28"/>
          <w:szCs w:val="28"/>
          <w:lang w:val="en-US"/>
        </w:rPr>
        <w:t>II</w:t>
      </w:r>
      <w:r w:rsidR="0030372B" w:rsidRPr="00C97F12">
        <w:rPr>
          <w:sz w:val="28"/>
          <w:szCs w:val="28"/>
        </w:rPr>
        <w:t xml:space="preserve">. Организация проведения мониторинга качества финансового менеджмента, осуществляемого главными распорядителями </w:t>
      </w:r>
      <w:r w:rsidR="0030372B" w:rsidRPr="00C97F12">
        <w:rPr>
          <w:sz w:val="28"/>
          <w:szCs w:val="28"/>
        </w:rPr>
        <w:lastRenderedPageBreak/>
        <w:t>(администраторами) средств бюджета</w:t>
      </w:r>
      <w:r w:rsidR="00865AE7" w:rsidRPr="00C97F12">
        <w:rPr>
          <w:sz w:val="28"/>
          <w:szCs w:val="28"/>
        </w:rPr>
        <w:t xml:space="preserve"> муниципального округа</w:t>
      </w:r>
    </w:p>
    <w:bookmarkEnd w:id="5"/>
    <w:p w:rsidR="00BC5670" w:rsidRPr="009656F2" w:rsidRDefault="00C97F12" w:rsidP="00326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72B" w:rsidRPr="009656F2">
        <w:rPr>
          <w:rFonts w:ascii="Times New Roman" w:hAnsi="Times New Roman" w:cs="Times New Roman"/>
          <w:sz w:val="28"/>
          <w:szCs w:val="28"/>
        </w:rPr>
        <w:t xml:space="preserve">. </w:t>
      </w:r>
      <w:r w:rsidR="0030372B" w:rsidRPr="00C97F1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C5670" w:rsidRPr="00C97F12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 w:rsidR="009656F2" w:rsidRPr="00C97F12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  <w:r w:rsidR="0030372B" w:rsidRPr="00C97F12">
        <w:rPr>
          <w:rFonts w:ascii="Times New Roman" w:hAnsi="Times New Roman" w:cs="Times New Roman"/>
          <w:sz w:val="28"/>
          <w:szCs w:val="28"/>
        </w:rPr>
        <w:t xml:space="preserve"> </w:t>
      </w:r>
      <w:r w:rsidR="00BC5670" w:rsidRPr="00C97F12">
        <w:rPr>
          <w:rFonts w:ascii="Times New Roman" w:hAnsi="Times New Roman" w:cs="Times New Roman"/>
          <w:sz w:val="28"/>
          <w:szCs w:val="28"/>
        </w:rPr>
        <w:t>предусмотренных в приложении №</w:t>
      </w:r>
      <w:r w:rsidR="008E3DA3">
        <w:rPr>
          <w:rFonts w:ascii="Times New Roman" w:hAnsi="Times New Roman" w:cs="Times New Roman"/>
          <w:sz w:val="28"/>
          <w:szCs w:val="28"/>
        </w:rPr>
        <w:t>2</w:t>
      </w:r>
      <w:r w:rsidR="00BC5670" w:rsidRPr="00C97F12">
        <w:rPr>
          <w:rFonts w:ascii="Times New Roman" w:hAnsi="Times New Roman" w:cs="Times New Roman"/>
          <w:sz w:val="28"/>
          <w:szCs w:val="28"/>
        </w:rPr>
        <w:t xml:space="preserve"> к настоящему Порядку, при проведении годового мониторинга</w:t>
      </w:r>
      <w:r w:rsidR="00043AD8" w:rsidRPr="00C97F12">
        <w:rPr>
          <w:rFonts w:ascii="Times New Roman" w:hAnsi="Times New Roman" w:cs="Times New Roman"/>
          <w:sz w:val="28"/>
          <w:szCs w:val="28"/>
        </w:rPr>
        <w:t xml:space="preserve"> </w:t>
      </w:r>
      <w:r w:rsidR="00A610E6" w:rsidRPr="00C97F12">
        <w:rPr>
          <w:rFonts w:ascii="Times New Roman" w:hAnsi="Times New Roman" w:cs="Times New Roman"/>
          <w:sz w:val="28"/>
          <w:szCs w:val="28"/>
        </w:rPr>
        <w:t>г</w:t>
      </w:r>
      <w:r w:rsidR="00043AD8" w:rsidRPr="00C97F12">
        <w:rPr>
          <w:rFonts w:ascii="Times New Roman" w:hAnsi="Times New Roman" w:cs="Times New Roman"/>
          <w:sz w:val="28"/>
          <w:szCs w:val="28"/>
        </w:rPr>
        <w:t>лавные администраторы, до 15 февраля текущего финансового года</w:t>
      </w:r>
      <w:r w:rsidR="009656F2" w:rsidRPr="00C97F12">
        <w:rPr>
          <w:rFonts w:ascii="Times New Roman" w:hAnsi="Times New Roman" w:cs="Times New Roman"/>
          <w:sz w:val="28"/>
          <w:szCs w:val="28"/>
        </w:rPr>
        <w:t xml:space="preserve">, </w:t>
      </w:r>
      <w:r w:rsidR="00043AD8" w:rsidRPr="00C97F12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9656F2" w:rsidRPr="00C97F12">
        <w:rPr>
          <w:rFonts w:ascii="Times New Roman" w:hAnsi="Times New Roman" w:cs="Times New Roman"/>
          <w:sz w:val="28"/>
          <w:szCs w:val="28"/>
        </w:rPr>
        <w:t>финансовый отдел</w:t>
      </w:r>
      <w:r w:rsidR="00043AD8" w:rsidRPr="00C97F12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 и (или) в электронном виде:</w:t>
      </w:r>
    </w:p>
    <w:p w:rsidR="0030372B" w:rsidRPr="00D17933" w:rsidRDefault="0040219F">
      <w:pPr>
        <w:rPr>
          <w:sz w:val="28"/>
          <w:szCs w:val="28"/>
        </w:rPr>
      </w:pPr>
      <w:bookmarkStart w:id="6" w:name="sub_100507"/>
      <w:r w:rsidRPr="009656F2">
        <w:rPr>
          <w:rFonts w:ascii="Times New Roman" w:hAnsi="Times New Roman" w:cs="Times New Roman"/>
          <w:sz w:val="28"/>
          <w:szCs w:val="28"/>
        </w:rPr>
        <w:t>копии,</w:t>
      </w:r>
      <w:r w:rsidR="0030372B" w:rsidRPr="009656F2">
        <w:rPr>
          <w:rFonts w:ascii="Times New Roman" w:hAnsi="Times New Roman" w:cs="Times New Roman"/>
          <w:sz w:val="28"/>
          <w:szCs w:val="28"/>
        </w:rPr>
        <w:t xml:space="preserve"> утвержденных в отчетном периоде правовых актов в области финансового менеджмента, необходимых для расчета показателей мониторинга, предусмотренных </w:t>
      </w:r>
      <w:hyperlink w:anchor="sub_1007" w:history="1">
        <w:r w:rsidR="00AB66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№</w:t>
        </w:r>
        <w:r w:rsidR="0030372B" w:rsidRPr="009656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r w:rsidR="008E3DA3">
        <w:rPr>
          <w:rStyle w:val="a4"/>
          <w:rFonts w:ascii="Times New Roman" w:hAnsi="Times New Roman" w:cs="Times New Roman"/>
          <w:color w:val="auto"/>
          <w:sz w:val="28"/>
          <w:szCs w:val="28"/>
        </w:rPr>
        <w:t>1</w:t>
      </w:r>
      <w:r w:rsidR="0030372B" w:rsidRPr="009656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B6626">
        <w:rPr>
          <w:rFonts w:ascii="Times New Roman" w:hAnsi="Times New Roman" w:cs="Times New Roman"/>
          <w:sz w:val="28"/>
          <w:szCs w:val="28"/>
        </w:rPr>
        <w:t>Порядку</w:t>
      </w:r>
      <w:r w:rsidR="0030372B" w:rsidRPr="009656F2">
        <w:rPr>
          <w:rFonts w:ascii="Times New Roman" w:hAnsi="Times New Roman" w:cs="Times New Roman"/>
          <w:sz w:val="28"/>
          <w:szCs w:val="28"/>
        </w:rPr>
        <w:t>, и (или) изменений и дополнений в ранее представленные правовые акты</w:t>
      </w:r>
      <w:r w:rsidR="0030372B" w:rsidRPr="00D17933">
        <w:rPr>
          <w:sz w:val="28"/>
          <w:szCs w:val="28"/>
        </w:rPr>
        <w:t xml:space="preserve"> в области финансового менеджмента (с указанием адреса страницы на официальном сайте </w:t>
      </w:r>
      <w:r w:rsidR="00EC195E" w:rsidRPr="00D17933">
        <w:rPr>
          <w:sz w:val="28"/>
          <w:szCs w:val="28"/>
        </w:rPr>
        <w:t xml:space="preserve">администрации </w:t>
      </w:r>
      <w:r w:rsidR="00CA3FBD">
        <w:rPr>
          <w:sz w:val="28"/>
          <w:szCs w:val="28"/>
        </w:rPr>
        <w:t>Завитинского</w:t>
      </w:r>
      <w:r w:rsidR="00EC195E" w:rsidRPr="00D17933">
        <w:rPr>
          <w:sz w:val="28"/>
          <w:szCs w:val="28"/>
        </w:rPr>
        <w:t xml:space="preserve"> муниципального округа</w:t>
      </w:r>
      <w:r w:rsidR="0030372B" w:rsidRPr="00D17933">
        <w:rPr>
          <w:sz w:val="28"/>
          <w:szCs w:val="28"/>
        </w:rPr>
        <w:t xml:space="preserve"> в сети Интернет);</w:t>
      </w:r>
    </w:p>
    <w:bookmarkEnd w:id="6"/>
    <w:p w:rsidR="0030372B" w:rsidRPr="00D17933" w:rsidRDefault="0030372B">
      <w:pPr>
        <w:rPr>
          <w:sz w:val="28"/>
          <w:szCs w:val="28"/>
        </w:rPr>
      </w:pPr>
      <w:r w:rsidRPr="00D17933">
        <w:rPr>
          <w:sz w:val="28"/>
          <w:szCs w:val="28"/>
        </w:rPr>
        <w:t xml:space="preserve">сведения о показателях, необходимых для расчета мониторинга качества финансового менеджмента, предусмотренные </w:t>
      </w:r>
      <w:hyperlink w:anchor="sub_1007" w:history="1">
        <w:r w:rsidRPr="00D17933">
          <w:rPr>
            <w:rStyle w:val="a4"/>
            <w:color w:val="auto"/>
            <w:sz w:val="28"/>
            <w:szCs w:val="28"/>
          </w:rPr>
          <w:t>приложением N </w:t>
        </w:r>
      </w:hyperlink>
      <w:r w:rsidR="008E3DA3">
        <w:rPr>
          <w:rStyle w:val="a4"/>
          <w:color w:val="auto"/>
          <w:sz w:val="28"/>
          <w:szCs w:val="28"/>
        </w:rPr>
        <w:t>1</w:t>
      </w:r>
      <w:r w:rsidRPr="00D17933">
        <w:rPr>
          <w:sz w:val="28"/>
          <w:szCs w:val="28"/>
        </w:rPr>
        <w:t xml:space="preserve"> к настоящему </w:t>
      </w:r>
      <w:r w:rsidR="00014BA7">
        <w:rPr>
          <w:sz w:val="28"/>
          <w:szCs w:val="28"/>
        </w:rPr>
        <w:t>Порядку</w:t>
      </w:r>
      <w:r w:rsidRPr="00D17933">
        <w:rPr>
          <w:sz w:val="28"/>
          <w:szCs w:val="28"/>
        </w:rPr>
        <w:t>.</w:t>
      </w:r>
    </w:p>
    <w:p w:rsidR="0030372B" w:rsidRPr="00D17933" w:rsidRDefault="00C97F12">
      <w:pPr>
        <w:rPr>
          <w:sz w:val="28"/>
          <w:szCs w:val="28"/>
        </w:rPr>
      </w:pPr>
      <w:bookmarkStart w:id="7" w:name="sub_10032"/>
      <w:r>
        <w:rPr>
          <w:sz w:val="28"/>
          <w:szCs w:val="28"/>
        </w:rPr>
        <w:t>6</w:t>
      </w:r>
      <w:r w:rsidR="0030372B" w:rsidRPr="00D17933">
        <w:rPr>
          <w:sz w:val="28"/>
          <w:szCs w:val="28"/>
        </w:rPr>
        <w:t>. Главный распорядитель (администратор) средств бюджета</w:t>
      </w:r>
      <w:r w:rsidR="00EC195E" w:rsidRPr="00D17933">
        <w:rPr>
          <w:sz w:val="28"/>
          <w:szCs w:val="28"/>
        </w:rPr>
        <w:t xml:space="preserve"> муниципального округа</w:t>
      </w:r>
      <w:r w:rsidR="0030372B" w:rsidRPr="00D17933">
        <w:rPr>
          <w:sz w:val="28"/>
          <w:szCs w:val="28"/>
        </w:rPr>
        <w:t xml:space="preserve"> несет ответственность за достоверность, правомерность и полноту предоставленных сведений о показателях мониторинга качества финансового менеджмента.</w:t>
      </w:r>
    </w:p>
    <w:bookmarkEnd w:id="7"/>
    <w:p w:rsidR="0030372B" w:rsidRPr="00AD53BA" w:rsidRDefault="00C97F1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0372B" w:rsidRPr="00D17933">
        <w:rPr>
          <w:sz w:val="28"/>
          <w:szCs w:val="28"/>
        </w:rPr>
        <w:t xml:space="preserve">. Представленный неполный пакет документов, а </w:t>
      </w:r>
      <w:r w:rsidR="00D17933" w:rsidRPr="00D17933">
        <w:rPr>
          <w:sz w:val="28"/>
          <w:szCs w:val="28"/>
        </w:rPr>
        <w:t>также</w:t>
      </w:r>
      <w:r w:rsidR="0030372B" w:rsidRPr="00D17933">
        <w:rPr>
          <w:sz w:val="28"/>
          <w:szCs w:val="28"/>
        </w:rPr>
        <w:t xml:space="preserve"> представленный не в установленный срок, </w:t>
      </w:r>
      <w:r w:rsidR="00EC195E" w:rsidRPr="00D17933">
        <w:rPr>
          <w:sz w:val="28"/>
          <w:szCs w:val="28"/>
        </w:rPr>
        <w:t xml:space="preserve">финансовым отделом </w:t>
      </w:r>
      <w:r w:rsidR="0030372B" w:rsidRPr="00D17933">
        <w:rPr>
          <w:sz w:val="28"/>
          <w:szCs w:val="28"/>
        </w:rPr>
        <w:t>не рассматривается, представленные документы главным распорядителям не возвращаются, уведомление о не рассмотрении не направляется.</w:t>
      </w:r>
    </w:p>
    <w:p w:rsidR="0030372B" w:rsidRPr="00C97F12" w:rsidRDefault="00C97F12">
      <w:pPr>
        <w:pStyle w:val="1"/>
        <w:rPr>
          <w:sz w:val="28"/>
          <w:szCs w:val="28"/>
        </w:rPr>
      </w:pPr>
      <w:bookmarkStart w:id="8" w:name="sub_1005"/>
      <w:r w:rsidRPr="00C97F12">
        <w:rPr>
          <w:sz w:val="28"/>
          <w:szCs w:val="28"/>
          <w:lang w:val="en-US"/>
        </w:rPr>
        <w:t>III</w:t>
      </w:r>
      <w:r w:rsidR="0030372B" w:rsidRPr="00C97F12">
        <w:rPr>
          <w:sz w:val="28"/>
          <w:szCs w:val="28"/>
        </w:rPr>
        <w:t xml:space="preserve">. </w:t>
      </w:r>
      <w:r w:rsidR="00673AD6" w:rsidRPr="00C97F12">
        <w:rPr>
          <w:sz w:val="28"/>
          <w:szCs w:val="28"/>
        </w:rPr>
        <w:t>Расчет и анализ</w:t>
      </w:r>
      <w:r w:rsidR="0030372B" w:rsidRPr="00C97F12">
        <w:rPr>
          <w:sz w:val="28"/>
          <w:szCs w:val="28"/>
        </w:rPr>
        <w:t xml:space="preserve"> показателей качества финансового менеджмента и формирования отчета о результатах мониторинга качества финансового менеджмента</w:t>
      </w:r>
    </w:p>
    <w:bookmarkEnd w:id="8"/>
    <w:p w:rsidR="0030372B" w:rsidRDefault="0030372B"/>
    <w:p w:rsidR="0030372B" w:rsidRPr="00C97F12" w:rsidRDefault="00C97F12">
      <w:pPr>
        <w:rPr>
          <w:sz w:val="28"/>
          <w:szCs w:val="28"/>
        </w:rPr>
      </w:pPr>
      <w:bookmarkStart w:id="9" w:name="sub_10051"/>
      <w:r>
        <w:rPr>
          <w:sz w:val="28"/>
          <w:szCs w:val="28"/>
        </w:rPr>
        <w:t>8</w:t>
      </w:r>
      <w:r w:rsidR="0030372B" w:rsidRPr="00452692">
        <w:rPr>
          <w:sz w:val="28"/>
          <w:szCs w:val="28"/>
        </w:rPr>
        <w:t xml:space="preserve">. </w:t>
      </w:r>
      <w:r w:rsidR="00AD6D75" w:rsidRPr="00C97F12">
        <w:rPr>
          <w:sz w:val="28"/>
          <w:szCs w:val="28"/>
        </w:rPr>
        <w:t>Финансовый отдел с использованием данных из источников информации рассчитывает по каждому главному администратору итоговую оценку к</w:t>
      </w:r>
      <w:r w:rsidR="0027765F" w:rsidRPr="00C97F12">
        <w:rPr>
          <w:sz w:val="28"/>
          <w:szCs w:val="28"/>
        </w:rPr>
        <w:t>ачества финансового менеджмента</w:t>
      </w:r>
      <w:r w:rsidR="00AD6D75" w:rsidRPr="00C97F12">
        <w:rPr>
          <w:sz w:val="28"/>
          <w:szCs w:val="28"/>
        </w:rPr>
        <w:t xml:space="preserve"> </w:t>
      </w:r>
      <w:r w:rsidR="0027765F" w:rsidRPr="00C97F12">
        <w:rPr>
          <w:sz w:val="28"/>
          <w:szCs w:val="28"/>
        </w:rPr>
        <w:t xml:space="preserve">в соответствии с приложением № </w:t>
      </w:r>
      <w:r w:rsidR="008E3DA3">
        <w:rPr>
          <w:sz w:val="28"/>
          <w:szCs w:val="28"/>
        </w:rPr>
        <w:t>2</w:t>
      </w:r>
      <w:r w:rsidR="0027765F" w:rsidRPr="00C97F12">
        <w:rPr>
          <w:sz w:val="28"/>
          <w:szCs w:val="28"/>
        </w:rPr>
        <w:t xml:space="preserve"> </w:t>
      </w:r>
      <w:r w:rsidR="0030372B" w:rsidRPr="00C97F12">
        <w:rPr>
          <w:sz w:val="28"/>
          <w:szCs w:val="28"/>
        </w:rPr>
        <w:t xml:space="preserve">к настоящему </w:t>
      </w:r>
      <w:r w:rsidR="0027765F" w:rsidRPr="00C97F12">
        <w:rPr>
          <w:sz w:val="28"/>
          <w:szCs w:val="28"/>
        </w:rPr>
        <w:t>Порядку</w:t>
      </w:r>
      <w:r w:rsidR="0030372B" w:rsidRPr="00C97F12">
        <w:rPr>
          <w:sz w:val="28"/>
          <w:szCs w:val="28"/>
        </w:rPr>
        <w:t xml:space="preserve"> и составляет аналитическую записку о результатах годового мониторинга.</w:t>
      </w:r>
    </w:p>
    <w:p w:rsidR="0030372B" w:rsidRPr="00452692" w:rsidRDefault="00C97F12">
      <w:pPr>
        <w:rPr>
          <w:sz w:val="28"/>
          <w:szCs w:val="28"/>
        </w:rPr>
      </w:pPr>
      <w:bookmarkStart w:id="10" w:name="sub_10052"/>
      <w:bookmarkEnd w:id="9"/>
      <w:r>
        <w:rPr>
          <w:sz w:val="28"/>
          <w:szCs w:val="28"/>
        </w:rPr>
        <w:t>9</w:t>
      </w:r>
      <w:r w:rsidR="0030372B" w:rsidRPr="00452692">
        <w:rPr>
          <w:sz w:val="28"/>
          <w:szCs w:val="28"/>
        </w:rPr>
        <w:t>. На основании данных расчета показателей качества финансового менеджмента устанавливается итоговая оценка качества финансового менеджмента по каждому главному распорядителю (администратору) средств бюджета</w:t>
      </w:r>
      <w:r w:rsidR="00452692">
        <w:rPr>
          <w:sz w:val="28"/>
          <w:szCs w:val="28"/>
        </w:rPr>
        <w:t xml:space="preserve"> округа</w:t>
      </w:r>
      <w:r w:rsidR="0030372B" w:rsidRPr="00452692">
        <w:rPr>
          <w:sz w:val="28"/>
          <w:szCs w:val="28"/>
        </w:rPr>
        <w:t>, рассчитываемая по формуле:</w:t>
      </w:r>
    </w:p>
    <w:bookmarkEnd w:id="10"/>
    <w:p w:rsidR="0030372B" w:rsidRDefault="0030372B"/>
    <w:p w:rsidR="0030372B" w:rsidRPr="00F85DC6" w:rsidRDefault="00AD53BA" w:rsidP="00AD53BA">
      <w:pPr>
        <w:ind w:firstLine="698"/>
        <w:rPr>
          <w:sz w:val="28"/>
          <w:szCs w:val="28"/>
        </w:rPr>
      </w:pPr>
      <w:r w:rsidRPr="00F85DC6">
        <w:rPr>
          <w:noProof/>
          <w:sz w:val="28"/>
          <w:szCs w:val="28"/>
        </w:rPr>
        <w:t xml:space="preserve">                                          </w:t>
      </w:r>
      <w:r w:rsidR="002B0C0E" w:rsidRPr="00F85DC6">
        <w:rPr>
          <w:noProof/>
          <w:sz w:val="28"/>
          <w:szCs w:val="28"/>
        </w:rPr>
        <w:t xml:space="preserve">               </w:t>
      </w:r>
      <w:r w:rsidRPr="00AD53BA">
        <w:rPr>
          <w:noProof/>
          <w:sz w:val="28"/>
          <w:szCs w:val="28"/>
          <w:lang w:val="en-US"/>
        </w:rPr>
        <w:t>Si</w:t>
      </w:r>
      <w:r w:rsidRPr="00F85DC6">
        <w:rPr>
          <w:noProof/>
          <w:sz w:val="28"/>
          <w:szCs w:val="28"/>
        </w:rPr>
        <w:t xml:space="preserve"> </w:t>
      </w:r>
      <w:r w:rsidRPr="00AD53BA">
        <w:rPr>
          <w:noProof/>
          <w:sz w:val="28"/>
          <w:szCs w:val="28"/>
          <w:lang w:val="en-US"/>
        </w:rPr>
        <w:t>x</w:t>
      </w:r>
      <w:r w:rsidRPr="00F85DC6">
        <w:rPr>
          <w:noProof/>
          <w:sz w:val="28"/>
          <w:szCs w:val="28"/>
        </w:rPr>
        <w:t xml:space="preserve"> </w:t>
      </w:r>
      <w:r w:rsidRPr="00AD53BA">
        <w:rPr>
          <w:noProof/>
          <w:sz w:val="28"/>
          <w:szCs w:val="28"/>
          <w:lang w:val="en-US"/>
        </w:rPr>
        <w:t>SUM</w:t>
      </w:r>
      <w:r w:rsidRPr="00F85DC6">
        <w:rPr>
          <w:noProof/>
          <w:sz w:val="28"/>
          <w:szCs w:val="28"/>
        </w:rPr>
        <w:t xml:space="preserve"> </w:t>
      </w:r>
      <w:r w:rsidRPr="00AD53BA">
        <w:rPr>
          <w:noProof/>
          <w:sz w:val="28"/>
          <w:szCs w:val="28"/>
        </w:rPr>
        <w:t>Р</w:t>
      </w:r>
      <w:r w:rsidRPr="00AD53BA">
        <w:rPr>
          <w:noProof/>
          <w:sz w:val="28"/>
          <w:szCs w:val="28"/>
          <w:lang w:val="en-US"/>
        </w:rPr>
        <w:t>ij</w:t>
      </w:r>
    </w:p>
    <w:p w:rsidR="007C3787" w:rsidRPr="00F85DC6" w:rsidRDefault="007C3787" w:rsidP="00C83C20">
      <w:pPr>
        <w:ind w:firstLine="698"/>
        <w:jc w:val="left"/>
        <w:rPr>
          <w:sz w:val="28"/>
          <w:szCs w:val="28"/>
        </w:rPr>
      </w:pPr>
      <w:r w:rsidRPr="00F85DC6">
        <w:rPr>
          <w:sz w:val="28"/>
          <w:szCs w:val="28"/>
        </w:rPr>
        <w:t xml:space="preserve">                         </w:t>
      </w:r>
      <w:r w:rsidR="00AD53BA" w:rsidRPr="00F85DC6">
        <w:rPr>
          <w:sz w:val="28"/>
          <w:szCs w:val="28"/>
        </w:rPr>
        <w:t xml:space="preserve">  </w:t>
      </w:r>
      <w:r w:rsidRPr="00F85DC6">
        <w:rPr>
          <w:sz w:val="28"/>
          <w:szCs w:val="28"/>
        </w:rPr>
        <w:t xml:space="preserve">   </w:t>
      </w:r>
      <w:r w:rsidR="00AD53BA">
        <w:rPr>
          <w:noProof/>
          <w:sz w:val="28"/>
          <w:szCs w:val="28"/>
          <w:lang w:val="en-US"/>
        </w:rPr>
        <w:t>E</w:t>
      </w:r>
      <w:r w:rsidR="00AD53BA" w:rsidRPr="00F85DC6">
        <w:rPr>
          <w:noProof/>
          <w:sz w:val="28"/>
          <w:szCs w:val="28"/>
        </w:rPr>
        <w:t xml:space="preserve">=  </w:t>
      </w:r>
      <w:r w:rsidR="002B0C0E" w:rsidRPr="002B0C0E">
        <w:rPr>
          <w:noProof/>
          <w:sz w:val="28"/>
          <w:szCs w:val="28"/>
          <w:lang w:val="en-US"/>
        </w:rPr>
        <w:t>SUM</w:t>
      </w:r>
      <w:r w:rsidR="00AD53BA" w:rsidRPr="00F85DC6">
        <w:rPr>
          <w:noProof/>
          <w:sz w:val="28"/>
          <w:szCs w:val="28"/>
        </w:rPr>
        <w:t xml:space="preserve">      </w:t>
      </w:r>
      <w:r w:rsidR="00C83C20" w:rsidRPr="00F85DC6">
        <w:rPr>
          <w:sz w:val="28"/>
          <w:szCs w:val="28"/>
        </w:rPr>
        <w:t>__</w:t>
      </w:r>
      <w:r w:rsidR="0030372B" w:rsidRPr="00F85DC6">
        <w:rPr>
          <w:sz w:val="28"/>
          <w:szCs w:val="28"/>
        </w:rPr>
        <w:t>_________________</w:t>
      </w:r>
      <w:r w:rsidRPr="00F85DC6">
        <w:rPr>
          <w:sz w:val="28"/>
          <w:szCs w:val="28"/>
        </w:rPr>
        <w:t>,</w:t>
      </w:r>
    </w:p>
    <w:p w:rsidR="0030372B" w:rsidRPr="00F85DC6" w:rsidRDefault="007C3787" w:rsidP="00C83C20">
      <w:pPr>
        <w:ind w:firstLine="698"/>
        <w:jc w:val="left"/>
        <w:rPr>
          <w:sz w:val="28"/>
          <w:szCs w:val="28"/>
        </w:rPr>
      </w:pPr>
      <w:r w:rsidRPr="00F85DC6">
        <w:rPr>
          <w:sz w:val="28"/>
          <w:szCs w:val="28"/>
        </w:rPr>
        <w:t xml:space="preserve">                            </w:t>
      </w:r>
      <w:r w:rsidR="00493D55" w:rsidRPr="00F85DC6">
        <w:rPr>
          <w:sz w:val="28"/>
          <w:szCs w:val="28"/>
        </w:rPr>
        <w:t xml:space="preserve">                   </w:t>
      </w:r>
      <w:r w:rsidR="002B0C0E" w:rsidRPr="00F85DC6">
        <w:rPr>
          <w:sz w:val="28"/>
          <w:szCs w:val="28"/>
        </w:rPr>
        <w:t xml:space="preserve">           </w:t>
      </w:r>
      <w:r w:rsidR="00493D55" w:rsidRPr="00F85DC6">
        <w:rPr>
          <w:sz w:val="28"/>
          <w:szCs w:val="28"/>
        </w:rPr>
        <w:t xml:space="preserve">    </w:t>
      </w:r>
      <w:r w:rsidRPr="00F85DC6">
        <w:rPr>
          <w:sz w:val="28"/>
          <w:szCs w:val="28"/>
        </w:rPr>
        <w:t xml:space="preserve"> 100</w:t>
      </w:r>
    </w:p>
    <w:p w:rsidR="0030372B" w:rsidRPr="00F85DC6" w:rsidRDefault="0030372B"/>
    <w:p w:rsidR="0030372B" w:rsidRPr="00452692" w:rsidRDefault="0030372B">
      <w:pPr>
        <w:rPr>
          <w:sz w:val="28"/>
          <w:szCs w:val="28"/>
        </w:rPr>
      </w:pPr>
      <w:r w:rsidRPr="00452692">
        <w:rPr>
          <w:sz w:val="28"/>
          <w:szCs w:val="28"/>
        </w:rPr>
        <w:t>где:</w:t>
      </w:r>
    </w:p>
    <w:p w:rsidR="00AD53BA" w:rsidRPr="00AD53BA" w:rsidRDefault="00AD53BA" w:rsidP="00AD53BA">
      <w:pPr>
        <w:rPr>
          <w:noProof/>
          <w:sz w:val="28"/>
          <w:szCs w:val="28"/>
        </w:rPr>
      </w:pPr>
      <w:bookmarkStart w:id="11" w:name="sub_10054"/>
      <w:r w:rsidRPr="00AD53BA">
        <w:rPr>
          <w:noProof/>
          <w:sz w:val="28"/>
          <w:szCs w:val="28"/>
        </w:rPr>
        <w:t xml:space="preserve">Е - итоговая оценка по главному распорядителю (администратору) </w:t>
      </w:r>
      <w:r w:rsidRPr="00AD53BA">
        <w:rPr>
          <w:noProof/>
          <w:sz w:val="28"/>
          <w:szCs w:val="28"/>
        </w:rPr>
        <w:lastRenderedPageBreak/>
        <w:t>средств бюджета муниципального округа;</w:t>
      </w:r>
    </w:p>
    <w:p w:rsidR="00AD53BA" w:rsidRPr="00AD53BA" w:rsidRDefault="00AD53BA" w:rsidP="00AD53BA">
      <w:pPr>
        <w:rPr>
          <w:noProof/>
          <w:sz w:val="28"/>
          <w:szCs w:val="28"/>
        </w:rPr>
      </w:pPr>
      <w:r w:rsidRPr="00AD53BA">
        <w:rPr>
          <w:noProof/>
          <w:sz w:val="28"/>
          <w:szCs w:val="28"/>
        </w:rPr>
        <w:t>Si - вес i - ой группы показателей качества финансового менеджмента;</w:t>
      </w:r>
    </w:p>
    <w:p w:rsidR="00B40A58" w:rsidRPr="00C97F12" w:rsidRDefault="00AD53BA" w:rsidP="00AD53BA">
      <w:pPr>
        <w:rPr>
          <w:sz w:val="28"/>
          <w:szCs w:val="28"/>
        </w:rPr>
      </w:pPr>
      <w:r w:rsidRPr="00AD53BA">
        <w:rPr>
          <w:noProof/>
          <w:sz w:val="28"/>
          <w:szCs w:val="28"/>
        </w:rPr>
        <w:t>Рij - оценка по j - му показателю качества финансового менеджмента в i - ой группе показателей качества финансового менеджмента.</w:t>
      </w:r>
      <w:r w:rsidR="00A37E41">
        <w:rPr>
          <w:noProof/>
          <w:sz w:val="28"/>
          <w:szCs w:val="28"/>
        </w:rPr>
        <w:t xml:space="preserve"> </w:t>
      </w:r>
      <w:r w:rsidR="00B40A58" w:rsidRPr="00C97F12">
        <w:rPr>
          <w:sz w:val="28"/>
          <w:szCs w:val="28"/>
        </w:rPr>
        <w:t>В случае невозможности определения (отсутствия) значений отдельных показателей, групп показателей качества финансового менеджмента у главного администратора в отчете вместо рассчитанных оценок указывается буква "н". Вес этого показателя пропорционально перераспределяется на другие показатели качества финансового менеджмента.</w:t>
      </w:r>
    </w:p>
    <w:p w:rsidR="0030372B" w:rsidRPr="003D78C0" w:rsidRDefault="0030372B">
      <w:pPr>
        <w:rPr>
          <w:sz w:val="28"/>
          <w:szCs w:val="28"/>
        </w:rPr>
      </w:pPr>
      <w:r w:rsidRPr="003D78C0">
        <w:rPr>
          <w:sz w:val="28"/>
          <w:szCs w:val="28"/>
        </w:rPr>
        <w:t>1</w:t>
      </w:r>
      <w:r w:rsidR="00C97F12">
        <w:rPr>
          <w:sz w:val="28"/>
          <w:szCs w:val="28"/>
        </w:rPr>
        <w:t>0</w:t>
      </w:r>
      <w:r w:rsidRPr="003D78C0">
        <w:rPr>
          <w:sz w:val="28"/>
          <w:szCs w:val="28"/>
        </w:rPr>
        <w:t xml:space="preserve">. В случае непредставления сведений, указанных </w:t>
      </w:r>
      <w:r w:rsidRPr="00F17684">
        <w:rPr>
          <w:sz w:val="28"/>
          <w:szCs w:val="28"/>
        </w:rPr>
        <w:t xml:space="preserve">в </w:t>
      </w:r>
      <w:hyperlink w:anchor="sub_10031" w:history="1">
        <w:r w:rsidRPr="00F17684">
          <w:rPr>
            <w:rStyle w:val="a4"/>
            <w:color w:val="auto"/>
            <w:sz w:val="28"/>
            <w:szCs w:val="28"/>
          </w:rPr>
          <w:t>пункте 6</w:t>
        </w:r>
      </w:hyperlink>
      <w:r w:rsidRPr="003D78C0">
        <w:rPr>
          <w:sz w:val="28"/>
          <w:szCs w:val="28"/>
        </w:rPr>
        <w:t xml:space="preserve"> настоящего Положения, главный </w:t>
      </w:r>
      <w:r w:rsidR="007E1AD3">
        <w:rPr>
          <w:sz w:val="28"/>
          <w:szCs w:val="28"/>
        </w:rPr>
        <w:t>администратор</w:t>
      </w:r>
      <w:r w:rsidRPr="003D78C0">
        <w:rPr>
          <w:sz w:val="28"/>
          <w:szCs w:val="28"/>
        </w:rPr>
        <w:t xml:space="preserve"> средств бюджета</w:t>
      </w:r>
      <w:r w:rsidR="003D78C0">
        <w:rPr>
          <w:sz w:val="28"/>
          <w:szCs w:val="28"/>
        </w:rPr>
        <w:t xml:space="preserve"> округа</w:t>
      </w:r>
      <w:r w:rsidRPr="003D78C0">
        <w:rPr>
          <w:sz w:val="28"/>
          <w:szCs w:val="28"/>
        </w:rPr>
        <w:t xml:space="preserve"> выбывает из участия в мониторинге качества финансового менеджмента.</w:t>
      </w:r>
    </w:p>
    <w:p w:rsidR="0030372B" w:rsidRDefault="0030372B" w:rsidP="003D78C0">
      <w:pPr>
        <w:rPr>
          <w:shd w:val="clear" w:color="auto" w:fill="F0F0F0"/>
        </w:rPr>
      </w:pPr>
      <w:bookmarkStart w:id="12" w:name="sub_10055"/>
      <w:bookmarkEnd w:id="11"/>
      <w:r w:rsidRPr="003D78C0">
        <w:rPr>
          <w:sz w:val="28"/>
          <w:szCs w:val="28"/>
        </w:rPr>
        <w:t>1</w:t>
      </w:r>
      <w:r w:rsidR="00C97F12">
        <w:rPr>
          <w:sz w:val="28"/>
          <w:szCs w:val="28"/>
        </w:rPr>
        <w:t>1</w:t>
      </w:r>
      <w:r w:rsidRPr="003D78C0">
        <w:rPr>
          <w:sz w:val="28"/>
          <w:szCs w:val="28"/>
        </w:rPr>
        <w:t xml:space="preserve">. В случае предоставления главным </w:t>
      </w:r>
      <w:r w:rsidR="007E1AD3">
        <w:rPr>
          <w:sz w:val="28"/>
          <w:szCs w:val="28"/>
        </w:rPr>
        <w:t>администратором</w:t>
      </w:r>
      <w:r w:rsidRPr="003D78C0">
        <w:rPr>
          <w:sz w:val="28"/>
          <w:szCs w:val="28"/>
        </w:rPr>
        <w:t xml:space="preserve"> средств бюджета</w:t>
      </w:r>
      <w:r w:rsidR="003D78C0">
        <w:rPr>
          <w:sz w:val="28"/>
          <w:szCs w:val="28"/>
        </w:rPr>
        <w:t xml:space="preserve"> округа</w:t>
      </w:r>
      <w:r w:rsidRPr="003D78C0">
        <w:rPr>
          <w:sz w:val="28"/>
          <w:szCs w:val="28"/>
        </w:rPr>
        <w:t xml:space="preserve"> недостоверных сведений, указанных в </w:t>
      </w:r>
      <w:hyperlink w:anchor="sub_10031" w:history="1">
        <w:r w:rsidRPr="00A659CB">
          <w:rPr>
            <w:rStyle w:val="a4"/>
            <w:color w:val="auto"/>
            <w:sz w:val="28"/>
            <w:szCs w:val="28"/>
          </w:rPr>
          <w:t>пункте </w:t>
        </w:r>
        <w:r w:rsidR="00A37E41">
          <w:rPr>
            <w:rStyle w:val="a4"/>
            <w:color w:val="auto"/>
            <w:sz w:val="28"/>
            <w:szCs w:val="28"/>
          </w:rPr>
          <w:t>5</w:t>
        </w:r>
      </w:hyperlink>
      <w:r w:rsidRPr="003D78C0">
        <w:rPr>
          <w:sz w:val="28"/>
          <w:szCs w:val="28"/>
        </w:rPr>
        <w:t xml:space="preserve"> настоящего По</w:t>
      </w:r>
      <w:r w:rsidR="00A37E41">
        <w:rPr>
          <w:sz w:val="28"/>
          <w:szCs w:val="28"/>
        </w:rPr>
        <w:t>рядка</w:t>
      </w:r>
      <w:r w:rsidRPr="003D78C0">
        <w:rPr>
          <w:sz w:val="28"/>
          <w:szCs w:val="28"/>
        </w:rPr>
        <w:t xml:space="preserve">, для расчета принимаются показатели, указанные </w:t>
      </w:r>
      <w:r w:rsidR="003D5FE3">
        <w:rPr>
          <w:sz w:val="28"/>
          <w:szCs w:val="28"/>
        </w:rPr>
        <w:t>финансовым отделом</w:t>
      </w:r>
      <w:r w:rsidR="003D78C0">
        <w:rPr>
          <w:sz w:val="28"/>
          <w:szCs w:val="28"/>
        </w:rPr>
        <w:t xml:space="preserve">. </w:t>
      </w:r>
      <w:r w:rsidRPr="003D78C0">
        <w:rPr>
          <w:sz w:val="28"/>
          <w:szCs w:val="28"/>
        </w:rPr>
        <w:t xml:space="preserve"> </w:t>
      </w:r>
      <w:bookmarkEnd w:id="12"/>
    </w:p>
    <w:p w:rsidR="00606BFB" w:rsidRPr="00C97F12" w:rsidRDefault="00C97F12" w:rsidP="0060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72B" w:rsidRPr="00C97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372B" w:rsidRPr="00C97F12">
        <w:rPr>
          <w:rFonts w:ascii="Times New Roman" w:hAnsi="Times New Roman" w:cs="Times New Roman"/>
          <w:sz w:val="28"/>
          <w:szCs w:val="28"/>
        </w:rPr>
        <w:t xml:space="preserve">. </w:t>
      </w:r>
      <w:r w:rsidR="00606BFB" w:rsidRPr="00C97F12">
        <w:rPr>
          <w:rFonts w:ascii="Times New Roman" w:hAnsi="Times New Roman" w:cs="Times New Roman"/>
          <w:sz w:val="28"/>
          <w:szCs w:val="28"/>
        </w:rPr>
        <w:t xml:space="preserve">На основании данных расчета показателей качества финансового менеджмента финансовый отдел формирует </w:t>
      </w:r>
      <w:r w:rsidRPr="00C97F12">
        <w:rPr>
          <w:rFonts w:ascii="Times New Roman" w:hAnsi="Times New Roman" w:cs="Times New Roman"/>
          <w:sz w:val="28"/>
          <w:szCs w:val="28"/>
        </w:rPr>
        <w:t>рейтинг</w:t>
      </w:r>
      <w:r w:rsidR="00606BFB" w:rsidRPr="00C97F12">
        <w:rPr>
          <w:rFonts w:ascii="Times New Roman" w:hAnsi="Times New Roman" w:cs="Times New Roman"/>
          <w:sz w:val="28"/>
          <w:szCs w:val="28"/>
        </w:rPr>
        <w:t xml:space="preserve"> по главным администраторам и публикует на официальном сайте </w:t>
      </w:r>
      <w:r w:rsidR="00FD77FF" w:rsidRPr="00C97F12">
        <w:rPr>
          <w:rFonts w:ascii="Times New Roman" w:hAnsi="Times New Roman" w:cs="Times New Roman"/>
          <w:sz w:val="28"/>
          <w:szCs w:val="28"/>
        </w:rPr>
        <w:t xml:space="preserve">администрации Завитинского муниципального округа </w:t>
      </w:r>
      <w:r w:rsidR="00606BFB" w:rsidRPr="00C97F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30372B" w:rsidRPr="003D78C0" w:rsidRDefault="0030372B">
      <w:pPr>
        <w:rPr>
          <w:sz w:val="28"/>
          <w:szCs w:val="28"/>
        </w:rPr>
      </w:pPr>
      <w:r w:rsidRPr="00961E77">
        <w:rPr>
          <w:rFonts w:ascii="Times New Roman" w:hAnsi="Times New Roman" w:cs="Times New Roman"/>
          <w:sz w:val="28"/>
          <w:szCs w:val="28"/>
        </w:rPr>
        <w:t xml:space="preserve">С целью ознакомления главными </w:t>
      </w:r>
      <w:r w:rsidR="009D18B3" w:rsidRPr="00961E77"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r w:rsidRPr="00961E77">
        <w:rPr>
          <w:rFonts w:ascii="Times New Roman" w:hAnsi="Times New Roman" w:cs="Times New Roman"/>
          <w:sz w:val="28"/>
          <w:szCs w:val="28"/>
        </w:rPr>
        <w:t>с результатами годового мониторинга и внесения поправок (при необходимости</w:t>
      </w:r>
      <w:r w:rsidRPr="003D78C0">
        <w:rPr>
          <w:sz w:val="28"/>
          <w:szCs w:val="28"/>
        </w:rPr>
        <w:t>)</w:t>
      </w:r>
      <w:r w:rsidR="00983F1E">
        <w:rPr>
          <w:sz w:val="28"/>
          <w:szCs w:val="28"/>
        </w:rPr>
        <w:t xml:space="preserve">, </w:t>
      </w:r>
      <w:r w:rsidRPr="003D78C0">
        <w:rPr>
          <w:sz w:val="28"/>
          <w:szCs w:val="28"/>
        </w:rPr>
        <w:t xml:space="preserve">проект отчета размещается на официальном сайте </w:t>
      </w:r>
      <w:r w:rsidR="003D78C0">
        <w:rPr>
          <w:sz w:val="28"/>
          <w:szCs w:val="28"/>
        </w:rPr>
        <w:t xml:space="preserve">администрации </w:t>
      </w:r>
      <w:r w:rsidR="00CA3FBD">
        <w:rPr>
          <w:sz w:val="28"/>
          <w:szCs w:val="28"/>
        </w:rPr>
        <w:t>Завитинского</w:t>
      </w:r>
      <w:r w:rsidR="003D78C0">
        <w:rPr>
          <w:sz w:val="28"/>
          <w:szCs w:val="28"/>
        </w:rPr>
        <w:t xml:space="preserve"> муниципального округа</w:t>
      </w:r>
      <w:r w:rsidRPr="003D78C0">
        <w:rPr>
          <w:sz w:val="28"/>
          <w:szCs w:val="28"/>
        </w:rPr>
        <w:t xml:space="preserve"> в сети Интернет за два календарных дня до срока официального размещения отчета.</w:t>
      </w:r>
    </w:p>
    <w:p w:rsidR="00A659CB" w:rsidRDefault="00A659CB">
      <w:pPr>
        <w:jc w:val="right"/>
        <w:rPr>
          <w:rStyle w:val="a3"/>
          <w:rFonts w:ascii="Arial" w:hAnsi="Arial" w:cs="Arial"/>
          <w:bCs/>
        </w:rPr>
      </w:pPr>
    </w:p>
    <w:p w:rsidR="00A659CB" w:rsidRDefault="00A659CB">
      <w:pPr>
        <w:jc w:val="right"/>
        <w:rPr>
          <w:rStyle w:val="a3"/>
          <w:rFonts w:ascii="Arial" w:hAnsi="Arial" w:cs="Arial"/>
          <w:bCs/>
        </w:rPr>
      </w:pPr>
    </w:p>
    <w:p w:rsidR="00F75FF7" w:rsidRDefault="00301791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</w:t>
      </w: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5B54B5" w:rsidRDefault="005B54B5" w:rsidP="00301791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30372B" w:rsidRDefault="0030372B" w:rsidP="000045DC">
      <w:pPr>
        <w:ind w:firstLine="4962"/>
        <w:jc w:val="left"/>
        <w:sectPr w:rsidR="0030372B" w:rsidSect="006E60A9">
          <w:footerReference w:type="default" r:id="rId11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EC6556" w:rsidRPr="00FE5806" w:rsidRDefault="00EC6556" w:rsidP="00EC6556">
      <w:pPr>
        <w:jc w:val="center"/>
        <w:rPr>
          <w:sz w:val="22"/>
          <w:szCs w:val="22"/>
        </w:rPr>
      </w:pPr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 xml:space="preserve">                    </w:t>
      </w:r>
      <w:r w:rsidR="0030372B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N </w:t>
      </w:r>
      <w:r w:rsidR="00C97F12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1</w:t>
      </w:r>
      <w:r w:rsidR="0030372B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</w:r>
      <w:r w:rsidR="009963D5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</w:t>
      </w:r>
      <w:r w:rsidR="00906507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             </w:t>
      </w:r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</w:t>
      </w:r>
      <w:r w:rsidR="00906507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30372B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к </w:t>
      </w:r>
      <w:r w:rsidR="004650E1" w:rsidRPr="00FE5806">
        <w:rPr>
          <w:sz w:val="22"/>
          <w:szCs w:val="22"/>
        </w:rPr>
        <w:t xml:space="preserve">Порядку проведения </w:t>
      </w:r>
      <w:proofErr w:type="gramStart"/>
      <w:r w:rsidR="004650E1" w:rsidRPr="00FE5806">
        <w:rPr>
          <w:sz w:val="22"/>
          <w:szCs w:val="22"/>
        </w:rPr>
        <w:t>финансовым</w:t>
      </w:r>
      <w:proofErr w:type="gramEnd"/>
      <w:r w:rsidR="004650E1" w:rsidRPr="00FE5806">
        <w:rPr>
          <w:sz w:val="22"/>
          <w:szCs w:val="22"/>
        </w:rPr>
        <w:t xml:space="preserve"> </w:t>
      </w:r>
    </w:p>
    <w:p w:rsidR="00EC6556" w:rsidRPr="00FE5806" w:rsidRDefault="00EC6556" w:rsidP="00EC6556">
      <w:pPr>
        <w:jc w:val="center"/>
        <w:rPr>
          <w:sz w:val="22"/>
          <w:szCs w:val="22"/>
        </w:rPr>
      </w:pPr>
      <w:r w:rsidRPr="00FE5806">
        <w:rPr>
          <w:sz w:val="22"/>
          <w:szCs w:val="22"/>
        </w:rPr>
        <w:t xml:space="preserve">                                                </w:t>
      </w:r>
      <w:r w:rsidR="002F13AE" w:rsidRPr="00FE5806">
        <w:rPr>
          <w:sz w:val="22"/>
          <w:szCs w:val="22"/>
        </w:rPr>
        <w:t xml:space="preserve">          </w:t>
      </w:r>
      <w:r w:rsidRPr="00FE5806">
        <w:rPr>
          <w:sz w:val="22"/>
          <w:szCs w:val="22"/>
        </w:rPr>
        <w:t xml:space="preserve"> о</w:t>
      </w:r>
      <w:r w:rsidR="004650E1" w:rsidRPr="00FE5806">
        <w:rPr>
          <w:sz w:val="22"/>
          <w:szCs w:val="22"/>
        </w:rPr>
        <w:t>тделом</w:t>
      </w:r>
      <w:r w:rsidRPr="00FE5806">
        <w:rPr>
          <w:sz w:val="22"/>
          <w:szCs w:val="22"/>
        </w:rPr>
        <w:t xml:space="preserve"> </w:t>
      </w:r>
      <w:r w:rsidR="004650E1" w:rsidRPr="00FE5806">
        <w:rPr>
          <w:sz w:val="22"/>
          <w:szCs w:val="22"/>
        </w:rPr>
        <w:t xml:space="preserve">Завитинского </w:t>
      </w:r>
      <w:proofErr w:type="gramStart"/>
      <w:r w:rsidR="004650E1" w:rsidRPr="00FE5806">
        <w:rPr>
          <w:sz w:val="22"/>
          <w:szCs w:val="22"/>
        </w:rPr>
        <w:t>муниципального</w:t>
      </w:r>
      <w:proofErr w:type="gramEnd"/>
    </w:p>
    <w:p w:rsidR="002F13AE" w:rsidRPr="00FE5806" w:rsidRDefault="002F13AE" w:rsidP="00EC6556">
      <w:pPr>
        <w:jc w:val="center"/>
        <w:rPr>
          <w:sz w:val="22"/>
          <w:szCs w:val="22"/>
        </w:rPr>
      </w:pPr>
      <w:r w:rsidRPr="00FE5806">
        <w:rPr>
          <w:sz w:val="22"/>
          <w:szCs w:val="22"/>
        </w:rPr>
        <w:t xml:space="preserve">                                                           </w:t>
      </w:r>
      <w:r w:rsidR="004650E1" w:rsidRPr="00FE5806">
        <w:rPr>
          <w:sz w:val="22"/>
          <w:szCs w:val="22"/>
        </w:rPr>
        <w:t xml:space="preserve">округа </w:t>
      </w:r>
      <w:r w:rsidR="00EC6556" w:rsidRPr="00FE5806">
        <w:rPr>
          <w:sz w:val="22"/>
          <w:szCs w:val="22"/>
        </w:rPr>
        <w:t xml:space="preserve"> </w:t>
      </w:r>
      <w:r w:rsidR="004650E1" w:rsidRPr="00FE5806">
        <w:rPr>
          <w:sz w:val="22"/>
          <w:szCs w:val="22"/>
        </w:rPr>
        <w:t>Амурской области</w:t>
      </w:r>
      <w:r w:rsidRPr="00FE5806">
        <w:rPr>
          <w:sz w:val="22"/>
          <w:szCs w:val="22"/>
        </w:rPr>
        <w:t xml:space="preserve"> </w:t>
      </w:r>
      <w:r w:rsidR="004650E1" w:rsidRPr="00FE5806">
        <w:rPr>
          <w:sz w:val="22"/>
          <w:szCs w:val="22"/>
        </w:rPr>
        <w:t xml:space="preserve">мониторинга </w:t>
      </w:r>
    </w:p>
    <w:p w:rsidR="0030372B" w:rsidRPr="00FE5806" w:rsidRDefault="002F13AE" w:rsidP="00EC6556">
      <w:pPr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E5806">
        <w:rPr>
          <w:sz w:val="22"/>
          <w:szCs w:val="22"/>
        </w:rPr>
        <w:t xml:space="preserve">                                                    </w:t>
      </w:r>
      <w:r w:rsidR="004650E1" w:rsidRPr="00FE5806">
        <w:rPr>
          <w:sz w:val="22"/>
          <w:szCs w:val="22"/>
        </w:rPr>
        <w:t>качества финансового менеджмента</w:t>
      </w:r>
    </w:p>
    <w:p w:rsidR="0030372B" w:rsidRPr="00FE5806" w:rsidRDefault="0030372B">
      <w:pPr>
        <w:rPr>
          <w:sz w:val="22"/>
          <w:szCs w:val="22"/>
        </w:rPr>
      </w:pPr>
    </w:p>
    <w:p w:rsidR="0030372B" w:rsidRPr="00FE5806" w:rsidRDefault="0030372B" w:rsidP="00DC5499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Сведения о показателях,</w:t>
      </w:r>
    </w:p>
    <w:p w:rsidR="0030372B" w:rsidRPr="00FE5806" w:rsidRDefault="0030372B" w:rsidP="00DC5499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необходимых</w:t>
      </w:r>
      <w:proofErr w:type="gramEnd"/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для расчета мониторинга</w:t>
      </w:r>
    </w:p>
    <w:p w:rsidR="0030372B" w:rsidRPr="00FE5806" w:rsidRDefault="0030372B" w:rsidP="00DC5499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качества финансового менеджмента</w:t>
      </w:r>
    </w:p>
    <w:p w:rsidR="0030372B" w:rsidRPr="00FE5806" w:rsidRDefault="0030372B" w:rsidP="00DC5499">
      <w:pPr>
        <w:pStyle w:val="ab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на 1 января 20 ___________ г.</w:t>
      </w:r>
    </w:p>
    <w:p w:rsidR="002F13AE" w:rsidRPr="00FE5806" w:rsidRDefault="002F13AE" w:rsidP="002F13AE">
      <w:pPr>
        <w:rPr>
          <w:sz w:val="22"/>
          <w:szCs w:val="22"/>
        </w:rPr>
      </w:pPr>
    </w:p>
    <w:p w:rsidR="0030372B" w:rsidRPr="00FE5806" w:rsidRDefault="0030372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8"/>
        <w:gridCol w:w="1362"/>
        <w:gridCol w:w="1162"/>
        <w:gridCol w:w="2170"/>
        <w:gridCol w:w="1612"/>
      </w:tblGrid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 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proofErr w:type="gramStart"/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Единица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Источник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Код   показателя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мониторинга,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в расчете 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которых  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применяются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указанные 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значения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Количество уведомлений об изменении сводной бюджетной росписи бюджета, за исключением изменений, вносимых: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принятием соответствующего решения о внесении изменений в </w:t>
            </w:r>
            <w:r w:rsidR="00F85DC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ешение о бюджете</w:t>
            </w:r>
            <w:proofErr w:type="gramEnd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связи с исполнением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  <w:proofErr w:type="gramEnd"/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случае использования (перераспределения) средств резервного фонда администрации округа;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 xml:space="preserve"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в том числе </w:t>
            </w: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их остатков, не использованных на начало текущего финансового года, фактически полученных при исполнении бюджета сверх утвержденных </w:t>
            </w:r>
            <w:r w:rsidR="00F85DC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ешением о бюджете доходов, а также в случае сокращения (возврата при отсутствии</w:t>
            </w:r>
            <w:proofErr w:type="gramEnd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 xml:space="preserve"> потребности) указанных межбюджетных трансфертов;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(COVID-19);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случае получения дотаций из других бюджетов бюджетной системы Российской Федерации;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случае перераспределения бюджетных ассигнований на цели, определенные администрацией округа.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Сумма положительных изменений сводной бюджетной росписи, за исключением изменений, вносимых: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принятием соответствующего решения о внесении изменений в </w:t>
            </w:r>
            <w:r w:rsidR="00F85DC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ешение о бюджете</w:t>
            </w:r>
            <w:proofErr w:type="gramEnd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связи с исполнением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  <w:proofErr w:type="gramEnd"/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случае использования (перераспределения) средств резервного фонда администрации округа;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      </w:r>
            <w:r w:rsidR="00F85DC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bookmarkStart w:id="13" w:name="_GoBack"/>
            <w:bookmarkEnd w:id="13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ешением о бюджете, в том числе их остатков, не использованных на начало текущего финансового года, фактически полученных при исполнении бюджета сверх утвержденных решением о бюджете доходов, а также в случае сокращения (возврата при отсутствии потребности) указанных межбюджетных трансфертов;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(COVID-19);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случае получения дотаций из других бюджетов бюджетной системы Российской Федерации;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- в случае перераспределения бюджетных ассигнований на цели, определенные администрацией округа.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Объем бюджетных ассигнований ГРБС согласно бюджетной росписи с учетом внесенных в нее изменений по состоянию на конец отчетного периода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Бюджетная роспись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1.2, 2.1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38" w:type="dxa"/>
          </w:tcPr>
          <w:p w:rsidR="002F13AE" w:rsidRPr="00FE5806" w:rsidRDefault="002F13AE" w:rsidP="00FE5806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Количество дней отклонения  регистрации сопроводительного письма руководителя (заместителя руководителя) ГРБС, к которому приложен реестр расходных обязательств ГРБС, в </w:t>
            </w:r>
            <w:r w:rsidR="00FE5806">
              <w:rPr>
                <w:rFonts w:ascii="Times New Roman" w:eastAsia="Calibri" w:hAnsi="Times New Roman" w:cs="Times New Roman"/>
                <w:sz w:val="22"/>
                <w:szCs w:val="22"/>
              </w:rPr>
              <w:t>финансовый отдел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Среднее количество дней отклонения о предоставлении планового и уточненного реестра расходных обязательств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1.3.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Дата, номера сопроводительного письма ГРБС, с прилагаемыми бюджетными документами, в соответствии с  Постановлением главы Завитинского муниципального округа от 01.02.2022 № 50  «Об утверждении </w:t>
            </w:r>
            <w:proofErr w:type="gramStart"/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порядка составления проекта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бюджета муниципального округа</w:t>
            </w:r>
            <w:proofErr w:type="gramEnd"/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очередной финансовый год и плановый период»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Сопроводительное письмо ГРБС, с прилагаемыми бюджетными документами, в соответствии с  Постановлением главы Завитинского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муниципального округа от 01.02.2022 № 50  «Об утверждении </w:t>
            </w:r>
            <w:proofErr w:type="gramStart"/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порядка составления проекта бюджета муниципального округа</w:t>
            </w:r>
            <w:proofErr w:type="gramEnd"/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очередной финансовый год и плановый период»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1.4.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Кассовое исполнение расходов ГРБС в отчетном финансовом году 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Годовая бюджетная отчетность ГРБС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2.1., 2.2.,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2.3.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Кассовые расходы в IV квартале отчетного периода 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Отчет об исполнении   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бюджета ГРБС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2.2.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Годовая бюджетная отчетность ГРБС (сведения о просроченной дебиторской и кредиторской задолженности)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2.3.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Объем просроченной дебиторской задолженности на конец отчетного периода (как получателей бюджетных средств по расчетам для обеспечения деятельности органов местного самоуправления)    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Годовая бюджетная отчетность ГРБС (сведения о просроченной дебиторской и кредиторской задолженности)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2.4.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Объем просроченной дебиторской задолженности на начало отчетного периода (как получателей бюджетных средств по расчетам для обеспечения деятельности органов местного самоуправления)         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Годовая бюджетная отчетность ГРБС (сведения о просроченной дебиторской и кредиторской задолженности)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2.4.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Calibri"/>
                <w:sz w:val="22"/>
                <w:szCs w:val="22"/>
              </w:rPr>
              <w:t>Прогноз поступлений доходов по главному администратору доходов бюджета муниципального округа (первоначальный)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</w:t>
            </w:r>
          </w:p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Кассовый план (первоначальный)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2.5.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Calibri"/>
                <w:sz w:val="22"/>
                <w:szCs w:val="22"/>
              </w:rPr>
              <w:t>Прогноз поступлений доходов по главному администратору доходов бюджета муниципального округа (уточненный)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</w:t>
            </w:r>
          </w:p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Кассовый план (уточненный)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2.6.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Calibri"/>
                <w:sz w:val="22"/>
                <w:szCs w:val="22"/>
              </w:rPr>
              <w:t>Кассовое исполнение по доходам в отчетном периоде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</w:t>
            </w:r>
          </w:p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главного администратора, администратора доходов бюджета </w:t>
            </w:r>
            <w:hyperlink r:id="rId12" w:history="1">
              <w:r w:rsidRPr="00FE5806">
                <w:rPr>
                  <w:rFonts w:ascii="Times New Roman" w:eastAsia="Calibri" w:hAnsi="Times New Roman" w:cs="Times New Roman"/>
                  <w:sz w:val="22"/>
                  <w:szCs w:val="22"/>
                </w:rPr>
                <w:t xml:space="preserve">(ф. 0503127) </w:t>
              </w:r>
            </w:hyperlink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2.5, 2.6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контрольных мероприятий, осуществленных органами муниципального  финансового контроля, в отношении главных распорядителей бюджетных средств и подведомственных им получателей бюджетных средств, в ходе которых выявлены нарушения в отчетном году, определяемое в соответствии с таблицами «</w:t>
            </w:r>
            <w:hyperlink r:id="rId13" w:history="1">
              <w:r w:rsidRPr="00FE5806">
                <w:rPr>
                  <w:rFonts w:ascii="Times New Roman" w:eastAsia="Calibri" w:hAnsi="Times New Roman" w:cs="Times New Roman"/>
                  <w:sz w:val="22"/>
                  <w:szCs w:val="22"/>
                </w:rPr>
                <w:t>Сведения о результатах мероприятий</w:t>
              </w:r>
            </w:hyperlink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внутреннего государственного (муниципального) финансового контроля» и «</w:t>
            </w:r>
            <w:hyperlink r:id="rId14" w:history="1">
              <w:r w:rsidRPr="00FE5806">
                <w:rPr>
                  <w:rFonts w:ascii="Times New Roman" w:eastAsia="Calibri" w:hAnsi="Times New Roman" w:cs="Times New Roman"/>
                  <w:sz w:val="22"/>
                  <w:szCs w:val="22"/>
                </w:rPr>
                <w:t>Сведения о результатах</w:t>
              </w:r>
            </w:hyperlink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внешнего государственного (муниципального) финансового контроля», заполненными в соответствии с Инструкцией о порядке составления и</w:t>
            </w:r>
            <w:proofErr w:type="gramEnd"/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представления годовой, квартальной и месячной отчетности об исполнении бюджетов бюджетной системы Российской Федерации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Годовая бюджетная отчетность ГРБС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3.1.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контрольных мероприятий, осуществленных органами муниципального финансового контроля проведенных в отношении главных распорядителей и подведомственных им учреждений в отчетном году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Годовая бюджетная отчетность ГРБС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3.1.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Наличие в годовой бюджетной отчетности за отчетный финансовый год заполненной таблицы "Сведения о проведении инвентаризаций" по форме, утвержденной Инструкцией о составлении и представлении годовой, квартальной и месячной отчетности об исполнении бюджетов бюджетной системы РФ    или наличие в пояснительной записке информации проведении инвентаризации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Годовая бюджетная отчетность ГРБС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3.2.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538" w:type="dxa"/>
          </w:tcPr>
          <w:p w:rsidR="002F13AE" w:rsidRPr="00FE5806" w:rsidRDefault="002F13AE" w:rsidP="00FE5806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Общая сумма исковых требований в денежном выражении, определенная судом к взысканию по судебным решениям, вступившим в законную силу в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отчетном периоде и предъявленным для исполнения в </w:t>
            </w:r>
            <w:r w:rsidR="00FE5806"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финансовый отдел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по исковым требованиям о взыскании с муниципальных учреждений, подведомственных ГРБС, по принятым ими как получателями бюджетных средств денежным обязательствам 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2F13AE" w:rsidRPr="00FE5806" w:rsidRDefault="002F13AE" w:rsidP="002F13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взыскании с муниципальных учреждений, подведомственных ГРБС, по принятым ими как получателями бюджетных средств денежным    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обязательствам  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4.1.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538" w:type="dxa"/>
          </w:tcPr>
          <w:p w:rsidR="002F13AE" w:rsidRPr="00FE5806" w:rsidRDefault="002F13AE" w:rsidP="00FE5806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Общее количество судебных решений, вступивших в законную силу в отчетном периоде и предъявленных для исполнения в </w:t>
            </w:r>
            <w:r w:rsidR="00FE5806"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финансовый отдел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предусматривающих полное или частичное удовлетворение исковых требований о взыскании с муниципальных учреждений, подведомственных ГРБС, по принятым ими как получателями бюджетных средств денежным обязательствам  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4.2.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Общее количество судебных решений, вступивших в законную силу в отчетном периоде, по исковым требованиям о взыскании с муниципальных учреждений, подведомственных ГРБС, по принятым ими как получателями бюджетных средств денежным обязательствам  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4.2.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казенных учреждений; количество бюджетных учреждений; количество автономных учреждений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Сведения о подведомственных учреждениях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5.2, 5.3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бюджетных и автономных учреждений, опубликовавших муниципальные задания на очередной финансовый год и плановый период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Адрес размещения на официальном сайте РФ (bus.gov.ru) с указанием ссылки на каждое бюджетное, автономное учреждение, опубликовавшее муниципальное задание на </w:t>
            </w: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5.1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бюджетных и автономных учреждений, опубликовавших план финансово-хозяйственной деятельности на очередной финансовый год и плановый период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Адрес размещения на официальном сайте РФ (bus.gov.ru) с указанием ссылки на каждое бюджетное, автономное учреждение, опубликовавшее план финансово-хозяйственной деятельности на очередной финансовый год и плановый период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5.2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казенных учреждений, опубликовавших бюджетную смету на очередной финансовый год и плановый период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6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Адрес размещения на официальном сайте РФ (bus.gov.ru) с указанием ссылки на каждое казенное  учреждение, опубликовавшее смету на очередной финансовый год и плановый период</w:t>
            </w:r>
          </w:p>
        </w:tc>
        <w:tc>
          <w:tcPr>
            <w:tcW w:w="1612" w:type="dxa"/>
          </w:tcPr>
          <w:p w:rsidR="002F13AE" w:rsidRPr="00FE5806" w:rsidRDefault="002F13AE" w:rsidP="002F13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Calibri" w:hAnsi="Times New Roman" w:cs="Times New Roman"/>
                <w:sz w:val="22"/>
                <w:szCs w:val="22"/>
              </w:rPr>
              <w:t>5.3</w:t>
            </w:r>
          </w:p>
        </w:tc>
      </w:tr>
      <w:tr w:rsidR="002F13AE" w:rsidRPr="00FE5806" w:rsidTr="002F13AE">
        <w:tc>
          <w:tcPr>
            <w:tcW w:w="54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538" w:type="dxa"/>
          </w:tcPr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1. Документы, отражающие решение об организации внутреннего финансового аудита (приказ, распоряжение, должностной регламент о согласовании передачи полномочий).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2. Ведомственный (внутренний) акт, обеспечивающий осуществление ВФА.</w:t>
            </w:r>
          </w:p>
          <w:p w:rsidR="002F13AE" w:rsidRPr="00FE5806" w:rsidRDefault="002F13AE" w:rsidP="002F13AE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3. Планы проведения аудиторских мероприятий.</w:t>
            </w:r>
          </w:p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4. Программы аудиторских мероприятий</w:t>
            </w:r>
          </w:p>
        </w:tc>
        <w:tc>
          <w:tcPr>
            <w:tcW w:w="1362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2F13AE" w:rsidRPr="00FE5806" w:rsidRDefault="002F13AE" w:rsidP="002F13A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2F13AE" w:rsidRPr="00FE5806" w:rsidRDefault="002F13AE" w:rsidP="002F13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</w:tr>
    </w:tbl>
    <w:p w:rsidR="0030372B" w:rsidRPr="00FE5806" w:rsidRDefault="0030372B">
      <w:pPr>
        <w:pStyle w:val="ab"/>
        <w:rPr>
          <w:rFonts w:ascii="Times New Roman" w:hAnsi="Times New Roman" w:cs="Times New Roman"/>
          <w:sz w:val="22"/>
          <w:szCs w:val="22"/>
        </w:rPr>
      </w:pPr>
      <w:r w:rsidRPr="00FE5806">
        <w:rPr>
          <w:rFonts w:ascii="Times New Roman" w:hAnsi="Times New Roman" w:cs="Times New Roman"/>
          <w:sz w:val="22"/>
          <w:szCs w:val="22"/>
        </w:rPr>
        <w:t>периодичность: годовая</w:t>
      </w:r>
    </w:p>
    <w:p w:rsidR="0030372B" w:rsidRPr="00FE5806" w:rsidRDefault="0030372B">
      <w:pPr>
        <w:rPr>
          <w:sz w:val="22"/>
          <w:szCs w:val="22"/>
        </w:rPr>
      </w:pPr>
    </w:p>
    <w:p w:rsidR="0030372B" w:rsidRPr="00FE5806" w:rsidRDefault="0030372B">
      <w:pPr>
        <w:pStyle w:val="ab"/>
        <w:rPr>
          <w:rFonts w:ascii="Times New Roman" w:hAnsi="Times New Roman" w:cs="Times New Roman"/>
          <w:sz w:val="22"/>
          <w:szCs w:val="22"/>
        </w:rPr>
      </w:pPr>
      <w:r w:rsidRPr="00FE5806">
        <w:rPr>
          <w:rFonts w:ascii="Times New Roman" w:hAnsi="Times New Roman" w:cs="Times New Roman"/>
          <w:sz w:val="22"/>
          <w:szCs w:val="22"/>
        </w:rPr>
        <w:t>Руководитель ___________________       ____________________________</w:t>
      </w:r>
    </w:p>
    <w:p w:rsidR="0030372B" w:rsidRPr="00FE5806" w:rsidRDefault="0030372B">
      <w:pPr>
        <w:pStyle w:val="ab"/>
        <w:rPr>
          <w:rFonts w:ascii="Times New Roman" w:hAnsi="Times New Roman" w:cs="Times New Roman"/>
          <w:sz w:val="22"/>
          <w:szCs w:val="22"/>
        </w:rPr>
      </w:pPr>
      <w:r w:rsidRPr="00FE580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12633" w:rsidRPr="00FE580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E5806">
        <w:rPr>
          <w:rFonts w:ascii="Times New Roman" w:hAnsi="Times New Roman" w:cs="Times New Roman"/>
          <w:sz w:val="22"/>
          <w:szCs w:val="22"/>
        </w:rPr>
        <w:t xml:space="preserve">     (подпись)              </w:t>
      </w:r>
      <w:r w:rsidR="00112633" w:rsidRPr="00FE5806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E5806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30372B" w:rsidRPr="00FE5806" w:rsidRDefault="0030372B">
      <w:pPr>
        <w:rPr>
          <w:rFonts w:ascii="Times New Roman" w:hAnsi="Times New Roman" w:cs="Times New Roman"/>
          <w:sz w:val="22"/>
          <w:szCs w:val="22"/>
        </w:rPr>
      </w:pPr>
    </w:p>
    <w:p w:rsidR="0030372B" w:rsidRPr="00FE5806" w:rsidRDefault="0030372B">
      <w:pPr>
        <w:pStyle w:val="ab"/>
        <w:rPr>
          <w:rFonts w:ascii="Times New Roman" w:hAnsi="Times New Roman" w:cs="Times New Roman"/>
          <w:sz w:val="22"/>
          <w:szCs w:val="22"/>
        </w:rPr>
      </w:pPr>
      <w:r w:rsidRPr="00FE5806">
        <w:rPr>
          <w:rFonts w:ascii="Times New Roman" w:hAnsi="Times New Roman" w:cs="Times New Roman"/>
          <w:sz w:val="22"/>
          <w:szCs w:val="22"/>
        </w:rPr>
        <w:t>Исполнитель ____________________       ____________________________</w:t>
      </w:r>
    </w:p>
    <w:p w:rsidR="0030372B" w:rsidRPr="00FE5806" w:rsidRDefault="0030372B">
      <w:pPr>
        <w:pStyle w:val="ab"/>
        <w:rPr>
          <w:rFonts w:ascii="Times New Roman" w:hAnsi="Times New Roman" w:cs="Times New Roman"/>
          <w:sz w:val="22"/>
          <w:szCs w:val="22"/>
        </w:rPr>
      </w:pPr>
      <w:r w:rsidRPr="00FE580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12633" w:rsidRPr="00FE580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E5806">
        <w:rPr>
          <w:rFonts w:ascii="Times New Roman" w:hAnsi="Times New Roman" w:cs="Times New Roman"/>
          <w:sz w:val="22"/>
          <w:szCs w:val="22"/>
        </w:rPr>
        <w:t xml:space="preserve">  (подпись)          </w:t>
      </w:r>
      <w:r w:rsidR="00112633" w:rsidRPr="00FE5806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E5806">
        <w:rPr>
          <w:rFonts w:ascii="Times New Roman" w:hAnsi="Times New Roman" w:cs="Times New Roman"/>
          <w:sz w:val="22"/>
          <w:szCs w:val="22"/>
        </w:rPr>
        <w:t xml:space="preserve">       (расшифровка подписи)</w:t>
      </w:r>
    </w:p>
    <w:p w:rsidR="0030372B" w:rsidRPr="00FE5806" w:rsidRDefault="0030372B">
      <w:pPr>
        <w:rPr>
          <w:rFonts w:ascii="Times New Roman" w:hAnsi="Times New Roman" w:cs="Times New Roman"/>
          <w:sz w:val="22"/>
          <w:szCs w:val="22"/>
        </w:rPr>
      </w:pPr>
    </w:p>
    <w:p w:rsidR="0030372B" w:rsidRPr="00FE5806" w:rsidRDefault="0030372B">
      <w:pPr>
        <w:pStyle w:val="ab"/>
        <w:rPr>
          <w:rFonts w:ascii="Times New Roman" w:hAnsi="Times New Roman" w:cs="Times New Roman"/>
          <w:sz w:val="22"/>
          <w:szCs w:val="22"/>
        </w:rPr>
      </w:pPr>
      <w:r w:rsidRPr="00FE5806">
        <w:rPr>
          <w:rFonts w:ascii="Times New Roman" w:hAnsi="Times New Roman" w:cs="Times New Roman"/>
          <w:sz w:val="22"/>
          <w:szCs w:val="22"/>
        </w:rPr>
        <w:t>"___"__________________ 20___ г.</w:t>
      </w:r>
    </w:p>
    <w:p w:rsidR="0030372B" w:rsidRPr="00FE5806" w:rsidRDefault="0030372B" w:rsidP="009963D5">
      <w:pPr>
        <w:pStyle w:val="ab"/>
        <w:rPr>
          <w:rFonts w:ascii="Times New Roman" w:hAnsi="Times New Roman" w:cs="Times New Roman"/>
          <w:sz w:val="22"/>
          <w:szCs w:val="22"/>
        </w:rPr>
        <w:sectPr w:rsidR="0030372B" w:rsidRPr="00FE5806" w:rsidSect="00EC6556">
          <w:headerReference w:type="default" r:id="rId15"/>
          <w:footerReference w:type="default" r:id="rId16"/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  <w:r w:rsidRPr="00FE5806">
        <w:rPr>
          <w:rFonts w:ascii="Times New Roman" w:hAnsi="Times New Roman" w:cs="Times New Roman"/>
          <w:sz w:val="22"/>
          <w:szCs w:val="22"/>
        </w:rPr>
        <w:t>тел. исполнителя _________________________</w:t>
      </w:r>
    </w:p>
    <w:p w:rsidR="00205822" w:rsidRPr="00FE5806" w:rsidRDefault="007E04DF" w:rsidP="007E04DF">
      <w:pPr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 xml:space="preserve">        </w:t>
      </w:r>
      <w:r w:rsidR="004A5200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</w:t>
      </w:r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205822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№ 2</w:t>
      </w:r>
    </w:p>
    <w:p w:rsidR="004A5200" w:rsidRPr="00FE5806" w:rsidRDefault="00DA677E" w:rsidP="004A5200">
      <w:pPr>
        <w:rPr>
          <w:sz w:val="22"/>
          <w:szCs w:val="22"/>
        </w:rPr>
      </w:pPr>
      <w:r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</w:t>
      </w:r>
      <w:r w:rsidR="004A5200" w:rsidRPr="00FE5806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к </w:t>
      </w:r>
      <w:r w:rsidR="00F44B78" w:rsidRPr="00FE5806">
        <w:rPr>
          <w:sz w:val="22"/>
          <w:szCs w:val="22"/>
        </w:rPr>
        <w:t>Поряд</w:t>
      </w:r>
      <w:r w:rsidR="004A5200" w:rsidRPr="00FE5806">
        <w:rPr>
          <w:sz w:val="22"/>
          <w:szCs w:val="22"/>
        </w:rPr>
        <w:t xml:space="preserve">ку проведения </w:t>
      </w:r>
      <w:proofErr w:type="gramStart"/>
      <w:r w:rsidR="004A5200" w:rsidRPr="00FE5806">
        <w:rPr>
          <w:sz w:val="22"/>
          <w:szCs w:val="22"/>
        </w:rPr>
        <w:t>финансовым</w:t>
      </w:r>
      <w:proofErr w:type="gramEnd"/>
    </w:p>
    <w:p w:rsidR="004A5200" w:rsidRPr="00FE5806" w:rsidRDefault="004A5200" w:rsidP="004A5200">
      <w:pPr>
        <w:rPr>
          <w:sz w:val="22"/>
          <w:szCs w:val="22"/>
        </w:rPr>
      </w:pPr>
      <w:r w:rsidRPr="00FE5806">
        <w:rPr>
          <w:sz w:val="22"/>
          <w:szCs w:val="22"/>
        </w:rPr>
        <w:t xml:space="preserve">                                                                               отделом мониторинга качества</w:t>
      </w:r>
    </w:p>
    <w:p w:rsidR="004A5200" w:rsidRPr="00FE5806" w:rsidRDefault="004A5200" w:rsidP="004A5200">
      <w:pPr>
        <w:rPr>
          <w:sz w:val="22"/>
          <w:szCs w:val="22"/>
        </w:rPr>
      </w:pPr>
      <w:r w:rsidRPr="00FE5806">
        <w:rPr>
          <w:sz w:val="22"/>
          <w:szCs w:val="22"/>
        </w:rPr>
        <w:t xml:space="preserve">                                                                               финансового менеджмента</w:t>
      </w:r>
    </w:p>
    <w:p w:rsidR="0030372B" w:rsidRPr="00FE5806" w:rsidRDefault="0030372B">
      <w:pPr>
        <w:pStyle w:val="1"/>
        <w:rPr>
          <w:sz w:val="22"/>
          <w:szCs w:val="22"/>
        </w:rPr>
      </w:pPr>
      <w:r w:rsidRPr="00FE5806">
        <w:rPr>
          <w:sz w:val="22"/>
          <w:szCs w:val="22"/>
        </w:rPr>
        <w:t>Показатели</w:t>
      </w:r>
      <w:r w:rsidRPr="00FE5806">
        <w:rPr>
          <w:sz w:val="22"/>
          <w:szCs w:val="22"/>
        </w:rPr>
        <w:br/>
        <w:t>мониторинга качества финансового менеджмента, осуществляемого главными распорядителями (администраторами) бюджетных средств</w:t>
      </w:r>
    </w:p>
    <w:p w:rsidR="0030372B" w:rsidRPr="00FE5806" w:rsidRDefault="0030372B">
      <w:pPr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850"/>
        <w:gridCol w:w="850"/>
        <w:gridCol w:w="1276"/>
        <w:gridCol w:w="2410"/>
      </w:tblGrid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 показателя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Единица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Вес 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группы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в  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оценке</w:t>
            </w:r>
            <w:proofErr w:type="gramStart"/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Комментарий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Среднесрочное 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финансовое планирование      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28  </w:t>
            </w: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1.1.</w:t>
            </w:r>
            <w:r w:rsidRPr="00FE5806">
              <w:rPr>
                <w:sz w:val="22"/>
              </w:rPr>
              <w:t xml:space="preserve"> </w:t>
            </w:r>
            <w:r w:rsidRPr="00FE5806">
              <w:rPr>
                <w:rFonts w:ascii="Times New Roman" w:hAnsi="Times New Roman" w:cs="Times New Roman"/>
                <w:sz w:val="22"/>
              </w:rPr>
              <w:t>Качество планирования расходов, количество уведомлений об изменении сводной бюджетной росписи и лимитов бюджетных обязательств, за исключением внесения изменений: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 xml:space="preserve">в связи с принятием соответствующего решения о внесении изменений в </w:t>
            </w:r>
            <w:r w:rsidR="00F85DC6">
              <w:rPr>
                <w:rFonts w:ascii="Times New Roman" w:hAnsi="Times New Roman" w:cs="Times New Roman"/>
                <w:sz w:val="22"/>
              </w:rPr>
              <w:t>р</w:t>
            </w:r>
            <w:r w:rsidRPr="00FE5806">
              <w:rPr>
                <w:rFonts w:ascii="Times New Roman" w:hAnsi="Times New Roman" w:cs="Times New Roman"/>
                <w:sz w:val="22"/>
              </w:rPr>
              <w:t>ешение о бюджете</w:t>
            </w:r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>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- в связи с исполнением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  <w:proofErr w:type="gramEnd"/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- в случае использования (перераспределения) средств резервного фонда </w:t>
            </w: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администрации округа;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в том числе их остатков, не использованных на начало текущего финансового года, фактически полученных при исполнении бюджета сверх утвержденных Решением о бюджете доходов, а также в случае сокращения (возврата при отсутствии</w:t>
            </w:r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 xml:space="preserve"> потребности) указанных межбюджетных трансфертов;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-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(COVID-19);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- в случае получения дотаций из других бюджетов бюджетной системы Российской Федерации;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- в случае перераспределения бюджетных ассигнований на цели, определенные администрацией округа.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И / N 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Р - количество изменений сводной бюджетной росписи и лимитов бюджетных обязательств в расчете на получателя;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И – количество уведомлений об изменении сводной бюджетной росписи и лимитов бюджетных 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>обязательств (за исключением указанных случаев) в отчетном периоде;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N – количество получателей средств бюджета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шт.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5 баллов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0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0,5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3 балла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0,5 &lt; Р&lt;= 1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1 балл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>Р &gt; 1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0 баллов      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Большое количество уведомлений об изменении сводной бюджетной росписи и лимитов бюджетных обязательств в отчетном 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финансовом году свидетельствует о низком качестве работы ГРБС по финансовому планированию.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Целевым ориентиром для ГРБС является отсутствие уведомлений об изменении сводной бюджетной росписи и лимитов бюджетных обязательств. 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1.2. Качество планирования расходов, доля суммы изменений в сводную бюджетную роспись, за исключением внесения изменений: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 xml:space="preserve">в связи с принятием соответствующего решения </w:t>
            </w: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о внесении изменений в решение о бюджете</w:t>
            </w:r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>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- в связи с исполнением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  <w:proofErr w:type="gramEnd"/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- в случае использования (перераспределения) средств резервного фонда администрации округа;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 xml:space="preserve"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      </w:r>
            <w:r w:rsidR="00F85DC6">
              <w:rPr>
                <w:rFonts w:ascii="Times New Roman" w:hAnsi="Times New Roman" w:cs="Times New Roman"/>
                <w:sz w:val="22"/>
              </w:rPr>
              <w:t>р</w:t>
            </w:r>
            <w:r w:rsidRPr="00FE5806">
              <w:rPr>
                <w:rFonts w:ascii="Times New Roman" w:hAnsi="Times New Roman" w:cs="Times New Roman"/>
                <w:sz w:val="22"/>
              </w:rPr>
              <w:t xml:space="preserve">ешением о бюджете, в том числе их остатков, не использованных на начало текущего финансового года, фактически полученных при исполнении бюджета сверх утвержденных </w:t>
            </w:r>
            <w:r w:rsidR="00F85DC6">
              <w:rPr>
                <w:rFonts w:ascii="Times New Roman" w:hAnsi="Times New Roman" w:cs="Times New Roman"/>
                <w:sz w:val="22"/>
              </w:rPr>
              <w:t>р</w:t>
            </w:r>
            <w:r w:rsidRPr="00FE5806">
              <w:rPr>
                <w:rFonts w:ascii="Times New Roman" w:hAnsi="Times New Roman" w:cs="Times New Roman"/>
                <w:sz w:val="22"/>
              </w:rPr>
              <w:t>ешением о бюджете доходов, а также в случае сокращения (возврата при отсутствии</w:t>
            </w:r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 xml:space="preserve"> потребности) указанных межбюджетных трансфертов;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- в случае перераспределения бюджетных ассигнований на </w:t>
            </w: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финансовое обеспечение мероприятий,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(COVID-19);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- в случае получения дотаций из других бюджетов бюджетной системы Российской Федерации;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- в случае перераспределения бюджетных ассигнований на цели, определенные администрацией округа.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P = 100 x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Si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/ b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Si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– сумма положительных изменений сводной бюджетной росписи и бюджетных ассигнований (за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>исключением указанных случаев)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b – объем бюджетных ассигнований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>ГРБС согласно сводной бюджетной росписи с учетом внесенных в нее изменений по состоянию на конец отчетного периода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5 баллов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0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4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4 балла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4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8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3 балла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br/>
              <w:t xml:space="preserve">8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&lt;=12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2 балла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12&lt;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&lt;=15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1 балл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&gt;15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0 баллов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Большое значение показателя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свидетельствует о низком качестве работы ГРБС по финансовому планированию.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Целевым ориентиром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для ГРБС является значение показателя, равное 0%.       </w:t>
            </w:r>
          </w:p>
        </w:tc>
      </w:tr>
      <w:tr w:rsidR="004A5200" w:rsidRPr="00FE5806" w:rsidTr="002F13AE">
        <w:trPr>
          <w:trHeight w:val="77"/>
        </w:trPr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1.3. Своевременность представления реестра расходных обязательств    </w:t>
            </w:r>
          </w:p>
        </w:tc>
        <w:tc>
          <w:tcPr>
            <w:tcW w:w="2126" w:type="dxa"/>
          </w:tcPr>
          <w:p w:rsidR="004A5200" w:rsidRPr="00FE5806" w:rsidRDefault="004A5200" w:rsidP="00F85DC6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- количество календарных дней отклонения даты регистрации сопроводительного письма руководителя ГРБС, к которому приложен реестр расходных 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>обязательств ГРБС,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в </w:t>
            </w:r>
            <w:r w:rsidR="00F85DC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финансовый отдел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от даты представления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реестра расходных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обязательств, установленной </w:t>
            </w:r>
            <w:r w:rsidR="00F85DC6">
              <w:rPr>
                <w:rFonts w:ascii="Times New Roman" w:eastAsia="Times New Roman" w:hAnsi="Times New Roman" w:cs="Calibri"/>
                <w:sz w:val="22"/>
                <w:szCs w:val="22"/>
              </w:rPr>
              <w:t>финансовым отделом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дн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0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5 баллов;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0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2    3 балла;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2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5    1 балл;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&gt; 5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0 баллов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Положительное значение показателя свидетельствует о несоблюдении сроков представления реестра расходных обязательств ГРБС, установленных </w:t>
            </w:r>
            <w:r w:rsidR="00F85DC6">
              <w:rPr>
                <w:rFonts w:ascii="Times New Roman" w:eastAsia="Times New Roman" w:hAnsi="Times New Roman" w:cs="Calibri"/>
                <w:sz w:val="22"/>
                <w:szCs w:val="22"/>
              </w:rPr>
              <w:t>финансовым отделом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.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Целевым ориентиром для ГРБС является значение показателя, равное 0.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F85DC6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1.4. Своевременность представления ГРБС документов в </w:t>
            </w:r>
            <w:r w:rsidR="00F85DC6">
              <w:rPr>
                <w:rFonts w:ascii="Times New Roman" w:eastAsia="Times New Roman" w:hAnsi="Times New Roman" w:cs="Calibri"/>
                <w:sz w:val="22"/>
                <w:szCs w:val="22"/>
              </w:rPr>
              <w:t>финансовый отдел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в соответствии с </w:t>
            </w:r>
            <w:r w:rsidR="00F85DC6" w:rsidRPr="00F85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Постановлением главы Завитинского муниципального округа от 01.02.2022 № 50  «Об утверждении </w:t>
            </w:r>
            <w:proofErr w:type="gramStart"/>
            <w:r w:rsidR="00F85DC6" w:rsidRPr="00F85DC6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порядка составления проекта бюджета муниципального округа</w:t>
            </w:r>
            <w:proofErr w:type="gramEnd"/>
            <w:r w:rsidR="00F85DC6" w:rsidRPr="00F85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очередной финансовый год и плановый период»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     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N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</w:rPr>
              <w:t>(1-0,2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  <w:lang w:val="en-US"/>
              </w:rPr>
              <w:t>t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  <w:vertAlign w:val="subscript"/>
                <w:lang w:val="en-US"/>
              </w:rPr>
              <w:t>i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</w:rPr>
              <w:t xml:space="preserve">)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  <w:lang w:val="en-US"/>
              </w:rPr>
              <w:t>I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  <w:vertAlign w:val="subscript"/>
                <w:lang w:val="en-US"/>
              </w:rPr>
              <w:t>i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100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∑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N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            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i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=1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N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– количество документов, представляемых ГРБС </w:t>
            </w:r>
            <w:r w:rsidR="00F85DC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в финансовый отдел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в соответствии с </w:t>
            </w:r>
            <w:r w:rsidR="00F85DC6" w:rsidRPr="00F85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Постановлением главы Завитинского муниципального округа от 01.02.2022 № 50  </w:t>
            </w:r>
            <w:r w:rsidR="00F85DC6" w:rsidRPr="00F85DC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«Об утверждении порядка составления проекта бюджета муниципального округа на очередной финансовый год и плановый период»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t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</w:rPr>
              <w:t xml:space="preserve">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количество дней отклонения от даты представления ГРБС в </w:t>
            </w:r>
            <w:r w:rsidR="00F85DC6">
              <w:rPr>
                <w:rFonts w:ascii="Times New Roman" w:eastAsia="Times New Roman" w:hAnsi="Times New Roman" w:cs="Calibri"/>
                <w:sz w:val="22"/>
                <w:szCs w:val="22"/>
              </w:rPr>
              <w:t>финансовый отдел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сопроводительного письма руководителя (заместителя руководителя) ГРБС с прилагаемыми бюджетными документами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I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  <w:lang w:val="en-US"/>
              </w:rPr>
              <w:t>i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</w:rPr>
              <w:t xml:space="preserve">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= 1, если 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t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</w:rPr>
              <w:t xml:space="preserve">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&lt; 5;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I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  <w:lang w:val="en-US"/>
              </w:rPr>
              <w:t>i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</w:rPr>
              <w:t xml:space="preserve">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= 0,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если 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t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vertAlign w:val="subscript"/>
              </w:rPr>
              <w:t xml:space="preserve">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≥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5.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100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5 баллов;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90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&lt;100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4 балла;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80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&lt;90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3 балла;    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70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&lt;80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1 балл;    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&lt;70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0 баллов.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Положительное значение показателя свидетельствует о несоблюдении ГРБС сроков представления бюджетных документов в </w:t>
            </w:r>
            <w:r w:rsidR="00F85DC6">
              <w:rPr>
                <w:rFonts w:ascii="Times New Roman" w:eastAsia="Times New Roman" w:hAnsi="Times New Roman" w:cs="Calibri"/>
                <w:sz w:val="22"/>
                <w:szCs w:val="22"/>
              </w:rPr>
              <w:t>финансовый отдел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 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Целевым ориентиром для ГРБС является значение показателя равное 100.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E5806">
              <w:rPr>
                <w:rFonts w:ascii="Times New Roman" w:hAnsi="Times New Roman" w:cs="Times New Roman"/>
                <w:b w:val="0"/>
              </w:rPr>
              <w:lastRenderedPageBreak/>
              <w:t>2. Исполнение бюджета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E5806">
              <w:rPr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2.1. Доля неисполненных на конец отчетного финансового года бюджетных ассигнований      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100 х (b-Е)/b,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>где: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b – объем бюджетных ассигнований ГРБС в отчетном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финансовом году согласно сводной бюджетной росписи бюджета с учетом внесенных в нее изменений; 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Е - кассовое исполнение расходов ГРБС в отчетном  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финансовом году            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% 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5 баллов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0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2,5 4 балла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2,5&lt;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&lt;= 5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 балла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5&lt;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&lt;=7,5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 балла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7,5&lt;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&lt;=10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1 балл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&gt;10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0 баллов              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Показатель позволяет оценить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объем неисполненных на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конец года бюджетных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ассигнований.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Целевым ориентиром для ГРБС является значение 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показателя, равное 0%. 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2.2. Равномерность расходов          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Е/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Егод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х 100,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где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Е - кассовые расходы в IV квартале отчетного периода;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Егод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- кассовые расходы за отчетный год               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% 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 33,3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5 баллов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33,3&lt;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&lt;=34,5 - 4 балла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34,5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33,6 -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3 балла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36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38 2 балла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38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 40 – 1 балл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&gt; 40 –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0 баллов                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Показатель отражает равномерность расходов ГРБС в отчетном (текущем) финансовом году.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Целевым ориентиром для ГРБС является значение показателя, при котором кассовые расходы в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четвертом квартале достигают менее трети годовых расходов.        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2.3. Эффективность управления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кредиторской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задолженностью 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 = 100 х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К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/Е,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где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К - объем кредиторской задолженности по состоянию на 1 января года, следующего за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отчетным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;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Е - кассовое исполнение расходов в отчетном периоде        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% 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1 –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5 баллов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1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2 - 4 балла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2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3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3 балла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3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4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 балла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4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5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1 балл 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&gt; 5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0 баллов                 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Негативным считается факт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накопления значительного объема кредиторской задолженности по состоянию на 1 января года, следующего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за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отчетным, по отношению к кассовому  исполнению расходов ГРБС в отчетном финансовом году.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2.4. Эффективность управления  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дебиторской задолженностью    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Dk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-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Dn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,  где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Dk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- дебиторская задолженность на конец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отчетного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года;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Dn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- дебиторская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задолженность на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начало отчетного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года       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0 –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5 баллов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&gt; 0 –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0 баллов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Негативным считается рост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дебиторской задолженности.   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E5806">
              <w:rPr>
                <w:rFonts w:ascii="Times New Roman" w:hAnsi="Times New Roman" w:cs="Times New Roman"/>
                <w:b w:val="0"/>
              </w:rPr>
              <w:t>2.5. Качество планирования поступлений доходов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  <w:u w:val="single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               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  <w:lang w:val="en-US"/>
              </w:rPr>
              <w:t>Rp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</w:rPr>
              <w:t>-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  <w:lang w:val="en-US"/>
              </w:rPr>
              <w:t>Rf</w:t>
            </w:r>
            <w:proofErr w:type="spellEnd"/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100*     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Rp</w:t>
            </w:r>
            <w:proofErr w:type="spellEnd"/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Rpp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 - прогноз поступлений доходов по главному администратору доходов бюджета округа (первоначальный);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Rf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 xml:space="preserve"> - кассовое исполнение по доходам в отчетном финансовом году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 15%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5 баллов;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15&lt;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20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4 балла;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20&lt;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25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 балла;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25&lt;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30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 балла;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30&lt;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35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1 балла;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&gt;35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0 баллов.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Негативно расценивается как недовыполнение плана формирования по доходам для администратора доходов бюджета округа, так и значительное перевыполнение плана по доходам в отчетном периоде.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Показатель анализируется для администраторов доходов бюджета округа, доходные </w:t>
            </w: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источники которых определены в кассовом плане.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Целевым ориентиром для главного администратора доходов бюджета округа является значение показателя, не превышающее 15%.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с учетом отраслевых особенностей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>2.6. Отклонение от прогноза поступлений доходов на текущий финансовый год по главному администратору доходов бюджета муниципального округа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  <w:u w:val="single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               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  <w:lang w:val="en-US"/>
              </w:rPr>
              <w:t>Rp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</w:rPr>
              <w:t>-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u w:val="single"/>
                <w:lang w:val="en-US"/>
              </w:rPr>
              <w:t>Rf</w:t>
            </w:r>
            <w:proofErr w:type="spellEnd"/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100*     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Rp</w:t>
            </w:r>
            <w:proofErr w:type="spellEnd"/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Rpy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 - прогноз поступлений доходов по главному администратору доходов бюджета округа (уточненный);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Rf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  <w:szCs w:val="22"/>
              </w:rPr>
              <w:t xml:space="preserve"> - кассовое исполнение по доходам в отчетном финансовом году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 15%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5 баллов;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15&lt;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20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4 балла;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20&lt;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25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 балла;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25&lt;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30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2 балла;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30&lt;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P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>≤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35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1 балла;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&gt;35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0 баллов.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Негативно расценивается как недовыполнение плана формирования по доходам для администратора доходов бюджета округа, так и значительное перевыполнение плана по доходам в отчетном периоде. Показатель анализируется для администраторов доходов бюджета округа, доходные источники которых определены в кассовом плане.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Целевым ориентиром для главного администратора доходов бюджета округа является значение показателя, не превышающее 5%.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с учетом отраслевых особенностей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3. Контроль и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аудит             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13  </w:t>
            </w: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E5806">
              <w:rPr>
                <w:rFonts w:ascii="Times New Roman" w:hAnsi="Times New Roman" w:cs="Times New Roman"/>
                <w:b w:val="0"/>
              </w:rPr>
              <w:t>3.1. Наличие нарушений, выявленных в ходе контрольных мероприятий, осуществленных органами муниципального финансового контроля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P = 100 x </w:t>
            </w: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Nn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 / </w:t>
            </w: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Nk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Nn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 - количество контрольных мероприятий, осуществленных органами </w:t>
            </w: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муниципального финансового контроля, в отношении главных распорядителей бюджетных средств и подведомственных им получателей бюджетных средств, в ходе которых выявлены нарушения в отчетном году, определяемое в соответствии с таблицами "</w:t>
            </w:r>
            <w:hyperlink r:id="rId17" w:history="1">
              <w:r w:rsidRPr="00FE5806">
                <w:rPr>
                  <w:rFonts w:ascii="Times New Roman" w:hAnsi="Times New Roman" w:cs="Times New Roman"/>
                  <w:color w:val="0000FF"/>
                  <w:sz w:val="22"/>
                </w:rPr>
                <w:t>Сведения о результатах мероприятий</w:t>
              </w:r>
            </w:hyperlink>
            <w:r w:rsidRPr="00FE5806">
              <w:rPr>
                <w:rFonts w:ascii="Times New Roman" w:hAnsi="Times New Roman" w:cs="Times New Roman"/>
                <w:sz w:val="22"/>
              </w:rPr>
              <w:t xml:space="preserve"> внутреннего государственного (муниципального) финансового контроля" и "</w:t>
            </w:r>
            <w:hyperlink r:id="rId18" w:history="1">
              <w:r w:rsidRPr="00FE5806">
                <w:rPr>
                  <w:rFonts w:ascii="Times New Roman" w:hAnsi="Times New Roman" w:cs="Times New Roman"/>
                  <w:color w:val="0000FF"/>
                  <w:sz w:val="22"/>
                </w:rPr>
                <w:t>Сведения о результатах внешнего</w:t>
              </w:r>
            </w:hyperlink>
            <w:r w:rsidRPr="00FE5806">
              <w:rPr>
                <w:rFonts w:ascii="Times New Roman" w:hAnsi="Times New Roman" w:cs="Times New Roman"/>
                <w:sz w:val="22"/>
              </w:rPr>
              <w:t xml:space="preserve"> государственного (муниципального) финансового контроля", заполненными в соответствии с Инструкцией о порядке составления</w:t>
            </w:r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 xml:space="preserve"> и представления годовой, квартальной и месячной отчетности об исполнении бюджетов бюджетной системы Российской Федерации;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Nk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 - количество контрольных мероприятий, осуществленных органами муниципального финансового </w:t>
            </w: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контроля, в отношении главных распорядителей бюджетных средств и подведомственных им получателей бюджетных средств в отчетном году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= 0 - 5 баллов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В рамках оценки данного показателя позитивно рассматривается отсутствие нарушений при проведении внешних контрольных мероприятий.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Целевым ориентиром является значение показателя = 0% (отсутствие нарушений, выявленных в ходе проведения внешних контрольных мероприятий)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3.2. Организация внутреннего финансового аудита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1. Наличие документов, отражающих решение об организации внутреннего финансового аудита (ВФА).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2. Наличие ведомственного (внутреннего) акта, обеспечивающего осуществление ВФА.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3. Наличие планов проведения аудиторских мероприятий на 2020 - 2021 годы.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4. Проведение аудиторских мероприятий в отчетном году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Наличие пунктов - 4 балла.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Отсутствие пунктов - 0 баллов.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Отсутствие одного из пунктов - минус 1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Осуществление внутреннего финансового аудита является положительным фактором, способствующим повышению качества финансового менеджмента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E5806">
              <w:rPr>
                <w:rFonts w:ascii="Times New Roman" w:hAnsi="Times New Roman" w:cs="Times New Roman"/>
                <w:b w:val="0"/>
              </w:rPr>
              <w:t>4. Исполнение судебных актов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E5806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4.1. Иски по денежным обязательствам получателей средств бюджета (в денежном выражении)        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100 х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Su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/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Sр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,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где   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Su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- общая сумма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>исковых требований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в денежном выражении, определенная судом к взысканию по судебным решениям, вступившим в законную силу в отчетном периоде и предъявленным для исполнения, по исковым требованиям о взыскании с муниципальных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>учреждений, подведомственных ГРБС, по принятым ими как получателями бюджетных средств денежным обязательствам;</w:t>
            </w: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S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- общая сумма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>заявленных исковых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требований в денежном выражении, указанных в судебных решениях, вступивших в законную силу в отчетном периоде,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по исковым требованиям о взыскании с муниципальных учреждений, подведомственных ГРБС, по принятым ими как получателями бюджетных средств денежным обязательствам     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50 –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 балла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50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&lt;=75  2 балла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75&lt;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 100 1 балл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100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0 баллов               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Показатель характеризует работу бюджетных учреждений, подведомственных ГРБС, в районе правовой защиты при предъявлении исков о взыскании с бюджетных учреждений, подведомственных ГРБС, по принятым ими как получателями бюджетных средств денежным обязательствам.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Целевым ориентиром для ГРБС является значение показателя,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>меньшее или равное 50%.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S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&gt;=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Su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.   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4.2. Иски по денежным обязательствам казенных, бюджетных и автономных учреждений (в количественном выражении)        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100 х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Qu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/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Qр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,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где      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Qu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- общее количество судебных решений, вступивших в законную силу в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>отчетном периоде и</w:t>
            </w:r>
            <w:r w:rsidRPr="00FE58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предъявленных для исполнения,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предусматривающих полное или частичное удовлетворение исковых требований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о взыскании с муниципальных учреждений, подведомственных ГРБС, по принятым ими как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>получателями бюджетных средств денежным обязательствам;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spellStart"/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Q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- общее количество судебных решений, вступивших в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>законную силу в отчетном периоде, по исковым требованиям о взыскании с муниципальных учреждений, подведомственных ГРБС, по принятым ими как получателями бюджетных средств денежным обязательствам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%    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50 –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3 балла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50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&lt;= 75 2 балла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75 &lt; </w:t>
            </w: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&lt; 100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1 балл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= 100 –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0 баллов             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Показатель характеризует работу бюджетных учреждений, подведомственных ГРБС, в округе правовой защиты при предъявлении исков о взыскании с бюджетных учреждений, подведомственных ГРБС, по принятым ими как получателями бюджетных средств денежным обязательствам.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Целевым ориентиром для ГРБС является значение  показателя,      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br/>
              <w:t xml:space="preserve">меньшее или равное 50%.  </w:t>
            </w:r>
          </w:p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Показатель </w:t>
            </w:r>
            <w:proofErr w:type="spellStart"/>
            <w:proofErr w:type="gram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Q</w:t>
            </w:r>
            <w:proofErr w:type="gram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р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  <w:lang w:val="en-US"/>
              </w:rPr>
              <w:t>&gt;=</w:t>
            </w: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 </w:t>
            </w:r>
            <w:proofErr w:type="spellStart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Qu</w:t>
            </w:r>
            <w:proofErr w:type="spellEnd"/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>.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lastRenderedPageBreak/>
              <w:t xml:space="preserve">5. Обеспечение обмена информацией через сетевые ресурсы     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 w:rsidRPr="00FE5806">
              <w:rPr>
                <w:rFonts w:ascii="Times New Roman" w:eastAsia="Times New Roman" w:hAnsi="Times New Roman" w:cs="Calibri"/>
                <w:sz w:val="22"/>
                <w:szCs w:val="22"/>
              </w:rPr>
              <w:t xml:space="preserve">7   </w:t>
            </w: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Cell"/>
              <w:widowControl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5.1. Доля бюджетных и автономных учреждений, опубликовавших муниципальные задания на очередной финансовый год и плановый период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P = </w:t>
            </w: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 xml:space="preserve"> / </w:t>
            </w: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Кп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 x 100,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Кп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 - количество бюджетных и автономных учреждений, учредителем которых является ГРБС;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 xml:space="preserve"> - количество бюджетных и автономных учреждений, опубликовавших на официальном сайте РФ муниципальные задания на очередной финансовый год и плановый период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= 95% и более - 5 баллов;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&lt;= 90% и более - 4 балла;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&lt;= 80% и более - 3 балла;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&lt; менее 80% - 0 баллов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Позитивно расценивается показатель, характеризующий деятельность ГРБС и ПБС на официальном сайте РФ для размещения информации о государственных (муниципальных) учреждениях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5.2. Доля бюджетных и автономных учреждений, опубликовавших план финансово-хозяйственной деятельности на очередной финансовый год и плановый период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P = </w:t>
            </w: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j</w:t>
            </w:r>
            <w:proofErr w:type="spellEnd"/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 xml:space="preserve"> / </w:t>
            </w: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Кп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 x 100,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Кп</w:t>
            </w:r>
            <w:proofErr w:type="spellEnd"/>
            <w:r w:rsidRPr="00FE5806">
              <w:rPr>
                <w:rFonts w:ascii="Times New Roman" w:hAnsi="Times New Roman" w:cs="Times New Roman"/>
                <w:sz w:val="22"/>
              </w:rPr>
              <w:t xml:space="preserve"> - количество бюджетных и автономных учреждений, учредителем </w:t>
            </w: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которых является ГРБС;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j</w:t>
            </w:r>
            <w:proofErr w:type="spellEnd"/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 xml:space="preserve"> - количество бюджетных и автономных учреждений, опубликовавших на официальном сайте план финансово-хозяйственной деятельности на очередной финансовый год и плановый период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= 95% и более - 5 баллов;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&lt;= 90% и более - 4 балла;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P &lt;= 80% и более - 3 </w:t>
            </w: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балла;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&lt; менее 80% - 0 баллов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 xml:space="preserve">Позитивно расценивается показатель, характеризующий деятельность ГРБС и ПБС на официальном сайте РФ для размещения </w:t>
            </w: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информации о государственных (муниципальных) учреждениях</w:t>
            </w:r>
          </w:p>
        </w:tc>
      </w:tr>
      <w:tr w:rsidR="004A5200" w:rsidRPr="00FE5806" w:rsidTr="002F13AE">
        <w:tc>
          <w:tcPr>
            <w:tcW w:w="2978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lastRenderedPageBreak/>
              <w:t>5.3. Доля казенных учреждений, опубликовавших бюджетную смету на очередной финансовый год и плановый период</w:t>
            </w:r>
          </w:p>
        </w:tc>
        <w:tc>
          <w:tcPr>
            <w:tcW w:w="212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 xml:space="preserve">P = </w:t>
            </w: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u</w:t>
            </w:r>
            <w:proofErr w:type="spellEnd"/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 xml:space="preserve"> / Ку x 100,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Ку - количество казенных учреждений, учредителем которых является ГРБС;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5806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FE5806">
              <w:rPr>
                <w:rFonts w:ascii="Times New Roman" w:hAnsi="Times New Roman" w:cs="Times New Roman"/>
                <w:sz w:val="22"/>
              </w:rPr>
              <w:t>u</w:t>
            </w:r>
            <w:proofErr w:type="spellEnd"/>
            <w:proofErr w:type="gramEnd"/>
            <w:r w:rsidRPr="00FE5806">
              <w:rPr>
                <w:rFonts w:ascii="Times New Roman" w:hAnsi="Times New Roman" w:cs="Times New Roman"/>
                <w:sz w:val="22"/>
              </w:rPr>
              <w:t xml:space="preserve"> - количество казенных учреждений, опубликовавших на официальном сайте бюджетную смету на очередной финансовый год и плановый период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5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= 95% и более - 5 баллов;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&lt;= 90% и более - 4 балла;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&lt;= 80% и более - 3 балла;</w:t>
            </w:r>
          </w:p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P &lt; менее 80% - 0 баллов</w:t>
            </w:r>
          </w:p>
        </w:tc>
        <w:tc>
          <w:tcPr>
            <w:tcW w:w="2410" w:type="dxa"/>
          </w:tcPr>
          <w:p w:rsidR="004A5200" w:rsidRPr="00FE5806" w:rsidRDefault="004A5200" w:rsidP="002F13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E5806">
              <w:rPr>
                <w:rFonts w:ascii="Times New Roman" w:hAnsi="Times New Roman" w:cs="Times New Roman"/>
                <w:sz w:val="22"/>
              </w:rPr>
              <w:t>Позитивно расценивается показатель, характеризующий деятельность ГРБС и ПБС на официальном сайте РФ для размещения информации о государственных (муниципальных) учреждениях</w:t>
            </w:r>
          </w:p>
        </w:tc>
      </w:tr>
    </w:tbl>
    <w:p w:rsidR="004A5200" w:rsidRPr="00FE5806" w:rsidRDefault="004A5200" w:rsidP="004A520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A5200" w:rsidRPr="00FE5806" w:rsidRDefault="004A5200" w:rsidP="004A520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A5200" w:rsidRPr="00FE5806" w:rsidRDefault="004A5200" w:rsidP="004A520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A5200" w:rsidRPr="00FE5806" w:rsidRDefault="004A5200" w:rsidP="004A520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A5200" w:rsidRPr="00FE5806" w:rsidRDefault="004A5200" w:rsidP="004A5200">
      <w:pPr>
        <w:jc w:val="center"/>
        <w:rPr>
          <w:sz w:val="22"/>
          <w:szCs w:val="22"/>
        </w:rPr>
      </w:pPr>
    </w:p>
    <w:p w:rsidR="0030372B" w:rsidRPr="00FE5806" w:rsidRDefault="0030372B" w:rsidP="004A5200">
      <w:pPr>
        <w:ind w:left="142" w:firstLine="0"/>
        <w:rPr>
          <w:sz w:val="22"/>
          <w:szCs w:val="22"/>
        </w:rPr>
      </w:pPr>
    </w:p>
    <w:sectPr w:rsidR="0030372B" w:rsidRPr="00FE5806" w:rsidSect="004A5200">
      <w:headerReference w:type="default" r:id="rId19"/>
      <w:footerReference w:type="default" r:id="rId20"/>
      <w:pgSz w:w="11905" w:h="16837"/>
      <w:pgMar w:top="1440" w:right="28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C7" w:rsidRDefault="001C02C7">
      <w:r>
        <w:separator/>
      </w:r>
    </w:p>
  </w:endnote>
  <w:endnote w:type="continuationSeparator" w:id="0">
    <w:p w:rsidR="001C02C7" w:rsidRDefault="001C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2F13AE" w:rsidRPr="00AF591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F13AE" w:rsidRPr="00AF5917" w:rsidRDefault="002F13A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13AE" w:rsidRPr="00AF5917" w:rsidRDefault="002F13A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13AE" w:rsidRPr="00AF5917" w:rsidRDefault="002F13A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2F13AE" w:rsidRPr="00AF591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F13AE" w:rsidRPr="00AF5917" w:rsidRDefault="002F13A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13AE" w:rsidRPr="00AF5917" w:rsidRDefault="002F13A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13AE" w:rsidRPr="00AF5917" w:rsidRDefault="002F13AE" w:rsidP="0084437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1"/>
      <w:gridCol w:w="3306"/>
      <w:gridCol w:w="3306"/>
    </w:tblGrid>
    <w:tr w:rsidR="002F13AE" w:rsidRPr="00AF591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F13AE" w:rsidRPr="00AF5917" w:rsidRDefault="002F13AE" w:rsidP="002979A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13AE" w:rsidRPr="00AF5917" w:rsidRDefault="002F13A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13AE" w:rsidRPr="00AF5917" w:rsidRDefault="002F13A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C7" w:rsidRDefault="001C02C7">
      <w:r>
        <w:separator/>
      </w:r>
    </w:p>
  </w:footnote>
  <w:footnote w:type="continuationSeparator" w:id="0">
    <w:p w:rsidR="001C02C7" w:rsidRDefault="001C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AE" w:rsidRPr="003B32BC" w:rsidRDefault="002F13AE" w:rsidP="003B32B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AE" w:rsidRPr="006652E3" w:rsidRDefault="002F13AE" w:rsidP="006652E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25pt;height:15pt" o:bullet="t">
        <v:imagedata r:id="rId1" o:title=""/>
      </v:shape>
    </w:pict>
  </w:numPicBullet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2B"/>
    <w:rsid w:val="000045DC"/>
    <w:rsid w:val="00004DD6"/>
    <w:rsid w:val="00014BA7"/>
    <w:rsid w:val="0003433C"/>
    <w:rsid w:val="00040BEA"/>
    <w:rsid w:val="00043AD8"/>
    <w:rsid w:val="00071066"/>
    <w:rsid w:val="00072ABA"/>
    <w:rsid w:val="00074ECC"/>
    <w:rsid w:val="000762BC"/>
    <w:rsid w:val="000A120C"/>
    <w:rsid w:val="000A1308"/>
    <w:rsid w:val="000C060B"/>
    <w:rsid w:val="000D3C75"/>
    <w:rsid w:val="000D6A10"/>
    <w:rsid w:val="000F3218"/>
    <w:rsid w:val="000F3BAD"/>
    <w:rsid w:val="00112633"/>
    <w:rsid w:val="001250C9"/>
    <w:rsid w:val="00136E42"/>
    <w:rsid w:val="00171F72"/>
    <w:rsid w:val="00173A7A"/>
    <w:rsid w:val="001A758C"/>
    <w:rsid w:val="001C02C7"/>
    <w:rsid w:val="001C652F"/>
    <w:rsid w:val="001F54D4"/>
    <w:rsid w:val="00200DF5"/>
    <w:rsid w:val="00205822"/>
    <w:rsid w:val="00206F52"/>
    <w:rsid w:val="00212EC0"/>
    <w:rsid w:val="00221ACF"/>
    <w:rsid w:val="00246D3A"/>
    <w:rsid w:val="0025473D"/>
    <w:rsid w:val="002724CD"/>
    <w:rsid w:val="0027765F"/>
    <w:rsid w:val="00277D68"/>
    <w:rsid w:val="002953CE"/>
    <w:rsid w:val="002979A7"/>
    <w:rsid w:val="002A01E8"/>
    <w:rsid w:val="002B0C0E"/>
    <w:rsid w:val="002B6F18"/>
    <w:rsid w:val="002E03FB"/>
    <w:rsid w:val="002F13AE"/>
    <w:rsid w:val="00301791"/>
    <w:rsid w:val="0030372B"/>
    <w:rsid w:val="003177F7"/>
    <w:rsid w:val="00321EDE"/>
    <w:rsid w:val="00322152"/>
    <w:rsid w:val="00326387"/>
    <w:rsid w:val="00345C6A"/>
    <w:rsid w:val="003723DD"/>
    <w:rsid w:val="003734A4"/>
    <w:rsid w:val="00386781"/>
    <w:rsid w:val="00395B59"/>
    <w:rsid w:val="003B28E9"/>
    <w:rsid w:val="003B2F4F"/>
    <w:rsid w:val="003B32BC"/>
    <w:rsid w:val="003C7C14"/>
    <w:rsid w:val="003D1B41"/>
    <w:rsid w:val="003D5FE3"/>
    <w:rsid w:val="003D78C0"/>
    <w:rsid w:val="003D7B12"/>
    <w:rsid w:val="0040219F"/>
    <w:rsid w:val="00415540"/>
    <w:rsid w:val="00422E0B"/>
    <w:rsid w:val="00425A18"/>
    <w:rsid w:val="0043389F"/>
    <w:rsid w:val="00437777"/>
    <w:rsid w:val="00452692"/>
    <w:rsid w:val="00454E79"/>
    <w:rsid w:val="004650E1"/>
    <w:rsid w:val="00466709"/>
    <w:rsid w:val="00482533"/>
    <w:rsid w:val="00484A68"/>
    <w:rsid w:val="004856C5"/>
    <w:rsid w:val="00493D55"/>
    <w:rsid w:val="00496E67"/>
    <w:rsid w:val="004A43A7"/>
    <w:rsid w:val="004A5200"/>
    <w:rsid w:val="004B2524"/>
    <w:rsid w:val="004C6F7C"/>
    <w:rsid w:val="004D4FD1"/>
    <w:rsid w:val="004D77D0"/>
    <w:rsid w:val="004E5166"/>
    <w:rsid w:val="00514ED5"/>
    <w:rsid w:val="005231A4"/>
    <w:rsid w:val="00545B4A"/>
    <w:rsid w:val="005557AB"/>
    <w:rsid w:val="00557320"/>
    <w:rsid w:val="00575C52"/>
    <w:rsid w:val="00582DF1"/>
    <w:rsid w:val="00585222"/>
    <w:rsid w:val="005B54B5"/>
    <w:rsid w:val="005C1CDF"/>
    <w:rsid w:val="005D71A1"/>
    <w:rsid w:val="005E1DC7"/>
    <w:rsid w:val="00606BFB"/>
    <w:rsid w:val="0060771D"/>
    <w:rsid w:val="00615270"/>
    <w:rsid w:val="00652F70"/>
    <w:rsid w:val="006652E3"/>
    <w:rsid w:val="006670B4"/>
    <w:rsid w:val="006716CF"/>
    <w:rsid w:val="00673AD6"/>
    <w:rsid w:val="00676353"/>
    <w:rsid w:val="00676B56"/>
    <w:rsid w:val="006A4032"/>
    <w:rsid w:val="006D4548"/>
    <w:rsid w:val="006E1EA5"/>
    <w:rsid w:val="006E60A9"/>
    <w:rsid w:val="0072341C"/>
    <w:rsid w:val="00723714"/>
    <w:rsid w:val="00743B47"/>
    <w:rsid w:val="00757A17"/>
    <w:rsid w:val="007B3004"/>
    <w:rsid w:val="007B56A9"/>
    <w:rsid w:val="007C3787"/>
    <w:rsid w:val="007D4394"/>
    <w:rsid w:val="007D6659"/>
    <w:rsid w:val="007E04DF"/>
    <w:rsid w:val="007E1AD3"/>
    <w:rsid w:val="007E1FD0"/>
    <w:rsid w:val="00837ED8"/>
    <w:rsid w:val="0084437A"/>
    <w:rsid w:val="00865AE7"/>
    <w:rsid w:val="00873569"/>
    <w:rsid w:val="008956F5"/>
    <w:rsid w:val="008A2E00"/>
    <w:rsid w:val="008C059D"/>
    <w:rsid w:val="008D0443"/>
    <w:rsid w:val="008D33BB"/>
    <w:rsid w:val="008E3DA3"/>
    <w:rsid w:val="00906507"/>
    <w:rsid w:val="00920121"/>
    <w:rsid w:val="00920E2F"/>
    <w:rsid w:val="009469EC"/>
    <w:rsid w:val="00961E77"/>
    <w:rsid w:val="009656F2"/>
    <w:rsid w:val="00970D4A"/>
    <w:rsid w:val="00980656"/>
    <w:rsid w:val="00982B3C"/>
    <w:rsid w:val="00983F1E"/>
    <w:rsid w:val="009963D5"/>
    <w:rsid w:val="00997EA1"/>
    <w:rsid w:val="009B494B"/>
    <w:rsid w:val="009D18B3"/>
    <w:rsid w:val="009E439F"/>
    <w:rsid w:val="00A2148D"/>
    <w:rsid w:val="00A37E41"/>
    <w:rsid w:val="00A44696"/>
    <w:rsid w:val="00A4552C"/>
    <w:rsid w:val="00A57D19"/>
    <w:rsid w:val="00A610E6"/>
    <w:rsid w:val="00A63E5E"/>
    <w:rsid w:val="00A64DF8"/>
    <w:rsid w:val="00A659CB"/>
    <w:rsid w:val="00A70FF9"/>
    <w:rsid w:val="00A9066E"/>
    <w:rsid w:val="00AA0B99"/>
    <w:rsid w:val="00AB6626"/>
    <w:rsid w:val="00AD53BA"/>
    <w:rsid w:val="00AD6D75"/>
    <w:rsid w:val="00AE1539"/>
    <w:rsid w:val="00AE6D99"/>
    <w:rsid w:val="00AF5917"/>
    <w:rsid w:val="00B023E9"/>
    <w:rsid w:val="00B03293"/>
    <w:rsid w:val="00B07862"/>
    <w:rsid w:val="00B12541"/>
    <w:rsid w:val="00B12B02"/>
    <w:rsid w:val="00B23774"/>
    <w:rsid w:val="00B40455"/>
    <w:rsid w:val="00B407AA"/>
    <w:rsid w:val="00B40A58"/>
    <w:rsid w:val="00B43FCE"/>
    <w:rsid w:val="00B50B0E"/>
    <w:rsid w:val="00B53704"/>
    <w:rsid w:val="00BC04D0"/>
    <w:rsid w:val="00BC5670"/>
    <w:rsid w:val="00C12CF4"/>
    <w:rsid w:val="00C228D9"/>
    <w:rsid w:val="00C30441"/>
    <w:rsid w:val="00C3638A"/>
    <w:rsid w:val="00C5406A"/>
    <w:rsid w:val="00C62CB7"/>
    <w:rsid w:val="00C749E0"/>
    <w:rsid w:val="00C83C20"/>
    <w:rsid w:val="00C946FC"/>
    <w:rsid w:val="00C97F12"/>
    <w:rsid w:val="00CA3FBD"/>
    <w:rsid w:val="00CB1A88"/>
    <w:rsid w:val="00CC5CF3"/>
    <w:rsid w:val="00CD6985"/>
    <w:rsid w:val="00CF2C14"/>
    <w:rsid w:val="00D00626"/>
    <w:rsid w:val="00D17933"/>
    <w:rsid w:val="00D2149C"/>
    <w:rsid w:val="00D34C1D"/>
    <w:rsid w:val="00D6138B"/>
    <w:rsid w:val="00D74F85"/>
    <w:rsid w:val="00D82046"/>
    <w:rsid w:val="00DA677E"/>
    <w:rsid w:val="00DC4C70"/>
    <w:rsid w:val="00DC5499"/>
    <w:rsid w:val="00DD247F"/>
    <w:rsid w:val="00DE1D1B"/>
    <w:rsid w:val="00DE5D08"/>
    <w:rsid w:val="00DF0B7D"/>
    <w:rsid w:val="00DF6706"/>
    <w:rsid w:val="00E119DD"/>
    <w:rsid w:val="00E218F8"/>
    <w:rsid w:val="00E26099"/>
    <w:rsid w:val="00E33CB7"/>
    <w:rsid w:val="00E41790"/>
    <w:rsid w:val="00E51C1F"/>
    <w:rsid w:val="00E53548"/>
    <w:rsid w:val="00E74B5E"/>
    <w:rsid w:val="00E83434"/>
    <w:rsid w:val="00E9035D"/>
    <w:rsid w:val="00EB394D"/>
    <w:rsid w:val="00EC195E"/>
    <w:rsid w:val="00EC256F"/>
    <w:rsid w:val="00EC6556"/>
    <w:rsid w:val="00ED2E58"/>
    <w:rsid w:val="00F01A73"/>
    <w:rsid w:val="00F15697"/>
    <w:rsid w:val="00F17684"/>
    <w:rsid w:val="00F177AB"/>
    <w:rsid w:val="00F370C4"/>
    <w:rsid w:val="00F44B78"/>
    <w:rsid w:val="00F75FF7"/>
    <w:rsid w:val="00F80AD8"/>
    <w:rsid w:val="00F825BC"/>
    <w:rsid w:val="00F842A0"/>
    <w:rsid w:val="00F85313"/>
    <w:rsid w:val="00F85DC6"/>
    <w:rsid w:val="00F868E1"/>
    <w:rsid w:val="00FA4F8F"/>
    <w:rsid w:val="00FA60E1"/>
    <w:rsid w:val="00FC6731"/>
    <w:rsid w:val="00FD77FF"/>
    <w:rsid w:val="00FD78A7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"/>
      <w:sz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84437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4437A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DF670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5">
    <w:name w:val="No Spacing"/>
    <w:uiPriority w:val="1"/>
    <w:qFormat/>
    <w:rsid w:val="00DA67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4A5200"/>
    <w:pPr>
      <w:widowControl w:val="0"/>
      <w:autoSpaceDE w:val="0"/>
      <w:autoSpaceDN w:val="0"/>
      <w:adjustRightInd w:val="0"/>
    </w:pPr>
    <w:rPr>
      <w:rFonts w:eastAsia="Calibri"/>
      <w:b/>
      <w:bCs/>
      <w:sz w:val="22"/>
      <w:szCs w:val="22"/>
    </w:rPr>
  </w:style>
  <w:style w:type="paragraph" w:customStyle="1" w:styleId="ConsPlusCell">
    <w:name w:val="ConsPlusCell"/>
    <w:rsid w:val="004A520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"/>
      <w:sz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84437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4437A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DF670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5">
    <w:name w:val="No Spacing"/>
    <w:uiPriority w:val="1"/>
    <w:qFormat/>
    <w:rsid w:val="00DA67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4A5200"/>
    <w:pPr>
      <w:widowControl w:val="0"/>
      <w:autoSpaceDE w:val="0"/>
      <w:autoSpaceDN w:val="0"/>
      <w:adjustRightInd w:val="0"/>
    </w:pPr>
    <w:rPr>
      <w:rFonts w:eastAsia="Calibri"/>
      <w:b/>
      <w:bCs/>
      <w:sz w:val="22"/>
      <w:szCs w:val="22"/>
    </w:rPr>
  </w:style>
  <w:style w:type="paragraph" w:customStyle="1" w:styleId="ConsPlusCell">
    <w:name w:val="ConsPlusCell"/>
    <w:rsid w:val="004A520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090910DA8C764FCE06C033F615F56638A6BD2D61A8F860E1FB9FA7AACC8A0F167A661632E76C1A9E918D7170082FF8F8C0D5987591x3w1A" TargetMode="External"/><Relationship Id="rId18" Type="http://schemas.openxmlformats.org/officeDocument/2006/relationships/hyperlink" Target="consultantplus://offline/ref=72090910DA8C764FCE06C033F615F56638A6BD2D61A8F860E1FB9FA7AACC8A0F167A661632E7621A9E918D7170082FF8F8C0D5987591x3w1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1C576F165D168E1F3FC84D2501FF1EA5E548C5956BA709EA6CCF11819E0CAFF9014A79FD4B7049o8Z6B" TargetMode="External"/><Relationship Id="rId17" Type="http://schemas.openxmlformats.org/officeDocument/2006/relationships/hyperlink" Target="consultantplus://offline/ref=72090910DA8C764FCE06C033F615F56638A6BD2D61A8F860E1FB9FA7AACC8A0F167A661632E76C1A9E918D7170082FF8F8C0D5987591x3w1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9452662A78D5214DDAC2FDA03ADBBC49BD91164919A35817AD1E636BA53F38106731ABBEDAE4AED3F222D604F7550404E265022444k1c4C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16002" TargetMode="External"/><Relationship Id="rId14" Type="http://schemas.openxmlformats.org/officeDocument/2006/relationships/hyperlink" Target="consultantplus://offline/ref=72090910DA8C764FCE06C033F615F56638A6BD2D61A8F860E1FB9FA7AACC8A0F167A661632E7621A9E918D7170082FF8F8C0D5987591x3w1A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2304-8B2F-4D11-92D3-7A0038F6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35</cp:revision>
  <cp:lastPrinted>2023-02-01T05:27:00Z</cp:lastPrinted>
  <dcterms:created xsi:type="dcterms:W3CDTF">2022-06-02T01:17:00Z</dcterms:created>
  <dcterms:modified xsi:type="dcterms:W3CDTF">2023-02-06T00:01:00Z</dcterms:modified>
</cp:coreProperties>
</file>