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D39A1">
        <w:rPr>
          <w:rFonts w:ascii="Times New Roman" w:hAnsi="Times New Roman"/>
          <w:sz w:val="24"/>
          <w:szCs w:val="24"/>
        </w:rPr>
        <w:t xml:space="preserve">МУНИЦИПАЛЬНОЕ КАЗЕННОЕ УЧРЕЖДЕНИЕ – </w:t>
      </w:r>
    </w:p>
    <w:p w:rsidR="00657BDC" w:rsidRDefault="00657BD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D39A1">
        <w:rPr>
          <w:rFonts w:ascii="Times New Roman" w:hAnsi="Times New Roman"/>
          <w:sz w:val="24"/>
          <w:szCs w:val="24"/>
        </w:rPr>
        <w:t>ЦЕНТРАЛИЗОВАННАЯ БУХГАЛТЕРИЯ</w:t>
      </w:r>
    </w:p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D39A1">
        <w:rPr>
          <w:rFonts w:ascii="Times New Roman" w:hAnsi="Times New Roman"/>
          <w:sz w:val="24"/>
          <w:szCs w:val="24"/>
        </w:rPr>
        <w:t xml:space="preserve"> ЗАВИТИНСКОГО</w:t>
      </w:r>
      <w:r w:rsidR="00657BD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ED39A1">
        <w:rPr>
          <w:rFonts w:ascii="Times New Roman" w:hAnsi="Times New Roman"/>
          <w:sz w:val="24"/>
          <w:szCs w:val="24"/>
        </w:rPr>
        <w:t xml:space="preserve"> </w:t>
      </w:r>
    </w:p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D39A1">
        <w:rPr>
          <w:rFonts w:ascii="Times New Roman" w:hAnsi="Times New Roman"/>
          <w:sz w:val="24"/>
          <w:szCs w:val="24"/>
        </w:rPr>
        <w:t>АМУРСКОЙ ОБЛАСТИ</w:t>
      </w:r>
    </w:p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2248C" w:rsidRPr="00ED39A1" w:rsidRDefault="0022248C" w:rsidP="0022248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2248C" w:rsidRPr="009E67A1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E67A1">
        <w:rPr>
          <w:rFonts w:ascii="Times New Roman" w:hAnsi="Times New Roman"/>
          <w:sz w:val="28"/>
          <w:szCs w:val="28"/>
        </w:rPr>
        <w:t>ПРИКАЗ</w:t>
      </w:r>
    </w:p>
    <w:p w:rsidR="0022248C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2248C" w:rsidRDefault="00657BD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8928F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  <w:t xml:space="preserve">     </w:t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</w:r>
      <w:r w:rsidR="0022248C" w:rsidRPr="009E67A1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31</w:t>
      </w:r>
    </w:p>
    <w:p w:rsidR="0022248C" w:rsidRPr="009E67A1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2248C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E67A1">
        <w:rPr>
          <w:rFonts w:ascii="Times New Roman" w:hAnsi="Times New Roman"/>
          <w:sz w:val="28"/>
          <w:szCs w:val="28"/>
        </w:rPr>
        <w:t>г.Завитинск</w:t>
      </w:r>
    </w:p>
    <w:p w:rsidR="0022248C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2248C" w:rsidRDefault="0022248C" w:rsidP="0022248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57BDC" w:rsidRDefault="0022248C" w:rsidP="0022248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657BDC" w:rsidRDefault="0022248C" w:rsidP="00AC230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ЦБ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7BD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2306" w:rsidRDefault="00657BDC" w:rsidP="00AC230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2224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30.12.2021</w:t>
      </w:r>
      <w:r w:rsidR="003846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</w:p>
    <w:p w:rsidR="00657BDC" w:rsidRDefault="0022248C" w:rsidP="00657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DC">
        <w:rPr>
          <w:rFonts w:ascii="Times New Roman" w:hAnsi="Times New Roman" w:cs="Times New Roman"/>
          <w:sz w:val="28"/>
          <w:szCs w:val="28"/>
        </w:rPr>
        <w:t>«</w:t>
      </w:r>
      <w:r w:rsidR="00657BDC" w:rsidRPr="00657BDC">
        <w:rPr>
          <w:rFonts w:ascii="Times New Roman" w:hAnsi="Times New Roman" w:cs="Times New Roman"/>
          <w:sz w:val="28"/>
          <w:szCs w:val="28"/>
        </w:rPr>
        <w:t xml:space="preserve">Об утверждении единой учетной </w:t>
      </w:r>
    </w:p>
    <w:p w:rsidR="0022248C" w:rsidRDefault="00657BDC" w:rsidP="00657BDC">
      <w:pPr>
        <w:spacing w:after="0"/>
        <w:rPr>
          <w:rFonts w:ascii="Times New Roman" w:hAnsi="Times New Roman"/>
          <w:sz w:val="28"/>
          <w:szCs w:val="28"/>
        </w:rPr>
      </w:pPr>
      <w:r w:rsidRPr="00657BDC">
        <w:rPr>
          <w:rFonts w:ascii="Times New Roman" w:hAnsi="Times New Roman" w:cs="Times New Roman"/>
          <w:sz w:val="28"/>
          <w:szCs w:val="28"/>
        </w:rPr>
        <w:t>политики при централизации учета</w:t>
      </w:r>
      <w:r w:rsidR="0022248C">
        <w:rPr>
          <w:rFonts w:ascii="Times New Roman" w:hAnsi="Times New Roman"/>
          <w:sz w:val="28"/>
          <w:szCs w:val="28"/>
        </w:rPr>
        <w:t>»</w:t>
      </w:r>
    </w:p>
    <w:p w:rsidR="0022248C" w:rsidRPr="009E67A1" w:rsidRDefault="0022248C" w:rsidP="0022248C">
      <w:pPr>
        <w:pStyle w:val="11"/>
        <w:rPr>
          <w:rFonts w:ascii="Times New Roman" w:hAnsi="Times New Roman"/>
          <w:sz w:val="28"/>
          <w:szCs w:val="28"/>
        </w:rPr>
      </w:pPr>
    </w:p>
    <w:p w:rsidR="0022248C" w:rsidRPr="004E0148" w:rsidRDefault="0022248C" w:rsidP="002224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7A1">
        <w:rPr>
          <w:rFonts w:ascii="Times New Roman" w:hAnsi="Times New Roman"/>
          <w:sz w:val="24"/>
          <w:szCs w:val="24"/>
        </w:rPr>
        <w:t xml:space="preserve"> </w:t>
      </w:r>
      <w:r w:rsidR="00657BDC">
        <w:rPr>
          <w:rFonts w:ascii="Times New Roman" w:hAnsi="Times New Roman"/>
          <w:sz w:val="24"/>
          <w:szCs w:val="24"/>
        </w:rPr>
        <w:tab/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tooltip="Федеральный закон от 06.12.2011 N 402-ФЗ (ред. от 04.11.2014) &quot;О бухгалтерском учете&quot;{КонсультантПлюс}" w:history="1">
        <w:r w:rsidRPr="004E0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6 ст. 8</w:t>
        </w:r>
      </w:hyperlink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06.12.2011 N 402-ФЗ "О бухгалтерском учете", </w:t>
      </w:r>
      <w:hyperlink r:id="rId6" w:tooltip="Приказ Минфина России от 29.08.2014 N 89н &quot;О внесении изменений в приказ Министерства финансов Российской Федерации от 1 декабря 2010 г. N 157н &quot;Об утверждении Единого плана счетов бухгалтерского учета для органов государственной власти (государственных органо" w:history="1">
        <w:r w:rsidRPr="004E01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</w:t>
      </w:r>
      <w:r w:rsidR="00C66D5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66D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66D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E8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D5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приказываю:</w:t>
      </w:r>
    </w:p>
    <w:p w:rsidR="0022248C" w:rsidRPr="004E0148" w:rsidRDefault="0022248C" w:rsidP="00E835D5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148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hyperlink r:id="rId7" w:tooltip="Форма: Учетная политика ГАУК &quot;Театр драматических импровизаций&quot; (культура, упрощенная система налогообложения) (Подготовлен специалистами КонсультантПлюс, 2014){КонсультантПлюс}" w:history="1">
        <w:r w:rsidRPr="004E0148">
          <w:rPr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4E01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ЦБ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6D5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66D5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</w:t>
      </w:r>
      <w:r w:rsidR="00C66D5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66D54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C66D54">
        <w:rPr>
          <w:rFonts w:ascii="Times New Roman" w:hAnsi="Times New Roman"/>
          <w:sz w:val="28"/>
          <w:szCs w:val="28"/>
        </w:rPr>
        <w:t xml:space="preserve">единой </w:t>
      </w:r>
      <w:r>
        <w:rPr>
          <w:rFonts w:ascii="Times New Roman" w:hAnsi="Times New Roman"/>
          <w:sz w:val="28"/>
          <w:szCs w:val="28"/>
        </w:rPr>
        <w:t>учетной политики</w:t>
      </w:r>
      <w:r w:rsidR="00C66D54">
        <w:rPr>
          <w:rFonts w:ascii="Times New Roman" w:hAnsi="Times New Roman"/>
          <w:sz w:val="28"/>
          <w:szCs w:val="28"/>
        </w:rPr>
        <w:t xml:space="preserve"> при централизации учета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E0148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согласно </w:t>
      </w:r>
      <w:hyperlink w:anchor="Par30" w:tooltip="Ссылка на текущий документ" w:history="1">
        <w:r w:rsidRPr="004E0148">
          <w:rPr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4E014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22248C" w:rsidRPr="004E0148" w:rsidRDefault="0022248C" w:rsidP="002224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>. Ознакомить с настоящим Приказом всех работников учреждения, имеющих отношение к учетному процессу.</w:t>
      </w:r>
    </w:p>
    <w:p w:rsidR="0022248C" w:rsidRPr="004E0148" w:rsidRDefault="0022248C" w:rsidP="002224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22248C" w:rsidRPr="004E0148" w:rsidRDefault="0022248C" w:rsidP="002224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48C" w:rsidRPr="00ED39A1" w:rsidRDefault="0022248C" w:rsidP="0022248C">
      <w:pPr>
        <w:pStyle w:val="11"/>
        <w:rPr>
          <w:rFonts w:ascii="Times New Roman" w:hAnsi="Times New Roman"/>
          <w:sz w:val="24"/>
          <w:szCs w:val="24"/>
        </w:rPr>
      </w:pPr>
    </w:p>
    <w:p w:rsidR="0022248C" w:rsidRDefault="0022248C" w:rsidP="0022248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2248C" w:rsidRDefault="0022248C" w:rsidP="0022248C">
      <w:pPr>
        <w:pStyle w:val="11"/>
        <w:rPr>
          <w:rFonts w:ascii="Times New Roman" w:hAnsi="Times New Roman"/>
          <w:sz w:val="28"/>
          <w:szCs w:val="28"/>
        </w:rPr>
      </w:pPr>
      <w:r w:rsidRPr="00833E14">
        <w:rPr>
          <w:rFonts w:ascii="Times New Roman" w:hAnsi="Times New Roman"/>
          <w:sz w:val="28"/>
          <w:szCs w:val="28"/>
        </w:rPr>
        <w:t>Начальник МКУ ЦБ</w:t>
      </w:r>
    </w:p>
    <w:p w:rsidR="0022248C" w:rsidRPr="00833E14" w:rsidRDefault="0022248C" w:rsidP="0022248C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44AB">
        <w:rPr>
          <w:rFonts w:ascii="Times New Roman" w:hAnsi="Times New Roman"/>
          <w:sz w:val="28"/>
          <w:szCs w:val="28"/>
        </w:rPr>
        <w:t>муниципального округа</w:t>
      </w:r>
      <w:r w:rsidRPr="00833E14">
        <w:rPr>
          <w:rFonts w:ascii="Times New Roman" w:hAnsi="Times New Roman"/>
          <w:sz w:val="28"/>
          <w:szCs w:val="28"/>
        </w:rPr>
        <w:t xml:space="preserve">             </w:t>
      </w:r>
      <w:r w:rsidR="00882D35">
        <w:rPr>
          <w:rFonts w:ascii="Times New Roman" w:hAnsi="Times New Roman"/>
          <w:sz w:val="28"/>
          <w:szCs w:val="28"/>
        </w:rPr>
        <w:t xml:space="preserve">  </w:t>
      </w:r>
      <w:r w:rsidR="009F6FE4" w:rsidRPr="009F6FE4">
        <w:rPr>
          <w:rFonts w:ascii="Times New Roman" w:hAnsi="Times New Roman"/>
          <w:noProof/>
          <w:color w:val="FFFFFF" w:themeColor="background1"/>
          <w:sz w:val="28"/>
          <w:szCs w:val="28"/>
        </w:rPr>
        <w:drawing>
          <wp:inline distT="0" distB="0" distL="0" distR="0" wp14:anchorId="25375EAE" wp14:editId="583800EB">
            <wp:extent cx="828675" cy="2441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2" cy="24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D35">
        <w:rPr>
          <w:rFonts w:ascii="Times New Roman" w:hAnsi="Times New Roman"/>
          <w:sz w:val="28"/>
          <w:szCs w:val="28"/>
        </w:rPr>
        <w:t xml:space="preserve">         </w:t>
      </w:r>
      <w:r w:rsidRPr="00833E14">
        <w:rPr>
          <w:rFonts w:ascii="Times New Roman" w:hAnsi="Times New Roman"/>
          <w:sz w:val="28"/>
          <w:szCs w:val="28"/>
        </w:rPr>
        <w:t xml:space="preserve"> </w:t>
      </w:r>
      <w:r w:rsidR="00882D3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882D35">
        <w:rPr>
          <w:rFonts w:ascii="Times New Roman" w:hAnsi="Times New Roman"/>
          <w:sz w:val="28"/>
          <w:szCs w:val="28"/>
        </w:rPr>
        <w:t>Шуйкина</w:t>
      </w:r>
      <w:proofErr w:type="spellEnd"/>
    </w:p>
    <w:p w:rsidR="0022248C" w:rsidRPr="00833E14" w:rsidRDefault="0022248C" w:rsidP="0022248C">
      <w:pPr>
        <w:pStyle w:val="11"/>
        <w:rPr>
          <w:rFonts w:ascii="Times New Roman" w:hAnsi="Times New Roman"/>
          <w:sz w:val="28"/>
          <w:szCs w:val="28"/>
        </w:rPr>
      </w:pPr>
    </w:p>
    <w:p w:rsidR="0022248C" w:rsidRPr="00833E14" w:rsidRDefault="0022248C" w:rsidP="0022248C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248C" w:rsidRPr="0022248C" w:rsidRDefault="0022248C" w:rsidP="002224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22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248C" w:rsidRPr="0022248C" w:rsidRDefault="0022248C" w:rsidP="00222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E644AB">
        <w:rPr>
          <w:rFonts w:ascii="Times New Roman" w:hAnsi="Times New Roman" w:cs="Times New Roman"/>
          <w:sz w:val="28"/>
          <w:szCs w:val="28"/>
        </w:rPr>
        <w:t>30</w:t>
      </w:r>
      <w:r w:rsidRPr="0022248C">
        <w:rPr>
          <w:rFonts w:ascii="Times New Roman" w:hAnsi="Times New Roman" w:cs="Times New Roman"/>
          <w:sz w:val="28"/>
          <w:szCs w:val="28"/>
        </w:rPr>
        <w:t>.1</w:t>
      </w:r>
      <w:r w:rsidR="003F4509">
        <w:rPr>
          <w:rFonts w:ascii="Times New Roman" w:hAnsi="Times New Roman" w:cs="Times New Roman"/>
          <w:sz w:val="28"/>
          <w:szCs w:val="28"/>
        </w:rPr>
        <w:t>2</w:t>
      </w:r>
      <w:r w:rsidRPr="0022248C">
        <w:rPr>
          <w:rFonts w:ascii="Times New Roman" w:hAnsi="Times New Roman" w:cs="Times New Roman"/>
          <w:sz w:val="28"/>
          <w:szCs w:val="28"/>
        </w:rPr>
        <w:t>.20</w:t>
      </w:r>
      <w:r w:rsidR="00E644AB">
        <w:rPr>
          <w:rFonts w:ascii="Times New Roman" w:hAnsi="Times New Roman" w:cs="Times New Roman"/>
          <w:sz w:val="28"/>
          <w:szCs w:val="28"/>
        </w:rPr>
        <w:t>21</w:t>
      </w:r>
      <w:r w:rsidRPr="0022248C">
        <w:rPr>
          <w:rFonts w:ascii="Times New Roman" w:hAnsi="Times New Roman" w:cs="Times New Roman"/>
          <w:sz w:val="28"/>
          <w:szCs w:val="28"/>
        </w:rPr>
        <w:t xml:space="preserve"> N </w:t>
      </w:r>
      <w:r w:rsidR="001125FB">
        <w:rPr>
          <w:rFonts w:ascii="Times New Roman" w:hAnsi="Times New Roman" w:cs="Times New Roman"/>
          <w:sz w:val="28"/>
          <w:szCs w:val="28"/>
        </w:rPr>
        <w:t>7</w:t>
      </w:r>
      <w:r w:rsidR="00E644AB">
        <w:rPr>
          <w:rFonts w:ascii="Times New Roman" w:hAnsi="Times New Roman" w:cs="Times New Roman"/>
          <w:sz w:val="28"/>
          <w:szCs w:val="28"/>
        </w:rPr>
        <w:t>0</w:t>
      </w:r>
    </w:p>
    <w:p w:rsidR="0022248C" w:rsidRPr="0022248C" w:rsidRDefault="0022248C" w:rsidP="002224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48C" w:rsidRPr="0022248C" w:rsidRDefault="0022248C" w:rsidP="002224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22248C"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Приказ</w:t>
      </w:r>
    </w:p>
    <w:p w:rsidR="0022248C" w:rsidRDefault="0022248C" w:rsidP="0022248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48C">
        <w:rPr>
          <w:rFonts w:ascii="Times New Roman" w:hAnsi="Times New Roman"/>
          <w:b/>
          <w:sz w:val="28"/>
          <w:szCs w:val="28"/>
        </w:rPr>
        <w:t xml:space="preserve">МКУ ЦБ </w:t>
      </w:r>
      <w:proofErr w:type="spellStart"/>
      <w:r w:rsidRPr="0022248C">
        <w:rPr>
          <w:rFonts w:ascii="Times New Roman" w:hAnsi="Times New Roman"/>
          <w:b/>
          <w:sz w:val="28"/>
          <w:szCs w:val="28"/>
        </w:rPr>
        <w:t>Завитинского</w:t>
      </w:r>
      <w:proofErr w:type="spellEnd"/>
      <w:r w:rsidRPr="0022248C">
        <w:rPr>
          <w:rFonts w:ascii="Times New Roman" w:hAnsi="Times New Roman"/>
          <w:b/>
          <w:sz w:val="28"/>
          <w:szCs w:val="28"/>
        </w:rPr>
        <w:t xml:space="preserve"> </w:t>
      </w:r>
      <w:r w:rsidR="00E644AB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2248C">
        <w:rPr>
          <w:rFonts w:ascii="Times New Roman" w:hAnsi="Times New Roman"/>
          <w:b/>
          <w:sz w:val="28"/>
          <w:szCs w:val="28"/>
        </w:rPr>
        <w:t xml:space="preserve"> от </w:t>
      </w:r>
      <w:r w:rsidR="00E644AB">
        <w:rPr>
          <w:rFonts w:ascii="Times New Roman" w:hAnsi="Times New Roman"/>
          <w:b/>
          <w:sz w:val="28"/>
          <w:szCs w:val="28"/>
        </w:rPr>
        <w:t>30</w:t>
      </w:r>
      <w:r w:rsidRPr="0022248C">
        <w:rPr>
          <w:rFonts w:ascii="Times New Roman" w:hAnsi="Times New Roman"/>
          <w:b/>
          <w:sz w:val="28"/>
          <w:szCs w:val="28"/>
        </w:rPr>
        <w:t>.12.20</w:t>
      </w:r>
      <w:r w:rsidR="00E644AB">
        <w:rPr>
          <w:rFonts w:ascii="Times New Roman" w:hAnsi="Times New Roman"/>
          <w:b/>
          <w:sz w:val="28"/>
          <w:szCs w:val="28"/>
        </w:rPr>
        <w:t>21</w:t>
      </w:r>
      <w:r w:rsidRPr="0022248C">
        <w:rPr>
          <w:rFonts w:ascii="Times New Roman" w:hAnsi="Times New Roman"/>
          <w:b/>
          <w:sz w:val="28"/>
          <w:szCs w:val="28"/>
        </w:rPr>
        <w:t xml:space="preserve"> №</w:t>
      </w:r>
      <w:r w:rsidR="001125FB">
        <w:rPr>
          <w:rFonts w:ascii="Times New Roman" w:hAnsi="Times New Roman"/>
          <w:b/>
          <w:sz w:val="28"/>
          <w:szCs w:val="28"/>
        </w:rPr>
        <w:t>7</w:t>
      </w:r>
      <w:r w:rsidR="00E644AB">
        <w:rPr>
          <w:rFonts w:ascii="Times New Roman" w:hAnsi="Times New Roman"/>
          <w:b/>
          <w:sz w:val="28"/>
          <w:szCs w:val="28"/>
        </w:rPr>
        <w:t>0</w:t>
      </w:r>
      <w:r w:rsidRPr="0022248C">
        <w:rPr>
          <w:rFonts w:ascii="Times New Roman" w:hAnsi="Times New Roman"/>
          <w:b/>
          <w:sz w:val="28"/>
          <w:szCs w:val="28"/>
        </w:rPr>
        <w:t xml:space="preserve"> </w:t>
      </w:r>
    </w:p>
    <w:p w:rsidR="0022248C" w:rsidRDefault="0022248C" w:rsidP="0022248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48C">
        <w:rPr>
          <w:rFonts w:ascii="Times New Roman" w:hAnsi="Times New Roman"/>
          <w:b/>
          <w:sz w:val="28"/>
          <w:szCs w:val="28"/>
        </w:rPr>
        <w:t>«Об утверждении</w:t>
      </w:r>
      <w:r w:rsidR="00E644AB">
        <w:rPr>
          <w:rFonts w:ascii="Times New Roman" w:hAnsi="Times New Roman"/>
          <w:b/>
          <w:sz w:val="28"/>
          <w:szCs w:val="28"/>
        </w:rPr>
        <w:t xml:space="preserve"> единой</w:t>
      </w:r>
      <w:r w:rsidRPr="0022248C">
        <w:rPr>
          <w:rFonts w:ascii="Times New Roman" w:hAnsi="Times New Roman"/>
          <w:b/>
          <w:sz w:val="28"/>
          <w:szCs w:val="28"/>
        </w:rPr>
        <w:t xml:space="preserve"> учетной политики</w:t>
      </w:r>
      <w:r w:rsidR="003F4509">
        <w:rPr>
          <w:rFonts w:ascii="Times New Roman" w:hAnsi="Times New Roman"/>
          <w:b/>
          <w:sz w:val="28"/>
          <w:szCs w:val="28"/>
        </w:rPr>
        <w:t xml:space="preserve"> </w:t>
      </w:r>
      <w:r w:rsidR="00E644AB">
        <w:rPr>
          <w:rFonts w:ascii="Times New Roman" w:hAnsi="Times New Roman"/>
          <w:b/>
          <w:sz w:val="28"/>
          <w:szCs w:val="28"/>
        </w:rPr>
        <w:t>при централизации учета</w:t>
      </w:r>
      <w:r w:rsidRPr="0022248C">
        <w:rPr>
          <w:rFonts w:ascii="Times New Roman" w:hAnsi="Times New Roman"/>
          <w:b/>
          <w:sz w:val="28"/>
          <w:szCs w:val="28"/>
        </w:rPr>
        <w:t>»</w:t>
      </w:r>
    </w:p>
    <w:p w:rsidR="0022248C" w:rsidRPr="0022248C" w:rsidRDefault="0022248C" w:rsidP="002224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8C" w:rsidRPr="0022248C" w:rsidRDefault="0022248C" w:rsidP="0022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8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tooltip="Форма: Учетная политика ГАУК &quot;Театр драматических импровизаций&quot; (культура, упрощенная система налогообложения) (Подготовлен специалистами КонсультантПлюс, 2014){КонсультантПлюс}" w:history="1">
        <w:r w:rsidRPr="007B6E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7B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ЦБ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44AB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644AB">
        <w:rPr>
          <w:rFonts w:ascii="Times New Roman" w:hAnsi="Times New Roman"/>
          <w:sz w:val="28"/>
          <w:szCs w:val="28"/>
        </w:rPr>
        <w:t>30.12.2021 №</w:t>
      </w:r>
      <w:r w:rsidR="001125FB">
        <w:rPr>
          <w:rFonts w:ascii="Times New Roman" w:hAnsi="Times New Roman"/>
          <w:sz w:val="28"/>
          <w:szCs w:val="28"/>
        </w:rPr>
        <w:t>7</w:t>
      </w:r>
      <w:r w:rsidR="00E644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E644AB">
        <w:rPr>
          <w:rFonts w:ascii="Times New Roman" w:hAnsi="Times New Roman"/>
          <w:sz w:val="28"/>
          <w:szCs w:val="28"/>
        </w:rPr>
        <w:t xml:space="preserve">единой </w:t>
      </w:r>
      <w:r>
        <w:rPr>
          <w:rFonts w:ascii="Times New Roman" w:hAnsi="Times New Roman"/>
          <w:sz w:val="28"/>
          <w:szCs w:val="28"/>
        </w:rPr>
        <w:t>учетной политики</w:t>
      </w:r>
      <w:r w:rsidR="003F4509">
        <w:rPr>
          <w:rFonts w:ascii="Times New Roman" w:hAnsi="Times New Roman"/>
          <w:sz w:val="28"/>
          <w:szCs w:val="28"/>
        </w:rPr>
        <w:t xml:space="preserve"> </w:t>
      </w:r>
      <w:r w:rsidR="00E644AB">
        <w:rPr>
          <w:rFonts w:ascii="Times New Roman" w:hAnsi="Times New Roman"/>
          <w:sz w:val="28"/>
          <w:szCs w:val="28"/>
        </w:rPr>
        <w:t xml:space="preserve">при централизации </w:t>
      </w:r>
      <w:r w:rsidR="003F4509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4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248C" w:rsidRPr="0022248C" w:rsidRDefault="0022248C" w:rsidP="00222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8C">
        <w:rPr>
          <w:rFonts w:ascii="Times New Roman" w:hAnsi="Times New Roman" w:cs="Times New Roman"/>
          <w:sz w:val="28"/>
          <w:szCs w:val="28"/>
        </w:rPr>
        <w:t>1. В Приложении к Приказу:</w:t>
      </w:r>
    </w:p>
    <w:p w:rsidR="004565D0" w:rsidRDefault="0022248C" w:rsidP="00E64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8C">
        <w:rPr>
          <w:rFonts w:ascii="Times New Roman" w:hAnsi="Times New Roman" w:cs="Times New Roman"/>
          <w:sz w:val="28"/>
          <w:szCs w:val="28"/>
        </w:rPr>
        <w:t xml:space="preserve">1.1. </w:t>
      </w:r>
      <w:r w:rsidR="00255134">
        <w:rPr>
          <w:rFonts w:ascii="Times New Roman" w:hAnsi="Times New Roman" w:cs="Times New Roman"/>
          <w:sz w:val="28"/>
          <w:szCs w:val="28"/>
        </w:rPr>
        <w:t>Д</w:t>
      </w:r>
      <w:r w:rsidR="00E644AB">
        <w:rPr>
          <w:rFonts w:ascii="Times New Roman" w:hAnsi="Times New Roman" w:cs="Times New Roman"/>
          <w:sz w:val="28"/>
          <w:szCs w:val="28"/>
        </w:rPr>
        <w:t xml:space="preserve">обавить статью 15.15.6 КоАП </w:t>
      </w:r>
      <w:r w:rsidR="00255134">
        <w:rPr>
          <w:rFonts w:ascii="Times New Roman" w:hAnsi="Times New Roman" w:cs="Times New Roman"/>
          <w:sz w:val="28"/>
          <w:szCs w:val="28"/>
        </w:rPr>
        <w:t>РФ;</w:t>
      </w:r>
    </w:p>
    <w:p w:rsidR="00962D1D" w:rsidRDefault="00255134" w:rsidP="00E644AB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F06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066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F0666">
        <w:rPr>
          <w:rFonts w:ascii="Times New Roman" w:hAnsi="Times New Roman" w:cs="Times New Roman"/>
          <w:sz w:val="28"/>
          <w:szCs w:val="28"/>
        </w:rPr>
        <w:t>. 18 п.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1D">
        <w:rPr>
          <w:rFonts w:ascii="Times New Roman" w:hAnsi="Times New Roman" w:cs="Times New Roman"/>
          <w:sz w:val="28"/>
          <w:szCs w:val="28"/>
        </w:rPr>
        <w:t>При заполнении табеля применяются следующие условные обозначения изложить в следующей редакции:</w:t>
      </w:r>
    </w:p>
    <w:tbl>
      <w:tblPr>
        <w:tblStyle w:val="TableGrid"/>
        <w:tblW w:w="9132" w:type="dxa"/>
        <w:tblInd w:w="77" w:type="dxa"/>
        <w:tblCellMar>
          <w:top w:w="114" w:type="dxa"/>
          <w:left w:w="58" w:type="dxa"/>
          <w:right w:w="41" w:type="dxa"/>
        </w:tblCellMar>
        <w:tblLook w:val="04A0" w:firstRow="1" w:lastRow="0" w:firstColumn="1" w:lastColumn="0" w:noHBand="0" w:noVBand="1"/>
      </w:tblPr>
      <w:tblGrid>
        <w:gridCol w:w="8140"/>
        <w:gridCol w:w="992"/>
      </w:tblGrid>
      <w:tr w:rsidR="00962D1D" w:rsidRPr="00684900" w:rsidTr="00631A26">
        <w:trPr>
          <w:trHeight w:val="490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962D1D" w:rsidP="00631A26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962D1D" w:rsidP="00631A26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  <w:tr w:rsidR="00962D1D" w:rsidRPr="00684900" w:rsidTr="00631A26">
        <w:trPr>
          <w:trHeight w:val="490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C072D8" w:rsidP="00C072D8">
            <w:pPr>
              <w:spacing w:line="259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Часы, фактически отработанные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C072D8" w:rsidP="00C072D8">
            <w:pPr>
              <w:spacing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962D1D" w:rsidRPr="00684900" w:rsidTr="00631A26">
        <w:trPr>
          <w:trHeight w:val="490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962D1D" w:rsidP="00631A26">
            <w:pPr>
              <w:spacing w:line="259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Неявки с разрешения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962D1D" w:rsidP="00C072D8">
            <w:pPr>
              <w:spacing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C072D8" w:rsidP="00C0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нетрудоспособность (включая нетрудоспособность, вызванную будущим материнством, и режим самоизоляции)</w:t>
            </w:r>
            <w:r w:rsidR="00962D1D"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072D8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8" w:rsidRPr="00962D1D" w:rsidRDefault="00DD1BE9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072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8" w:rsidRPr="00962D1D" w:rsidRDefault="00C072D8" w:rsidP="00C072D8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62D1D" w:rsidRPr="00684900" w:rsidTr="00631A26">
        <w:trPr>
          <w:trHeight w:val="539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Дни нетрудоспособности, за которые не выплачивается пособие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1D" w:rsidRPr="00962D1D" w:rsidRDefault="00962D1D" w:rsidP="00C072D8">
            <w:pPr>
              <w:spacing w:line="259" w:lineRule="auto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</w:tr>
      <w:tr w:rsidR="00C072D8" w:rsidRPr="00684900" w:rsidTr="00631A26">
        <w:trPr>
          <w:trHeight w:val="539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8" w:rsidRPr="00962D1D" w:rsidRDefault="00C072D8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основной оплачиваемый отпуск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D8" w:rsidRPr="00962D1D" w:rsidRDefault="00C072D8" w:rsidP="00DD1BE9">
            <w:pPr>
              <w:spacing w:line="259" w:lineRule="auto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Отпуск без сохранения заработной платы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B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Отпуск дополнительный, отпуск по уходу за ребенком инвалидом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962D1D" w:rsidRPr="00684900" w:rsidTr="00631A26">
        <w:trPr>
          <w:trHeight w:val="433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Отпуск по уходу за ребенком до 1,5л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Отпуск по уходу за ребенком от 1,5 до 3л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Дни сдачи крови и предоставленные в связи с этим дни отдыха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Нерабочий оплачиваемый день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962D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Дополнительные выходные дни (оплачиваемые) (диспансеризация, медицинский осмотр)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62D1D" w:rsidRPr="00684900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Служебные командировки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дополнительный отпуск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Неявка по невыясненным причинам (до выяснения обстоятельств)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D1BE9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9" w:rsidRPr="00962D1D" w:rsidRDefault="00DD1BE9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выходные и нерабочие праздничные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9" w:rsidRPr="00962D1D" w:rsidRDefault="00DD1BE9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Прогулы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2D1D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631A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Вынужденный простой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1D" w:rsidRPr="00962D1D" w:rsidRDefault="00962D1D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D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DD1BE9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9" w:rsidRPr="00962D1D" w:rsidRDefault="00DD1BE9" w:rsidP="00E043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деятельность, осуществляемая </w:t>
            </w:r>
            <w:r w:rsidR="00E043C7"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E9" w:rsidRPr="00962D1D" w:rsidRDefault="00DD1BE9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043C7" w:rsidTr="00631A26">
        <w:trPr>
          <w:trHeight w:val="432"/>
        </w:trPr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7" w:rsidRDefault="00E043C7" w:rsidP="00E043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Сверхурочная трудовая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7" w:rsidRDefault="00E043C7" w:rsidP="00C072D8">
            <w:pPr>
              <w:spacing w:line="259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255134" w:rsidRDefault="00255134" w:rsidP="00E644A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2697C" w:rsidRDefault="0042697C" w:rsidP="00255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выдачи денежных средств под отчет дополнить Приложением №3 в следующей редакции:</w:t>
      </w:r>
    </w:p>
    <w:p w:rsidR="0042697C" w:rsidRDefault="0042697C" w:rsidP="0042697C">
      <w:pPr>
        <w:keepNext/>
        <w:keepLines/>
        <w:spacing w:after="0" w:line="240" w:lineRule="auto"/>
        <w:ind w:left="709" w:right="567" w:firstLine="482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C0D6F" w:rsidRDefault="00EC0D6F" w:rsidP="0042697C">
      <w:pPr>
        <w:keepNext/>
        <w:keepLines/>
        <w:spacing w:after="0" w:line="240" w:lineRule="auto"/>
        <w:ind w:left="709" w:right="567" w:firstLine="482"/>
        <w:jc w:val="right"/>
        <w:rPr>
          <w:rFonts w:ascii="Times New Roman" w:hAnsi="Times New Roman" w:cs="Times New Roman"/>
          <w:sz w:val="28"/>
          <w:szCs w:val="28"/>
        </w:rPr>
      </w:pPr>
    </w:p>
    <w:p w:rsidR="0042697C" w:rsidRPr="0042697C" w:rsidRDefault="00C22B3C" w:rsidP="0042697C">
      <w:pPr>
        <w:keepNext/>
        <w:keepLines/>
        <w:spacing w:after="0" w:line="240" w:lineRule="auto"/>
        <w:ind w:left="709" w:right="567" w:firstLine="482"/>
        <w:jc w:val="right"/>
        <w:rPr>
          <w:rFonts w:ascii="Times New Roman" w:hAnsi="Times New Roman" w:cs="Times New Roman"/>
          <w:sz w:val="24"/>
          <w:szCs w:val="24"/>
        </w:rPr>
      </w:pPr>
      <w:r w:rsidRPr="00C22B3C">
        <w:rPr>
          <w:rFonts w:ascii="Times New Roman" w:hAnsi="Times New Roman" w:cs="Times New Roman"/>
          <w:sz w:val="28"/>
          <w:szCs w:val="28"/>
        </w:rPr>
        <w:t xml:space="preserve">В бухгалтерию </w:t>
      </w:r>
      <w:r w:rsidRPr="00C22B3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учреждения</w:t>
      </w:r>
      <w:r w:rsidR="0042697C" w:rsidRPr="00C22B3C">
        <w:rPr>
          <w:rFonts w:ascii="Times New Roman" w:hAnsi="Times New Roman" w:cs="Times New Roman"/>
          <w:sz w:val="24"/>
          <w:szCs w:val="24"/>
        </w:rPr>
        <w:br/>
      </w:r>
      <w:r w:rsidR="0042697C" w:rsidRPr="0042697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руководителя</w:t>
      </w:r>
    </w:p>
    <w:p w:rsidR="0042697C" w:rsidRPr="0042697C" w:rsidRDefault="0042697C" w:rsidP="0042697C">
      <w:pPr>
        <w:spacing w:after="0" w:line="240" w:lineRule="auto"/>
        <w:ind w:left="709" w:right="567" w:firstLine="482"/>
        <w:jc w:val="center"/>
        <w:rPr>
          <w:rFonts w:ascii="Times New Roman" w:hAnsi="Times New Roman" w:cs="Times New Roman"/>
          <w:sz w:val="24"/>
          <w:szCs w:val="24"/>
        </w:rPr>
      </w:pPr>
    </w:p>
    <w:p w:rsidR="00EC0D6F" w:rsidRDefault="00EC0D6F" w:rsidP="0042697C">
      <w:pPr>
        <w:spacing w:after="0" w:line="240" w:lineRule="auto"/>
        <w:ind w:left="709" w:right="567" w:firstLine="482"/>
        <w:jc w:val="center"/>
        <w:rPr>
          <w:rFonts w:ascii="Times New Roman" w:hAnsi="Times New Roman" w:cs="Times New Roman"/>
          <w:sz w:val="24"/>
          <w:szCs w:val="24"/>
        </w:rPr>
      </w:pPr>
    </w:p>
    <w:p w:rsidR="00EC0D6F" w:rsidRDefault="00EC0D6F" w:rsidP="0042697C">
      <w:pPr>
        <w:spacing w:after="0" w:line="240" w:lineRule="auto"/>
        <w:ind w:left="709" w:right="567" w:firstLine="482"/>
        <w:jc w:val="center"/>
        <w:rPr>
          <w:rFonts w:ascii="Times New Roman" w:hAnsi="Times New Roman" w:cs="Times New Roman"/>
          <w:sz w:val="24"/>
          <w:szCs w:val="24"/>
        </w:rPr>
      </w:pPr>
    </w:p>
    <w:p w:rsidR="0042697C" w:rsidRPr="0042697C" w:rsidRDefault="0042697C" w:rsidP="0042697C">
      <w:pPr>
        <w:spacing w:after="0" w:line="240" w:lineRule="auto"/>
        <w:ind w:left="709" w:right="567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>Заявление</w:t>
      </w:r>
    </w:p>
    <w:p w:rsidR="0042697C" w:rsidRPr="0042697C" w:rsidRDefault="0042697C" w:rsidP="0042697C">
      <w:pPr>
        <w:spacing w:after="0" w:line="240" w:lineRule="auto"/>
        <w:ind w:left="709" w:right="567" w:firstLine="482"/>
        <w:jc w:val="center"/>
        <w:rPr>
          <w:rFonts w:ascii="Times New Roman" w:hAnsi="Times New Roman" w:cs="Times New Roman"/>
          <w:sz w:val="24"/>
          <w:szCs w:val="24"/>
        </w:rPr>
      </w:pPr>
    </w:p>
    <w:p w:rsidR="0042697C" w:rsidRPr="0042697C" w:rsidRDefault="009972C3" w:rsidP="0042697C">
      <w:pPr>
        <w:spacing w:after="0" w:line="240" w:lineRule="auto"/>
        <w:ind w:left="709" w:right="567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выдать мне, руководителю </w:t>
      </w:r>
      <w:r w:rsidRPr="009972C3">
        <w:rPr>
          <w:rFonts w:ascii="Times New Roman" w:hAnsi="Times New Roman" w:cs="Times New Roman"/>
          <w:i/>
          <w:sz w:val="24"/>
          <w:szCs w:val="24"/>
          <w:u w:val="single"/>
        </w:rPr>
        <w:t>учреждение, Ф.И.О.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подотчет </w:t>
      </w:r>
      <w:r w:rsidR="00062AEC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4"/>
        </w:rPr>
        <w:t>путем перечисления на дебетовую карту</w:t>
      </w:r>
      <w:r w:rsidR="00C22B3C">
        <w:rPr>
          <w:rFonts w:ascii="Times New Roman" w:hAnsi="Times New Roman" w:cs="Times New Roman"/>
          <w:sz w:val="24"/>
          <w:szCs w:val="24"/>
        </w:rPr>
        <w:t xml:space="preserve"> или выдачи наличными через кассу в сумме: </w:t>
      </w:r>
      <w:r w:rsidR="0042697C" w:rsidRPr="0042697C">
        <w:rPr>
          <w:rFonts w:ascii="Times New Roman" w:hAnsi="Times New Roman" w:cs="Times New Roman"/>
          <w:sz w:val="24"/>
          <w:szCs w:val="24"/>
        </w:rPr>
        <w:t>_______________________</w:t>
      </w:r>
      <w:r w:rsidR="00062AEC">
        <w:rPr>
          <w:rFonts w:ascii="Times New Roman" w:hAnsi="Times New Roman" w:cs="Times New Roman"/>
          <w:sz w:val="24"/>
          <w:szCs w:val="24"/>
        </w:rPr>
        <w:t>_</w:t>
      </w:r>
      <w:r w:rsidR="0042697C">
        <w:rPr>
          <w:rFonts w:ascii="Times New Roman" w:hAnsi="Times New Roman" w:cs="Times New Roman"/>
          <w:sz w:val="24"/>
          <w:szCs w:val="24"/>
        </w:rPr>
        <w:t>_______________</w:t>
      </w:r>
    </w:p>
    <w:p w:rsidR="0042697C" w:rsidRPr="0042697C" w:rsidRDefault="0042697C" w:rsidP="0042697C">
      <w:pPr>
        <w:spacing w:after="0" w:line="240" w:lineRule="auto"/>
        <w:ind w:left="709" w:right="567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>сроком на _</w:t>
      </w:r>
      <w:r w:rsidR="00C22B3C">
        <w:rPr>
          <w:rFonts w:ascii="Times New Roman" w:hAnsi="Times New Roman" w:cs="Times New Roman"/>
          <w:sz w:val="24"/>
          <w:szCs w:val="24"/>
        </w:rPr>
        <w:t>___</w:t>
      </w:r>
      <w:r w:rsidRPr="0042697C">
        <w:rPr>
          <w:rFonts w:ascii="Times New Roman" w:hAnsi="Times New Roman" w:cs="Times New Roman"/>
          <w:sz w:val="24"/>
          <w:szCs w:val="24"/>
        </w:rPr>
        <w:t>_ дней на ______________</w:t>
      </w:r>
      <w:r w:rsidR="00062AEC">
        <w:rPr>
          <w:rFonts w:ascii="Times New Roman" w:hAnsi="Times New Roman" w:cs="Times New Roman"/>
          <w:sz w:val="24"/>
          <w:szCs w:val="24"/>
        </w:rPr>
        <w:t>_</w:t>
      </w:r>
      <w:r w:rsidRPr="0042697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697C" w:rsidRPr="0042697C" w:rsidRDefault="0042697C" w:rsidP="0042697C">
      <w:pPr>
        <w:pBdr>
          <w:bottom w:val="single" w:sz="12" w:space="1" w:color="auto"/>
        </w:pBdr>
        <w:spacing w:after="0" w:line="240" w:lineRule="auto"/>
        <w:ind w:left="709" w:right="567" w:firstLine="482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  <w:t xml:space="preserve">                   указать на какие цели</w:t>
      </w:r>
    </w:p>
    <w:p w:rsidR="0042697C" w:rsidRPr="0042697C" w:rsidRDefault="0042697C" w:rsidP="0042697C">
      <w:pPr>
        <w:pBdr>
          <w:bottom w:val="single" w:sz="12" w:space="1" w:color="auto"/>
        </w:pBdr>
        <w:spacing w:after="0" w:line="240" w:lineRule="auto"/>
        <w:ind w:left="709" w:right="567" w:firstLine="482"/>
        <w:rPr>
          <w:rFonts w:ascii="Times New Roman" w:hAnsi="Times New Roman" w:cs="Times New Roman"/>
          <w:sz w:val="24"/>
          <w:szCs w:val="24"/>
        </w:rPr>
      </w:pPr>
    </w:p>
    <w:p w:rsidR="0042697C" w:rsidRPr="0042697C" w:rsidRDefault="0042697C" w:rsidP="0042697C">
      <w:pPr>
        <w:spacing w:after="0" w:line="240" w:lineRule="auto"/>
        <w:ind w:left="709" w:right="567" w:firstLine="482"/>
        <w:rPr>
          <w:rFonts w:ascii="Times New Roman" w:hAnsi="Times New Roman" w:cs="Times New Roman"/>
          <w:sz w:val="24"/>
          <w:szCs w:val="24"/>
        </w:rPr>
      </w:pPr>
    </w:p>
    <w:p w:rsidR="0042697C" w:rsidRPr="0042697C" w:rsidRDefault="0042697C" w:rsidP="00062AEC">
      <w:pPr>
        <w:spacing w:after="0" w:line="240" w:lineRule="auto"/>
        <w:ind w:left="709" w:right="567" w:firstLine="482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</w:r>
    </w:p>
    <w:p w:rsidR="0042697C" w:rsidRPr="0042697C" w:rsidRDefault="0042697C" w:rsidP="0042697C">
      <w:pPr>
        <w:spacing w:after="0" w:line="240" w:lineRule="auto"/>
        <w:ind w:left="709" w:right="567" w:firstLine="482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2697C" w:rsidRPr="0042697C" w:rsidRDefault="0042697C" w:rsidP="0042697C">
      <w:pPr>
        <w:spacing w:after="0" w:line="240" w:lineRule="auto"/>
        <w:ind w:left="709" w:right="567"/>
        <w:rPr>
          <w:rFonts w:ascii="Times New Roman" w:hAnsi="Times New Roman" w:cs="Times New Roman"/>
          <w:sz w:val="24"/>
          <w:szCs w:val="24"/>
        </w:rPr>
      </w:pPr>
      <w:r w:rsidRPr="0042697C">
        <w:rPr>
          <w:rFonts w:ascii="Times New Roman" w:hAnsi="Times New Roman" w:cs="Times New Roman"/>
          <w:sz w:val="24"/>
          <w:szCs w:val="24"/>
        </w:rPr>
        <w:t xml:space="preserve"> </w:t>
      </w:r>
      <w:r w:rsidR="000F3E6B">
        <w:rPr>
          <w:rFonts w:ascii="Times New Roman" w:hAnsi="Times New Roman" w:cs="Times New Roman"/>
          <w:sz w:val="24"/>
          <w:szCs w:val="24"/>
          <w:u w:val="single"/>
        </w:rPr>
        <w:t>    (должность руководителя</w:t>
      </w:r>
      <w:r w:rsidR="00D823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2697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2697C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269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697C">
        <w:rPr>
          <w:rFonts w:ascii="Times New Roman" w:hAnsi="Times New Roman" w:cs="Times New Roman"/>
          <w:sz w:val="24"/>
          <w:szCs w:val="24"/>
          <w:u w:val="single"/>
        </w:rPr>
        <w:t>(фамилия, инициалы</w:t>
      </w:r>
      <w:r w:rsidR="00D823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269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подпись</w:t>
      </w:r>
    </w:p>
    <w:p w:rsidR="008928FF" w:rsidRDefault="00062AEC" w:rsidP="00255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7C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97C">
        <w:rPr>
          <w:rFonts w:ascii="Times New Roman" w:hAnsi="Times New Roman" w:cs="Times New Roman"/>
          <w:sz w:val="24"/>
          <w:szCs w:val="24"/>
        </w:rPr>
        <w:t>___________20___г.</w:t>
      </w:r>
      <w:r w:rsidRPr="0042697C">
        <w:rPr>
          <w:rFonts w:ascii="Times New Roman" w:hAnsi="Times New Roman" w:cs="Times New Roman"/>
          <w:sz w:val="24"/>
          <w:szCs w:val="24"/>
        </w:rPr>
        <w:tab/>
      </w:r>
      <w:r w:rsidRPr="0042697C">
        <w:rPr>
          <w:rFonts w:ascii="Times New Roman" w:hAnsi="Times New Roman" w:cs="Times New Roman"/>
          <w:sz w:val="24"/>
          <w:szCs w:val="24"/>
        </w:rPr>
        <w:tab/>
      </w:r>
      <w:r w:rsidR="008928FF" w:rsidRPr="008928FF">
        <w:rPr>
          <w:rFonts w:ascii="Times New Roman" w:hAnsi="Times New Roman" w:cs="Times New Roman"/>
          <w:sz w:val="28"/>
          <w:szCs w:val="28"/>
        </w:rPr>
        <w:br/>
      </w:r>
    </w:p>
    <w:p w:rsidR="00EC0D6F" w:rsidRPr="008928FF" w:rsidRDefault="00EC0D6F" w:rsidP="00255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8FF" w:rsidRDefault="0001279E" w:rsidP="000127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79E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775D6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8775D6">
        <w:rPr>
          <w:rFonts w:ascii="Times New Roman" w:hAnsi="Times New Roman" w:cs="Times New Roman"/>
          <w:color w:val="000000"/>
          <w:sz w:val="28"/>
          <w:szCs w:val="28"/>
        </w:rPr>
        <w:t xml:space="preserve">.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75D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33 заменить по тексту слова «устанавливается субъектом учета» на слова</w:t>
      </w:r>
      <w:r w:rsidR="00062AEC">
        <w:rPr>
          <w:rFonts w:ascii="Times New Roman" w:hAnsi="Times New Roman" w:cs="Times New Roman"/>
          <w:color w:val="000000"/>
          <w:sz w:val="28"/>
          <w:szCs w:val="28"/>
        </w:rPr>
        <w:t xml:space="preserve"> «устанавливается централизованной бухгалтерией».</w:t>
      </w:r>
      <w:r w:rsidR="00CA7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610D" w:rsidRDefault="0055610D" w:rsidP="000127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C5617A">
        <w:rPr>
          <w:rFonts w:ascii="Times New Roman" w:hAnsi="Times New Roman" w:cs="Times New Roman"/>
          <w:color w:val="000000"/>
          <w:sz w:val="28"/>
          <w:szCs w:val="28"/>
        </w:rPr>
        <w:t>Приложение №4 Первичная документация к журналам операций изложить в следующей редакции:</w:t>
      </w:r>
    </w:p>
    <w:p w:rsidR="00C5617A" w:rsidRDefault="00C5617A" w:rsidP="0001279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216" w:type="dxa"/>
        <w:tblInd w:w="-149" w:type="dxa"/>
        <w:tblCellMar>
          <w:top w:w="126" w:type="dxa"/>
          <w:left w:w="149" w:type="dxa"/>
          <w:right w:w="148" w:type="dxa"/>
        </w:tblCellMar>
        <w:tblLook w:val="04A0" w:firstRow="1" w:lastRow="0" w:firstColumn="1" w:lastColumn="0" w:noHBand="0" w:noVBand="1"/>
      </w:tblPr>
      <w:tblGrid>
        <w:gridCol w:w="741"/>
        <w:gridCol w:w="3454"/>
        <w:gridCol w:w="1860"/>
        <w:gridCol w:w="3161"/>
      </w:tblGrid>
      <w:tr w:rsidR="00FE2798" w:rsidRPr="00684900" w:rsidTr="00667C04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операций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учета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</w:tr>
      <w:tr w:rsidR="00FE2798" w:rsidRPr="00684900" w:rsidTr="00667C04">
        <w:trPr>
          <w:trHeight w:val="292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по счету «Касса» </w:t>
            </w:r>
          </w:p>
          <w:p w:rsidR="00C5617A" w:rsidRPr="00C5617A" w:rsidRDefault="009F6FE4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11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2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3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14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C5617A"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0.201.34.000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274"/>
              <w:ind w:right="1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Вторые листы кассовой книги </w:t>
            </w:r>
            <w:hyperlink r:id="rId15" w:anchor="/document/140/41223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16" w:anchor="/document/140/41223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7" w:anchor="/document/140/41223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8" w:anchor="/document/140/41223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0504514</w:t>
              </w:r>
            </w:hyperlink>
            <w:hyperlink r:id="rId19" w:anchor="/document/140/41223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– отчет кассира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отчет кассир составляет ежедневно в конце рабочего дня. К нему прикладывает приходные и расходные ордера и документы, на основании которых выданы или получены деньги: ведомости на выплату зарплаты, заявления от </w:t>
            </w:r>
            <w:r w:rsidR="009C1990">
              <w:rPr>
                <w:rFonts w:ascii="Times New Roman" w:hAnsi="Times New Roman" w:cs="Times New Roman"/>
                <w:sz w:val="24"/>
                <w:szCs w:val="24"/>
              </w:rPr>
              <w:t>подотчётных лиц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, квитанции (</w:t>
            </w:r>
            <w:hyperlink r:id="rId20" w:anchor="/document/140/4122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21" w:anchor="/document/140/4122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22" w:anchor="/document/140/4122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0504510</w:t>
              </w:r>
            </w:hyperlink>
            <w:hyperlink r:id="rId23" w:anchor="/document/140/41222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rPr>
          <w:trHeight w:val="155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с безналичными денежными средствами </w:t>
            </w:r>
          </w:p>
          <w:p w:rsidR="00C5617A" w:rsidRPr="00C5617A" w:rsidRDefault="009F6FE4" w:rsidP="00667C04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25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26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27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28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C5617A"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0.201.11.000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0.210.02.000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0.210.03.000 </w:t>
            </w:r>
          </w:p>
          <w:p w:rsidR="00C5617A" w:rsidRPr="00C5617A" w:rsidRDefault="00C5617A" w:rsidP="00667C04">
            <w:pPr>
              <w:spacing w:line="238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0.303.05.000 – по платежам в бюджеты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0.304.01.000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0.304.05.000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7A" w:rsidRPr="00C5617A" w:rsidRDefault="00C5617A" w:rsidP="00667C04">
            <w:pPr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Выписки с лицевого или расчетного счета вместе с: </w:t>
            </w:r>
          </w:p>
          <w:p w:rsidR="00C5617A" w:rsidRPr="00C5617A" w:rsidRDefault="00C5617A" w:rsidP="00C5617A">
            <w:pPr>
              <w:numPr>
                <w:ilvl w:val="0"/>
                <w:numId w:val="44"/>
              </w:numPr>
              <w:spacing w:after="12" w:line="259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платежными документами</w:t>
            </w:r>
            <w:r w:rsidR="00FD2D9F">
              <w:rPr>
                <w:rFonts w:ascii="Times New Roman" w:hAnsi="Times New Roman" w:cs="Times New Roman"/>
                <w:sz w:val="24"/>
                <w:szCs w:val="24"/>
              </w:rPr>
              <w:t xml:space="preserve"> (реестр перечислений, список удержаний</w:t>
            </w:r>
            <w:r w:rsidR="00653EFB">
              <w:rPr>
                <w:rFonts w:ascii="Times New Roman" w:hAnsi="Times New Roman" w:cs="Times New Roman"/>
                <w:sz w:val="24"/>
                <w:szCs w:val="24"/>
              </w:rPr>
              <w:t>, заявление выдачи денежных средств в подотчет)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617A" w:rsidRPr="00C5617A" w:rsidRDefault="00C5617A" w:rsidP="00C5617A">
            <w:pPr>
              <w:numPr>
                <w:ilvl w:val="0"/>
                <w:numId w:val="44"/>
              </w:numPr>
              <w:spacing w:after="12" w:line="259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другими казначейскими и банковскими документами</w:t>
            </w:r>
            <w:r w:rsidR="003A7F1D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сумм неиспользованных (внесенных через банкомат или пункт выдачи наличных денежных средств) средств)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rPr>
          <w:trHeight w:val="43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Бухгалтерские справки (</w:t>
            </w:r>
            <w:hyperlink r:id="rId29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30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31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0504833</w:t>
              </w:r>
            </w:hyperlink>
            <w:hyperlink r:id="rId32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rPr>
          <w:trHeight w:val="437"/>
        </w:trPr>
        <w:tc>
          <w:tcPr>
            <w:tcW w:w="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Извещения (</w:t>
            </w:r>
            <w:hyperlink r:id="rId33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34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35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0504805</w:t>
              </w:r>
            </w:hyperlink>
            <w:hyperlink r:id="rId36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rPr>
          <w:trHeight w:val="727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на основании которых составлен журнал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278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расчетов с подотчетными лицами (</w:t>
            </w:r>
            <w:hyperlink r:id="rId37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38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39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40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0.208.00.000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617A" w:rsidRPr="00C5617A" w:rsidRDefault="00C5617A" w:rsidP="00667C04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Авансовые отчеты (</w:t>
            </w:r>
            <w:hyperlink r:id="rId41" w:anchor="/document/140/4120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42" w:anchor="/document/140/4120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43" w:anchor="/document/140/4120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0504505</w:t>
              </w:r>
            </w:hyperlink>
            <w:hyperlink r:id="rId44" w:anchor="/document/140/4120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подтверждающими документами: </w:t>
            </w:r>
          </w:p>
          <w:p w:rsidR="00C5617A" w:rsidRPr="00C5617A" w:rsidRDefault="00C5617A" w:rsidP="00C5617A">
            <w:pPr>
              <w:numPr>
                <w:ilvl w:val="0"/>
                <w:numId w:val="45"/>
              </w:numPr>
              <w:spacing w:after="80" w:line="259" w:lineRule="auto"/>
              <w:ind w:right="8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и товарные чеки; </w:t>
            </w:r>
          </w:p>
          <w:p w:rsidR="00C5617A" w:rsidRPr="00C5617A" w:rsidRDefault="00C5617A" w:rsidP="00C5617A">
            <w:pPr>
              <w:numPr>
                <w:ilvl w:val="0"/>
                <w:numId w:val="45"/>
              </w:numPr>
              <w:spacing w:after="107" w:line="236" w:lineRule="auto"/>
              <w:ind w:right="8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квитанции электронных банкоматов и терминалов (слипы); </w:t>
            </w:r>
          </w:p>
          <w:p w:rsidR="00C5617A" w:rsidRPr="00C5617A" w:rsidRDefault="00C5617A" w:rsidP="00C5617A">
            <w:pPr>
              <w:numPr>
                <w:ilvl w:val="0"/>
                <w:numId w:val="45"/>
              </w:numPr>
              <w:spacing w:after="80" w:line="259" w:lineRule="auto"/>
              <w:ind w:right="8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проездные билеты; </w:t>
            </w:r>
          </w:p>
          <w:p w:rsidR="00C5617A" w:rsidRPr="00C5617A" w:rsidRDefault="00C5617A" w:rsidP="00C5617A">
            <w:pPr>
              <w:numPr>
                <w:ilvl w:val="0"/>
                <w:numId w:val="45"/>
              </w:numPr>
              <w:spacing w:line="259" w:lineRule="auto"/>
              <w:ind w:right="8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счета и квитанции за проживание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984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Приходный ордер на приемку нефинансовых активов (</w:t>
            </w:r>
            <w:hyperlink r:id="rId45" w:anchor="/document/140/4120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46" w:anchor="/document/140/4120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47" w:anchor="/document/140/41202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0504207</w:t>
              </w:r>
            </w:hyperlink>
            <w:hyperlink r:id="rId48" w:anchor="/document/140/41202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– в части поступления имущества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133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Извещения (</w:t>
            </w:r>
            <w:hyperlink r:id="rId49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50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51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0504805</w:t>
              </w:r>
            </w:hyperlink>
            <w:hyperlink r:id="rId52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217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поставщиками и подрядчиками </w:t>
            </w:r>
          </w:p>
          <w:p w:rsidR="00C5617A" w:rsidRPr="00C5617A" w:rsidRDefault="009F6FE4" w:rsidP="00667C04">
            <w:pPr>
              <w:spacing w:line="25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54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55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56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57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C5617A"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0.302.00.000 </w:t>
            </w:r>
          </w:p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0.206.00.000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0.303.00.000 – по </w:t>
            </w:r>
          </w:p>
          <w:p w:rsidR="00C5617A" w:rsidRPr="00C5617A" w:rsidRDefault="00C5617A" w:rsidP="00667C04">
            <w:pPr>
              <w:spacing w:after="273"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начисленному НДФЛ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7A" w:rsidRPr="00C5617A" w:rsidRDefault="00C5617A" w:rsidP="00667C04">
            <w:pPr>
              <w:spacing w:after="2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Документы: </w:t>
            </w:r>
          </w:p>
          <w:p w:rsidR="00C5617A" w:rsidRPr="00C5617A" w:rsidRDefault="00C5617A" w:rsidP="00C5617A">
            <w:pPr>
              <w:numPr>
                <w:ilvl w:val="0"/>
                <w:numId w:val="46"/>
              </w:numPr>
              <w:spacing w:after="82" w:line="259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договоры; </w:t>
            </w:r>
          </w:p>
          <w:p w:rsidR="00C5617A" w:rsidRPr="00C5617A" w:rsidRDefault="00C5617A" w:rsidP="00C5617A">
            <w:pPr>
              <w:numPr>
                <w:ilvl w:val="0"/>
                <w:numId w:val="46"/>
              </w:numPr>
              <w:spacing w:after="80" w:line="259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счета-фактуры; </w:t>
            </w:r>
          </w:p>
          <w:p w:rsidR="00C5617A" w:rsidRPr="00C5617A" w:rsidRDefault="00C5617A" w:rsidP="00C5617A">
            <w:pPr>
              <w:numPr>
                <w:ilvl w:val="0"/>
                <w:numId w:val="46"/>
              </w:numPr>
              <w:spacing w:after="106" w:line="237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акты выполненных работ (оказанных услуг); </w:t>
            </w:r>
          </w:p>
          <w:p w:rsidR="00C5617A" w:rsidRPr="00C5617A" w:rsidRDefault="00C5617A" w:rsidP="00C5617A">
            <w:pPr>
              <w:numPr>
                <w:ilvl w:val="0"/>
                <w:numId w:val="46"/>
              </w:numPr>
              <w:spacing w:line="259" w:lineRule="auto"/>
              <w:ind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и товарно-транспортные накладные </w:t>
            </w:r>
          </w:p>
        </w:tc>
      </w:tr>
      <w:tr w:rsidR="00FE2798" w:rsidRPr="00684900" w:rsidTr="00FE2798">
        <w:tblPrEx>
          <w:tblCellMar>
            <w:right w:w="104" w:type="dxa"/>
          </w:tblCellMar>
        </w:tblPrEx>
        <w:trPr>
          <w:trHeight w:val="340"/>
        </w:trPr>
        <w:tc>
          <w:tcPr>
            <w:tcW w:w="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Извещение (</w:t>
            </w:r>
            <w:hyperlink r:id="rId58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 0504805</w:t>
              </w:r>
            </w:hyperlink>
            <w:hyperlink r:id="rId59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FE2798">
        <w:tblPrEx>
          <w:tblCellMar>
            <w:right w:w="104" w:type="dxa"/>
          </w:tblCellMar>
        </w:tblPrEx>
        <w:trPr>
          <w:trHeight w:val="57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на основании которых составлен журнал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71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3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39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дебиторами по доходам </w:t>
            </w:r>
          </w:p>
          <w:p w:rsidR="00C5617A" w:rsidRPr="00C5617A" w:rsidRDefault="009F6FE4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61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62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63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64" w:anchor="/document/140/41266/">
              <w:r w:rsidR="00C5617A"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C5617A"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0.205.00.000 </w:t>
            </w:r>
          </w:p>
          <w:p w:rsidR="00C5617A" w:rsidRPr="00C5617A" w:rsidRDefault="00C5617A" w:rsidP="00667C04">
            <w:pPr>
              <w:spacing w:after="25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0.209.00.000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начислению и поступлению доходов </w:t>
            </w:r>
          </w:p>
        </w:tc>
      </w:tr>
      <w:tr w:rsidR="00FE2798" w:rsidRPr="00684900" w:rsidTr="00E835D5">
        <w:tblPrEx>
          <w:tblCellMar>
            <w:right w:w="104" w:type="dxa"/>
          </w:tblCellMar>
        </w:tblPrEx>
        <w:trPr>
          <w:trHeight w:val="395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Договоры, постановления и распоряжения </w:t>
            </w:r>
          </w:p>
        </w:tc>
      </w:tr>
      <w:tr w:rsidR="00FE2798" w:rsidRPr="00684900" w:rsidTr="00FE2798">
        <w:tblPrEx>
          <w:tblCellMar>
            <w:right w:w="104" w:type="dxa"/>
          </w:tblCellMar>
        </w:tblPrEx>
        <w:trPr>
          <w:trHeight w:val="609"/>
        </w:trPr>
        <w:tc>
          <w:tcPr>
            <w:tcW w:w="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Табели учета посещаемости детей </w:t>
            </w:r>
            <w:hyperlink r:id="rId65" w:anchor="/document/140/41224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66" w:anchor="/document/140/4122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67" w:anchor="/document/140/4122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68" w:anchor="/document/140/4122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0504608</w:t>
              </w:r>
            </w:hyperlink>
            <w:hyperlink r:id="rId69" w:anchor="/document/140/41224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FE2798">
        <w:tblPrEx>
          <w:tblCellMar>
            <w:right w:w="104" w:type="dxa"/>
          </w:tblCellMar>
        </w:tblPrEx>
        <w:trPr>
          <w:trHeight w:val="435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Бухгалтерские справки (</w:t>
            </w:r>
            <w:hyperlink r:id="rId70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71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72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0504833</w:t>
              </w:r>
            </w:hyperlink>
            <w:hyperlink r:id="rId73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FE2798">
        <w:tblPrEx>
          <w:tblCellMar>
            <w:right w:w="104" w:type="dxa"/>
          </w:tblCellMar>
        </w:tblPrEx>
        <w:trPr>
          <w:trHeight w:val="401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Извещение (</w:t>
            </w:r>
            <w:hyperlink r:id="rId74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 0504805</w:t>
              </w:r>
            </w:hyperlink>
            <w:hyperlink r:id="rId75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681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которые подтверждают право требования к дебиторам </w:t>
            </w:r>
          </w:p>
        </w:tc>
      </w:tr>
      <w:tr w:rsidR="00FE2798" w:rsidRPr="00684900" w:rsidTr="00667C04">
        <w:tblPrEx>
          <w:tblCellMar>
            <w:right w:w="104" w:type="dxa"/>
          </w:tblCellMar>
        </w:tblPrEx>
        <w:trPr>
          <w:trHeight w:val="225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</w:t>
            </w:r>
            <w:r w:rsidR="00F14D06">
              <w:rPr>
                <w:rFonts w:ascii="Times New Roman" w:hAnsi="Times New Roman" w:cs="Times New Roman"/>
                <w:sz w:val="24"/>
                <w:szCs w:val="24"/>
              </w:rPr>
              <w:t>а, денежному  довольствию и сти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пендиям (ф. 0504071)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0.302.00.000 </w:t>
            </w:r>
          </w:p>
          <w:p w:rsidR="00C5617A" w:rsidRPr="00C5617A" w:rsidRDefault="00C5617A" w:rsidP="00667C04">
            <w:pPr>
              <w:spacing w:after="25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0.303.01.000 </w:t>
            </w:r>
          </w:p>
          <w:p w:rsidR="00C5617A" w:rsidRPr="00C5617A" w:rsidRDefault="00C5617A" w:rsidP="00667C04">
            <w:pPr>
              <w:spacing w:after="25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0.304.02.000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0.304.03.000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FE27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Свод расчетных ведомостей вместе с: </w:t>
            </w:r>
          </w:p>
          <w:p w:rsidR="00C5617A" w:rsidRPr="00C5617A" w:rsidRDefault="00C5617A" w:rsidP="00FE2798">
            <w:pPr>
              <w:numPr>
                <w:ilvl w:val="0"/>
                <w:numId w:val="47"/>
              </w:numPr>
              <w:spacing w:line="237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табелями учета использования рабочего времени (</w:t>
            </w:r>
            <w:hyperlink r:id="rId76" w:anchor="/document/140/4121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77" w:anchor="/document/140/4121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78" w:anchor="/document/140/4121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0504421</w:t>
              </w:r>
            </w:hyperlink>
            <w:hyperlink r:id="rId79" w:anchor="/document/140/4121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617A" w:rsidRDefault="00C5617A" w:rsidP="00FE27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копиями приказов, выписками из приказов о зачислении, увольнении, перемещении, отпусках сотрудников</w:t>
            </w:r>
            <w:r w:rsidR="00FE2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798" w:rsidRPr="00C5617A" w:rsidRDefault="00FE2798" w:rsidP="00FE27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  <w:r w:rsidR="00EC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6F" w:rsidRPr="00E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(ф.0504425)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реестр сдачи документов</w:t>
            </w:r>
            <w:r w:rsidR="00EC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6F" w:rsidRPr="00EC0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(ф.0504053)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711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по выбытию и перемещению нефинансовых активов </w:t>
            </w:r>
            <w:hyperlink r:id="rId80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81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82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83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84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0.101.00.000 </w:t>
            </w:r>
          </w:p>
          <w:p w:rsidR="00C5617A" w:rsidRPr="00C5617A" w:rsidRDefault="00C5617A" w:rsidP="00667C04">
            <w:pPr>
              <w:spacing w:after="25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0.103.00.000 </w:t>
            </w:r>
          </w:p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0.104.00.000 </w:t>
            </w:r>
          </w:p>
          <w:p w:rsidR="00C5617A" w:rsidRPr="00C5617A" w:rsidRDefault="00C5617A" w:rsidP="00667C04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0.105.00.000 </w:t>
            </w:r>
          </w:p>
          <w:p w:rsidR="00C5617A" w:rsidRPr="00C5617A" w:rsidRDefault="00C5617A" w:rsidP="00667C04">
            <w:pPr>
              <w:spacing w:after="25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0.106.00.000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операциям с нефинансовыми активами: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556"/>
        </w:trPr>
        <w:tc>
          <w:tcPr>
            <w:tcW w:w="8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Акты о приеме-передаче нефинансовых активов (</w:t>
            </w:r>
            <w:hyperlink r:id="rId85" w:anchor="/document/140/4119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86" w:anchor="/document/140/4119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87" w:anchor="/document/140/41194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0504101</w:t>
              </w:r>
            </w:hyperlink>
            <w:hyperlink r:id="rId88" w:anchor="/document/140/41194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837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на внутреннее перемещение объектов нефинансовых активов </w:t>
            </w:r>
            <w:hyperlink r:id="rId89" w:anchor="/document/140/4119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90" w:anchor="/document/140/4119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91" w:anchor="/document/140/4119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92" w:anchor="/document/140/4119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0504102</w:t>
              </w:r>
            </w:hyperlink>
            <w:hyperlink r:id="rId93" w:anchor="/document/140/4119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1054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Акты о приеме-сдаче отремонтированных, реконструированных и модернизированных объектов основных средств (</w:t>
            </w:r>
            <w:hyperlink r:id="rId94" w:anchor="/document/140/4119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95" w:anchor="/document/140/4119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96" w:anchor="/document/140/4119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0504103</w:t>
              </w:r>
            </w:hyperlink>
            <w:hyperlink r:id="rId97" w:anchor="/document/140/4119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989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Акты о списании объектов нефинансовых активов (кроме транспортных средств) </w:t>
            </w:r>
            <w:hyperlink r:id="rId98" w:anchor="/document/140/41197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99" w:anchor="/document/140/41197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00" w:anchor="/document/140/41197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01" w:anchor="/document/140/41197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0504104</w:t>
              </w:r>
            </w:hyperlink>
            <w:hyperlink r:id="rId102" w:anchor="/document/140/41197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499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Меню-требования на выдачу продуктов питания (</w:t>
            </w:r>
            <w:hyperlink r:id="rId103" w:anchor="/document/140/41210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04" w:anchor="/document/140/41210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05" w:anchor="/document/140/41210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0504202</w:t>
              </w:r>
            </w:hyperlink>
            <w:hyperlink r:id="rId106" w:anchor="/document/140/41210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198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Извещения (</w:t>
            </w:r>
            <w:hyperlink r:id="rId107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 0</w:t>
              </w:r>
            </w:hyperlink>
            <w:hyperlink r:id="rId108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504805</w:t>
              </w:r>
            </w:hyperlink>
            <w:hyperlink r:id="rId109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306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Требования-накладные (</w:t>
            </w:r>
            <w:hyperlink r:id="rId110" w:anchor="/document/140/4119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11" w:anchor="/document/140/4119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12" w:anchor="/document/140/4119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0504204</w:t>
              </w:r>
            </w:hyperlink>
            <w:hyperlink r:id="rId113" w:anchor="/document/140/4119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на основании которых составляете журнал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424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828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 прочим операциям </w:t>
            </w:r>
            <w:hyperlink r:id="rId114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115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16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17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0504071</w:t>
              </w:r>
            </w:hyperlink>
            <w:hyperlink r:id="rId118" w:anchor="/document/140/41266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0.101.00.000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0.109.00.000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0.210.05.000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0.210.06.000 </w:t>
            </w:r>
          </w:p>
          <w:p w:rsidR="00C5617A" w:rsidRPr="00C5617A" w:rsidRDefault="00C5617A" w:rsidP="00667C04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0.302.00.000– по пенсиям, пособиям, иным соц</w:t>
            </w:r>
            <w:r w:rsidR="00FE2798">
              <w:rPr>
                <w:rFonts w:ascii="Times New Roman" w:hAnsi="Times New Roman" w:cs="Times New Roman"/>
                <w:sz w:val="24"/>
                <w:szCs w:val="24"/>
              </w:rPr>
              <w:t xml:space="preserve">иальным 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выплатам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0.303.00.000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0.304.06.000 </w:t>
            </w:r>
          </w:p>
          <w:p w:rsidR="00C5617A" w:rsidRPr="00C5617A" w:rsidRDefault="00C5617A" w:rsidP="0066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0.401.00.000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не отражали в других журналах: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327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Извещение (</w:t>
            </w:r>
            <w:hyperlink r:id="rId119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 0504805</w:t>
              </w:r>
            </w:hyperlink>
            <w:hyperlink r:id="rId120" w:anchor="/document/140/41225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29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21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22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23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0504833</w:t>
              </w:r>
            </w:hyperlink>
            <w:hyperlink r:id="rId124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E2798" w:rsidRPr="00684900" w:rsidTr="00E835D5">
        <w:tblPrEx>
          <w:tblCellMar>
            <w:right w:w="105" w:type="dxa"/>
          </w:tblCellMar>
        </w:tblPrEx>
        <w:trPr>
          <w:trHeight w:val="196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Расчет плановой и фактической себестоимости готовой продукции; </w:t>
            </w:r>
          </w:p>
          <w:p w:rsidR="00C5617A" w:rsidRPr="00C5617A" w:rsidRDefault="00C5617A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на основании которых составляете журнал </w:t>
            </w:r>
          </w:p>
        </w:tc>
      </w:tr>
      <w:tr w:rsidR="00FE2798" w:rsidRPr="00684900" w:rsidTr="00667C04">
        <w:tblPrEx>
          <w:tblCellMar>
            <w:right w:w="105" w:type="dxa"/>
          </w:tblCellMar>
        </w:tblPrEx>
        <w:trPr>
          <w:trHeight w:val="26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Pr="00C5617A" w:rsidRDefault="00FE2798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Pr="00C5617A" w:rsidRDefault="00FE2798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операций по исправлению ошибок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0.101.00.000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0.109.00.000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0.210.05.000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0.210.06.000 </w:t>
            </w:r>
          </w:p>
          <w:p w:rsidR="00FE2798" w:rsidRPr="00C5617A" w:rsidRDefault="00FE2798" w:rsidP="00FE2798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0.302.00.000– по пенсиям, пособиям, иным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 </w:t>
            </w: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выплатам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0.303.00.000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0.304.04.000 </w:t>
            </w:r>
          </w:p>
          <w:p w:rsidR="00FE2798" w:rsidRPr="00C5617A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 xml:space="preserve">0.304.06.000 </w:t>
            </w:r>
          </w:p>
          <w:p w:rsidR="00FE2798" w:rsidRPr="00C5617A" w:rsidRDefault="00FE2798" w:rsidP="00FE27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0.401.00.000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Pr="00C5617A" w:rsidRDefault="00FE2798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25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26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27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0504833</w:t>
              </w:r>
            </w:hyperlink>
            <w:hyperlink r:id="rId128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FE2798" w:rsidRPr="00684900" w:rsidTr="00EC0D6F">
        <w:tblPrEx>
          <w:tblCellMar>
            <w:right w:w="105" w:type="dxa"/>
          </w:tblCellMar>
        </w:tblPrEx>
        <w:trPr>
          <w:trHeight w:val="15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Default="00FE2798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Default="00FE2798" w:rsidP="00667C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операций меж отчетного периода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6F" w:rsidRDefault="00EC0D6F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0.102.00.000</w:t>
            </w:r>
          </w:p>
          <w:p w:rsidR="00FE2798" w:rsidRPr="00EC0D6F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0.104.6</w:t>
            </w:r>
            <w:r w:rsidR="00EC0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0D6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FE2798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0.111.6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FE2798" w:rsidRDefault="00FE2798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0.401.30.000</w:t>
            </w:r>
          </w:p>
          <w:p w:rsidR="00EC0D6F" w:rsidRPr="00FE2798" w:rsidRDefault="00EC0D6F" w:rsidP="00F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0.401.50.000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8" w:rsidRPr="00C5617A" w:rsidRDefault="00FE2798" w:rsidP="00667C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17A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29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ф.</w:t>
              </w:r>
            </w:hyperlink>
            <w:hyperlink r:id="rId130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 xml:space="preserve"> </w:t>
              </w:r>
            </w:hyperlink>
            <w:hyperlink r:id="rId131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0504833</w:t>
              </w:r>
            </w:hyperlink>
            <w:hyperlink r:id="rId132" w:anchor="/document/140/41229/">
              <w:r w:rsidRPr="00C5617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</w:tbl>
    <w:p w:rsidR="00C5617A" w:rsidRPr="0001279E" w:rsidRDefault="00C5617A" w:rsidP="00C561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617A" w:rsidRPr="0001279E" w:rsidSect="00A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621"/>
    <w:multiLevelType w:val="hybridMultilevel"/>
    <w:tmpl w:val="3AE859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1E32B8"/>
    <w:multiLevelType w:val="hybridMultilevel"/>
    <w:tmpl w:val="EA0C5B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6A3526E"/>
    <w:multiLevelType w:val="multilevel"/>
    <w:tmpl w:val="FEC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C8F"/>
    <w:multiLevelType w:val="multilevel"/>
    <w:tmpl w:val="1CC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1AC9"/>
    <w:multiLevelType w:val="multilevel"/>
    <w:tmpl w:val="708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4563E"/>
    <w:multiLevelType w:val="multilevel"/>
    <w:tmpl w:val="B78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A38AF"/>
    <w:multiLevelType w:val="multilevel"/>
    <w:tmpl w:val="9D8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52304"/>
    <w:multiLevelType w:val="multilevel"/>
    <w:tmpl w:val="F41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A55F4"/>
    <w:multiLevelType w:val="hybridMultilevel"/>
    <w:tmpl w:val="5E4602C6"/>
    <w:lvl w:ilvl="0" w:tplc="DDE06E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E562E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AC890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E8CE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D6E6F6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661F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47B8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2FC2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CDA6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A576BF"/>
    <w:multiLevelType w:val="multilevel"/>
    <w:tmpl w:val="C13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733D7"/>
    <w:multiLevelType w:val="multilevel"/>
    <w:tmpl w:val="F4E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22ED7"/>
    <w:multiLevelType w:val="multilevel"/>
    <w:tmpl w:val="67F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C2F07"/>
    <w:multiLevelType w:val="multilevel"/>
    <w:tmpl w:val="C24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821C41"/>
    <w:multiLevelType w:val="multilevel"/>
    <w:tmpl w:val="657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B66C54"/>
    <w:multiLevelType w:val="multilevel"/>
    <w:tmpl w:val="5F8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397A4C"/>
    <w:multiLevelType w:val="multilevel"/>
    <w:tmpl w:val="CDA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A56222"/>
    <w:multiLevelType w:val="multilevel"/>
    <w:tmpl w:val="D70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0155BC"/>
    <w:multiLevelType w:val="multilevel"/>
    <w:tmpl w:val="B98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0B66A2"/>
    <w:multiLevelType w:val="multilevel"/>
    <w:tmpl w:val="2ED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9F2E03"/>
    <w:multiLevelType w:val="multilevel"/>
    <w:tmpl w:val="E1F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6E798E"/>
    <w:multiLevelType w:val="hybridMultilevel"/>
    <w:tmpl w:val="0D283888"/>
    <w:lvl w:ilvl="0" w:tplc="040EEC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134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0BEA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CA98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6EA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EB7DA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8FF60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255FE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8E1AA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5B5B38"/>
    <w:multiLevelType w:val="multilevel"/>
    <w:tmpl w:val="7A6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2C6E2C"/>
    <w:multiLevelType w:val="multilevel"/>
    <w:tmpl w:val="C13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510CAB"/>
    <w:multiLevelType w:val="multilevel"/>
    <w:tmpl w:val="5BF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B2C30"/>
    <w:multiLevelType w:val="hybridMultilevel"/>
    <w:tmpl w:val="A98CF49C"/>
    <w:lvl w:ilvl="0" w:tplc="9838251A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3BEE"/>
    <w:multiLevelType w:val="multilevel"/>
    <w:tmpl w:val="AF3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242777"/>
    <w:multiLevelType w:val="multilevel"/>
    <w:tmpl w:val="CDA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2C7A8D"/>
    <w:multiLevelType w:val="multilevel"/>
    <w:tmpl w:val="B0B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D7761C"/>
    <w:multiLevelType w:val="multilevel"/>
    <w:tmpl w:val="BF0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430D1D"/>
    <w:multiLevelType w:val="multilevel"/>
    <w:tmpl w:val="943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BA5FDE"/>
    <w:multiLevelType w:val="multilevel"/>
    <w:tmpl w:val="CDA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84759D"/>
    <w:multiLevelType w:val="multilevel"/>
    <w:tmpl w:val="A17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B01E27"/>
    <w:multiLevelType w:val="multilevel"/>
    <w:tmpl w:val="F4C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DE7B03"/>
    <w:multiLevelType w:val="multilevel"/>
    <w:tmpl w:val="CDA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821A6F"/>
    <w:multiLevelType w:val="multilevel"/>
    <w:tmpl w:val="A47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9205AF"/>
    <w:multiLevelType w:val="hybridMultilevel"/>
    <w:tmpl w:val="870AF5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617366"/>
    <w:multiLevelType w:val="multilevel"/>
    <w:tmpl w:val="DAA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75BCC"/>
    <w:multiLevelType w:val="hybridMultilevel"/>
    <w:tmpl w:val="B5ECB56A"/>
    <w:lvl w:ilvl="0" w:tplc="23CE0A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C9DDE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4BCF4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5A01C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0D2D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2B374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65F9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8A4F0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E1E56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563CE3"/>
    <w:multiLevelType w:val="multilevel"/>
    <w:tmpl w:val="03C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DB60BF"/>
    <w:multiLevelType w:val="multilevel"/>
    <w:tmpl w:val="8E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140AC4"/>
    <w:multiLevelType w:val="hybridMultilevel"/>
    <w:tmpl w:val="743C846C"/>
    <w:lvl w:ilvl="0" w:tplc="AFCA88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0B36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85DEE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65EA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86F52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66D96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A02B2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44E20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259FE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A212B5"/>
    <w:multiLevelType w:val="multilevel"/>
    <w:tmpl w:val="9EA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A38"/>
    <w:multiLevelType w:val="multilevel"/>
    <w:tmpl w:val="FDB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10"/>
  </w:num>
  <w:num w:numId="5">
    <w:abstractNumId w:val="25"/>
  </w:num>
  <w:num w:numId="6">
    <w:abstractNumId w:val="28"/>
  </w:num>
  <w:num w:numId="7">
    <w:abstractNumId w:val="30"/>
  </w:num>
  <w:num w:numId="8">
    <w:abstractNumId w:val="8"/>
  </w:num>
  <w:num w:numId="9">
    <w:abstractNumId w:val="2"/>
  </w:num>
  <w:num w:numId="10">
    <w:abstractNumId w:val="19"/>
  </w:num>
  <w:num w:numId="11">
    <w:abstractNumId w:val="20"/>
  </w:num>
  <w:num w:numId="12">
    <w:abstractNumId w:val="6"/>
  </w:num>
  <w:num w:numId="13">
    <w:abstractNumId w:val="15"/>
  </w:num>
  <w:num w:numId="14">
    <w:abstractNumId w:val="41"/>
  </w:num>
  <w:num w:numId="15">
    <w:abstractNumId w:val="32"/>
  </w:num>
  <w:num w:numId="16">
    <w:abstractNumId w:val="40"/>
  </w:num>
  <w:num w:numId="17">
    <w:abstractNumId w:val="11"/>
  </w:num>
  <w:num w:numId="18">
    <w:abstractNumId w:val="24"/>
  </w:num>
  <w:num w:numId="19">
    <w:abstractNumId w:val="26"/>
  </w:num>
  <w:num w:numId="20">
    <w:abstractNumId w:val="22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4"/>
  </w:num>
  <w:num w:numId="37">
    <w:abstractNumId w:val="4"/>
  </w:num>
  <w:num w:numId="38">
    <w:abstractNumId w:val="44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1"/>
  </w:num>
  <w:num w:numId="42">
    <w:abstractNumId w:val="0"/>
  </w:num>
  <w:num w:numId="43">
    <w:abstractNumId w:val="1"/>
  </w:num>
  <w:num w:numId="44">
    <w:abstractNumId w:val="42"/>
  </w:num>
  <w:num w:numId="45">
    <w:abstractNumId w:val="39"/>
  </w:num>
  <w:num w:numId="46">
    <w:abstractNumId w:val="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48C"/>
    <w:rsid w:val="0001279E"/>
    <w:rsid w:val="000156B5"/>
    <w:rsid w:val="00062AEC"/>
    <w:rsid w:val="000F11F3"/>
    <w:rsid w:val="000F3E6B"/>
    <w:rsid w:val="001125FB"/>
    <w:rsid w:val="001277DD"/>
    <w:rsid w:val="00176969"/>
    <w:rsid w:val="00185E0D"/>
    <w:rsid w:val="00190438"/>
    <w:rsid w:val="001A7359"/>
    <w:rsid w:val="0022248C"/>
    <w:rsid w:val="002351E6"/>
    <w:rsid w:val="00255134"/>
    <w:rsid w:val="002C5028"/>
    <w:rsid w:val="002E6C6F"/>
    <w:rsid w:val="00325206"/>
    <w:rsid w:val="00355717"/>
    <w:rsid w:val="0038463C"/>
    <w:rsid w:val="003A7F1D"/>
    <w:rsid w:val="003F0666"/>
    <w:rsid w:val="003F4509"/>
    <w:rsid w:val="0042697C"/>
    <w:rsid w:val="004565D0"/>
    <w:rsid w:val="0049364B"/>
    <w:rsid w:val="004A06DB"/>
    <w:rsid w:val="004B3206"/>
    <w:rsid w:val="00505175"/>
    <w:rsid w:val="0055610D"/>
    <w:rsid w:val="005A774E"/>
    <w:rsid w:val="00635D1D"/>
    <w:rsid w:val="00653EFB"/>
    <w:rsid w:val="00657BDC"/>
    <w:rsid w:val="007101C8"/>
    <w:rsid w:val="00723A49"/>
    <w:rsid w:val="007663A0"/>
    <w:rsid w:val="007B6E80"/>
    <w:rsid w:val="00854D6B"/>
    <w:rsid w:val="008606FF"/>
    <w:rsid w:val="008664B8"/>
    <w:rsid w:val="008775D6"/>
    <w:rsid w:val="00882D35"/>
    <w:rsid w:val="008928FF"/>
    <w:rsid w:val="008D4B67"/>
    <w:rsid w:val="009535DB"/>
    <w:rsid w:val="00962D1D"/>
    <w:rsid w:val="0097798B"/>
    <w:rsid w:val="009972C3"/>
    <w:rsid w:val="009C1990"/>
    <w:rsid w:val="009F6FE4"/>
    <w:rsid w:val="00A576B5"/>
    <w:rsid w:val="00A665F1"/>
    <w:rsid w:val="00A976B4"/>
    <w:rsid w:val="00AC2306"/>
    <w:rsid w:val="00B310F1"/>
    <w:rsid w:val="00BB7876"/>
    <w:rsid w:val="00C072D8"/>
    <w:rsid w:val="00C1487B"/>
    <w:rsid w:val="00C16A8F"/>
    <w:rsid w:val="00C21D40"/>
    <w:rsid w:val="00C22B3C"/>
    <w:rsid w:val="00C36A9F"/>
    <w:rsid w:val="00C5617A"/>
    <w:rsid w:val="00C66D54"/>
    <w:rsid w:val="00C74318"/>
    <w:rsid w:val="00CA7314"/>
    <w:rsid w:val="00CF5419"/>
    <w:rsid w:val="00D40CA7"/>
    <w:rsid w:val="00D47B01"/>
    <w:rsid w:val="00D823A5"/>
    <w:rsid w:val="00DA4E0C"/>
    <w:rsid w:val="00DD1BE9"/>
    <w:rsid w:val="00E043C7"/>
    <w:rsid w:val="00E107C1"/>
    <w:rsid w:val="00E342AE"/>
    <w:rsid w:val="00E644AB"/>
    <w:rsid w:val="00E835D5"/>
    <w:rsid w:val="00EC0D6F"/>
    <w:rsid w:val="00ED11B0"/>
    <w:rsid w:val="00F06B9C"/>
    <w:rsid w:val="00F14D06"/>
    <w:rsid w:val="00FD2D9F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0C7E-034D-4082-9F16-F43279C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F1"/>
  </w:style>
  <w:style w:type="paragraph" w:styleId="1">
    <w:name w:val="heading 1"/>
    <w:basedOn w:val="a"/>
    <w:link w:val="10"/>
    <w:uiPriority w:val="9"/>
    <w:qFormat/>
    <w:rsid w:val="00185E0D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E0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185E0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224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24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F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FollowedHyperlink"/>
    <w:uiPriority w:val="99"/>
    <w:semiHidden/>
    <w:unhideWhenUsed/>
    <w:rsid w:val="002E6C6F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5E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85E0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85E0D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185E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5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5E0D"/>
    <w:rPr>
      <w:rFonts w:ascii="Consolas" w:eastAsia="Times New Roman" w:hAnsi="Consolas" w:cs="Times New Roman"/>
      <w:sz w:val="20"/>
      <w:szCs w:val="20"/>
      <w:lang w:val="x-none" w:eastAsia="x-none"/>
    </w:rPr>
  </w:style>
  <w:style w:type="paragraph" w:customStyle="1" w:styleId="yrsh">
    <w:name w:val="yrsh"/>
    <w:basedOn w:val="a"/>
    <w:rsid w:val="00185E0D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abtitle">
    <w:name w:val="tabtitle"/>
    <w:basedOn w:val="a"/>
    <w:rsid w:val="00185E0D"/>
    <w:pPr>
      <w:shd w:val="clear" w:color="auto" w:fill="28A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-listtarget">
    <w:name w:val="header-listtarget"/>
    <w:basedOn w:val="a"/>
    <w:rsid w:val="00185E0D"/>
    <w:pPr>
      <w:shd w:val="clear" w:color="auto" w:fill="E66E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all">
    <w:name w:val="bdall"/>
    <w:basedOn w:val="a"/>
    <w:rsid w:val="00185E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top">
    <w:name w:val="bdtop"/>
    <w:basedOn w:val="a"/>
    <w:rsid w:val="00185E0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left">
    <w:name w:val="bdleft"/>
    <w:basedOn w:val="a"/>
    <w:rsid w:val="00185E0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right">
    <w:name w:val="bdright"/>
    <w:basedOn w:val="a"/>
    <w:rsid w:val="00185E0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dbottom">
    <w:name w:val="bdbottom"/>
    <w:basedOn w:val="a"/>
    <w:rsid w:val="00185E0D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eadercell">
    <w:name w:val="headercell"/>
    <w:basedOn w:val="a"/>
    <w:rsid w:val="00185E0D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space">
    <w:name w:val="lspace"/>
    <w:rsid w:val="00185E0D"/>
    <w:rPr>
      <w:color w:val="FF9900"/>
    </w:rPr>
  </w:style>
  <w:style w:type="character" w:customStyle="1" w:styleId="small">
    <w:name w:val="small"/>
    <w:rsid w:val="00185E0D"/>
    <w:rPr>
      <w:sz w:val="16"/>
      <w:szCs w:val="16"/>
    </w:rPr>
  </w:style>
  <w:style w:type="character" w:customStyle="1" w:styleId="fill">
    <w:name w:val="fill"/>
    <w:rsid w:val="00185E0D"/>
    <w:rPr>
      <w:b/>
      <w:bCs/>
      <w:i/>
      <w:iCs/>
      <w:color w:val="FF0000"/>
    </w:rPr>
  </w:style>
  <w:style w:type="character" w:customStyle="1" w:styleId="maggd">
    <w:name w:val="maggd"/>
    <w:rsid w:val="00185E0D"/>
    <w:rPr>
      <w:color w:val="006400"/>
    </w:rPr>
  </w:style>
  <w:style w:type="character" w:customStyle="1" w:styleId="magusn">
    <w:name w:val="magusn"/>
    <w:rsid w:val="00185E0D"/>
    <w:rPr>
      <w:color w:val="006666"/>
    </w:rPr>
  </w:style>
  <w:style w:type="character" w:customStyle="1" w:styleId="enp">
    <w:name w:val="enp"/>
    <w:rsid w:val="00185E0D"/>
    <w:rPr>
      <w:color w:val="3C7828"/>
    </w:rPr>
  </w:style>
  <w:style w:type="character" w:customStyle="1" w:styleId="kdkss">
    <w:name w:val="kdkss"/>
    <w:rsid w:val="00185E0D"/>
    <w:rPr>
      <w:color w:val="BE780A"/>
    </w:rPr>
  </w:style>
  <w:style w:type="character" w:customStyle="1" w:styleId="actel">
    <w:name w:val="actel"/>
    <w:rsid w:val="00185E0D"/>
    <w:rPr>
      <w:color w:val="E36C0A"/>
    </w:rPr>
  </w:style>
  <w:style w:type="character" w:styleId="a8">
    <w:name w:val="annotation reference"/>
    <w:uiPriority w:val="99"/>
    <w:semiHidden/>
    <w:unhideWhenUsed/>
    <w:rsid w:val="00185E0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8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rsid w:val="00185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5E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5E0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semiHidden/>
    <w:unhideWhenUsed/>
    <w:rsid w:val="00185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85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185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85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185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af2">
    <w:name w:val="Strong"/>
    <w:uiPriority w:val="22"/>
    <w:qFormat/>
    <w:rsid w:val="00185E0D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185E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85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5">
    <w:name w:val="Table Grid"/>
    <w:basedOn w:val="a1"/>
    <w:uiPriority w:val="59"/>
    <w:rsid w:val="0018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85E0D"/>
  </w:style>
  <w:style w:type="paragraph" w:customStyle="1" w:styleId="Normalunindented">
    <w:name w:val="Normal unindented"/>
    <w:aliases w:val="Обычный Без отступа"/>
    <w:qFormat/>
    <w:rsid w:val="008928F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962D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hyperlink" Target="consultantplus://offline/ref=F1187500508731EAF885F6C1694B0AB324EAE3E70C00BEFF3F02F150519305A790FADCAC18BB1C4AzAs6I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87500508731EAF885F6C1694B0AB324EBEBE3030ABEFF3F02F15051z9s3I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87500508731EAF885EAC16E4B0AB322ECE4EA0208E3F5375BFD52569C5AB097B3D0AD18BB1Ez4sCI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consultantplus://offline/ref=F1187500508731EAF885EAC16E4B0AB322ECE4EA0208E3F5375BFD52569C5AB097B3D0AD18BB1Ez4sCI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2022-12-06T02:22:00Z</cp:lastPrinted>
  <dcterms:created xsi:type="dcterms:W3CDTF">2015-12-08T02:34:00Z</dcterms:created>
  <dcterms:modified xsi:type="dcterms:W3CDTF">2022-12-26T02:29:00Z</dcterms:modified>
</cp:coreProperties>
</file>