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2B" w:rsidRPr="00A51FB8" w:rsidRDefault="00F2432B" w:rsidP="00033E96">
      <w:pPr>
        <w:pStyle w:val="a3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1FB8">
        <w:rPr>
          <w:b/>
          <w:bCs/>
        </w:rPr>
        <w:t>РОССИЙСКАЯ ФЕДЕРАЦИЯ</w:t>
      </w:r>
    </w:p>
    <w:p w:rsidR="00F2432B" w:rsidRPr="00A51FB8" w:rsidRDefault="00F2432B" w:rsidP="00033E96">
      <w:pPr>
        <w:pStyle w:val="a3"/>
        <w:contextualSpacing/>
        <w:rPr>
          <w:sz w:val="22"/>
          <w:szCs w:val="22"/>
        </w:rPr>
      </w:pPr>
    </w:p>
    <w:p w:rsidR="00F2432B" w:rsidRPr="00A51FB8" w:rsidRDefault="00F2432B" w:rsidP="00033E96">
      <w:pPr>
        <w:pStyle w:val="a3"/>
        <w:contextualSpacing/>
        <w:rPr>
          <w:b/>
          <w:bCs/>
        </w:rPr>
      </w:pPr>
      <w:proofErr w:type="gramStart"/>
      <w:r w:rsidRPr="00A51FB8">
        <w:rPr>
          <w:b/>
          <w:bCs/>
        </w:rPr>
        <w:t>АМУРСКАЯ  ОБЛАСТЬ</w:t>
      </w:r>
      <w:proofErr w:type="gramEnd"/>
    </w:p>
    <w:p w:rsidR="00F2432B" w:rsidRPr="00A51FB8" w:rsidRDefault="00F2432B" w:rsidP="00033E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1FB8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 xml:space="preserve">Й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51FB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 А </w:t>
      </w:r>
      <w:r w:rsidRPr="00A51FB8"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</w:p>
    <w:p w:rsidR="00F2432B" w:rsidRDefault="00F2432B" w:rsidP="00033E96">
      <w:pPr>
        <w:pStyle w:val="3"/>
        <w:contextualSpacing/>
      </w:pPr>
    </w:p>
    <w:p w:rsidR="00F2432B" w:rsidRDefault="00F2432B" w:rsidP="00033E96">
      <w:pPr>
        <w:pStyle w:val="3"/>
        <w:contextualSpacing/>
      </w:pPr>
    </w:p>
    <w:p w:rsidR="00F2432B" w:rsidRPr="00ED1E8B" w:rsidRDefault="00F2432B" w:rsidP="00033E96">
      <w:pPr>
        <w:pStyle w:val="3"/>
        <w:contextualSpacing/>
        <w:rPr>
          <w:sz w:val="32"/>
          <w:szCs w:val="32"/>
        </w:rPr>
      </w:pPr>
      <w:r w:rsidRPr="00ED1E8B">
        <w:rPr>
          <w:sz w:val="32"/>
          <w:szCs w:val="32"/>
        </w:rPr>
        <w:t>Р Е Ш Е Н И Е</w:t>
      </w:r>
    </w:p>
    <w:p w:rsidR="00F2432B" w:rsidRPr="00563FE8" w:rsidRDefault="00F2432B" w:rsidP="00563FE8">
      <w:pPr>
        <w:pStyle w:val="1"/>
        <w:shd w:val="clear" w:color="auto" w:fill="FFFFFF"/>
        <w:tabs>
          <w:tab w:val="left" w:pos="-180"/>
        </w:tabs>
        <w:spacing w:before="0" w:after="0"/>
        <w:jc w:val="center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563FE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О внесении изменений в решение районного Совета народных депутатов от 29.11.2018 № 48/11 «Об утверждении Порядка предоставления иных </w:t>
      </w:r>
      <w:proofErr w:type="gramStart"/>
      <w:r w:rsidRPr="00563FE8">
        <w:rPr>
          <w:rFonts w:ascii="Times New Roman" w:hAnsi="Times New Roman" w:cs="Times New Roman"/>
          <w:b w:val="0"/>
          <w:spacing w:val="2"/>
          <w:sz w:val="28"/>
          <w:szCs w:val="28"/>
        </w:rPr>
        <w:t>межбюджетных  трансфертов</w:t>
      </w:r>
      <w:proofErr w:type="gramEnd"/>
      <w:r w:rsidRPr="00563FE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из бюджета Завитинского района бюджетам сельских поселений» </w:t>
      </w:r>
    </w:p>
    <w:p w:rsidR="00F2432B" w:rsidRDefault="00F2432B" w:rsidP="007512C4">
      <w:pPr>
        <w:jc w:val="center"/>
        <w:rPr>
          <w:rFonts w:ascii="Times New Roman" w:hAnsi="Times New Roman"/>
          <w:sz w:val="28"/>
          <w:szCs w:val="28"/>
        </w:rPr>
      </w:pPr>
    </w:p>
    <w:p w:rsidR="00F2432B" w:rsidRDefault="00F2432B" w:rsidP="00045F6E">
      <w:pPr>
        <w:jc w:val="center"/>
        <w:rPr>
          <w:rFonts w:ascii="Times New Roman" w:hAnsi="Times New Roman"/>
          <w:sz w:val="28"/>
          <w:szCs w:val="28"/>
        </w:rPr>
      </w:pPr>
    </w:p>
    <w:p w:rsidR="00F2432B" w:rsidRDefault="00F2432B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решением районного Совета народных депутатов                                                 19 декабря 2018 года</w:t>
      </w:r>
    </w:p>
    <w:p w:rsidR="00F2432B" w:rsidRDefault="00F2432B" w:rsidP="005F7FD5">
      <w:pPr>
        <w:jc w:val="both"/>
        <w:rPr>
          <w:rFonts w:ascii="Times New Roman" w:hAnsi="Times New Roman"/>
          <w:sz w:val="20"/>
          <w:szCs w:val="20"/>
        </w:rPr>
      </w:pPr>
    </w:p>
    <w:p w:rsidR="00F2432B" w:rsidRDefault="00F2432B" w:rsidP="005F7FD5">
      <w:pPr>
        <w:jc w:val="both"/>
        <w:rPr>
          <w:rFonts w:ascii="Times New Roman" w:hAnsi="Times New Roman"/>
          <w:sz w:val="20"/>
          <w:szCs w:val="20"/>
        </w:rPr>
      </w:pPr>
    </w:p>
    <w:p w:rsidR="00F2432B" w:rsidRPr="00563FE8" w:rsidRDefault="00F2432B" w:rsidP="00563FE8">
      <w:pPr>
        <w:pStyle w:val="1"/>
        <w:shd w:val="clear" w:color="auto" w:fill="FFFFFF"/>
        <w:tabs>
          <w:tab w:val="left" w:pos="-180"/>
        </w:tabs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3C3C3C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63FE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1. Внести в решение </w:t>
      </w:r>
      <w:r w:rsidRPr="00563FE8">
        <w:rPr>
          <w:rFonts w:ascii="Times New Roman" w:hAnsi="Times New Roman" w:cs="Times New Roman"/>
          <w:b w:val="0"/>
          <w:color w:val="3C3C3C"/>
          <w:spacing w:val="2"/>
          <w:sz w:val="28"/>
          <w:szCs w:val="28"/>
        </w:rPr>
        <w:t xml:space="preserve">районного Совета народных депутатов от 29.11.2018 № 48/11 «Об утверждении Порядка предоставления иных </w:t>
      </w:r>
      <w:proofErr w:type="gramStart"/>
      <w:r w:rsidRPr="00563FE8">
        <w:rPr>
          <w:rFonts w:ascii="Times New Roman" w:hAnsi="Times New Roman" w:cs="Times New Roman"/>
          <w:b w:val="0"/>
          <w:color w:val="3C3C3C"/>
          <w:spacing w:val="2"/>
          <w:sz w:val="28"/>
          <w:szCs w:val="28"/>
        </w:rPr>
        <w:t>межбюджетных  трансфертов</w:t>
      </w:r>
      <w:proofErr w:type="gramEnd"/>
      <w:r w:rsidRPr="00563FE8">
        <w:rPr>
          <w:rFonts w:ascii="Times New Roman" w:hAnsi="Times New Roman" w:cs="Times New Roman"/>
          <w:b w:val="0"/>
          <w:color w:val="3C3C3C"/>
          <w:spacing w:val="2"/>
          <w:sz w:val="28"/>
          <w:szCs w:val="28"/>
        </w:rPr>
        <w:t xml:space="preserve"> из бюджета Завитинского района бюджетам сельских поселений» следующие изменения:</w:t>
      </w:r>
    </w:p>
    <w:p w:rsidR="00F2432B" w:rsidRPr="00563FE8" w:rsidRDefault="00F2432B" w:rsidP="00563FE8">
      <w:pPr>
        <w:pStyle w:val="1"/>
        <w:shd w:val="clear" w:color="auto" w:fill="FFFFFF"/>
        <w:tabs>
          <w:tab w:val="left" w:pos="-180"/>
        </w:tabs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  <w:r w:rsidRPr="00563FE8">
        <w:rPr>
          <w:rFonts w:ascii="Times New Roman" w:hAnsi="Times New Roman" w:cs="Times New Roman"/>
          <w:b w:val="0"/>
          <w:color w:val="3C3C3C"/>
          <w:spacing w:val="2"/>
          <w:sz w:val="28"/>
          <w:szCs w:val="28"/>
        </w:rPr>
        <w:t xml:space="preserve">        1.1. приложение № 1 «М</w:t>
      </w:r>
      <w:r w:rsidRPr="00563FE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етодика предоставления иных межбюджетных трансфертов на поддержку мер по обеспечению сбалансированности местных бюджетов на очередной финансовый год» изложить в новой редакции </w:t>
      </w:r>
      <w:proofErr w:type="gramStart"/>
      <w:r w:rsidRPr="00563FE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согласно  приложения</w:t>
      </w:r>
      <w:proofErr w:type="gramEnd"/>
      <w:r w:rsidRPr="00563FE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№ 1  к настоящему решению;</w:t>
      </w:r>
    </w:p>
    <w:p w:rsidR="00F2432B" w:rsidRPr="00563FE8" w:rsidRDefault="00F2432B" w:rsidP="00563FE8">
      <w:pPr>
        <w:pStyle w:val="1"/>
        <w:shd w:val="clear" w:color="auto" w:fill="FFFFFF"/>
        <w:tabs>
          <w:tab w:val="left" w:pos="-180"/>
        </w:tabs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  <w:r w:rsidRPr="00563FE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       1.2. приложение № 2 «Методика предоставления иных межбюджетных трансфертов на организацию и проведение мероприятий по подготовке к весеннему пожароопасному периоду на территории Завитинского района» изложить в новой редакции согласно приложения № 2 к настоящему решению.</w:t>
      </w:r>
    </w:p>
    <w:p w:rsidR="00F2432B" w:rsidRPr="00563FE8" w:rsidRDefault="00F2432B" w:rsidP="00563FE8">
      <w:pPr>
        <w:pStyle w:val="1"/>
        <w:shd w:val="clear" w:color="auto" w:fill="FFFFFF"/>
        <w:tabs>
          <w:tab w:val="left" w:pos="-180"/>
        </w:tabs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  <w:r w:rsidRPr="00563FE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       2. Настоящее решение вступает в силу со дня его официального опубликования.</w:t>
      </w:r>
    </w:p>
    <w:p w:rsidR="00F2432B" w:rsidRPr="007E2244" w:rsidRDefault="00F2432B" w:rsidP="00C1495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2432B" w:rsidRDefault="00F2432B" w:rsidP="00962C2C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F2432B" w:rsidRPr="00ED1E8B" w:rsidRDefault="00F2432B" w:rsidP="005F7FD5">
      <w:pPr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 xml:space="preserve">Глава Завитинского района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Pr="00ED1E8B">
        <w:rPr>
          <w:rFonts w:ascii="Times New Roman" w:hAnsi="Times New Roman"/>
          <w:sz w:val="26"/>
          <w:szCs w:val="26"/>
        </w:rPr>
        <w:t>С.С.Линевич</w:t>
      </w:r>
      <w:proofErr w:type="spellEnd"/>
    </w:p>
    <w:p w:rsidR="00F2432B" w:rsidRDefault="00F2432B" w:rsidP="005F7FD5">
      <w:pPr>
        <w:jc w:val="both"/>
        <w:rPr>
          <w:rFonts w:ascii="Times New Roman" w:hAnsi="Times New Roman"/>
          <w:sz w:val="26"/>
          <w:szCs w:val="26"/>
        </w:rPr>
      </w:pPr>
    </w:p>
    <w:p w:rsidR="00F2432B" w:rsidRDefault="00F2432B" w:rsidP="005F7FD5">
      <w:pPr>
        <w:jc w:val="both"/>
        <w:rPr>
          <w:rFonts w:ascii="Times New Roman" w:hAnsi="Times New Roman"/>
          <w:sz w:val="24"/>
          <w:szCs w:val="24"/>
        </w:rPr>
      </w:pPr>
    </w:p>
    <w:p w:rsidR="00F2432B" w:rsidRDefault="00F2432B" w:rsidP="005F7FD5">
      <w:pPr>
        <w:jc w:val="both"/>
        <w:rPr>
          <w:rFonts w:ascii="Times New Roman" w:hAnsi="Times New Roman"/>
          <w:sz w:val="24"/>
          <w:szCs w:val="24"/>
        </w:rPr>
      </w:pPr>
    </w:p>
    <w:p w:rsidR="00F2432B" w:rsidRPr="00BD223E" w:rsidRDefault="00F2432B" w:rsidP="005F7FD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D223E">
        <w:rPr>
          <w:rFonts w:ascii="Times New Roman" w:hAnsi="Times New Roman"/>
          <w:sz w:val="24"/>
          <w:szCs w:val="24"/>
        </w:rPr>
        <w:t>г.Завитинск</w:t>
      </w:r>
      <w:proofErr w:type="spellEnd"/>
    </w:p>
    <w:p w:rsidR="00F2432B" w:rsidRDefault="00F2432B" w:rsidP="005F7F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21.12.2018</w:t>
      </w:r>
    </w:p>
    <w:p w:rsidR="00F2432B" w:rsidRDefault="00F2432B" w:rsidP="005F7FD5">
      <w:pPr>
        <w:jc w:val="both"/>
        <w:rPr>
          <w:rFonts w:ascii="Times New Roman" w:hAnsi="Times New Roman"/>
          <w:sz w:val="24"/>
          <w:szCs w:val="24"/>
        </w:rPr>
      </w:pPr>
      <w:r w:rsidRPr="00BD223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56/12</w:t>
      </w:r>
    </w:p>
    <w:p w:rsidR="00684A95" w:rsidRDefault="00684A95" w:rsidP="005F7FD5">
      <w:pPr>
        <w:jc w:val="both"/>
        <w:rPr>
          <w:rFonts w:ascii="Times New Roman" w:hAnsi="Times New Roman"/>
          <w:sz w:val="24"/>
          <w:szCs w:val="24"/>
        </w:rPr>
      </w:pPr>
    </w:p>
    <w:p w:rsidR="00684A95" w:rsidRDefault="00684A95" w:rsidP="005F7FD5">
      <w:pPr>
        <w:jc w:val="both"/>
        <w:rPr>
          <w:rFonts w:ascii="Times New Roman" w:hAnsi="Times New Roman"/>
          <w:sz w:val="24"/>
          <w:szCs w:val="24"/>
        </w:rPr>
      </w:pPr>
    </w:p>
    <w:p w:rsidR="00684A95" w:rsidRDefault="00684A95" w:rsidP="005F7FD5">
      <w:pPr>
        <w:jc w:val="both"/>
        <w:rPr>
          <w:rFonts w:ascii="Times New Roman" w:hAnsi="Times New Roman"/>
          <w:sz w:val="24"/>
          <w:szCs w:val="24"/>
        </w:rPr>
      </w:pPr>
    </w:p>
    <w:p w:rsidR="00684A95" w:rsidRDefault="00684A95" w:rsidP="005F7FD5">
      <w:pPr>
        <w:jc w:val="both"/>
        <w:rPr>
          <w:rFonts w:ascii="Times New Roman" w:hAnsi="Times New Roman"/>
          <w:sz w:val="24"/>
          <w:szCs w:val="24"/>
        </w:rPr>
      </w:pPr>
    </w:p>
    <w:p w:rsidR="00684A95" w:rsidRDefault="00684A95" w:rsidP="005F7FD5">
      <w:pPr>
        <w:jc w:val="both"/>
        <w:rPr>
          <w:rFonts w:ascii="Times New Roman" w:hAnsi="Times New Roman"/>
          <w:sz w:val="24"/>
          <w:szCs w:val="24"/>
        </w:rPr>
      </w:pPr>
    </w:p>
    <w:p w:rsidR="00684A95" w:rsidRDefault="00684A95" w:rsidP="005F7FD5">
      <w:pPr>
        <w:jc w:val="both"/>
        <w:rPr>
          <w:rFonts w:ascii="Times New Roman" w:hAnsi="Times New Roman"/>
          <w:sz w:val="24"/>
          <w:szCs w:val="24"/>
        </w:rPr>
      </w:pPr>
    </w:p>
    <w:p w:rsidR="00684A95" w:rsidRDefault="00684A95" w:rsidP="005F7FD5">
      <w:pPr>
        <w:jc w:val="both"/>
        <w:rPr>
          <w:rFonts w:ascii="Times New Roman" w:hAnsi="Times New Roman"/>
          <w:sz w:val="24"/>
          <w:szCs w:val="24"/>
        </w:rPr>
      </w:pPr>
    </w:p>
    <w:p w:rsidR="00684A95" w:rsidRDefault="00684A95" w:rsidP="005F7FD5">
      <w:pPr>
        <w:jc w:val="both"/>
        <w:rPr>
          <w:rFonts w:ascii="Times New Roman" w:hAnsi="Times New Roman"/>
          <w:sz w:val="24"/>
          <w:szCs w:val="24"/>
        </w:rPr>
      </w:pPr>
    </w:p>
    <w:p w:rsidR="00684A95" w:rsidRDefault="00684A95" w:rsidP="005F7FD5">
      <w:pPr>
        <w:jc w:val="both"/>
        <w:rPr>
          <w:rFonts w:ascii="Times New Roman" w:hAnsi="Times New Roman"/>
          <w:sz w:val="24"/>
          <w:szCs w:val="24"/>
        </w:rPr>
      </w:pPr>
    </w:p>
    <w:p w:rsidR="00684A95" w:rsidRDefault="00684A95" w:rsidP="005F7FD5">
      <w:pPr>
        <w:jc w:val="both"/>
        <w:rPr>
          <w:rFonts w:ascii="Times New Roman" w:hAnsi="Times New Roman"/>
          <w:sz w:val="24"/>
          <w:szCs w:val="24"/>
        </w:rPr>
      </w:pPr>
    </w:p>
    <w:p w:rsidR="00684A95" w:rsidRDefault="00684A95" w:rsidP="005F7FD5">
      <w:pPr>
        <w:jc w:val="both"/>
        <w:rPr>
          <w:rFonts w:ascii="Times New Roman" w:hAnsi="Times New Roman"/>
          <w:sz w:val="24"/>
          <w:szCs w:val="24"/>
        </w:rPr>
      </w:pPr>
    </w:p>
    <w:p w:rsidR="00684A95" w:rsidRPr="00684A95" w:rsidRDefault="00684A95" w:rsidP="00684A95">
      <w:pPr>
        <w:tabs>
          <w:tab w:val="left" w:pos="5812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Приложение №1</w:t>
      </w:r>
    </w:p>
    <w:p w:rsidR="00684A95" w:rsidRPr="00684A95" w:rsidRDefault="00684A95" w:rsidP="00684A95">
      <w:pPr>
        <w:tabs>
          <w:tab w:val="left" w:pos="5812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к решению районного</w:t>
      </w:r>
    </w:p>
    <w:p w:rsidR="00684A95" w:rsidRPr="00684A95" w:rsidRDefault="00684A95" w:rsidP="00684A95">
      <w:pPr>
        <w:tabs>
          <w:tab w:val="left" w:pos="5812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Совета народных депутатов </w:t>
      </w:r>
    </w:p>
    <w:p w:rsidR="00684A95" w:rsidRPr="00684A95" w:rsidRDefault="00684A95" w:rsidP="00684A95">
      <w:pPr>
        <w:tabs>
          <w:tab w:val="left" w:pos="5812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от </w:t>
      </w:r>
      <w:proofErr w:type="gram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21.12.2018  №</w:t>
      </w:r>
      <w:proofErr w:type="gram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56/12</w:t>
      </w:r>
    </w:p>
    <w:p w:rsidR="00684A95" w:rsidRPr="00684A95" w:rsidRDefault="00684A95" w:rsidP="00684A95">
      <w:pPr>
        <w:tabs>
          <w:tab w:val="left" w:pos="5812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5" w:rsidRPr="00684A95" w:rsidRDefault="00684A95" w:rsidP="00684A95">
      <w:pPr>
        <w:tabs>
          <w:tab w:val="left" w:pos="5812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5" w:rsidRPr="00684A95" w:rsidRDefault="00684A95" w:rsidP="00684A95">
      <w:pPr>
        <w:tabs>
          <w:tab w:val="left" w:pos="5812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684A95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</w:t>
      </w:r>
    </w:p>
    <w:p w:rsidR="00684A95" w:rsidRPr="00684A95" w:rsidRDefault="00684A95" w:rsidP="00684A95">
      <w:pPr>
        <w:widowControl w:val="0"/>
        <w:ind w:firstLine="7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иных межбюджетных трансфертов</w:t>
      </w:r>
    </w:p>
    <w:p w:rsidR="00684A95" w:rsidRPr="00684A95" w:rsidRDefault="00684A95" w:rsidP="00684A95">
      <w:pPr>
        <w:widowControl w:val="0"/>
        <w:ind w:firstLine="7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b/>
          <w:sz w:val="24"/>
          <w:szCs w:val="24"/>
          <w:lang w:eastAsia="ru-RU"/>
        </w:rPr>
        <w:t>на поддержку мер по обеспечению сбалансированности местных бюджетов на очередной финансовый год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Настоящая методика определяет </w:t>
      </w:r>
      <w:proofErr w:type="gram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распределение  между</w:t>
      </w:r>
      <w:proofErr w:type="gram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сельскими поселениями иных межбюджетных трансфертов на поддержку мер по обеспечению сбалансированности местных бюджетов (далее–межбюджетные трансферты) и правила их предоставления бюджетам поселений на очередной финансовый год.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2. Распределение межбюджетных трансфертов муниципальному образованию (сельскому поселению) определяется </w:t>
      </w:r>
      <w:proofErr w:type="gram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по  следующей</w:t>
      </w:r>
      <w:proofErr w:type="gram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формуле: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МБ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покр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= (Дох</w:t>
      </w:r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Расх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) * К </w:t>
      </w:r>
      <w:proofErr w:type="spellStart"/>
      <w:proofErr w:type="gram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кор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МБ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покр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– объем межбюджетных трансфертов муниципальному образованию (сельскому поселению);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Дох</w:t>
      </w:r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</w:t>
      </w: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 прогнозируемых доходов в бюджет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-го поселения на очередной</w:t>
      </w: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финансовый год без учета поступлений целевых средств;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Расх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объем средств, необходимых на покрытие первоочередных расходов бюджету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-го поселения. 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2.1. Объем прогнозируемых доходов в бюджет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-го поселения на очередной финансовый год производится по формуле: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Дох</w:t>
      </w:r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 xml:space="preserve">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 xml:space="preserve"> </w:t>
      </w:r>
      <w:r w:rsidRPr="00684A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=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 xml:space="preserve">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+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пос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 xml:space="preserve"> </w:t>
      </w:r>
      <w:proofErr w:type="spellStart"/>
      <w:proofErr w:type="gram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 xml:space="preserve"> </w:t>
      </w:r>
      <w:r w:rsidRPr="00684A95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proofErr w:type="gramEnd"/>
      <w:r w:rsidRPr="00684A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где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</w:t>
      </w: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ожидаемое поступление налоговых и неналоговых доходов бюджета поселения на очередной финансовый год, с учетом неиспользованных остатков на счетах поселений. 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пос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</w:t>
      </w: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 дотаций на выравнивание бюджетной обеспеченности      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из областного и районного бюджетов на очередной финансовый год.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2.2. Объем средств, необходимых бюджету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-го поселения на первоочередные расходы определяется по формуле: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Расх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 =</w:t>
      </w:r>
      <w:proofErr w:type="gram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Расх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зп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+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Расх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ком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+ НИО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</w:t>
      </w: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+ </w:t>
      </w:r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Расх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перед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</w:t>
      </w: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+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УСi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 +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УСИi+МЗ</w:t>
      </w:r>
      <w:r w:rsidRPr="00684A9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Расх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зп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расходы на выплату заработной платы и начисления на выплаты по оплате труда. Определяются на основе ожидаемых расходов за текущий финансовый год с учетом корректировки в соответствии с подходами планирования бюджетных ассигнований районного бюджета;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Расх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ком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расходы бюджета поселения на оплату коммунальных услуг. Определяется с учетом ежегодной индексации ожидаемых фактических расходов за текущий финансовый год на прогнозируемый уровень роста </w:t>
      </w:r>
    </w:p>
    <w:p w:rsidR="00684A95" w:rsidRPr="00684A95" w:rsidRDefault="00684A95" w:rsidP="00684A95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5" w:rsidRPr="00684A95" w:rsidRDefault="00684A95" w:rsidP="00684A95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среднего тарифа на тепловую энергию по муниципальному образованию;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НИО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объем расходов на уплату налога на имущество муниципальными учреждениями поселения определяется по формуле: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НИО</w:t>
      </w:r>
      <w:r w:rsidRPr="00684A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 xml:space="preserve"> </w:t>
      </w:r>
      <w:r w:rsidRPr="00684A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= </w:t>
      </w: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 w:rsidRPr="00684A9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ОС</w:t>
      </w:r>
      <w:r w:rsidRPr="00684A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 xml:space="preserve">  </w:t>
      </w:r>
      <w:r w:rsidRPr="00684A95">
        <w:rPr>
          <w:rFonts w:ascii="Times New Roman" w:eastAsia="Times New Roman" w:hAnsi="Times New Roman"/>
          <w:sz w:val="24"/>
          <w:szCs w:val="24"/>
          <w:lang w:val="en-US" w:eastAsia="ru-RU"/>
        </w:rPr>
        <w:t>*</w:t>
      </w:r>
      <w:proofErr w:type="gramEnd"/>
      <w:r w:rsidRPr="00684A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,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где: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Ост.ОС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</w:t>
      </w: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остаточная стоимость основных средств на конец отчетного периода по данным годовой отчетности за отчетный финансовый год по Балансу исполнения бюджета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поселения;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ставка налога на имущество организаций в соответствии с законодательством области.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</w:t>
      </w: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gram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прочие налоги и сборы, уплачиваемые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поселением в соответствии с налоговым законодательством на основании предоставляемых деклараций. 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Расх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перед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–по </w:t>
      </w:r>
      <w:proofErr w:type="gram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осуществлению  земельного</w:t>
      </w:r>
      <w:proofErr w:type="gram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за использованием земель поселений (определяется в соответствии с заключенными соглашениями на передачу полномочий);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УС</w:t>
      </w:r>
      <w:proofErr w:type="gram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 -</w:t>
      </w:r>
      <w:proofErr w:type="gram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по оплате услуг связи с учетом индекса роста потреби-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тельских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цен;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УСИi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расходы по оплате расходов на финансирование работ и услуг по содержанию имущества с учетом индекса роста потребительских цен;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МЗ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расходы на материальные затраты.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2.3. К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кор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 корректировки недостатка средств на покрытие первоочередных расходов определяется по формуле: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(МБ</w:t>
      </w:r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покр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 /</w:t>
      </w:r>
      <w:proofErr w:type="gram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пп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) * 100%</w:t>
      </w:r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,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МБ </w:t>
      </w:r>
      <w:proofErr w:type="spellStart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покр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– общий объем распределяемых межбюджетных трансфертов;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пп</w:t>
      </w:r>
      <w:proofErr w:type="spellEnd"/>
      <w:r w:rsidRPr="00684A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>– недостаток средств бюджетов на покрытие первоочередных расходов по поселениям.</w:t>
      </w:r>
    </w:p>
    <w:p w:rsidR="00684A95" w:rsidRPr="00684A95" w:rsidRDefault="00684A95" w:rsidP="00684A95">
      <w:pPr>
        <w:widowControl w:val="0"/>
        <w:ind w:firstLine="7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4A95" w:rsidRPr="00684A95" w:rsidRDefault="00684A95" w:rsidP="00684A95">
      <w:pPr>
        <w:shd w:val="clear" w:color="auto" w:fill="FFFFFF"/>
        <w:tabs>
          <w:tab w:val="left" w:pos="4395"/>
        </w:tabs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3"/>
          <w:szCs w:val="23"/>
          <w:lang w:eastAsia="ru-RU"/>
        </w:rPr>
      </w:pPr>
    </w:p>
    <w:p w:rsidR="00684A95" w:rsidRPr="00684A95" w:rsidRDefault="00684A95" w:rsidP="00684A95">
      <w:pPr>
        <w:shd w:val="clear" w:color="auto" w:fill="FFFFFF"/>
        <w:tabs>
          <w:tab w:val="left" w:pos="4395"/>
        </w:tabs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3"/>
          <w:szCs w:val="23"/>
          <w:lang w:eastAsia="ru-RU"/>
        </w:rPr>
      </w:pPr>
    </w:p>
    <w:p w:rsidR="00684A95" w:rsidRPr="00684A95" w:rsidRDefault="00684A95" w:rsidP="00684A95">
      <w:pPr>
        <w:shd w:val="clear" w:color="auto" w:fill="FFFFFF"/>
        <w:tabs>
          <w:tab w:val="left" w:pos="4395"/>
        </w:tabs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3"/>
          <w:szCs w:val="23"/>
          <w:lang w:eastAsia="ru-RU"/>
        </w:rPr>
      </w:pPr>
    </w:p>
    <w:p w:rsidR="00684A95" w:rsidRPr="00684A95" w:rsidRDefault="00684A95" w:rsidP="00684A95">
      <w:pPr>
        <w:shd w:val="clear" w:color="auto" w:fill="FFFFFF"/>
        <w:tabs>
          <w:tab w:val="left" w:pos="4395"/>
        </w:tabs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3"/>
          <w:szCs w:val="23"/>
          <w:lang w:eastAsia="ru-RU"/>
        </w:rPr>
      </w:pPr>
    </w:p>
    <w:p w:rsidR="00684A95" w:rsidRPr="00684A95" w:rsidRDefault="00684A95" w:rsidP="00684A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657E5" w:rsidRDefault="00684A9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Default="003657E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Pr="003657E5" w:rsidRDefault="003657E5" w:rsidP="003657E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657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Приложение № 2</w:t>
      </w:r>
    </w:p>
    <w:p w:rsidR="003657E5" w:rsidRPr="003657E5" w:rsidRDefault="003657E5" w:rsidP="003657E5">
      <w:pPr>
        <w:tabs>
          <w:tab w:val="left" w:pos="610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3657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к решению районного</w:t>
      </w:r>
    </w:p>
    <w:p w:rsidR="003657E5" w:rsidRPr="003657E5" w:rsidRDefault="003657E5" w:rsidP="003657E5">
      <w:pPr>
        <w:tabs>
          <w:tab w:val="left" w:pos="610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3657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Совета народных депутатов </w:t>
      </w:r>
    </w:p>
    <w:p w:rsidR="003657E5" w:rsidRPr="003657E5" w:rsidRDefault="003657E5" w:rsidP="003657E5">
      <w:pPr>
        <w:tabs>
          <w:tab w:val="left" w:pos="610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3657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от </w:t>
      </w:r>
      <w:proofErr w:type="gramStart"/>
      <w:r w:rsidRPr="003657E5">
        <w:rPr>
          <w:rFonts w:ascii="Times New Roman" w:eastAsia="Times New Roman" w:hAnsi="Times New Roman"/>
          <w:sz w:val="24"/>
          <w:szCs w:val="24"/>
          <w:lang w:eastAsia="ru-RU"/>
        </w:rPr>
        <w:t>21.12.2018  №</w:t>
      </w:r>
      <w:proofErr w:type="gramEnd"/>
      <w:r w:rsidRPr="003657E5">
        <w:rPr>
          <w:rFonts w:ascii="Times New Roman" w:eastAsia="Times New Roman" w:hAnsi="Times New Roman"/>
          <w:sz w:val="24"/>
          <w:szCs w:val="24"/>
          <w:lang w:eastAsia="ru-RU"/>
        </w:rPr>
        <w:t xml:space="preserve"> 56/12</w:t>
      </w:r>
    </w:p>
    <w:p w:rsidR="003657E5" w:rsidRPr="003657E5" w:rsidRDefault="003657E5" w:rsidP="003657E5">
      <w:pPr>
        <w:tabs>
          <w:tab w:val="left" w:pos="6100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Pr="003657E5" w:rsidRDefault="003657E5" w:rsidP="003657E5">
      <w:pPr>
        <w:tabs>
          <w:tab w:val="left" w:pos="6100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7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3657E5" w:rsidRPr="003657E5" w:rsidRDefault="003657E5" w:rsidP="003657E5">
      <w:pPr>
        <w:tabs>
          <w:tab w:val="left" w:pos="610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3657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657E5" w:rsidRPr="003657E5" w:rsidRDefault="003657E5" w:rsidP="003657E5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657E5">
        <w:rPr>
          <w:rFonts w:ascii="Times New Roman" w:eastAsia="Times New Roman" w:hAnsi="Times New Roman"/>
          <w:b/>
          <w:sz w:val="26"/>
          <w:szCs w:val="26"/>
          <w:lang w:eastAsia="ru-RU"/>
        </w:rPr>
        <w:t>Методика</w:t>
      </w:r>
    </w:p>
    <w:p w:rsidR="003657E5" w:rsidRPr="003657E5" w:rsidRDefault="003657E5" w:rsidP="003657E5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657E5">
        <w:rPr>
          <w:rFonts w:ascii="Times New Roman" w:eastAsia="Times New Roman" w:hAnsi="Times New Roman"/>
          <w:b/>
          <w:sz w:val="26"/>
          <w:szCs w:val="26"/>
          <w:lang w:eastAsia="ru-RU"/>
        </w:rPr>
        <w:t>предоставления иных межбюджетных трансфертов на организацию и проведение мероприятий по подготовке к весеннему пожароопасному периоду на территории Завитинского района</w:t>
      </w:r>
    </w:p>
    <w:p w:rsidR="003657E5" w:rsidRPr="003657E5" w:rsidRDefault="003657E5" w:rsidP="003657E5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57E5" w:rsidRPr="003657E5" w:rsidRDefault="003657E5" w:rsidP="003657E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7E5">
        <w:rPr>
          <w:rFonts w:ascii="Times New Roman" w:eastAsia="Times New Roman" w:hAnsi="Times New Roman"/>
          <w:sz w:val="24"/>
          <w:szCs w:val="24"/>
          <w:lang w:eastAsia="ru-RU"/>
        </w:rPr>
        <w:tab/>
        <w:t>1. Настоящая методика определяет распределение между сельскими поселениями иных межбюджетных трансфертов на организацию и проведение мероприятий по подготовке к весеннему пожароопасному периоду на территории Завитинского района (далее – межбюджетные трансферты) и правила их предоставления бюджетам поселений на очередной финансовый год.</w:t>
      </w:r>
    </w:p>
    <w:p w:rsidR="003657E5" w:rsidRPr="003657E5" w:rsidRDefault="003657E5" w:rsidP="003657E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7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3657E5" w:rsidRPr="003657E5" w:rsidRDefault="003657E5" w:rsidP="003657E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7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Распределение межбюджетных трансфертов муниципальному образованию (сельскому поселению) определяется на основное поселение 70,0 тыс. рублей, на одно </w:t>
      </w:r>
      <w:proofErr w:type="gramStart"/>
      <w:r w:rsidRPr="003657E5"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  <w:proofErr w:type="gramEnd"/>
      <w:r w:rsidRPr="003657E5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входящее в состав основного поселения 30,0 тыс. рублей, из общей суммы определенной для распределения.</w:t>
      </w:r>
    </w:p>
    <w:p w:rsidR="003657E5" w:rsidRPr="003657E5" w:rsidRDefault="003657E5" w:rsidP="003657E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Pr="003657E5" w:rsidRDefault="003657E5" w:rsidP="003657E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7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Предоставление межбюджетных трансфертов осуществляется муниципальному образованию (сельскому поселению), находящемуся в трудном финансовом положении.  </w:t>
      </w:r>
    </w:p>
    <w:p w:rsidR="003657E5" w:rsidRPr="003657E5" w:rsidRDefault="003657E5" w:rsidP="003657E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Pr="003657E5" w:rsidRDefault="003657E5" w:rsidP="003657E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Pr="003657E5" w:rsidRDefault="003657E5" w:rsidP="003657E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Pr="003657E5" w:rsidRDefault="003657E5" w:rsidP="003657E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7E5" w:rsidRPr="003657E5" w:rsidRDefault="003657E5" w:rsidP="003657E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5" w:rsidRPr="00684A95" w:rsidRDefault="00684A95" w:rsidP="00684A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84A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684A95" w:rsidRPr="00BD223E" w:rsidRDefault="00684A95" w:rsidP="005F7FD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84A95" w:rsidRPr="00BD223E" w:rsidSect="00773178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FC8"/>
    <w:rsid w:val="000070E4"/>
    <w:rsid w:val="00015C96"/>
    <w:rsid w:val="0002440C"/>
    <w:rsid w:val="00033E96"/>
    <w:rsid w:val="000353F7"/>
    <w:rsid w:val="00045F6E"/>
    <w:rsid w:val="000718F8"/>
    <w:rsid w:val="0007284E"/>
    <w:rsid w:val="000764B8"/>
    <w:rsid w:val="000813A1"/>
    <w:rsid w:val="000869FE"/>
    <w:rsid w:val="001031CA"/>
    <w:rsid w:val="0010723C"/>
    <w:rsid w:val="00117976"/>
    <w:rsid w:val="00125422"/>
    <w:rsid w:val="001335E5"/>
    <w:rsid w:val="0013490B"/>
    <w:rsid w:val="0014087B"/>
    <w:rsid w:val="0015132C"/>
    <w:rsid w:val="001B5156"/>
    <w:rsid w:val="001E1A49"/>
    <w:rsid w:val="002129FD"/>
    <w:rsid w:val="002130F5"/>
    <w:rsid w:val="002217E1"/>
    <w:rsid w:val="00231B48"/>
    <w:rsid w:val="002321AE"/>
    <w:rsid w:val="002326D3"/>
    <w:rsid w:val="002716D3"/>
    <w:rsid w:val="00272387"/>
    <w:rsid w:val="00273A32"/>
    <w:rsid w:val="002867F5"/>
    <w:rsid w:val="002C3D60"/>
    <w:rsid w:val="002C6846"/>
    <w:rsid w:val="002D728C"/>
    <w:rsid w:val="002F7393"/>
    <w:rsid w:val="003042C2"/>
    <w:rsid w:val="00323BB7"/>
    <w:rsid w:val="00336911"/>
    <w:rsid w:val="00362281"/>
    <w:rsid w:val="00362758"/>
    <w:rsid w:val="003657E5"/>
    <w:rsid w:val="003721AB"/>
    <w:rsid w:val="003A7B55"/>
    <w:rsid w:val="003B4605"/>
    <w:rsid w:val="003B4CE2"/>
    <w:rsid w:val="003E3806"/>
    <w:rsid w:val="003F7653"/>
    <w:rsid w:val="00401488"/>
    <w:rsid w:val="00404D45"/>
    <w:rsid w:val="00432FC8"/>
    <w:rsid w:val="004C27C9"/>
    <w:rsid w:val="00500E50"/>
    <w:rsid w:val="005343E7"/>
    <w:rsid w:val="00544FFF"/>
    <w:rsid w:val="005467FB"/>
    <w:rsid w:val="005603CE"/>
    <w:rsid w:val="00563FE8"/>
    <w:rsid w:val="00575123"/>
    <w:rsid w:val="00575717"/>
    <w:rsid w:val="005765FF"/>
    <w:rsid w:val="00582650"/>
    <w:rsid w:val="00595A24"/>
    <w:rsid w:val="005A0A0A"/>
    <w:rsid w:val="005A5639"/>
    <w:rsid w:val="005B1CFF"/>
    <w:rsid w:val="005C610B"/>
    <w:rsid w:val="005D7993"/>
    <w:rsid w:val="005E4413"/>
    <w:rsid w:val="005F1549"/>
    <w:rsid w:val="005F7FD5"/>
    <w:rsid w:val="00600B8D"/>
    <w:rsid w:val="00624C04"/>
    <w:rsid w:val="006309FF"/>
    <w:rsid w:val="00652CA2"/>
    <w:rsid w:val="00684A95"/>
    <w:rsid w:val="00696444"/>
    <w:rsid w:val="006B5CC3"/>
    <w:rsid w:val="006D2A80"/>
    <w:rsid w:val="006F7A63"/>
    <w:rsid w:val="00731C7F"/>
    <w:rsid w:val="007512C4"/>
    <w:rsid w:val="007522D6"/>
    <w:rsid w:val="007567AA"/>
    <w:rsid w:val="007730BF"/>
    <w:rsid w:val="00773178"/>
    <w:rsid w:val="00782870"/>
    <w:rsid w:val="007B2C91"/>
    <w:rsid w:val="007B5797"/>
    <w:rsid w:val="007C496B"/>
    <w:rsid w:val="007E2244"/>
    <w:rsid w:val="00802EB7"/>
    <w:rsid w:val="00831AB2"/>
    <w:rsid w:val="008452B4"/>
    <w:rsid w:val="00870556"/>
    <w:rsid w:val="008813F6"/>
    <w:rsid w:val="008A24F6"/>
    <w:rsid w:val="008B1824"/>
    <w:rsid w:val="008B3B4E"/>
    <w:rsid w:val="008C39F0"/>
    <w:rsid w:val="00905090"/>
    <w:rsid w:val="009072F1"/>
    <w:rsid w:val="009334FA"/>
    <w:rsid w:val="0094303B"/>
    <w:rsid w:val="00947DCF"/>
    <w:rsid w:val="00962C2C"/>
    <w:rsid w:val="00971836"/>
    <w:rsid w:val="0097294E"/>
    <w:rsid w:val="009936DC"/>
    <w:rsid w:val="009E6705"/>
    <w:rsid w:val="00A15A0E"/>
    <w:rsid w:val="00A275AF"/>
    <w:rsid w:val="00A3286F"/>
    <w:rsid w:val="00A41BD0"/>
    <w:rsid w:val="00A4471E"/>
    <w:rsid w:val="00A4518C"/>
    <w:rsid w:val="00A51FB8"/>
    <w:rsid w:val="00A71902"/>
    <w:rsid w:val="00A75D08"/>
    <w:rsid w:val="00A84870"/>
    <w:rsid w:val="00A87065"/>
    <w:rsid w:val="00A97A56"/>
    <w:rsid w:val="00AA2E44"/>
    <w:rsid w:val="00AB7740"/>
    <w:rsid w:val="00AC4930"/>
    <w:rsid w:val="00AE1281"/>
    <w:rsid w:val="00B0002B"/>
    <w:rsid w:val="00B10543"/>
    <w:rsid w:val="00B1647C"/>
    <w:rsid w:val="00B42A5F"/>
    <w:rsid w:val="00B44352"/>
    <w:rsid w:val="00B53284"/>
    <w:rsid w:val="00B8717E"/>
    <w:rsid w:val="00BA4074"/>
    <w:rsid w:val="00BA7CD1"/>
    <w:rsid w:val="00BB7FA8"/>
    <w:rsid w:val="00BD223E"/>
    <w:rsid w:val="00C11B13"/>
    <w:rsid w:val="00C14953"/>
    <w:rsid w:val="00C73880"/>
    <w:rsid w:val="00C73A0D"/>
    <w:rsid w:val="00C73A82"/>
    <w:rsid w:val="00C82BEE"/>
    <w:rsid w:val="00CA41B0"/>
    <w:rsid w:val="00CB76D6"/>
    <w:rsid w:val="00CC0F00"/>
    <w:rsid w:val="00CC6B0F"/>
    <w:rsid w:val="00CE04D5"/>
    <w:rsid w:val="00D16D48"/>
    <w:rsid w:val="00D20375"/>
    <w:rsid w:val="00D47377"/>
    <w:rsid w:val="00D6594E"/>
    <w:rsid w:val="00D76EAB"/>
    <w:rsid w:val="00D90A2C"/>
    <w:rsid w:val="00DA40C4"/>
    <w:rsid w:val="00DB6408"/>
    <w:rsid w:val="00DC746D"/>
    <w:rsid w:val="00DE199F"/>
    <w:rsid w:val="00DE3F24"/>
    <w:rsid w:val="00E17A5D"/>
    <w:rsid w:val="00E51E4D"/>
    <w:rsid w:val="00E959F4"/>
    <w:rsid w:val="00ED1E8B"/>
    <w:rsid w:val="00EE34FA"/>
    <w:rsid w:val="00F04F2B"/>
    <w:rsid w:val="00F2432B"/>
    <w:rsid w:val="00F34911"/>
    <w:rsid w:val="00F54C18"/>
    <w:rsid w:val="00F60670"/>
    <w:rsid w:val="00F83765"/>
    <w:rsid w:val="00F92B3D"/>
    <w:rsid w:val="00FA178C"/>
    <w:rsid w:val="00FB29BD"/>
    <w:rsid w:val="00FC0C84"/>
    <w:rsid w:val="00FC290C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4B2EC5-9793-457F-A2C9-285389B6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F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3F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33E96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96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33E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033E96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033E9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8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4</Pages>
  <Words>1283</Words>
  <Characters>7316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2018-12-14T01:42:00Z</cp:lastPrinted>
  <dcterms:created xsi:type="dcterms:W3CDTF">2017-03-03T06:39:00Z</dcterms:created>
  <dcterms:modified xsi:type="dcterms:W3CDTF">2020-10-15T02:35:00Z</dcterms:modified>
</cp:coreProperties>
</file>