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0" w:rsidRDefault="00600F48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7E1DC0" w:rsidRDefault="00600F48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7E1DC0" w:rsidRDefault="00600F48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7E1DC0" w:rsidRDefault="007E1DC0">
      <w:pPr>
        <w:jc w:val="center"/>
        <w:rPr>
          <w:b/>
          <w:sz w:val="28"/>
          <w:szCs w:val="28"/>
        </w:rPr>
      </w:pPr>
    </w:p>
    <w:p w:rsidR="007E1DC0" w:rsidRDefault="00600F48">
      <w:pPr>
        <w:jc w:val="center"/>
      </w:pPr>
      <w:r>
        <w:rPr>
          <w:b/>
          <w:sz w:val="40"/>
          <w:szCs w:val="40"/>
        </w:rPr>
        <w:t>РЕШЕНИЕ</w:t>
      </w:r>
    </w:p>
    <w:p w:rsidR="007E1DC0" w:rsidRDefault="007E1DC0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7E1DC0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7E1DC0" w:rsidRDefault="00600F48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7E1DC0" w:rsidRDefault="00600F48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7E1DC0" w:rsidRDefault="00600F48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03/10-7 </w:t>
            </w:r>
          </w:p>
        </w:tc>
      </w:tr>
    </w:tbl>
    <w:p w:rsidR="007E1DC0" w:rsidRDefault="00600F48">
      <w:pPr>
        <w:jc w:val="center"/>
      </w:pPr>
      <w:r>
        <w:rPr>
          <w:sz w:val="28"/>
          <w:szCs w:val="28"/>
        </w:rPr>
        <w:t>г. Завитинск</w:t>
      </w:r>
    </w:p>
    <w:p w:rsidR="007E1DC0" w:rsidRDefault="00600F48">
      <w:pPr>
        <w:pStyle w:val="a5"/>
      </w:pPr>
      <w:r>
        <w:rPr>
          <w:b/>
          <w:bCs/>
          <w:szCs w:val="28"/>
        </w:rPr>
        <w:t xml:space="preserve">О регистрации Смирнова Юрия Николаевича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№2</w:t>
      </w:r>
    </w:p>
    <w:p w:rsidR="007E1DC0" w:rsidRDefault="007E1DC0">
      <w:pPr>
        <w:jc w:val="center"/>
        <w:rPr>
          <w:b/>
          <w:bCs/>
          <w:sz w:val="28"/>
          <w:szCs w:val="28"/>
        </w:rPr>
      </w:pPr>
    </w:p>
    <w:p w:rsidR="007E1DC0" w:rsidRDefault="00600F48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r>
        <w:rPr>
          <w:b w:val="0"/>
          <w:bCs/>
        </w:rPr>
        <w:t xml:space="preserve">Смирновым Юрием Николаевичем, выдвинутым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</w:t>
      </w:r>
      <w:r w:rsidR="0023105E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7E1DC0" w:rsidRDefault="00600F48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Смирновым Юрием Николаевичем, выдвинутым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7E1DC0" w:rsidRDefault="00600F48">
      <w:pPr>
        <w:pStyle w:val="31"/>
        <w:spacing w:line="276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избирательного округа №2 Завитинского муниципального округа </w:t>
      </w:r>
      <w:r>
        <w:t>Амурской области решила:</w:t>
      </w:r>
    </w:p>
    <w:p w:rsidR="007E1DC0" w:rsidRDefault="00600F48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r>
        <w:rPr>
          <w:b w:val="0"/>
          <w:bCs/>
        </w:rPr>
        <w:t>Смирнова Юрия Николаевича</w:t>
      </w:r>
      <w:r>
        <w:rPr>
          <w:b w:val="0"/>
        </w:rPr>
        <w:t xml:space="preserve">, 1962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 w:rsidR="0023105E">
        <w:rPr>
          <w:b w:val="0"/>
          <w:bCs/>
        </w:rPr>
        <w:t xml:space="preserve"> </w:t>
      </w:r>
      <w:r>
        <w:rPr>
          <w:b w:val="0"/>
          <w:bCs/>
        </w:rPr>
        <w:t xml:space="preserve">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00 минут по местному времени.</w:t>
      </w:r>
      <w:proofErr w:type="gramEnd"/>
    </w:p>
    <w:p w:rsidR="007E1DC0" w:rsidRDefault="00600F48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>2. Выдать Смирнову</w:t>
      </w:r>
      <w:r>
        <w:rPr>
          <w:b w:val="0"/>
          <w:bCs/>
        </w:rPr>
        <w:t xml:space="preserve"> Юрию Николаевичу у</w:t>
      </w:r>
      <w:r>
        <w:rPr>
          <w:b w:val="0"/>
        </w:rPr>
        <w:t>достоверение о регистрации установленного образца.</w:t>
      </w:r>
    </w:p>
    <w:p w:rsidR="007E1DC0" w:rsidRDefault="00600F48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7E1DC0" w:rsidRDefault="00600F48">
      <w:pPr>
        <w:spacing w:line="276" w:lineRule="auto"/>
        <w:ind w:firstLine="709"/>
        <w:jc w:val="both"/>
      </w:pPr>
      <w:r>
        <w:rPr>
          <w:sz w:val="28"/>
          <w:szCs w:val="28"/>
        </w:rPr>
        <w:t>4.</w:t>
      </w:r>
      <w:r w:rsidR="0023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7E1DC0" w:rsidRDefault="00600F4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7E1DC0" w:rsidRDefault="007E1DC0">
      <w:pPr>
        <w:spacing w:line="276" w:lineRule="auto"/>
        <w:jc w:val="center"/>
        <w:rPr>
          <w:sz w:val="28"/>
          <w:szCs w:val="28"/>
        </w:rPr>
      </w:pPr>
    </w:p>
    <w:p w:rsidR="007E1DC0" w:rsidRDefault="007E1DC0">
      <w:pPr>
        <w:spacing w:line="276" w:lineRule="auto"/>
        <w:jc w:val="center"/>
        <w:rPr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7E1DC0">
        <w:tc>
          <w:tcPr>
            <w:tcW w:w="3562" w:type="dxa"/>
            <w:shd w:val="clear" w:color="auto" w:fill="auto"/>
          </w:tcPr>
          <w:p w:rsidR="007E1DC0" w:rsidRDefault="00600F48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7E1DC0" w:rsidRDefault="00600F4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7E1DC0" w:rsidRDefault="00600F4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7E1DC0">
        <w:tc>
          <w:tcPr>
            <w:tcW w:w="3562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7E1DC0">
        <w:tc>
          <w:tcPr>
            <w:tcW w:w="3562" w:type="dxa"/>
            <w:shd w:val="clear" w:color="auto" w:fill="auto"/>
          </w:tcPr>
          <w:p w:rsidR="007E1DC0" w:rsidRDefault="00600F48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7E1DC0" w:rsidRDefault="00600F4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7E1DC0" w:rsidRDefault="007E1DC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7E1DC0" w:rsidRDefault="00600F48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7E1DC0" w:rsidRDefault="007E1DC0">
      <w:pPr>
        <w:spacing w:line="276" w:lineRule="auto"/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p w:rsidR="007E1DC0" w:rsidRDefault="007E1DC0">
      <w:pPr>
        <w:jc w:val="center"/>
      </w:pPr>
    </w:p>
    <w:sectPr w:rsidR="007E1DC0" w:rsidSect="007E1DC0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C0" w:rsidRDefault="007E1DC0" w:rsidP="007E1DC0">
      <w:r>
        <w:separator/>
      </w:r>
    </w:p>
  </w:endnote>
  <w:endnote w:type="continuationSeparator" w:id="1">
    <w:p w:rsidR="007E1DC0" w:rsidRDefault="007E1DC0" w:rsidP="007E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C0" w:rsidRDefault="007E1DC0" w:rsidP="007E1DC0">
      <w:r>
        <w:separator/>
      </w:r>
    </w:p>
  </w:footnote>
  <w:footnote w:type="continuationSeparator" w:id="1">
    <w:p w:rsidR="007E1DC0" w:rsidRDefault="007E1DC0" w:rsidP="007E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C0" w:rsidRDefault="00936EF0">
    <w:pPr>
      <w:pStyle w:val="Header"/>
      <w:jc w:val="center"/>
    </w:pPr>
    <w:r>
      <w:fldChar w:fldCharType="begin"/>
    </w:r>
    <w:r w:rsidR="00600F48">
      <w:instrText>PAGE</w:instrText>
    </w:r>
    <w:r>
      <w:fldChar w:fldCharType="separate"/>
    </w:r>
    <w:r w:rsidR="0023105E">
      <w:rPr>
        <w:noProof/>
      </w:rPr>
      <w:t>2</w:t>
    </w:r>
    <w:r>
      <w:fldChar w:fldCharType="end"/>
    </w:r>
  </w:p>
  <w:p w:rsidR="007E1DC0" w:rsidRDefault="007E1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C0" w:rsidRDefault="007E1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C0"/>
    <w:rsid w:val="0023105E"/>
    <w:rsid w:val="00600F48"/>
    <w:rsid w:val="007E1DC0"/>
    <w:rsid w:val="0093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C0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7E1DC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7E1DC0"/>
    <w:rPr>
      <w:rFonts w:cs="Times New Roman"/>
    </w:rPr>
  </w:style>
  <w:style w:type="character" w:customStyle="1" w:styleId="WW8Num1z1">
    <w:name w:val="WW8Num1z1"/>
    <w:qFormat/>
    <w:rsid w:val="007E1DC0"/>
    <w:rPr>
      <w:rFonts w:cs="Times New Roman"/>
    </w:rPr>
  </w:style>
  <w:style w:type="character" w:customStyle="1" w:styleId="1">
    <w:name w:val="Основной шрифт абзаца1"/>
    <w:qFormat/>
    <w:rsid w:val="007E1DC0"/>
  </w:style>
  <w:style w:type="character" w:customStyle="1" w:styleId="a3">
    <w:name w:val="Название Знак"/>
    <w:qFormat/>
    <w:rsid w:val="007E1DC0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7E1DC0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7E1DC0"/>
  </w:style>
  <w:style w:type="character" w:customStyle="1" w:styleId="3">
    <w:name w:val="Основной текст 3 Знак"/>
    <w:basedOn w:val="1"/>
    <w:qFormat/>
    <w:rsid w:val="007E1DC0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7E1DC0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7E1DC0"/>
    <w:pPr>
      <w:spacing w:after="140" w:line="276" w:lineRule="auto"/>
    </w:pPr>
  </w:style>
  <w:style w:type="paragraph" w:styleId="a7">
    <w:name w:val="List"/>
    <w:basedOn w:val="a6"/>
    <w:rsid w:val="007E1DC0"/>
    <w:rPr>
      <w:rFonts w:cs="Arial"/>
    </w:rPr>
  </w:style>
  <w:style w:type="paragraph" w:customStyle="1" w:styleId="Caption">
    <w:name w:val="Caption"/>
    <w:basedOn w:val="a"/>
    <w:qFormat/>
    <w:rsid w:val="007E1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E1DC0"/>
    <w:pPr>
      <w:suppressLineNumbers/>
    </w:pPr>
    <w:rPr>
      <w:rFonts w:cs="Arial"/>
    </w:rPr>
  </w:style>
  <w:style w:type="paragraph" w:styleId="a9">
    <w:name w:val="caption"/>
    <w:basedOn w:val="a"/>
    <w:qFormat/>
    <w:rsid w:val="007E1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E1DC0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7E1DC0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7E1DC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E1DC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E1DC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7E1DC0"/>
    <w:pPr>
      <w:suppressLineNumbers/>
    </w:pPr>
  </w:style>
  <w:style w:type="paragraph" w:customStyle="1" w:styleId="ac">
    <w:name w:val="Заголовок таблицы"/>
    <w:basedOn w:val="ab"/>
    <w:qFormat/>
    <w:rsid w:val="007E1D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2021-08-03T12:46:00Z</cp:lastPrinted>
  <dcterms:created xsi:type="dcterms:W3CDTF">2021-08-03T03:04:00Z</dcterms:created>
  <dcterms:modified xsi:type="dcterms:W3CDTF">2021-08-03T09:38:00Z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