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2" w:rsidRPr="00A4624E" w:rsidRDefault="007D4924" w:rsidP="00DA0AC5">
      <w:pPr>
        <w:widowControl w:val="0"/>
        <w:spacing w:after="0" w:line="240" w:lineRule="auto"/>
        <w:contextualSpacing/>
        <w:jc w:val="center"/>
        <w:rPr>
          <w:rFonts w:ascii="Times New Roman" w:hAnsi="Times New Roman" w:cs="Times New Roman"/>
          <w:b/>
          <w:bCs/>
          <w:color w:val="000000" w:themeColor="text1"/>
          <w:sz w:val="28"/>
          <w:szCs w:val="28"/>
        </w:rPr>
      </w:pPr>
      <w:bookmarkStart w:id="0" w:name="_GoBack"/>
      <w:bookmarkEnd w:id="0"/>
      <w:r w:rsidRPr="00A4624E">
        <w:rPr>
          <w:rFonts w:ascii="Times New Roman" w:hAnsi="Times New Roman" w:cs="Times New Roman"/>
          <w:b/>
          <w:bCs/>
          <w:color w:val="000000" w:themeColor="text1"/>
          <w:sz w:val="28"/>
          <w:szCs w:val="28"/>
        </w:rPr>
        <w:t xml:space="preserve">Информация </w:t>
      </w:r>
    </w:p>
    <w:p w:rsidR="000922C2" w:rsidRPr="00A4624E" w:rsidRDefault="007D4924" w:rsidP="00DA0AC5">
      <w:pPr>
        <w:widowControl w:val="0"/>
        <w:spacing w:after="0" w:line="240" w:lineRule="auto"/>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 xml:space="preserve">об оценке эффективности реализации муниципальных программ, финансируемых за счет средств бюджета Завитинского района, </w:t>
      </w:r>
    </w:p>
    <w:p w:rsidR="006D428D" w:rsidRPr="00A4624E" w:rsidRDefault="007D4924" w:rsidP="00DA0AC5">
      <w:pPr>
        <w:widowControl w:val="0"/>
        <w:spacing w:after="0" w:line="240" w:lineRule="auto"/>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в</w:t>
      </w:r>
      <w:r w:rsidR="009364E7" w:rsidRPr="00A4624E">
        <w:rPr>
          <w:rFonts w:ascii="Times New Roman" w:hAnsi="Times New Roman" w:cs="Times New Roman"/>
          <w:b/>
          <w:bCs/>
          <w:color w:val="000000" w:themeColor="text1"/>
          <w:sz w:val="28"/>
          <w:szCs w:val="28"/>
        </w:rPr>
        <w:t xml:space="preserve"> 20</w:t>
      </w:r>
      <w:r w:rsidR="00F600CE" w:rsidRPr="00A4624E">
        <w:rPr>
          <w:rFonts w:ascii="Times New Roman" w:hAnsi="Times New Roman" w:cs="Times New Roman"/>
          <w:b/>
          <w:bCs/>
          <w:color w:val="000000" w:themeColor="text1"/>
          <w:sz w:val="28"/>
          <w:szCs w:val="28"/>
        </w:rPr>
        <w:t>2</w:t>
      </w:r>
      <w:r w:rsidR="00DA0AC5">
        <w:rPr>
          <w:rFonts w:ascii="Times New Roman" w:hAnsi="Times New Roman" w:cs="Times New Roman"/>
          <w:b/>
          <w:bCs/>
          <w:color w:val="000000" w:themeColor="text1"/>
          <w:sz w:val="28"/>
          <w:szCs w:val="28"/>
        </w:rPr>
        <w:t>1</w:t>
      </w:r>
      <w:r w:rsidRPr="00A4624E">
        <w:rPr>
          <w:rFonts w:ascii="Times New Roman" w:hAnsi="Times New Roman" w:cs="Times New Roman"/>
          <w:b/>
          <w:bCs/>
          <w:color w:val="000000" w:themeColor="text1"/>
          <w:sz w:val="28"/>
          <w:szCs w:val="28"/>
        </w:rPr>
        <w:t xml:space="preserve"> году</w:t>
      </w:r>
    </w:p>
    <w:p w:rsidR="002252C0" w:rsidRPr="00A4624E" w:rsidRDefault="002252C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AC252B" w:rsidRPr="00A4624E" w:rsidRDefault="00AC252B"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Одним из основных условий социально–экономического развития </w:t>
      </w:r>
      <w:r w:rsidR="00DA0AC5">
        <w:rPr>
          <w:rFonts w:ascii="Times New Roman" w:hAnsi="Times New Roman" w:cs="Times New Roman"/>
          <w:color w:val="000000" w:themeColor="text1"/>
          <w:sz w:val="28"/>
          <w:szCs w:val="28"/>
        </w:rPr>
        <w:t>территории</w:t>
      </w:r>
      <w:r w:rsidRPr="00A4624E">
        <w:rPr>
          <w:rFonts w:ascii="Times New Roman" w:hAnsi="Times New Roman" w:cs="Times New Roman"/>
          <w:color w:val="000000" w:themeColor="text1"/>
          <w:sz w:val="28"/>
          <w:szCs w:val="28"/>
        </w:rPr>
        <w:t xml:space="preserve"> является реализация муниципальных программ. Программы, принятые к финансированию на 20</w:t>
      </w:r>
      <w:r w:rsidR="00F600CE" w:rsidRPr="00A4624E">
        <w:rPr>
          <w:rFonts w:ascii="Times New Roman" w:hAnsi="Times New Roman" w:cs="Times New Roman"/>
          <w:color w:val="000000" w:themeColor="text1"/>
          <w:sz w:val="28"/>
          <w:szCs w:val="28"/>
        </w:rPr>
        <w:t>2</w:t>
      </w:r>
      <w:r w:rsidR="00DA0AC5">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 в основном являются социальными, так как направлены на повышение уровня и качества жизни граждан.</w:t>
      </w:r>
    </w:p>
    <w:p w:rsidR="002F4C68" w:rsidRPr="00A4624E" w:rsidRDefault="002F4C68" w:rsidP="006C6615">
      <w:pPr>
        <w:widowControl w:val="0"/>
        <w:tabs>
          <w:tab w:val="left" w:pos="4047"/>
        </w:tabs>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На 20</w:t>
      </w:r>
      <w:r w:rsidR="00F600CE" w:rsidRPr="00A4624E">
        <w:rPr>
          <w:rFonts w:ascii="Times New Roman" w:hAnsi="Times New Roman" w:cs="Times New Roman"/>
          <w:sz w:val="28"/>
          <w:szCs w:val="28"/>
        </w:rPr>
        <w:t>2</w:t>
      </w:r>
      <w:r w:rsidR="00DA0AC5">
        <w:rPr>
          <w:rFonts w:ascii="Times New Roman" w:hAnsi="Times New Roman" w:cs="Times New Roman"/>
          <w:sz w:val="28"/>
          <w:szCs w:val="28"/>
        </w:rPr>
        <w:t>1</w:t>
      </w:r>
      <w:r w:rsidRPr="00A4624E">
        <w:rPr>
          <w:rFonts w:ascii="Times New Roman" w:hAnsi="Times New Roman" w:cs="Times New Roman"/>
          <w:sz w:val="28"/>
          <w:szCs w:val="28"/>
        </w:rPr>
        <w:t xml:space="preserve"> год решением районного Совета народных депутатов от </w:t>
      </w:r>
      <w:r w:rsidR="00486E75" w:rsidRPr="00486E75">
        <w:rPr>
          <w:rFonts w:ascii="Times New Roman" w:hAnsi="Times New Roman"/>
          <w:sz w:val="28"/>
          <w:szCs w:val="18"/>
        </w:rPr>
        <w:t>17.12.2020 № 148/26 «Об утверждении бюджета Завитинского района на 2021 год плановый период 2022-2023 годов» (с изм. от 22.12.2021 № 57/8)</w:t>
      </w:r>
      <w:r w:rsidR="00C02901" w:rsidRPr="00A4624E">
        <w:rPr>
          <w:rFonts w:ascii="Times New Roman" w:hAnsi="Times New Roman" w:cs="Times New Roman"/>
          <w:sz w:val="28"/>
          <w:szCs w:val="28"/>
        </w:rPr>
        <w:t xml:space="preserve"> </w:t>
      </w:r>
      <w:r w:rsidR="006154D2" w:rsidRPr="00A4624E">
        <w:rPr>
          <w:rFonts w:ascii="Times New Roman" w:hAnsi="Times New Roman" w:cs="Times New Roman"/>
          <w:sz w:val="28"/>
          <w:szCs w:val="28"/>
        </w:rPr>
        <w:t xml:space="preserve">было </w:t>
      </w:r>
      <w:r w:rsidRPr="00A4624E">
        <w:rPr>
          <w:rFonts w:ascii="Times New Roman" w:hAnsi="Times New Roman" w:cs="Times New Roman"/>
          <w:sz w:val="28"/>
          <w:szCs w:val="28"/>
        </w:rPr>
        <w:t>принято к финансированию 1</w:t>
      </w:r>
      <w:r w:rsidR="00FE1467" w:rsidRPr="00A4624E">
        <w:rPr>
          <w:rFonts w:ascii="Times New Roman" w:hAnsi="Times New Roman" w:cs="Times New Roman"/>
          <w:sz w:val="28"/>
          <w:szCs w:val="28"/>
        </w:rPr>
        <w:t>3</w:t>
      </w:r>
      <w:r w:rsidRPr="00A4624E">
        <w:rPr>
          <w:rFonts w:ascii="Times New Roman" w:hAnsi="Times New Roman" w:cs="Times New Roman"/>
          <w:sz w:val="28"/>
          <w:szCs w:val="28"/>
        </w:rPr>
        <w:t xml:space="preserve"> муниципальных программ.</w:t>
      </w:r>
      <w:r w:rsidR="00F05C1B" w:rsidRPr="00A4624E">
        <w:rPr>
          <w:rFonts w:ascii="Times New Roman" w:hAnsi="Times New Roman" w:cs="Times New Roman"/>
          <w:sz w:val="28"/>
          <w:szCs w:val="28"/>
        </w:rPr>
        <w:t xml:space="preserve"> </w:t>
      </w:r>
    </w:p>
    <w:p w:rsidR="00AC252B" w:rsidRPr="00A4624E" w:rsidRDefault="00B53C01" w:rsidP="00816904">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Плановый</w:t>
      </w:r>
      <w:r w:rsidR="00C814E9" w:rsidRPr="00A4624E">
        <w:rPr>
          <w:rFonts w:ascii="Times New Roman" w:hAnsi="Times New Roman" w:cs="Times New Roman"/>
          <w:color w:val="000000" w:themeColor="text1"/>
          <w:sz w:val="28"/>
          <w:szCs w:val="28"/>
        </w:rPr>
        <w:t xml:space="preserve"> объем финансирования </w:t>
      </w:r>
      <w:r w:rsidR="006154D2" w:rsidRPr="00A4624E">
        <w:rPr>
          <w:rFonts w:ascii="Times New Roman" w:hAnsi="Times New Roman" w:cs="Times New Roman"/>
          <w:color w:val="000000" w:themeColor="text1"/>
          <w:sz w:val="28"/>
          <w:szCs w:val="28"/>
        </w:rPr>
        <w:t xml:space="preserve">из средств </w:t>
      </w:r>
      <w:r w:rsidR="00FE1467" w:rsidRPr="00A4624E">
        <w:rPr>
          <w:rFonts w:ascii="Times New Roman" w:hAnsi="Times New Roman" w:cs="Times New Roman"/>
          <w:color w:val="000000" w:themeColor="text1"/>
          <w:sz w:val="28"/>
          <w:szCs w:val="28"/>
        </w:rPr>
        <w:t>местного</w:t>
      </w:r>
      <w:r w:rsidR="006154D2" w:rsidRPr="00A4624E">
        <w:rPr>
          <w:rFonts w:ascii="Times New Roman" w:hAnsi="Times New Roman" w:cs="Times New Roman"/>
          <w:color w:val="000000" w:themeColor="text1"/>
          <w:sz w:val="28"/>
          <w:szCs w:val="28"/>
        </w:rPr>
        <w:t xml:space="preserve"> бюджета </w:t>
      </w:r>
      <w:r w:rsidR="00C814E9" w:rsidRPr="00A4624E">
        <w:rPr>
          <w:rFonts w:ascii="Times New Roman" w:hAnsi="Times New Roman" w:cs="Times New Roman"/>
          <w:color w:val="000000" w:themeColor="text1"/>
          <w:sz w:val="28"/>
          <w:szCs w:val="28"/>
        </w:rPr>
        <w:t>на 20</w:t>
      </w:r>
      <w:r w:rsidR="002F3D0F" w:rsidRPr="00A4624E">
        <w:rPr>
          <w:rFonts w:ascii="Times New Roman" w:hAnsi="Times New Roman" w:cs="Times New Roman"/>
          <w:color w:val="000000" w:themeColor="text1"/>
          <w:sz w:val="28"/>
          <w:szCs w:val="28"/>
        </w:rPr>
        <w:t>2</w:t>
      </w:r>
      <w:r w:rsidR="00486E75">
        <w:rPr>
          <w:rFonts w:ascii="Times New Roman" w:hAnsi="Times New Roman" w:cs="Times New Roman"/>
          <w:color w:val="000000" w:themeColor="text1"/>
          <w:sz w:val="28"/>
          <w:szCs w:val="28"/>
        </w:rPr>
        <w:t>1</w:t>
      </w:r>
      <w:r w:rsidR="00AC252B" w:rsidRPr="00A4624E">
        <w:rPr>
          <w:rFonts w:ascii="Times New Roman" w:hAnsi="Times New Roman" w:cs="Times New Roman"/>
          <w:color w:val="000000" w:themeColor="text1"/>
          <w:sz w:val="28"/>
          <w:szCs w:val="28"/>
        </w:rPr>
        <w:t xml:space="preserve"> год составил </w:t>
      </w:r>
      <w:r w:rsidR="008A16D8" w:rsidRPr="008A16D8">
        <w:rPr>
          <w:rFonts w:ascii="Times New Roman" w:hAnsi="Times New Roman" w:cs="Times New Roman"/>
          <w:color w:val="000000" w:themeColor="text1"/>
          <w:sz w:val="28"/>
          <w:szCs w:val="28"/>
        </w:rPr>
        <w:t>387 742,25</w:t>
      </w:r>
      <w:r w:rsidR="008A16D8">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что </w:t>
      </w:r>
      <w:r w:rsidR="00D70F0E">
        <w:rPr>
          <w:rFonts w:ascii="Times New Roman" w:hAnsi="Times New Roman" w:cs="Times New Roman"/>
          <w:color w:val="000000" w:themeColor="text1"/>
          <w:sz w:val="28"/>
          <w:szCs w:val="28"/>
        </w:rPr>
        <w:t xml:space="preserve">на </w:t>
      </w:r>
      <w:r w:rsidR="009E5B7C">
        <w:rPr>
          <w:rFonts w:ascii="Times New Roman" w:hAnsi="Times New Roman" w:cs="Times New Roman"/>
          <w:color w:val="000000" w:themeColor="text1"/>
          <w:sz w:val="28"/>
          <w:szCs w:val="28"/>
        </w:rPr>
        <w:t>3,9%</w:t>
      </w:r>
      <w:r w:rsidR="00F05C1B" w:rsidRPr="00A4624E">
        <w:rPr>
          <w:rFonts w:ascii="Times New Roman" w:hAnsi="Times New Roman" w:cs="Times New Roman"/>
          <w:color w:val="000000" w:themeColor="text1"/>
          <w:sz w:val="28"/>
          <w:szCs w:val="28"/>
        </w:rPr>
        <w:t xml:space="preserve"> </w:t>
      </w:r>
      <w:r w:rsidR="009E5B7C">
        <w:rPr>
          <w:rFonts w:ascii="Times New Roman" w:hAnsi="Times New Roman" w:cs="Times New Roman"/>
          <w:color w:val="000000" w:themeColor="text1"/>
          <w:sz w:val="28"/>
          <w:szCs w:val="28"/>
        </w:rPr>
        <w:t>ниж</w:t>
      </w:r>
      <w:r w:rsidRPr="00A4624E">
        <w:rPr>
          <w:rFonts w:ascii="Times New Roman" w:hAnsi="Times New Roman" w:cs="Times New Roman"/>
          <w:color w:val="000000" w:themeColor="text1"/>
          <w:sz w:val="28"/>
          <w:szCs w:val="28"/>
        </w:rPr>
        <w:t>е</w:t>
      </w:r>
      <w:r w:rsidR="005227A3" w:rsidRPr="00A4624E">
        <w:rPr>
          <w:rFonts w:ascii="Times New Roman" w:hAnsi="Times New Roman" w:cs="Times New Roman"/>
          <w:color w:val="000000" w:themeColor="text1"/>
          <w:sz w:val="28"/>
          <w:szCs w:val="28"/>
        </w:rPr>
        <w:t xml:space="preserve"> уровня 20</w:t>
      </w:r>
      <w:r w:rsidR="009E5B7C">
        <w:rPr>
          <w:rFonts w:ascii="Times New Roman" w:hAnsi="Times New Roman" w:cs="Times New Roman"/>
          <w:color w:val="000000" w:themeColor="text1"/>
          <w:sz w:val="28"/>
          <w:szCs w:val="28"/>
        </w:rPr>
        <w:t>20</w:t>
      </w:r>
      <w:r w:rsidR="00AC252B" w:rsidRPr="00A4624E">
        <w:rPr>
          <w:rFonts w:ascii="Times New Roman" w:hAnsi="Times New Roman" w:cs="Times New Roman"/>
          <w:color w:val="000000" w:themeColor="text1"/>
          <w:sz w:val="28"/>
          <w:szCs w:val="28"/>
        </w:rPr>
        <w:t xml:space="preserve"> года (</w:t>
      </w:r>
      <w:r w:rsidR="00D70F0E" w:rsidRPr="00D70F0E">
        <w:rPr>
          <w:rFonts w:ascii="Times New Roman" w:hAnsi="Times New Roman" w:cs="Times New Roman"/>
          <w:color w:val="000000" w:themeColor="text1"/>
          <w:sz w:val="28"/>
          <w:szCs w:val="28"/>
        </w:rPr>
        <w:t xml:space="preserve">403332,31 </w:t>
      </w:r>
      <w:r w:rsidR="005667D4" w:rsidRPr="00A4624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Расходы на содержание учреждений, финансируемых за счет средств </w:t>
      </w:r>
      <w:r w:rsidR="009E5B7C">
        <w:rPr>
          <w:rFonts w:ascii="Times New Roman" w:hAnsi="Times New Roman" w:cs="Times New Roman"/>
          <w:color w:val="000000" w:themeColor="text1"/>
          <w:sz w:val="28"/>
          <w:szCs w:val="28"/>
        </w:rPr>
        <w:t>мест</w:t>
      </w:r>
      <w:r w:rsidR="00AC252B" w:rsidRPr="00A4624E">
        <w:rPr>
          <w:rFonts w:ascii="Times New Roman" w:hAnsi="Times New Roman" w:cs="Times New Roman"/>
          <w:color w:val="000000" w:themeColor="text1"/>
          <w:sz w:val="28"/>
          <w:szCs w:val="28"/>
        </w:rPr>
        <w:t>ного бюджета, включаются в качестве мероприятий в ту или иную «профильную» программу.</w:t>
      </w:r>
      <w:r w:rsidR="00481B5C" w:rsidRPr="00A4624E">
        <w:t xml:space="preserve"> </w:t>
      </w: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На условиях софинансирования программных мероприятий из средств вышестоящих бюджетов были привлечены финансовые средства в размере </w:t>
      </w:r>
      <w:r w:rsidR="00B956D7">
        <w:rPr>
          <w:rFonts w:ascii="Times New Roman" w:hAnsi="Times New Roman" w:cs="Times New Roman"/>
          <w:color w:val="000000" w:themeColor="text1"/>
          <w:sz w:val="28"/>
          <w:szCs w:val="28"/>
        </w:rPr>
        <w:t>424094,23</w:t>
      </w:r>
      <w:r w:rsidRPr="00A4624E">
        <w:rPr>
          <w:rFonts w:ascii="Times New Roman" w:hAnsi="Times New Roman" w:cs="Times New Roman"/>
          <w:color w:val="000000" w:themeColor="text1"/>
          <w:sz w:val="28"/>
          <w:szCs w:val="28"/>
        </w:rPr>
        <w:t xml:space="preserve"> тыс рублей, из ни</w:t>
      </w:r>
      <w:r w:rsidR="00612BE9" w:rsidRPr="00A4624E">
        <w:rPr>
          <w:rFonts w:ascii="Times New Roman" w:hAnsi="Times New Roman" w:cs="Times New Roman"/>
          <w:color w:val="000000" w:themeColor="text1"/>
          <w:sz w:val="28"/>
          <w:szCs w:val="28"/>
        </w:rPr>
        <w:t xml:space="preserve">х средства федерального бюджета – </w:t>
      </w:r>
      <w:r w:rsidR="00B956D7" w:rsidRPr="00B956D7">
        <w:rPr>
          <w:rFonts w:ascii="Times New Roman" w:hAnsi="Times New Roman" w:cs="Times New Roman"/>
          <w:color w:val="000000" w:themeColor="text1"/>
          <w:sz w:val="28"/>
          <w:szCs w:val="28"/>
        </w:rPr>
        <w:t>39 778,50</w:t>
      </w:r>
      <w:r w:rsidR="00B8286A" w:rsidRPr="00A4624E">
        <w:rPr>
          <w:rFonts w:ascii="Times New Roman" w:hAnsi="Times New Roman" w:cs="Times New Roman"/>
          <w:color w:val="000000" w:themeColor="text1"/>
          <w:sz w:val="28"/>
          <w:szCs w:val="28"/>
        </w:rPr>
        <w:t xml:space="preserve"> тыс рублей, областного бюджета – </w:t>
      </w:r>
      <w:r w:rsidR="00B956D7" w:rsidRPr="00B956D7">
        <w:rPr>
          <w:rFonts w:ascii="Times New Roman" w:hAnsi="Times New Roman" w:cs="Times New Roman"/>
          <w:color w:val="000000" w:themeColor="text1"/>
          <w:sz w:val="28"/>
          <w:szCs w:val="28"/>
        </w:rPr>
        <w:t>384 315,73</w:t>
      </w:r>
      <w:r w:rsidRPr="00A4624E">
        <w:rPr>
          <w:rFonts w:ascii="Times New Roman" w:hAnsi="Times New Roman" w:cs="Times New Roman"/>
          <w:color w:val="000000" w:themeColor="text1"/>
          <w:sz w:val="28"/>
          <w:szCs w:val="28"/>
        </w:rPr>
        <w:t xml:space="preserve"> тыс рублей. Также на реализацию муниципальных программ были направлены средства из внебюджетных источников в размере </w:t>
      </w:r>
      <w:r w:rsidR="004D7AB5" w:rsidRPr="004D7AB5">
        <w:rPr>
          <w:rFonts w:ascii="Times New Roman" w:hAnsi="Times New Roman" w:cs="Times New Roman"/>
          <w:color w:val="000000" w:themeColor="text1"/>
          <w:sz w:val="28"/>
          <w:szCs w:val="28"/>
        </w:rPr>
        <w:t>2 592,30</w:t>
      </w:r>
      <w:r w:rsidRPr="00A4624E">
        <w:rPr>
          <w:rFonts w:ascii="Times New Roman" w:hAnsi="Times New Roman" w:cs="Times New Roman"/>
          <w:color w:val="000000" w:themeColor="text1"/>
          <w:sz w:val="28"/>
          <w:szCs w:val="28"/>
        </w:rPr>
        <w:t xml:space="preserve"> тыс рублей (средства </w:t>
      </w:r>
      <w:r w:rsidR="007F3728" w:rsidRPr="00A4624E">
        <w:rPr>
          <w:rFonts w:ascii="Times New Roman" w:hAnsi="Times New Roman" w:cs="Times New Roman"/>
          <w:color w:val="000000" w:themeColor="text1"/>
          <w:sz w:val="28"/>
          <w:szCs w:val="28"/>
        </w:rPr>
        <w:t>граждан-</w:t>
      </w:r>
      <w:r w:rsidRPr="00A4624E">
        <w:rPr>
          <w:rFonts w:ascii="Times New Roman" w:hAnsi="Times New Roman" w:cs="Times New Roman"/>
          <w:color w:val="000000" w:themeColor="text1"/>
          <w:sz w:val="28"/>
          <w:szCs w:val="28"/>
        </w:rPr>
        <w:t>участников жилищн</w:t>
      </w:r>
      <w:r w:rsidR="004D7AB5">
        <w:rPr>
          <w:rFonts w:ascii="Times New Roman" w:hAnsi="Times New Roman" w:cs="Times New Roman"/>
          <w:color w:val="000000" w:themeColor="text1"/>
          <w:sz w:val="28"/>
          <w:szCs w:val="28"/>
        </w:rPr>
        <w:t>ой</w:t>
      </w:r>
      <w:r w:rsidRPr="00A4624E">
        <w:rPr>
          <w:rFonts w:ascii="Times New Roman" w:hAnsi="Times New Roman" w:cs="Times New Roman"/>
          <w:color w:val="000000" w:themeColor="text1"/>
          <w:sz w:val="28"/>
          <w:szCs w:val="28"/>
        </w:rPr>
        <w:t xml:space="preserve"> программ</w:t>
      </w:r>
      <w:r w:rsidR="004D7AB5">
        <w:rPr>
          <w:rFonts w:ascii="Times New Roman" w:hAnsi="Times New Roman" w:cs="Times New Roman"/>
          <w:color w:val="000000" w:themeColor="text1"/>
          <w:sz w:val="28"/>
          <w:szCs w:val="28"/>
        </w:rPr>
        <w:t>ы, средства инвестора</w:t>
      </w:r>
      <w:r w:rsidR="00330FC9" w:rsidRPr="00A4624E">
        <w:rPr>
          <w:rFonts w:ascii="Times New Roman" w:hAnsi="Times New Roman" w:cs="Times New Roman"/>
          <w:color w:val="000000" w:themeColor="text1"/>
          <w:sz w:val="28"/>
          <w:szCs w:val="28"/>
        </w:rPr>
        <w:t xml:space="preserve">). Таким образом, общий </w:t>
      </w:r>
      <w:r w:rsidR="00330FC9" w:rsidRPr="00A4624E">
        <w:rPr>
          <w:rFonts w:ascii="Times New Roman" w:hAnsi="Times New Roman" w:cs="Times New Roman"/>
          <w:color w:val="000000" w:themeColor="text1"/>
          <w:sz w:val="28"/>
          <w:szCs w:val="28"/>
          <w:u w:val="single"/>
        </w:rPr>
        <w:t>плановый</w:t>
      </w:r>
      <w:r w:rsidRPr="00A4624E">
        <w:rPr>
          <w:rFonts w:ascii="Times New Roman" w:hAnsi="Times New Roman" w:cs="Times New Roman"/>
          <w:color w:val="000000" w:themeColor="text1"/>
          <w:sz w:val="28"/>
          <w:szCs w:val="28"/>
        </w:rPr>
        <w:t xml:space="preserve"> объем финансирова</w:t>
      </w:r>
      <w:r w:rsidR="00330FC9" w:rsidRPr="00A4624E">
        <w:rPr>
          <w:rFonts w:ascii="Times New Roman" w:hAnsi="Times New Roman" w:cs="Times New Roman"/>
          <w:color w:val="000000" w:themeColor="text1"/>
          <w:sz w:val="28"/>
          <w:szCs w:val="28"/>
        </w:rPr>
        <w:t>ния муниципальных программ в 20</w:t>
      </w:r>
      <w:r w:rsidR="00E15759" w:rsidRPr="00A4624E">
        <w:rPr>
          <w:rFonts w:ascii="Times New Roman" w:hAnsi="Times New Roman" w:cs="Times New Roman"/>
          <w:color w:val="000000" w:themeColor="text1"/>
          <w:sz w:val="28"/>
          <w:szCs w:val="28"/>
        </w:rPr>
        <w:t>2</w:t>
      </w:r>
      <w:r w:rsidR="004D7AB5">
        <w:rPr>
          <w:rFonts w:ascii="Times New Roman" w:hAnsi="Times New Roman" w:cs="Times New Roman"/>
          <w:color w:val="000000" w:themeColor="text1"/>
          <w:sz w:val="28"/>
          <w:szCs w:val="28"/>
        </w:rPr>
        <w:t>1</w:t>
      </w:r>
      <w:r w:rsidR="00330FC9"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составил</w:t>
      </w:r>
      <w:r w:rsidR="00CB4498" w:rsidRPr="00A4624E">
        <w:rPr>
          <w:rFonts w:ascii="Times New Roman" w:hAnsi="Times New Roman" w:cs="Times New Roman"/>
          <w:color w:val="000000" w:themeColor="text1"/>
          <w:sz w:val="28"/>
          <w:szCs w:val="28"/>
        </w:rPr>
        <w:t xml:space="preserve"> </w:t>
      </w:r>
      <w:r w:rsidR="00094613">
        <w:rPr>
          <w:rFonts w:ascii="Times New Roman" w:hAnsi="Times New Roman" w:cs="Times New Roman"/>
          <w:color w:val="000000" w:themeColor="text1"/>
          <w:sz w:val="28"/>
          <w:szCs w:val="28"/>
        </w:rPr>
        <w:t>814</w:t>
      </w:r>
      <w:r w:rsidR="00094613" w:rsidRPr="00094613">
        <w:rPr>
          <w:rFonts w:ascii="Times New Roman" w:hAnsi="Times New Roman" w:cs="Times New Roman"/>
          <w:color w:val="000000" w:themeColor="text1"/>
          <w:sz w:val="28"/>
          <w:szCs w:val="28"/>
        </w:rPr>
        <w:t>428,78</w:t>
      </w:r>
      <w:r w:rsidR="00C54171" w:rsidRPr="00A4624E">
        <w:rPr>
          <w:rFonts w:ascii="Times New Roman" w:hAnsi="Times New Roman" w:cs="Times New Roman"/>
          <w:color w:val="000000" w:themeColor="text1"/>
          <w:sz w:val="28"/>
          <w:szCs w:val="28"/>
        </w:rPr>
        <w:t xml:space="preserve"> тыс </w:t>
      </w:r>
      <w:r w:rsidRPr="00A4624E">
        <w:rPr>
          <w:rFonts w:ascii="Times New Roman" w:hAnsi="Times New Roman" w:cs="Times New Roman"/>
          <w:color w:val="000000" w:themeColor="text1"/>
          <w:sz w:val="28"/>
          <w:szCs w:val="28"/>
        </w:rPr>
        <w:t>рублей (в 20</w:t>
      </w:r>
      <w:r w:rsidR="00094613">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w:t>
      </w:r>
      <w:r w:rsidR="00B051FF" w:rsidRPr="00A4624E">
        <w:rPr>
          <w:rFonts w:ascii="Times New Roman" w:hAnsi="Times New Roman" w:cs="Times New Roman"/>
          <w:color w:val="000000" w:themeColor="text1"/>
          <w:sz w:val="28"/>
          <w:szCs w:val="28"/>
        </w:rPr>
        <w:t xml:space="preserve"> </w:t>
      </w:r>
      <w:r w:rsidR="004D7AB5" w:rsidRPr="004D7AB5">
        <w:rPr>
          <w:rFonts w:ascii="Times New Roman" w:hAnsi="Times New Roman" w:cs="Times New Roman"/>
          <w:color w:val="000000" w:themeColor="text1"/>
          <w:sz w:val="28"/>
          <w:szCs w:val="28"/>
        </w:rPr>
        <w:t>683492,77</w:t>
      </w:r>
      <w:r w:rsidR="00CB4498"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тыс. рублей).</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Уровень освоения финансовых средств, направленных на реализацию программ</w:t>
      </w:r>
      <w:r w:rsidR="00C54171"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с учетом софинансирования из вышестоящих бюджетов и внебюджетных источников по итогам 2</w:t>
      </w:r>
      <w:r w:rsidR="00FB32AA" w:rsidRPr="00A4624E">
        <w:rPr>
          <w:rFonts w:ascii="Times New Roman" w:hAnsi="Times New Roman" w:cs="Times New Roman"/>
          <w:color w:val="000000" w:themeColor="text1"/>
          <w:sz w:val="28"/>
          <w:szCs w:val="28"/>
        </w:rPr>
        <w:t>0</w:t>
      </w:r>
      <w:r w:rsidR="00791340" w:rsidRPr="00A4624E">
        <w:rPr>
          <w:rFonts w:ascii="Times New Roman" w:hAnsi="Times New Roman" w:cs="Times New Roman"/>
          <w:color w:val="000000" w:themeColor="text1"/>
          <w:sz w:val="28"/>
          <w:szCs w:val="28"/>
        </w:rPr>
        <w:t>2</w:t>
      </w:r>
      <w:r w:rsidR="00682704">
        <w:rPr>
          <w:rFonts w:ascii="Times New Roman" w:hAnsi="Times New Roman" w:cs="Times New Roman"/>
          <w:color w:val="000000" w:themeColor="text1"/>
          <w:sz w:val="28"/>
          <w:szCs w:val="28"/>
        </w:rPr>
        <w:t>1</w:t>
      </w:r>
      <w:r w:rsidR="00FB32AA" w:rsidRPr="00A4624E">
        <w:rPr>
          <w:rFonts w:ascii="Times New Roman" w:hAnsi="Times New Roman" w:cs="Times New Roman"/>
          <w:color w:val="000000" w:themeColor="text1"/>
          <w:sz w:val="28"/>
          <w:szCs w:val="28"/>
        </w:rPr>
        <w:t xml:space="preserve"> года составил </w:t>
      </w:r>
      <w:r w:rsidR="004E06C8">
        <w:rPr>
          <w:rFonts w:ascii="Times New Roman" w:hAnsi="Times New Roman" w:cs="Times New Roman"/>
          <w:color w:val="000000" w:themeColor="text1"/>
          <w:sz w:val="28"/>
          <w:szCs w:val="28"/>
        </w:rPr>
        <w:t>94,94</w:t>
      </w:r>
      <w:r w:rsidR="00FB32AA" w:rsidRPr="00A4624E">
        <w:rPr>
          <w:rFonts w:ascii="Times New Roman" w:hAnsi="Times New Roman" w:cs="Times New Roman"/>
          <w:color w:val="000000" w:themeColor="text1"/>
          <w:sz w:val="28"/>
          <w:szCs w:val="28"/>
        </w:rPr>
        <w:t>%  (в 20</w:t>
      </w:r>
      <w:r w:rsidR="00682704">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 </w:t>
      </w:r>
      <w:r w:rsidR="00682704">
        <w:rPr>
          <w:rFonts w:ascii="Times New Roman" w:hAnsi="Times New Roman" w:cs="Times New Roman"/>
          <w:color w:val="000000" w:themeColor="text1"/>
          <w:sz w:val="28"/>
          <w:szCs w:val="28"/>
        </w:rPr>
        <w:t>95,82</w:t>
      </w:r>
      <w:r w:rsidRPr="00A4624E">
        <w:rPr>
          <w:rFonts w:ascii="Times New Roman" w:hAnsi="Times New Roman" w:cs="Times New Roman"/>
          <w:color w:val="000000" w:themeColor="text1"/>
          <w:sz w:val="28"/>
          <w:szCs w:val="28"/>
        </w:rPr>
        <w:t xml:space="preserve">%), в том числе средств местного бюджета – </w:t>
      </w:r>
      <w:r w:rsidR="00E1507C">
        <w:rPr>
          <w:rFonts w:ascii="Times New Roman" w:hAnsi="Times New Roman" w:cs="Times New Roman"/>
          <w:color w:val="000000" w:themeColor="text1"/>
          <w:sz w:val="28"/>
          <w:szCs w:val="28"/>
        </w:rPr>
        <w:t>91,36</w:t>
      </w:r>
      <w:r w:rsidR="00FB32AA"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(в 20</w:t>
      </w:r>
      <w:r w:rsidR="004E06C8">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 </w:t>
      </w:r>
      <w:r w:rsidR="004E06C8">
        <w:rPr>
          <w:rFonts w:ascii="Times New Roman" w:hAnsi="Times New Roman" w:cs="Times New Roman"/>
          <w:color w:val="000000" w:themeColor="text1"/>
          <w:sz w:val="28"/>
          <w:szCs w:val="28"/>
        </w:rPr>
        <w:t>96,25</w:t>
      </w:r>
      <w:r w:rsidRPr="00A4624E">
        <w:rPr>
          <w:rFonts w:ascii="Times New Roman" w:hAnsi="Times New Roman" w:cs="Times New Roman"/>
          <w:color w:val="000000" w:themeColor="text1"/>
          <w:sz w:val="28"/>
          <w:szCs w:val="28"/>
        </w:rPr>
        <w:t>%).</w:t>
      </w:r>
      <w:r w:rsidR="00671732" w:rsidRPr="00A4624E">
        <w:rPr>
          <w:rFonts w:ascii="Times New Roman" w:hAnsi="Times New Roman" w:cs="Times New Roman"/>
          <w:color w:val="000000" w:themeColor="text1"/>
          <w:sz w:val="28"/>
          <w:szCs w:val="28"/>
        </w:rPr>
        <w:t xml:space="preserve"> </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20</w:t>
      </w:r>
      <w:r w:rsidR="0017137F" w:rsidRPr="00A4624E">
        <w:rPr>
          <w:rFonts w:ascii="Times New Roman" w:hAnsi="Times New Roman" w:cs="Times New Roman"/>
          <w:color w:val="000000" w:themeColor="text1"/>
          <w:sz w:val="28"/>
          <w:szCs w:val="28"/>
        </w:rPr>
        <w:t>2</w:t>
      </w:r>
      <w:r w:rsidR="00E1507C">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года на 1 рубль средств местного бюджета было привлечено </w:t>
      </w:r>
      <w:r w:rsidR="00DC6408">
        <w:rPr>
          <w:rFonts w:ascii="Times New Roman" w:hAnsi="Times New Roman" w:cs="Times New Roman"/>
          <w:color w:val="000000" w:themeColor="text1"/>
          <w:sz w:val="28"/>
          <w:szCs w:val="28"/>
        </w:rPr>
        <w:t>1,08</w:t>
      </w:r>
      <w:r w:rsidRPr="00A4624E">
        <w:rPr>
          <w:rFonts w:ascii="Times New Roman" w:hAnsi="Times New Roman" w:cs="Times New Roman"/>
          <w:color w:val="000000" w:themeColor="text1"/>
          <w:sz w:val="28"/>
          <w:szCs w:val="28"/>
        </w:rPr>
        <w:t xml:space="preserve"> рублей средств областного бюджета (в 20</w:t>
      </w:r>
      <w:r w:rsidR="00DC6408">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 </w:t>
      </w:r>
      <w:r w:rsidR="00DC6408">
        <w:rPr>
          <w:rFonts w:ascii="Times New Roman" w:hAnsi="Times New Roman" w:cs="Times New Roman"/>
          <w:color w:val="000000" w:themeColor="text1"/>
          <w:sz w:val="28"/>
          <w:szCs w:val="28"/>
        </w:rPr>
        <w:t>0,64</w:t>
      </w:r>
      <w:r w:rsidRPr="00A4624E">
        <w:rPr>
          <w:rFonts w:ascii="Times New Roman" w:hAnsi="Times New Roman" w:cs="Times New Roman"/>
          <w:color w:val="000000" w:themeColor="text1"/>
          <w:sz w:val="28"/>
          <w:szCs w:val="28"/>
        </w:rPr>
        <w:t xml:space="preserve"> рубля), федерального бюджета – 0,</w:t>
      </w:r>
      <w:r w:rsidR="00AA5980">
        <w:rPr>
          <w:rFonts w:ascii="Times New Roman" w:hAnsi="Times New Roman" w:cs="Times New Roman"/>
          <w:color w:val="000000" w:themeColor="text1"/>
          <w:sz w:val="28"/>
          <w:szCs w:val="28"/>
        </w:rPr>
        <w:t>10</w:t>
      </w:r>
      <w:r w:rsidRPr="00A4624E">
        <w:rPr>
          <w:rFonts w:ascii="Times New Roman" w:hAnsi="Times New Roman" w:cs="Times New Roman"/>
          <w:color w:val="000000" w:themeColor="text1"/>
          <w:sz w:val="28"/>
          <w:szCs w:val="28"/>
        </w:rPr>
        <w:t xml:space="preserve"> рубля (в 20</w:t>
      </w:r>
      <w:r w:rsidR="00AA5980">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 0,0</w:t>
      </w:r>
      <w:r w:rsidR="00AA5980">
        <w:rPr>
          <w:rFonts w:ascii="Times New Roman" w:hAnsi="Times New Roman" w:cs="Times New Roman"/>
          <w:color w:val="000000" w:themeColor="text1"/>
          <w:sz w:val="28"/>
          <w:szCs w:val="28"/>
        </w:rPr>
        <w:t>5</w:t>
      </w:r>
      <w:r w:rsidRPr="00A4624E">
        <w:rPr>
          <w:rFonts w:ascii="Times New Roman" w:hAnsi="Times New Roman" w:cs="Times New Roman"/>
          <w:color w:val="000000" w:themeColor="text1"/>
          <w:sz w:val="28"/>
          <w:szCs w:val="28"/>
        </w:rPr>
        <w:t xml:space="preserve"> рубля).</w:t>
      </w:r>
      <w:r w:rsidR="00671732" w:rsidRPr="00A4624E">
        <w:rPr>
          <w:rFonts w:ascii="Times New Roman" w:hAnsi="Times New Roman" w:cs="Times New Roman"/>
          <w:color w:val="000000" w:themeColor="text1"/>
          <w:sz w:val="28"/>
          <w:szCs w:val="28"/>
        </w:rPr>
        <w:t xml:space="preserve"> </w:t>
      </w:r>
    </w:p>
    <w:p w:rsidR="00863D72" w:rsidRPr="00A4624E" w:rsidRDefault="00863D72" w:rsidP="008D0C8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Оценка эффективности реализации муниципальных программ проведена в соответствии с </w:t>
      </w:r>
      <w:r w:rsidR="008D0C8D" w:rsidRPr="00A4624E">
        <w:rPr>
          <w:rFonts w:ascii="Times New Roman" w:hAnsi="Times New Roman" w:cs="Times New Roman"/>
          <w:color w:val="000000" w:themeColor="text1"/>
          <w:sz w:val="28"/>
          <w:szCs w:val="28"/>
        </w:rPr>
        <w:t>Методикой проведения оценки эффективности реализации муниципальных программ Завитинского района, утвержденной постановлением главы Завитинского района от 22.04.2014 № 155 (</w:t>
      </w:r>
      <w:r w:rsidR="00F10E5B" w:rsidRPr="00A4624E">
        <w:rPr>
          <w:rFonts w:ascii="Times New Roman" w:hAnsi="Times New Roman" w:cs="Times New Roman"/>
          <w:color w:val="000000" w:themeColor="text1"/>
          <w:sz w:val="28"/>
          <w:szCs w:val="28"/>
        </w:rPr>
        <w:t xml:space="preserve">с изм. от 18.12.2014 №460, 02.03.2015 №70, от 19.01.2017 №23, от 15.09.2017 №513/1, от 23.10.2018 №387, </w:t>
      </w:r>
      <w:r w:rsidR="00B0655B">
        <w:rPr>
          <w:rFonts w:ascii="Times New Roman" w:hAnsi="Times New Roman" w:cs="Times New Roman"/>
          <w:color w:val="000000" w:themeColor="text1"/>
          <w:sz w:val="28"/>
          <w:szCs w:val="28"/>
        </w:rPr>
        <w:t xml:space="preserve">от </w:t>
      </w:r>
      <w:r w:rsidR="00F10E5B" w:rsidRPr="00A4624E">
        <w:rPr>
          <w:rFonts w:ascii="Times New Roman" w:hAnsi="Times New Roman" w:cs="Times New Roman"/>
          <w:color w:val="000000" w:themeColor="text1"/>
          <w:sz w:val="28"/>
          <w:szCs w:val="28"/>
        </w:rPr>
        <w:t>30.12.2019 № 482</w:t>
      </w:r>
      <w:r w:rsidR="00AA5980">
        <w:rPr>
          <w:rFonts w:ascii="Times New Roman" w:hAnsi="Times New Roman" w:cs="Times New Roman"/>
          <w:color w:val="000000" w:themeColor="text1"/>
          <w:sz w:val="28"/>
          <w:szCs w:val="28"/>
        </w:rPr>
        <w:t xml:space="preserve">, </w:t>
      </w:r>
      <w:r w:rsidR="00B0655B">
        <w:rPr>
          <w:rFonts w:ascii="Times New Roman" w:hAnsi="Times New Roman" w:cs="Times New Roman"/>
          <w:color w:val="000000" w:themeColor="text1"/>
          <w:sz w:val="28"/>
          <w:szCs w:val="28"/>
        </w:rPr>
        <w:t xml:space="preserve">от </w:t>
      </w:r>
      <w:r w:rsidR="00AA5980" w:rsidRPr="00AA5980">
        <w:rPr>
          <w:rFonts w:ascii="Times New Roman" w:hAnsi="Times New Roman" w:cs="Times New Roman"/>
          <w:color w:val="000000" w:themeColor="text1"/>
          <w:sz w:val="28"/>
          <w:szCs w:val="28"/>
        </w:rPr>
        <w:t>24.08.2021 № 414</w:t>
      </w:r>
      <w:r w:rsidR="00823C08" w:rsidRPr="00A4624E">
        <w:rPr>
          <w:rFonts w:ascii="Times New Roman" w:hAnsi="Times New Roman" w:cs="Times New Roman"/>
          <w:color w:val="000000" w:themeColor="text1"/>
          <w:sz w:val="28"/>
          <w:szCs w:val="28"/>
        </w:rPr>
        <w:t>).</w:t>
      </w:r>
    </w:p>
    <w:p w:rsidR="00863D72" w:rsidRPr="00A4624E" w:rsidRDefault="00863D72"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AC252B" w:rsidRPr="004D08D9"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CE2349">
        <w:rPr>
          <w:rFonts w:ascii="Times New Roman" w:hAnsi="Times New Roman" w:cs="Times New Roman"/>
          <w:color w:val="000000" w:themeColor="text1"/>
          <w:sz w:val="28"/>
          <w:szCs w:val="28"/>
        </w:rPr>
        <w:t>В рамках муниципальных программ в 20</w:t>
      </w:r>
      <w:r w:rsidR="00715003" w:rsidRPr="00CE2349">
        <w:rPr>
          <w:rFonts w:ascii="Times New Roman" w:hAnsi="Times New Roman" w:cs="Times New Roman"/>
          <w:color w:val="000000" w:themeColor="text1"/>
          <w:sz w:val="28"/>
          <w:szCs w:val="28"/>
        </w:rPr>
        <w:t>2</w:t>
      </w:r>
      <w:r w:rsidR="00D40D42" w:rsidRPr="00CE2349">
        <w:rPr>
          <w:rFonts w:ascii="Times New Roman" w:hAnsi="Times New Roman" w:cs="Times New Roman"/>
          <w:color w:val="000000" w:themeColor="text1"/>
          <w:sz w:val="28"/>
          <w:szCs w:val="28"/>
        </w:rPr>
        <w:t>1</w:t>
      </w:r>
      <w:r w:rsidRPr="00CE2349">
        <w:rPr>
          <w:rFonts w:ascii="Times New Roman" w:hAnsi="Times New Roman" w:cs="Times New Roman"/>
          <w:color w:val="000000" w:themeColor="text1"/>
          <w:sz w:val="28"/>
          <w:szCs w:val="28"/>
        </w:rPr>
        <w:t xml:space="preserve"> году были реализованы следующие мероприятия</w:t>
      </w:r>
      <w:r w:rsidRPr="00A4624E">
        <w:rPr>
          <w:rFonts w:ascii="Times New Roman" w:hAnsi="Times New Roman" w:cs="Times New Roman"/>
          <w:color w:val="000000" w:themeColor="text1"/>
          <w:sz w:val="28"/>
          <w:szCs w:val="28"/>
        </w:rPr>
        <w:t xml:space="preserve">. </w:t>
      </w:r>
    </w:p>
    <w:p w:rsidR="00AC54B7" w:rsidRPr="00AC54B7" w:rsidRDefault="00D40D42" w:rsidP="00EA6816">
      <w:pPr>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lastRenderedPageBreak/>
        <w:t>В рамках муниципальной программы «</w:t>
      </w:r>
      <w:r w:rsidRPr="00A4624E">
        <w:rPr>
          <w:rFonts w:ascii="Times New Roman" w:eastAsia="Times New Roman" w:hAnsi="Times New Roman" w:cs="Times New Roman"/>
          <w:b/>
          <w:sz w:val="28"/>
          <w:szCs w:val="28"/>
        </w:rPr>
        <w:t>Развитие агропромышленного комплекса Завитинского района</w:t>
      </w:r>
      <w:r w:rsidRPr="00A4624E">
        <w:rPr>
          <w:rFonts w:ascii="Times New Roman" w:eastAsia="Times New Roman" w:hAnsi="Times New Roman" w:cs="Times New Roman"/>
          <w:bCs/>
          <w:spacing w:val="1"/>
          <w:sz w:val="28"/>
          <w:szCs w:val="28"/>
        </w:rPr>
        <w:t xml:space="preserve">» </w:t>
      </w:r>
      <w:r w:rsidR="00AC54B7" w:rsidRPr="00AC54B7">
        <w:rPr>
          <w:rFonts w:ascii="Times New Roman" w:eastAsia="Times New Roman" w:hAnsi="Times New Roman" w:cs="Times New Roman"/>
          <w:bCs/>
          <w:spacing w:val="1"/>
          <w:sz w:val="28"/>
          <w:szCs w:val="28"/>
        </w:rPr>
        <w:t xml:space="preserve">предусмотрено финансирование в размере 31911,53 тыс рублей, из них средства местного бюджета – 30080,03 тыс рублей (в том числе средства субсидии Верхнеильиновского сельсовета – 30000,0 тыс рублей, средства районного бюджета – 80,0 тыс рублей), областного бюджета – 250,5 тыс рублей, внебюджетные средства  инвестора – 1581,00 тыс рублей. </w:t>
      </w:r>
    </w:p>
    <w:p w:rsidR="00AC54B7" w:rsidRPr="00AC54B7" w:rsidRDefault="00AC54B7" w:rsidP="00EA6816">
      <w:pPr>
        <w:spacing w:after="0" w:line="240" w:lineRule="auto"/>
        <w:ind w:firstLine="709"/>
        <w:contextualSpacing/>
        <w:jc w:val="both"/>
        <w:rPr>
          <w:rFonts w:ascii="Times New Roman" w:eastAsia="Times New Roman" w:hAnsi="Times New Roman" w:cs="Times New Roman"/>
          <w:sz w:val="28"/>
          <w:szCs w:val="28"/>
        </w:rPr>
      </w:pPr>
      <w:r w:rsidRPr="00AC54B7">
        <w:rPr>
          <w:rFonts w:ascii="Times New Roman" w:eastAsia="Times New Roman" w:hAnsi="Times New Roman" w:cs="Times New Roman"/>
          <w:bCs/>
          <w:spacing w:val="1"/>
          <w:sz w:val="28"/>
          <w:szCs w:val="28"/>
        </w:rPr>
        <w:t xml:space="preserve">В течение года реализовывались такие мероприятия как организационная поддержка сельхозтоваропроизводителей района, </w:t>
      </w:r>
      <w:r w:rsidRPr="00AC54B7">
        <w:rPr>
          <w:rFonts w:ascii="Times New Roman" w:eastAsia="Times New Roman" w:hAnsi="Times New Roman" w:cs="Times New Roman"/>
          <w:sz w:val="28"/>
          <w:szCs w:val="28"/>
        </w:rPr>
        <w:t xml:space="preserve">включающая в себя ежегодное проведение конкурса «Лучший по профессии в сельском хозяйстве», объем освоенных средств при плановом значении 50,0 тыс рублей составил 48,68 тыс рублей. Средства направлены на поощрение победителей конкурса. </w:t>
      </w:r>
    </w:p>
    <w:p w:rsidR="00AC54B7" w:rsidRPr="00AC54B7" w:rsidRDefault="00AC54B7" w:rsidP="00EA6816">
      <w:pPr>
        <w:keepNext/>
        <w:widowControl w:val="0"/>
        <w:spacing w:after="0" w:line="240" w:lineRule="auto"/>
        <w:ind w:firstLine="709"/>
        <w:contextualSpacing/>
        <w:jc w:val="both"/>
        <w:rPr>
          <w:rFonts w:ascii="Times New Roman" w:eastAsia="Times New Roman" w:hAnsi="Times New Roman" w:cs="Times New Roman"/>
          <w:sz w:val="28"/>
          <w:szCs w:val="28"/>
        </w:rPr>
      </w:pPr>
      <w:r w:rsidRPr="00AC54B7">
        <w:rPr>
          <w:rFonts w:ascii="Times New Roman" w:eastAsia="Times New Roman" w:hAnsi="Times New Roman" w:cs="Times New Roman"/>
          <w:sz w:val="28"/>
          <w:szCs w:val="28"/>
        </w:rPr>
        <w:t xml:space="preserve">Мероприятие по созданию модульного мясного комплекса по убою и первичной переработке посредством предоставления на конкурсной основе субсидии инвестору. Средства субсидии направлены победителю ИП Тарасовой С.С. в полном объеме – 30030,03 тыс рублей, средства инвестора составили 1581,0 тыс рублей. Ввод в эксплуатацию запланирован на </w:t>
      </w:r>
      <w:r w:rsidRPr="00AC54B7">
        <w:rPr>
          <w:rFonts w:ascii="Times New Roman" w:eastAsia="Times New Roman" w:hAnsi="Times New Roman" w:cs="Times New Roman"/>
          <w:sz w:val="28"/>
          <w:szCs w:val="28"/>
          <w:lang w:val="en-US"/>
        </w:rPr>
        <w:t>II</w:t>
      </w:r>
      <w:r w:rsidRPr="00AC54B7">
        <w:rPr>
          <w:rFonts w:ascii="Times New Roman" w:eastAsia="Times New Roman" w:hAnsi="Times New Roman" w:cs="Times New Roman"/>
          <w:sz w:val="28"/>
          <w:szCs w:val="28"/>
        </w:rPr>
        <w:t xml:space="preserve"> квартал 2022 года.</w:t>
      </w:r>
    </w:p>
    <w:p w:rsidR="00D40D42" w:rsidRPr="00A4624E" w:rsidRDefault="00AC54B7" w:rsidP="00AC54B7">
      <w:pPr>
        <w:spacing w:after="0" w:line="240" w:lineRule="auto"/>
        <w:ind w:firstLine="567"/>
        <w:contextualSpacing/>
        <w:jc w:val="both"/>
        <w:rPr>
          <w:rFonts w:ascii="Times New Roman" w:hAnsi="Times New Roman" w:cs="Times New Roman"/>
          <w:sz w:val="28"/>
          <w:szCs w:val="28"/>
        </w:rPr>
      </w:pPr>
      <w:r w:rsidRPr="00AC54B7">
        <w:rPr>
          <w:rFonts w:ascii="Times New Roman" w:eastAsia="Times New Roman" w:hAnsi="Times New Roman" w:cs="Times New Roman"/>
          <w:sz w:val="28"/>
          <w:szCs w:val="28"/>
        </w:rPr>
        <w:t>На выполнение областных полномочий по регулированию численности безнадзорных животных направлено 250,48 тыс рублей средств областного бюджета в отношении 13 голов животных.</w:t>
      </w:r>
    </w:p>
    <w:p w:rsidR="00D40D42" w:rsidRPr="00D40D42" w:rsidRDefault="00D40D42" w:rsidP="00F258F3">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FE4F05" w:rsidRPr="00FE4F05">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EA6816">
        <w:rPr>
          <w:rFonts w:ascii="Times New Roman" w:hAnsi="Times New Roman" w:cs="Times New Roman"/>
          <w:color w:val="000000" w:themeColor="text1"/>
          <w:sz w:val="28"/>
          <w:szCs w:val="28"/>
        </w:rPr>
        <w:t>эффективной.</w:t>
      </w:r>
    </w:p>
    <w:p w:rsidR="00D40D42" w:rsidRDefault="00D40D42" w:rsidP="00F258F3">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FD7189" w:rsidRPr="00FD7189" w:rsidRDefault="007F61E4" w:rsidP="00F258F3">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реализацию муниципальной программы </w:t>
      </w:r>
      <w:r w:rsidRPr="00A4624E">
        <w:rPr>
          <w:rFonts w:ascii="Times New Roman" w:eastAsia="Times New Roman" w:hAnsi="Times New Roman" w:cs="Times New Roman"/>
          <w:b/>
          <w:sz w:val="28"/>
          <w:szCs w:val="28"/>
        </w:rPr>
        <w:t>«Развитие и сохранение культуры и искусства в Завитинском районе»</w:t>
      </w:r>
      <w:r w:rsidRPr="00A4624E">
        <w:rPr>
          <w:rFonts w:ascii="Times New Roman" w:eastAsia="Times New Roman" w:hAnsi="Times New Roman" w:cs="Times New Roman"/>
          <w:sz w:val="28"/>
          <w:szCs w:val="28"/>
        </w:rPr>
        <w:t xml:space="preserve"> </w:t>
      </w:r>
      <w:r w:rsidR="00FD7189" w:rsidRPr="00FD7189">
        <w:rPr>
          <w:rFonts w:ascii="Times New Roman" w:eastAsia="Times New Roman" w:hAnsi="Times New Roman" w:cs="Times New Roman"/>
          <w:sz w:val="28"/>
          <w:szCs w:val="28"/>
        </w:rPr>
        <w:t xml:space="preserve">предусмотрено финансирование в размере 57081,66 тыс рублей (из них средства местного бюджета – 43707,95 тыс рублей, областного бюджета – 13008,21 тыс рублей, федерального бюджета – 365,50 тыс рублей). Мероприятия, предусмотренные к реализации в 2021 году – поддержка гастрольной деятельности, проведение районных мероприятий и участие в областных конкурсах, смотрах, фестивалях, методическое сопровождение деятельности муниципальных библиотек, приобретение музыкальных инструментов и т.д. </w:t>
      </w:r>
    </w:p>
    <w:p w:rsidR="00FD7189" w:rsidRPr="00FD7189" w:rsidRDefault="00FD7189" w:rsidP="00F258F3">
      <w:pPr>
        <w:widowControl w:val="0"/>
        <w:spacing w:after="0" w:line="240" w:lineRule="auto"/>
        <w:ind w:firstLine="709"/>
        <w:contextualSpacing/>
        <w:jc w:val="both"/>
        <w:rPr>
          <w:rFonts w:ascii="Times New Roman" w:eastAsia="Times New Roman" w:hAnsi="Times New Roman" w:cs="Times New Roman"/>
          <w:sz w:val="28"/>
          <w:szCs w:val="28"/>
        </w:rPr>
      </w:pPr>
      <w:r w:rsidRPr="00FD7189">
        <w:rPr>
          <w:rFonts w:ascii="Times New Roman" w:eastAsia="Times New Roman" w:hAnsi="Times New Roman" w:cs="Times New Roman"/>
          <w:sz w:val="28"/>
          <w:szCs w:val="28"/>
        </w:rPr>
        <w:t>В течение отчетного периода были проведены такие мероприятия как «Ай-да Масленица!», празднование Дня защитника Отечества, конкурс «Мисс Завитинского района», День работника культуры, торжественные мероприятия, посвященные празднованию 76-летия Победы в Великой Отечественной войне,</w:t>
      </w:r>
      <w:r w:rsidR="00F258F3">
        <w:rPr>
          <w:rFonts w:ascii="Times New Roman" w:eastAsia="Times New Roman" w:hAnsi="Times New Roman" w:cs="Times New Roman"/>
          <w:sz w:val="28"/>
          <w:szCs w:val="28"/>
        </w:rPr>
        <w:t xml:space="preserve"> </w:t>
      </w:r>
      <w:r w:rsidR="00F258F3" w:rsidRPr="00F258F3">
        <w:rPr>
          <w:rFonts w:ascii="Times New Roman" w:eastAsia="Times New Roman" w:hAnsi="Times New Roman" w:cs="Times New Roman"/>
          <w:sz w:val="28"/>
          <w:szCs w:val="28"/>
        </w:rPr>
        <w:t>ремонт потолка фойе задания МАУК «РЦД «Мир» Завитинского района», внешняя отделка и утепление здания МБУ ДО «Ш</w:t>
      </w:r>
      <w:r w:rsidR="00F258F3">
        <w:rPr>
          <w:rFonts w:ascii="Times New Roman" w:eastAsia="Times New Roman" w:hAnsi="Times New Roman" w:cs="Times New Roman"/>
          <w:sz w:val="28"/>
          <w:szCs w:val="28"/>
        </w:rPr>
        <w:t>кола искусств»</w:t>
      </w:r>
      <w:r w:rsidRPr="00FD7189">
        <w:rPr>
          <w:rFonts w:ascii="Times New Roman" w:eastAsia="Times New Roman" w:hAnsi="Times New Roman" w:cs="Times New Roman"/>
          <w:sz w:val="28"/>
          <w:szCs w:val="28"/>
        </w:rPr>
        <w:t xml:space="preserve"> и пр. </w:t>
      </w:r>
    </w:p>
    <w:p w:rsidR="00FD7189" w:rsidRPr="00FD7189" w:rsidRDefault="00FD7189" w:rsidP="00F258F3">
      <w:pPr>
        <w:widowControl w:val="0"/>
        <w:spacing w:after="0" w:line="240" w:lineRule="auto"/>
        <w:ind w:firstLine="684"/>
        <w:contextualSpacing/>
        <w:jc w:val="both"/>
        <w:rPr>
          <w:rFonts w:ascii="Times New Roman" w:eastAsia="Times New Roman" w:hAnsi="Times New Roman" w:cs="Times New Roman"/>
          <w:sz w:val="28"/>
          <w:szCs w:val="28"/>
        </w:rPr>
      </w:pPr>
      <w:r w:rsidRPr="00FD7189">
        <w:rPr>
          <w:rFonts w:ascii="Times New Roman" w:eastAsia="Times New Roman" w:hAnsi="Times New Roman" w:cs="Times New Roman"/>
          <w:sz w:val="28"/>
          <w:szCs w:val="28"/>
        </w:rPr>
        <w:t xml:space="preserve">В рамках реализации регионального проекта «Культурная среда» из вышестоящих бюджетов получена субсидия в размере 430,0 тыс рублей, софинансирование за счет средств местного бюджета составило 13,3 тыс рублей. На указанные средства приобретено световое, музыкальное оборудование, музыкальные инструменты – 2 </w:t>
      </w:r>
      <w:r w:rsidR="00F258F3">
        <w:rPr>
          <w:rFonts w:ascii="Times New Roman" w:eastAsia="Times New Roman" w:hAnsi="Times New Roman" w:cs="Times New Roman"/>
          <w:sz w:val="28"/>
          <w:szCs w:val="28"/>
        </w:rPr>
        <w:t>цифровых фортепьяно</w:t>
      </w:r>
      <w:r w:rsidRPr="00FD7189">
        <w:rPr>
          <w:rFonts w:ascii="Times New Roman" w:eastAsia="Times New Roman" w:hAnsi="Times New Roman" w:cs="Times New Roman"/>
          <w:sz w:val="28"/>
          <w:szCs w:val="28"/>
        </w:rPr>
        <w:t xml:space="preserve"> в МБУ ДО «Школа искусств Завитинского района».</w:t>
      </w:r>
    </w:p>
    <w:p w:rsidR="00FD7189" w:rsidRPr="00FD7189" w:rsidRDefault="00FD7189" w:rsidP="00FD7189">
      <w:pPr>
        <w:keepNext/>
        <w:widowControl w:val="0"/>
        <w:spacing w:after="0" w:line="240" w:lineRule="auto"/>
        <w:ind w:firstLine="684"/>
        <w:contextualSpacing/>
        <w:jc w:val="both"/>
        <w:rPr>
          <w:rFonts w:ascii="Times New Roman" w:eastAsia="Times New Roman" w:hAnsi="Times New Roman" w:cs="Times New Roman"/>
          <w:sz w:val="28"/>
          <w:szCs w:val="28"/>
        </w:rPr>
      </w:pPr>
      <w:r w:rsidRPr="00FD7189">
        <w:rPr>
          <w:rFonts w:ascii="Times New Roman" w:eastAsia="Times New Roman" w:hAnsi="Times New Roman" w:cs="Times New Roman"/>
          <w:sz w:val="28"/>
          <w:szCs w:val="28"/>
        </w:rPr>
        <w:t xml:space="preserve">В отчетном году был проведен капитальный ремонт филиала МАУК </w:t>
      </w:r>
      <w:r w:rsidRPr="00FD7189">
        <w:rPr>
          <w:rFonts w:ascii="Times New Roman" w:eastAsia="Times New Roman" w:hAnsi="Times New Roman" w:cs="Times New Roman"/>
          <w:sz w:val="28"/>
          <w:szCs w:val="28"/>
        </w:rPr>
        <w:lastRenderedPageBreak/>
        <w:t>«РЦД «Мир» Завитинского района «Городской Дом культуры города Завитинска». Общий объем финансирования составил 13344,03 тыс рублей, из них средства областного бюджета составили 12943,71 тыс рублей, средства областного бюджета – 400,32 тыс рублей.</w:t>
      </w:r>
    </w:p>
    <w:p w:rsidR="00FD7189" w:rsidRPr="00FD7189" w:rsidRDefault="00FD7189" w:rsidP="00FD7189">
      <w:pPr>
        <w:keepNext/>
        <w:widowControl w:val="0"/>
        <w:spacing w:after="0" w:line="240" w:lineRule="auto"/>
        <w:ind w:firstLine="684"/>
        <w:contextualSpacing/>
        <w:jc w:val="both"/>
        <w:rPr>
          <w:rFonts w:ascii="Times New Roman" w:eastAsia="Times New Roman" w:hAnsi="Times New Roman" w:cs="Times New Roman"/>
          <w:sz w:val="28"/>
          <w:szCs w:val="28"/>
        </w:rPr>
      </w:pPr>
      <w:r w:rsidRPr="00FD7189">
        <w:rPr>
          <w:rFonts w:ascii="Times New Roman" w:eastAsia="Times New Roman" w:hAnsi="Times New Roman" w:cs="Times New Roman"/>
          <w:sz w:val="28"/>
          <w:szCs w:val="28"/>
        </w:rPr>
        <w:t>В сентябре 2021 года на въезде в г. Завитинск была установлена стела с образом Покрова Божьей матери. Пьедестал для скульптуры был возведен в рамках подпрограммы «Историко-культурное наследие», размер финансирования составил 556,0 тыс рублей.</w:t>
      </w:r>
    </w:p>
    <w:p w:rsidR="007F61E4" w:rsidRPr="00A4624E" w:rsidRDefault="00FD7189" w:rsidP="00FD7189">
      <w:pPr>
        <w:widowControl w:val="0"/>
        <w:spacing w:after="0" w:line="240" w:lineRule="auto"/>
        <w:ind w:firstLine="686"/>
        <w:contextualSpacing/>
        <w:jc w:val="both"/>
        <w:rPr>
          <w:rFonts w:ascii="Times New Roman" w:eastAsia="Times New Roman" w:hAnsi="Times New Roman" w:cs="Times New Roman"/>
          <w:sz w:val="28"/>
          <w:szCs w:val="28"/>
        </w:rPr>
      </w:pPr>
      <w:r w:rsidRPr="00FD7189">
        <w:rPr>
          <w:rFonts w:ascii="Times New Roman" w:eastAsia="Times New Roman" w:hAnsi="Times New Roman" w:cs="Times New Roman"/>
          <w:sz w:val="28"/>
          <w:szCs w:val="28"/>
        </w:rPr>
        <w:t>Таким образом в течение отчетного периода объем освоенных в рамках программы средств составил 54148,41 тыс рублей, из них средства федерального бюджета составили 365,5 тыс рублей, средства областного бюджета – 13008,21 тыс рублей, средства местного бюджета – 40774,7 тыс рублей.</w:t>
      </w:r>
    </w:p>
    <w:p w:rsidR="007F61E4" w:rsidRPr="00A4624E" w:rsidRDefault="007F61E4" w:rsidP="00FD7189">
      <w:pPr>
        <w:widowControl w:val="0"/>
        <w:spacing w:after="0" w:line="240" w:lineRule="auto"/>
        <w:ind w:firstLine="709"/>
        <w:jc w:val="both"/>
        <w:rPr>
          <w:rFonts w:ascii="Times New Roman" w:hAnsi="Times New Roman" w:cs="Times New Roman"/>
          <w:iCs/>
          <w:sz w:val="28"/>
          <w:szCs w:val="28"/>
        </w:rPr>
      </w:pPr>
      <w:r w:rsidRPr="00A4624E">
        <w:rPr>
          <w:rFonts w:ascii="Times New Roman" w:hAnsi="Times New Roman" w:cs="Times New Roman"/>
          <w:iCs/>
          <w:sz w:val="28"/>
          <w:szCs w:val="28"/>
        </w:rPr>
        <w:t>В рамках данной программы на 1 рубль средств районного бюджета было привлечено 0,00</w:t>
      </w:r>
      <w:r w:rsidR="000708D7">
        <w:rPr>
          <w:rFonts w:ascii="Times New Roman" w:hAnsi="Times New Roman" w:cs="Times New Roman"/>
          <w:iCs/>
          <w:sz w:val="28"/>
          <w:szCs w:val="28"/>
        </w:rPr>
        <w:t>8</w:t>
      </w:r>
      <w:r w:rsidRPr="00A4624E">
        <w:rPr>
          <w:rFonts w:ascii="Times New Roman" w:hAnsi="Times New Roman" w:cs="Times New Roman"/>
          <w:iCs/>
          <w:sz w:val="28"/>
          <w:szCs w:val="28"/>
        </w:rPr>
        <w:t xml:space="preserve"> рублей средств </w:t>
      </w:r>
      <w:r w:rsidR="005947E3">
        <w:rPr>
          <w:rFonts w:ascii="Times New Roman" w:hAnsi="Times New Roman" w:cs="Times New Roman"/>
          <w:iCs/>
          <w:sz w:val="28"/>
          <w:szCs w:val="28"/>
        </w:rPr>
        <w:t>федерального бюджета и 0,32 рубля средств областного бюджета</w:t>
      </w:r>
      <w:r w:rsidRPr="00A4624E">
        <w:rPr>
          <w:rFonts w:ascii="Times New Roman" w:hAnsi="Times New Roman" w:cs="Times New Roman"/>
          <w:iCs/>
          <w:sz w:val="28"/>
          <w:szCs w:val="28"/>
        </w:rPr>
        <w:t>.</w:t>
      </w:r>
    </w:p>
    <w:p w:rsidR="007F61E4" w:rsidRDefault="007F61E4" w:rsidP="005947E3">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0708D7">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2B7288">
        <w:rPr>
          <w:rFonts w:ascii="Times New Roman" w:hAnsi="Times New Roman" w:cs="Times New Roman"/>
          <w:color w:val="000000" w:themeColor="text1"/>
          <w:sz w:val="28"/>
          <w:szCs w:val="28"/>
        </w:rPr>
        <w:t>эффективной.</w:t>
      </w:r>
    </w:p>
    <w:p w:rsidR="007F61E4" w:rsidRDefault="007F61E4" w:rsidP="005947E3">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953593" w:rsidRPr="005947E3" w:rsidRDefault="000708D7" w:rsidP="005947E3">
      <w:pPr>
        <w:widowControl w:val="0"/>
        <w:spacing w:after="0" w:line="240" w:lineRule="auto"/>
        <w:ind w:firstLine="709"/>
        <w:contextualSpacing/>
        <w:jc w:val="both"/>
        <w:rPr>
          <w:rFonts w:ascii="Times New Roman" w:eastAsia="Times New Roman" w:hAnsi="Times New Roman" w:cs="Times New Roman"/>
          <w:color w:val="000000" w:themeColor="text1"/>
          <w:sz w:val="28"/>
          <w:szCs w:val="26"/>
        </w:rPr>
      </w:pPr>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 xml:space="preserve">Модернизация жилищно-коммунального комплекса, энергосбережение и повышение энергетической </w:t>
      </w:r>
      <w:r w:rsidRPr="005947E3">
        <w:rPr>
          <w:rFonts w:ascii="Times New Roman" w:eastAsia="Times New Roman" w:hAnsi="Times New Roman" w:cs="Times New Roman"/>
          <w:b/>
          <w:color w:val="000000" w:themeColor="text1"/>
          <w:sz w:val="28"/>
          <w:szCs w:val="28"/>
        </w:rPr>
        <w:t>эффективности в Завитинском районе</w:t>
      </w:r>
      <w:r w:rsidRPr="005947E3">
        <w:rPr>
          <w:rFonts w:ascii="Times New Roman" w:eastAsia="Times New Roman" w:hAnsi="Times New Roman" w:cs="Times New Roman"/>
          <w:color w:val="000000" w:themeColor="text1"/>
          <w:sz w:val="28"/>
          <w:szCs w:val="28"/>
        </w:rPr>
        <w:t xml:space="preserve">» </w:t>
      </w:r>
      <w:r w:rsidR="00953593" w:rsidRPr="005947E3">
        <w:rPr>
          <w:rFonts w:ascii="Times New Roman" w:eastAsia="Times New Roman" w:hAnsi="Times New Roman" w:cs="Times New Roman"/>
          <w:color w:val="000000" w:themeColor="text1"/>
          <w:sz w:val="28"/>
          <w:szCs w:val="28"/>
        </w:rPr>
        <w:t>предусмотрено финансирование в размере 50306,96 тыс рублей (из них средства местного бюджета – 1495,05 тыс рублей, областного – 48811,91 тыс рублей) на выполнение работ по установке нового котельного оборудования, замену ветхих сетей теплоснабжения и водоснабжения, разработку схемы теплоснабжения, к</w:t>
      </w:r>
      <w:r w:rsidR="00953593" w:rsidRPr="005947E3">
        <w:rPr>
          <w:rFonts w:ascii="TimesNewRoman" w:eastAsia="Times New Roman" w:hAnsi="TimesNewRoman" w:cs="Arial"/>
          <w:color w:val="000000" w:themeColor="text1"/>
          <w:sz w:val="28"/>
          <w:szCs w:val="28"/>
        </w:rPr>
        <w:t>омпенсация выпадающих доходов теплоснабжающим организациям</w:t>
      </w:r>
      <w:r w:rsidR="00953593" w:rsidRPr="005947E3">
        <w:rPr>
          <w:rFonts w:ascii="Times New Roman" w:eastAsia="Times New Roman" w:hAnsi="Times New Roman" w:cs="Times New Roman"/>
          <w:color w:val="000000" w:themeColor="text1"/>
          <w:sz w:val="28"/>
          <w:szCs w:val="26"/>
        </w:rPr>
        <w:t>, оборудование контейнерных площадок для сбора твердых коммунальных отходов,</w:t>
      </w:r>
      <w:r w:rsidR="00953593" w:rsidRPr="005947E3">
        <w:rPr>
          <w:rFonts w:ascii="Times New Roman" w:eastAsia="Times New Roman" w:hAnsi="Times New Roman" w:cs="Times New Roman"/>
          <w:color w:val="000000" w:themeColor="text1"/>
          <w:sz w:val="28"/>
          <w:szCs w:val="28"/>
        </w:rPr>
        <w:t xml:space="preserve"> а также на </w:t>
      </w:r>
      <w:r w:rsidR="00953593" w:rsidRPr="005947E3">
        <w:rPr>
          <w:rFonts w:ascii="Times New Roman" w:eastAsia="Times New Roman" w:hAnsi="Times New Roman" w:cs="Times New Roman"/>
          <w:color w:val="000000" w:themeColor="text1"/>
          <w:sz w:val="28"/>
          <w:szCs w:val="26"/>
        </w:rPr>
        <w:t>установку более энергоэффективных приборов освещения в бюджетных учреждениях района</w:t>
      </w:r>
      <w:r w:rsidR="00953593" w:rsidRPr="005947E3">
        <w:rPr>
          <w:rFonts w:ascii="TimesNewRoman" w:eastAsia="Times New Roman" w:hAnsi="TimesNewRoman" w:cs="Arial"/>
          <w:color w:val="000000" w:themeColor="text1"/>
          <w:sz w:val="28"/>
          <w:szCs w:val="28"/>
        </w:rPr>
        <w:t>.</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color w:val="000000" w:themeColor="text1"/>
          <w:sz w:val="28"/>
          <w:szCs w:val="28"/>
        </w:rPr>
        <w:t xml:space="preserve">В рамках подпрограммы «Модернизация жилищно-коммунального комплекса в Завитинском районе» предусмотрено 48470,91 тыс рублей, из них 955,07 тыс рублей - средства местного бюджета </w:t>
      </w:r>
      <w:r w:rsidRPr="00953593">
        <w:rPr>
          <w:rFonts w:ascii="Times New Roman" w:eastAsia="Times New Roman" w:hAnsi="Times New Roman" w:cs="Times New Roman"/>
          <w:sz w:val="28"/>
          <w:szCs w:val="28"/>
        </w:rPr>
        <w:t>и 47515,84 тыс рублей - средства областного бюджета.</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С целью реализации мероприятий по модернизации коммунальной инфраструктуры были проведены следующие работы:</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 Выполнение работ по замене участка тепло-, водопровода от котельной к детскому социальному приюту в с. Антоновка (ООО «Восточная строительная компания», с. Чигири Благовещенского района) на сумму 3015,8 тыс рублей. Работы завершены 27.07.2021г., оплата произведена в полном объеме;</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2. Замена участка теплопровода от котельной к школе с. Иннокентьевка (ИП Павляк В.С., г. Завитинск) на сумму 819,98 тыс рублей. Работы завершены 07.06.2021г., оплата произведена в полном объеме;</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 xml:space="preserve">3. Замена участка водопровода от водонапорной башни и ВНС на </w:t>
      </w:r>
      <w:r w:rsidRPr="00953593">
        <w:rPr>
          <w:rFonts w:ascii="Times New Roman" w:eastAsia="Times New Roman" w:hAnsi="Times New Roman" w:cs="Times New Roman"/>
          <w:sz w:val="28"/>
          <w:szCs w:val="28"/>
        </w:rPr>
        <w:lastRenderedPageBreak/>
        <w:t>территории ГБУЗ АО «Завитинская больница» (ООО «Жилкомсервис», г. Завитинск) на сумму 953,1 тыс рублей. Работы завершены 29.10.2021г., оплата произведена в полном объеме;</w:t>
      </w:r>
    </w:p>
    <w:p w:rsidR="00953593" w:rsidRPr="00953593" w:rsidRDefault="00953593" w:rsidP="005947E3">
      <w:pPr>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4. Замена дымовой трубы, котельная № 1, г. Завитинск, ул. Куйбышева, 47А (ООО «Теплокомфорт», г. Благовещенск) на сумму 2 081,3 тыс рублей. Работы завершены 25.08.2021г., оплата произведена в полном объеме;</w:t>
      </w:r>
    </w:p>
    <w:p w:rsidR="00953593" w:rsidRPr="00953593" w:rsidRDefault="00953593" w:rsidP="00953593">
      <w:pPr>
        <w:keepNext/>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5. Ремонту топки котла КВ-ТС-4-150, котельная №5, г. Завитинск, ул. Куйбышева, 100 (ООО «ТПК «Дальстройсервис», г. Завитинск) на сумму 1026,3 тыс рублей. Работы завершены 30.08.2021г., оплата произведена в полном объеме;</w:t>
      </w:r>
    </w:p>
    <w:p w:rsidR="00953593" w:rsidRPr="00953593" w:rsidRDefault="00953593" w:rsidP="00953593">
      <w:pPr>
        <w:keepNext/>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6. Замена участка сети холодного водоснабжения в подземном исполнении по ул. Комсомольская, г. Завитинск (ООО «Исток», г. Завитинск) на сумму 3874,2 тыс рублей. Работы завершены 18.10.2021г., оплата произведена в полном объеме;</w:t>
      </w:r>
    </w:p>
    <w:p w:rsidR="00953593" w:rsidRPr="00953593" w:rsidRDefault="00953593" w:rsidP="00953593">
      <w:pPr>
        <w:keepNext/>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7. Разработка (актуализации) схемы теплоснабжения (ООО Невская Энергетика», г. Санкт-Петербург) на сумму 2037,0 тыс рублей. Услуга оказана 07.12.2021г., оплата произведена в полном объеме;</w:t>
      </w:r>
    </w:p>
    <w:p w:rsidR="00953593" w:rsidRPr="00953593" w:rsidRDefault="00953593" w:rsidP="00953593">
      <w:pPr>
        <w:keepNext/>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8. Замена 4-х котлов КВм-3,15 ТТ на котельной № 6 г. Завитинска, ул. Чапаева, 30 "А" (ООО НТО «Новоалтайский котельно-механический завод», г. Новоалтайск) на сумму 7156,7 тыс рублей. Работы завершены 03.11.2021г., оплата произведена в полном объеме;</w:t>
      </w:r>
    </w:p>
    <w:p w:rsidR="00953593" w:rsidRPr="00953593" w:rsidRDefault="00953593" w:rsidP="00953593">
      <w:pPr>
        <w:keepNext/>
        <w:widowControl w:val="0"/>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9. Установка приборов учета теплоэнергии на котельной № 4 г. Завитинск (ООО «Восточная строительная компания», с. Чигири Благовещенского района) на сумму 400,0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10. Поставка и установка котла КВр-0,7 в рамках выполнения мероприятия по замене котла на котельной с. Верхнеильиновка (ИП Павляк В.С., г. Завитинск) на сумму 717,1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11. Демонтаж трубопроводов на трассе тепло-, водоснабжения от котельной к детскому социальному приюту в с. Антоновка (ООО «СервисСтрой») на сумму 175,5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12. Замена участка трубопровода системы водоснабжения по ул. Солнечная (ООО «Завитинский водоканал», г. Завитинск) на сумму 243,6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13. Поставка насоса погружного SDR-1000 (ИП Филиппов А.Ю., г. Завитинск) с целью формирования резерва на сумму 4,7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14. Замена насоса ЭЦВ 6-10-140 на насосной станции № 14 г.Завитинска (ООО «Исток», г. Завитинск) на сумму 144,3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15. Замена котла КВр-1,16 на котельной № 3 г. Завитинска (ООО «ТПК «Дальстройсервис», г. Завитинск) на сумму 950,0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16. Установка СХВО на котельных № 1, 2, 5, 6, 7, 9 г. Завитинска в целях предупреждения возникновения чрезвычайной ситуации (ООО «Восточная строительная компания», с. Чигири Благовещенского района) на сумму 1050,0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lastRenderedPageBreak/>
        <w:t>В течение отчетного периода теплоснабжающим организациям была направлена субсидия на компенсацию выпадающих доходов в размере 23821,18 тыс руб. за счет средств областного бюджета.</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В рамках подпрограммы «Энергосбережение и повышение энергетической эффективности в Завитинском районе» предусмотрено приобретение энергосберегающих светильников для учреждений, финансируемых из бюджета Завитинского района. Плановый объем финансирования подпрограммы – 499,9 тыс рублей. Договор на поставку 815 светильников был заключен с ООО «Приоритет» (г. Хабаровск), цена договора – 499,896 тыс рублей. Товар поставлен, произведена оплата в полном объеме.</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В рамках подпрограммы «Обеспечение доступности коммунальных услуг, повышение качества и надежности жилищно-коммунального обслуживания населения» предусмотрено оборудование контейнерных площадок для сбора твердых коммунальных отходов на территории сельских населенных пунктов района. Плановый объем финансирования подпрограммы – 1336,15 тыс рублей (из них средства областного бюджета – 1296,07 тыс рублей, местного бюджета – 40,08 тыс рублей).</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В мае-месяце был объявлен аукционы на оборудование контейнерных площадок на территориях сельских населенных пунктов, НМЦК составила 861,46 тыс рублей. Определен подрядчик – ИП Семенов Е.В. (г. Белогорск). Цена контракта – 715,0 тыс рублей. Работы выполнены, произведена оплата в полном объеме.</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Контракт на поставку 43 контейнеров для сбора ТКО был заключен с ФКУ ИК-2 УФСИН России по Амурской области (с. Возжаевка Белогорского района Амурской области), цена контракта – 621,1 тыс рублей. Товар поставлен в срок, произведена оплата в полном объеме.</w:t>
      </w:r>
    </w:p>
    <w:p w:rsidR="00953593" w:rsidRPr="00953593" w:rsidRDefault="00953593" w:rsidP="00953593">
      <w:pPr>
        <w:spacing w:after="0" w:line="240" w:lineRule="auto"/>
        <w:ind w:firstLine="709"/>
        <w:contextualSpacing/>
        <w:jc w:val="both"/>
        <w:rPr>
          <w:rFonts w:ascii="Times New Roman" w:eastAsia="Times New Roman" w:hAnsi="Times New Roman" w:cs="Times New Roman"/>
          <w:sz w:val="28"/>
          <w:szCs w:val="28"/>
        </w:rPr>
      </w:pPr>
      <w:r w:rsidRPr="00953593">
        <w:rPr>
          <w:rFonts w:ascii="Times New Roman" w:eastAsia="Times New Roman" w:hAnsi="Times New Roman" w:cs="Times New Roman"/>
          <w:sz w:val="28"/>
          <w:szCs w:val="28"/>
        </w:rPr>
        <w:t>Таким образом, по состоянию на 01.01.2022 г. объем освоенных в рамках программы средств составил 50306,96 тыс рублей, из них 48811,91 тыс рублей – средства областного бюджета, 1495,05 тыс рублей – средства местного бюджета.</w:t>
      </w:r>
    </w:p>
    <w:p w:rsidR="000708D7" w:rsidRPr="00A4624E" w:rsidRDefault="000708D7" w:rsidP="00953593">
      <w:pPr>
        <w:keepNext/>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программы на 1 рубль районного бюджета было привлечено </w:t>
      </w:r>
      <w:r w:rsidR="00953593">
        <w:rPr>
          <w:rFonts w:ascii="Times New Roman" w:hAnsi="Times New Roman" w:cs="Times New Roman"/>
          <w:color w:val="000000" w:themeColor="text1"/>
          <w:sz w:val="28"/>
          <w:szCs w:val="28"/>
        </w:rPr>
        <w:t>32,65</w:t>
      </w:r>
      <w:r w:rsidRPr="00A4624E">
        <w:rPr>
          <w:rFonts w:ascii="Times New Roman" w:hAnsi="Times New Roman" w:cs="Times New Roman"/>
          <w:color w:val="000000" w:themeColor="text1"/>
          <w:sz w:val="28"/>
          <w:szCs w:val="28"/>
        </w:rPr>
        <w:t xml:space="preserve"> рубля средств областного бюджета.</w:t>
      </w:r>
    </w:p>
    <w:p w:rsidR="007F61E4" w:rsidRPr="00D40D42" w:rsidRDefault="000708D7" w:rsidP="000708D7">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953593">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EA6816">
        <w:rPr>
          <w:rFonts w:ascii="Times New Roman" w:hAnsi="Times New Roman" w:cs="Times New Roman"/>
          <w:color w:val="000000" w:themeColor="text1"/>
          <w:sz w:val="28"/>
          <w:szCs w:val="28"/>
        </w:rPr>
        <w:t>эффективной.</w:t>
      </w:r>
    </w:p>
    <w:p w:rsidR="00D40D42" w:rsidRPr="00D40D42" w:rsidRDefault="00D40D42" w:rsidP="00FD7189">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884D62" w:rsidRPr="00884D62" w:rsidRDefault="00904F8D" w:rsidP="00884D62">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Развитие субъектов малого и среднего предпринимательства в Завитинском районе</w:t>
      </w:r>
      <w:r w:rsidRPr="00A4624E">
        <w:rPr>
          <w:rFonts w:ascii="Times New Roman" w:eastAsia="Times New Roman" w:hAnsi="Times New Roman" w:cs="Times New Roman"/>
          <w:sz w:val="28"/>
          <w:szCs w:val="28"/>
        </w:rPr>
        <w:t xml:space="preserve">» </w:t>
      </w:r>
      <w:r w:rsidR="00884D62" w:rsidRPr="00884D62">
        <w:rPr>
          <w:rFonts w:ascii="Times New Roman" w:eastAsia="Times New Roman" w:hAnsi="Times New Roman" w:cs="Times New Roman"/>
          <w:sz w:val="28"/>
          <w:szCs w:val="28"/>
        </w:rPr>
        <w:t xml:space="preserve">предусмотрено финансирование в размере 2562,14 тыс рублей, в том числе из местного бюджета – 76,86 тыс рублей, средства областного бюджета – 2485,28 тыс рублей. </w:t>
      </w:r>
    </w:p>
    <w:p w:rsidR="00884D62" w:rsidRPr="00884D62" w:rsidRDefault="00884D62" w:rsidP="00884D62">
      <w:pPr>
        <w:spacing w:after="0" w:line="240" w:lineRule="auto"/>
        <w:ind w:firstLine="709"/>
        <w:jc w:val="both"/>
        <w:rPr>
          <w:rFonts w:ascii="Times New Roman" w:eastAsia="Calibri" w:hAnsi="Times New Roman" w:cs="Times New Roman"/>
          <w:sz w:val="28"/>
          <w:lang w:eastAsia="en-US"/>
        </w:rPr>
      </w:pPr>
      <w:r w:rsidRPr="00884D62">
        <w:rPr>
          <w:rFonts w:ascii="Times New Roman" w:eastAsia="Calibri" w:hAnsi="Times New Roman" w:cs="Times New Roman"/>
          <w:sz w:val="28"/>
          <w:lang w:eastAsia="en-US"/>
        </w:rPr>
        <w:t xml:space="preserve">По направлению предоставления поддержки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на участие в конкурсном отборе поступила 1 заявка от ИП Линевич О.В., признанная соответствующей </w:t>
      </w:r>
      <w:r w:rsidRPr="00884D62">
        <w:rPr>
          <w:rFonts w:ascii="Times New Roman" w:eastAsia="Calibri" w:hAnsi="Times New Roman" w:cs="Times New Roman"/>
          <w:sz w:val="28"/>
          <w:lang w:eastAsia="en-US"/>
        </w:rPr>
        <w:lastRenderedPageBreak/>
        <w:t>условиям. Объем предоставленной субсидии составил 275,0 тыс рублей, из них средства областного бюджета составили 266,75 тыс рублей, средства районного бюджета – 8,25 тыс рублей.</w:t>
      </w:r>
    </w:p>
    <w:p w:rsidR="00884D62" w:rsidRPr="00884D62" w:rsidRDefault="00884D62" w:rsidP="00884D62">
      <w:pPr>
        <w:spacing w:after="0" w:line="240" w:lineRule="auto"/>
        <w:ind w:firstLine="709"/>
        <w:jc w:val="both"/>
        <w:rPr>
          <w:rFonts w:ascii="Times New Roman" w:eastAsia="Calibri" w:hAnsi="Times New Roman" w:cs="Times New Roman"/>
          <w:sz w:val="28"/>
          <w:lang w:eastAsia="en-US"/>
        </w:rPr>
      </w:pPr>
      <w:r w:rsidRPr="00884D62">
        <w:rPr>
          <w:rFonts w:ascii="Times New Roman" w:eastAsia="Calibri" w:hAnsi="Times New Roman" w:cs="Times New Roman"/>
          <w:sz w:val="28"/>
          <w:lang w:eastAsia="en-US"/>
        </w:rPr>
        <w:t>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также поступила 1 заявка от ИП Захария Р.Г., в результате рассмотрения которой было принято решение о предоставлении субсидии заявителю общим объемом 2 287,1 тыс рублей, из них 2 218, 5 тыс рублей – средства областного бюджета, 68,6 тыс рублей – средства районного бюджета.</w:t>
      </w:r>
    </w:p>
    <w:p w:rsidR="009B356B" w:rsidRPr="00A4624E" w:rsidRDefault="00884D62" w:rsidP="00884D62">
      <w:pPr>
        <w:widowControl w:val="0"/>
        <w:spacing w:after="0" w:line="240" w:lineRule="auto"/>
        <w:ind w:firstLine="709"/>
        <w:contextualSpacing/>
        <w:jc w:val="both"/>
        <w:rPr>
          <w:rFonts w:ascii="Times New Roman" w:eastAsia="Times New Roman" w:hAnsi="Times New Roman" w:cs="Times New Roman"/>
          <w:sz w:val="28"/>
          <w:szCs w:val="28"/>
        </w:rPr>
      </w:pPr>
      <w:r w:rsidRPr="00884D62">
        <w:rPr>
          <w:rFonts w:ascii="Times New Roman" w:eastAsia="Calibri" w:hAnsi="Times New Roman" w:cs="Times New Roman"/>
          <w:sz w:val="28"/>
          <w:lang w:eastAsia="en-US"/>
        </w:rPr>
        <w:t>Таким образом, в рамках программы средства освоены в полном объеме.</w:t>
      </w:r>
    </w:p>
    <w:p w:rsidR="00904F8D" w:rsidRPr="00A4624E" w:rsidRDefault="00904F8D" w:rsidP="00884D62">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w:t>
      </w:r>
      <w:r w:rsidR="00655CA5" w:rsidRPr="00A4624E">
        <w:rPr>
          <w:rFonts w:ascii="Times New Roman" w:hAnsi="Times New Roman" w:cs="Times New Roman"/>
          <w:color w:val="000000" w:themeColor="text1"/>
          <w:sz w:val="28"/>
          <w:szCs w:val="28"/>
        </w:rPr>
        <w:t>местного</w:t>
      </w:r>
      <w:r w:rsidRPr="00A4624E">
        <w:rPr>
          <w:rFonts w:ascii="Times New Roman" w:hAnsi="Times New Roman" w:cs="Times New Roman"/>
          <w:color w:val="000000" w:themeColor="text1"/>
          <w:sz w:val="28"/>
          <w:szCs w:val="28"/>
        </w:rPr>
        <w:t xml:space="preserve"> бюджета было привлечено </w:t>
      </w:r>
      <w:r w:rsidR="00884D62">
        <w:rPr>
          <w:rFonts w:ascii="Times New Roman" w:hAnsi="Times New Roman" w:cs="Times New Roman"/>
          <w:color w:val="000000" w:themeColor="text1"/>
          <w:sz w:val="28"/>
          <w:szCs w:val="28"/>
        </w:rPr>
        <w:t>32,3</w:t>
      </w:r>
      <w:r w:rsidRPr="00A4624E">
        <w:rPr>
          <w:rFonts w:ascii="Times New Roman" w:hAnsi="Times New Roman" w:cs="Times New Roman"/>
          <w:color w:val="000000" w:themeColor="text1"/>
          <w:sz w:val="28"/>
          <w:szCs w:val="28"/>
        </w:rPr>
        <w:t xml:space="preserve"> рубл</w:t>
      </w:r>
      <w:r w:rsidR="00655CA5" w:rsidRPr="00A4624E">
        <w:rPr>
          <w:rFonts w:ascii="Times New Roman" w:hAnsi="Times New Roman" w:cs="Times New Roman"/>
          <w:color w:val="000000" w:themeColor="text1"/>
          <w:sz w:val="28"/>
          <w:szCs w:val="28"/>
        </w:rPr>
        <w:t>я</w:t>
      </w:r>
      <w:r w:rsidRPr="00A4624E">
        <w:rPr>
          <w:rFonts w:ascii="Times New Roman" w:hAnsi="Times New Roman" w:cs="Times New Roman"/>
          <w:color w:val="000000" w:themeColor="text1"/>
          <w:sz w:val="28"/>
          <w:szCs w:val="28"/>
        </w:rPr>
        <w:t xml:space="preserve"> средств </w:t>
      </w:r>
      <w:r w:rsidR="009A2108" w:rsidRPr="00A4624E">
        <w:rPr>
          <w:rFonts w:ascii="Times New Roman" w:hAnsi="Times New Roman" w:cs="Times New Roman"/>
          <w:color w:val="000000" w:themeColor="text1"/>
          <w:sz w:val="28"/>
          <w:szCs w:val="28"/>
        </w:rPr>
        <w:t>областного</w:t>
      </w:r>
      <w:r w:rsidRPr="00A4624E">
        <w:rPr>
          <w:rFonts w:ascii="Times New Roman" w:hAnsi="Times New Roman" w:cs="Times New Roman"/>
          <w:color w:val="000000" w:themeColor="text1"/>
          <w:sz w:val="28"/>
          <w:szCs w:val="28"/>
        </w:rPr>
        <w:t xml:space="preserve"> бюджет</w:t>
      </w:r>
      <w:r w:rsidR="009A2108" w:rsidRPr="00A4624E">
        <w:rPr>
          <w:rFonts w:ascii="Times New Roman" w:hAnsi="Times New Roman" w:cs="Times New Roman"/>
          <w:color w:val="000000" w:themeColor="text1"/>
          <w:sz w:val="28"/>
          <w:szCs w:val="28"/>
        </w:rPr>
        <w:t>а.</w:t>
      </w:r>
    </w:p>
    <w:p w:rsidR="00CF4DAF" w:rsidRPr="00A4624E" w:rsidRDefault="00CF4DAF" w:rsidP="00884D62">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hAnsi="Times New Roman" w:cs="Times New Roman"/>
          <w:color w:val="000000" w:themeColor="text1"/>
          <w:sz w:val="28"/>
          <w:szCs w:val="28"/>
        </w:rPr>
        <w:t>По итогам реализации в 20</w:t>
      </w:r>
      <w:r w:rsidR="001035F8" w:rsidRPr="00A4624E">
        <w:rPr>
          <w:rFonts w:ascii="Times New Roman" w:hAnsi="Times New Roman" w:cs="Times New Roman"/>
          <w:color w:val="000000" w:themeColor="text1"/>
          <w:sz w:val="28"/>
          <w:szCs w:val="28"/>
        </w:rPr>
        <w:t>2</w:t>
      </w:r>
      <w:r w:rsidR="00884D62">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EA6816">
        <w:rPr>
          <w:rFonts w:ascii="Times New Roman" w:hAnsi="Times New Roman" w:cs="Times New Roman"/>
          <w:color w:val="000000" w:themeColor="text1"/>
          <w:sz w:val="28"/>
          <w:szCs w:val="28"/>
        </w:rPr>
        <w:t>эффективной.</w:t>
      </w:r>
    </w:p>
    <w:p w:rsidR="00CF4DAF" w:rsidRPr="00A4624E"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p>
    <w:p w:rsidR="00D44D7E" w:rsidRPr="00D44D7E" w:rsidRDefault="00CF4DAF" w:rsidP="00D44D7E">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Плановый объем финансирования муниципальной программы «</w:t>
      </w:r>
      <w:r w:rsidRPr="00A4624E">
        <w:rPr>
          <w:rFonts w:ascii="Times New Roman" w:eastAsia="Times New Roman" w:hAnsi="Times New Roman" w:cs="Times New Roman"/>
          <w:b/>
          <w:sz w:val="28"/>
          <w:szCs w:val="28"/>
        </w:rPr>
        <w:t>Обеспечение жильем молодых семей</w:t>
      </w:r>
      <w:r w:rsidRPr="00A4624E">
        <w:rPr>
          <w:rFonts w:ascii="Times New Roman" w:eastAsia="Times New Roman" w:hAnsi="Times New Roman" w:cs="Times New Roman"/>
          <w:sz w:val="28"/>
          <w:szCs w:val="28"/>
        </w:rPr>
        <w:t xml:space="preserve">» </w:t>
      </w:r>
      <w:r w:rsidR="00D44D7E" w:rsidRPr="00D44D7E">
        <w:rPr>
          <w:rFonts w:ascii="Times New Roman" w:eastAsia="Times New Roman" w:hAnsi="Times New Roman" w:cs="Times New Roman"/>
          <w:sz w:val="28"/>
          <w:szCs w:val="28"/>
        </w:rPr>
        <w:t xml:space="preserve">в 2021 году рассчитан для предоставления соцвыплаты на приобретение (строительство) жилья одной  молодой семье.  В соответствии  с муниципальной программой объем средств районного бюджета на 2021 год – 90 000,0  рублей. Для реализации программы привлечены средства федерального и областного бюджетов. В адрес администрации района поступило уведомление МинЖКХ Амурской области о распределении средств Завитинскому району на 2021 год  в сумме 398,7 тыс рублей (в том числе федеральный бюджет – 326,8 тыс рублей, областной бюджет – 71,9 рублей), заключено соглашение с МинЖКХ на выделение средств. Размер социальной выплаты с учетом средств софинансирования местного бюджета составляет 488,7 тыс рублей. На отчетную дату молодой семьей приобретено жилое помещение общей стоимостью 1500,0 тыс рублей. Объем собственных средств молодой семьи (внебюджетные источники) составил 1011,321 тыс рублей. </w:t>
      </w:r>
    </w:p>
    <w:p w:rsidR="00811A70" w:rsidRPr="00A4624E" w:rsidRDefault="00D44D7E" w:rsidP="00D44D7E">
      <w:pPr>
        <w:widowControl w:val="0"/>
        <w:spacing w:after="0" w:line="240" w:lineRule="auto"/>
        <w:ind w:firstLine="709"/>
        <w:contextualSpacing/>
        <w:jc w:val="both"/>
        <w:rPr>
          <w:rFonts w:ascii="Times New Roman" w:eastAsia="Times New Roman" w:hAnsi="Times New Roman" w:cs="Times New Roman"/>
          <w:sz w:val="28"/>
          <w:szCs w:val="28"/>
        </w:rPr>
      </w:pPr>
      <w:r w:rsidRPr="00D44D7E">
        <w:rPr>
          <w:rFonts w:ascii="Times New Roman" w:eastAsia="Times New Roman" w:hAnsi="Times New Roman" w:cs="Times New Roman"/>
          <w:sz w:val="28"/>
          <w:szCs w:val="28"/>
        </w:rPr>
        <w:t>Социальная выплата перечислена в банк, освоение средств, исполнение программы на отчетную дату – 100%.</w:t>
      </w:r>
    </w:p>
    <w:p w:rsidR="00681B9C" w:rsidRPr="00A4624E" w:rsidRDefault="003721BC" w:rsidP="00D44D7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D44D7E">
        <w:rPr>
          <w:rFonts w:ascii="Times New Roman" w:hAnsi="Times New Roman" w:cs="Times New Roman"/>
          <w:color w:val="000000" w:themeColor="text1"/>
          <w:sz w:val="28"/>
          <w:szCs w:val="28"/>
        </w:rPr>
        <w:t>4,43</w:t>
      </w:r>
      <w:r w:rsidRPr="00A4624E">
        <w:rPr>
          <w:rFonts w:ascii="Times New Roman" w:hAnsi="Times New Roman" w:cs="Times New Roman"/>
          <w:color w:val="000000" w:themeColor="text1"/>
          <w:sz w:val="28"/>
          <w:szCs w:val="28"/>
        </w:rPr>
        <w:t xml:space="preserve"> рублей средств вышестоящих бюджетов (из федерального бюджета – </w:t>
      </w:r>
      <w:r w:rsidR="00D44D7E">
        <w:rPr>
          <w:rFonts w:ascii="Times New Roman" w:hAnsi="Times New Roman" w:cs="Times New Roman"/>
          <w:color w:val="000000" w:themeColor="text1"/>
          <w:sz w:val="28"/>
          <w:szCs w:val="28"/>
        </w:rPr>
        <w:t>3,63</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w:t>
      </w:r>
      <w:r w:rsidR="006547FD" w:rsidRPr="00A4624E">
        <w:rPr>
          <w:rFonts w:ascii="Times New Roman" w:hAnsi="Times New Roman" w:cs="Times New Roman"/>
          <w:color w:val="000000" w:themeColor="text1"/>
          <w:sz w:val="28"/>
          <w:szCs w:val="28"/>
        </w:rPr>
        <w:t xml:space="preserve"> </w:t>
      </w:r>
      <w:r w:rsidR="00D44D7E">
        <w:rPr>
          <w:rFonts w:ascii="Times New Roman" w:hAnsi="Times New Roman" w:cs="Times New Roman"/>
          <w:color w:val="000000" w:themeColor="text1"/>
          <w:sz w:val="28"/>
          <w:szCs w:val="28"/>
        </w:rPr>
        <w:t>0,80</w:t>
      </w:r>
      <w:r w:rsidR="0009686B" w:rsidRPr="00A4624E">
        <w:rPr>
          <w:rFonts w:ascii="Times New Roman" w:hAnsi="Times New Roman" w:cs="Times New Roman"/>
          <w:color w:val="000000" w:themeColor="text1"/>
          <w:sz w:val="28"/>
          <w:szCs w:val="28"/>
        </w:rPr>
        <w:t xml:space="preserve"> рубля</w:t>
      </w:r>
      <w:r w:rsidRPr="00A4624E">
        <w:rPr>
          <w:rFonts w:ascii="Times New Roman" w:hAnsi="Times New Roman" w:cs="Times New Roman"/>
          <w:color w:val="000000" w:themeColor="text1"/>
          <w:sz w:val="28"/>
          <w:szCs w:val="28"/>
        </w:rPr>
        <w:t xml:space="preserve">). </w:t>
      </w:r>
    </w:p>
    <w:p w:rsidR="00693DC9" w:rsidRPr="00A4624E" w:rsidRDefault="003721BC" w:rsidP="00D44D7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9E1BC3" w:rsidRPr="00A4624E">
        <w:rPr>
          <w:rFonts w:ascii="Times New Roman" w:hAnsi="Times New Roman" w:cs="Times New Roman"/>
          <w:color w:val="000000" w:themeColor="text1"/>
          <w:sz w:val="28"/>
          <w:szCs w:val="28"/>
        </w:rPr>
        <w:t>2</w:t>
      </w:r>
      <w:r w:rsidR="00D44D7E">
        <w:rPr>
          <w:rFonts w:ascii="Times New Roman" w:hAnsi="Times New Roman" w:cs="Times New Roman"/>
          <w:color w:val="000000" w:themeColor="text1"/>
          <w:sz w:val="28"/>
          <w:szCs w:val="28"/>
        </w:rPr>
        <w:t>1</w:t>
      </w:r>
      <w:r w:rsidR="00B23677"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 xml:space="preserve">году программа может быть признана </w:t>
      </w:r>
      <w:r w:rsidRPr="00EA6816">
        <w:rPr>
          <w:rFonts w:ascii="Times New Roman" w:hAnsi="Times New Roman" w:cs="Times New Roman"/>
          <w:color w:val="000000" w:themeColor="text1"/>
          <w:sz w:val="28"/>
          <w:szCs w:val="28"/>
        </w:rPr>
        <w:t>эффективной.</w:t>
      </w:r>
    </w:p>
    <w:p w:rsidR="00383826" w:rsidRPr="00A4624E" w:rsidRDefault="00383826" w:rsidP="00383826">
      <w:pPr>
        <w:widowControl w:val="0"/>
        <w:spacing w:after="0" w:line="240" w:lineRule="auto"/>
        <w:ind w:firstLine="709"/>
        <w:jc w:val="both"/>
        <w:rPr>
          <w:rFonts w:ascii="Times New Roman" w:hAnsi="Times New Roman" w:cs="Times New Roman"/>
          <w:sz w:val="28"/>
          <w:szCs w:val="28"/>
        </w:rPr>
      </w:pPr>
    </w:p>
    <w:p w:rsidR="00692246" w:rsidRPr="00692246" w:rsidRDefault="00692246" w:rsidP="00692246">
      <w:pPr>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муниципальной программы «</w:t>
      </w:r>
      <w:r w:rsidRPr="00A4624E">
        <w:rPr>
          <w:rFonts w:ascii="Times New Roman" w:eastAsia="Times New Roman" w:hAnsi="Times New Roman" w:cs="Times New Roman"/>
          <w:b/>
          <w:sz w:val="28"/>
          <w:szCs w:val="28"/>
        </w:rPr>
        <w:t>Профилактика правонарушений, терроризма и экстремизма в Завитинском районе</w:t>
      </w:r>
      <w:r w:rsidRPr="00A4624E">
        <w:rPr>
          <w:rFonts w:ascii="Times New Roman" w:eastAsia="Times New Roman" w:hAnsi="Times New Roman" w:cs="Times New Roman"/>
          <w:sz w:val="28"/>
          <w:szCs w:val="28"/>
        </w:rPr>
        <w:t xml:space="preserve">» </w:t>
      </w:r>
      <w:r w:rsidRPr="00692246">
        <w:rPr>
          <w:rFonts w:ascii="Times New Roman" w:eastAsia="Times New Roman" w:hAnsi="Times New Roman" w:cs="Times New Roman"/>
          <w:sz w:val="28"/>
          <w:szCs w:val="28"/>
        </w:rPr>
        <w:t xml:space="preserve">предусмотрено финансирование мероприятий из районного бюджета в размере 119,0 тыс руб. по следующим направлениям: формирование правосознания </w:t>
      </w:r>
      <w:r w:rsidRPr="00692246">
        <w:rPr>
          <w:rFonts w:ascii="Times New Roman" w:eastAsia="Times New Roman" w:hAnsi="Times New Roman" w:cs="Times New Roman"/>
          <w:sz w:val="28"/>
          <w:szCs w:val="28"/>
        </w:rPr>
        <w:lastRenderedPageBreak/>
        <w:t>несовершеннолетних и молодежи – 5,0 тыс рублей</w:t>
      </w:r>
      <w:r w:rsidRPr="00692246">
        <w:rPr>
          <w:rFonts w:ascii="Times New Roman" w:eastAsia="Times New Roman" w:hAnsi="Times New Roman" w:cs="Times New Roman"/>
          <w:sz w:val="36"/>
          <w:szCs w:val="28"/>
        </w:rPr>
        <w:t xml:space="preserve">, </w:t>
      </w:r>
      <w:r w:rsidRPr="00692246">
        <w:rPr>
          <w:rFonts w:ascii="Times New Roman" w:eastAsia="Times New Roman" w:hAnsi="Times New Roman" w:cs="Times New Roman"/>
          <w:sz w:val="28"/>
          <w:szCs w:val="28"/>
        </w:rPr>
        <w:t>пропаганда здорового и социально активного образа жизни – 5,0 тыс рублей</w:t>
      </w:r>
      <w:r w:rsidRPr="00692246">
        <w:rPr>
          <w:rFonts w:ascii="Times New Roman" w:eastAsia="Times New Roman" w:hAnsi="Times New Roman" w:cs="Times New Roman"/>
          <w:sz w:val="36"/>
          <w:szCs w:val="28"/>
        </w:rPr>
        <w:t xml:space="preserve">, </w:t>
      </w:r>
      <w:r w:rsidRPr="00692246">
        <w:rPr>
          <w:rFonts w:ascii="Times New Roman" w:eastAsia="Times New Roman" w:hAnsi="Times New Roman" w:cs="Times New Roman"/>
          <w:sz w:val="28"/>
          <w:szCs w:val="28"/>
        </w:rPr>
        <w:t>материально-техническое обеспечение народных дружин по охране общественного порядка – 10,0 тыс рублей, помощь лицам, освободившимся из мест лишения свободы – 4,0 тыс рублей, реализация на территории района целенаправленных мер по профилактике первичного употребления наркотиков – 5,0 тыс рублей, уничтожение сырьевой базы конопли, являющейся производной для изготовления наркотиков – 90,0 тыс рублей.</w:t>
      </w:r>
    </w:p>
    <w:p w:rsidR="00692246" w:rsidRPr="00A4624E" w:rsidRDefault="00692246" w:rsidP="00692246">
      <w:pPr>
        <w:spacing w:after="0" w:line="240" w:lineRule="auto"/>
        <w:ind w:firstLine="709"/>
        <w:contextualSpacing/>
        <w:jc w:val="both"/>
        <w:rPr>
          <w:rFonts w:ascii="Times New Roman" w:hAnsi="Times New Roman" w:cs="Times New Roman"/>
          <w:color w:val="000000" w:themeColor="text1"/>
          <w:sz w:val="28"/>
          <w:szCs w:val="28"/>
        </w:rPr>
      </w:pPr>
      <w:r w:rsidRPr="00692246">
        <w:rPr>
          <w:rFonts w:ascii="Times New Roman" w:eastAsia="Times New Roman" w:hAnsi="Times New Roman" w:cs="Times New Roman"/>
          <w:sz w:val="28"/>
          <w:szCs w:val="28"/>
        </w:rPr>
        <w:t>По состоянию на 01.01.2022 объем освоенных в рамках программы средств составил 116,8 тыс рублей, из них 5,0 тыс рублей направлены на формирование правосознания несовершеннолетних и молодежи (проведение акций, приобретение сувениров), 10,0 тыс рублей – на материально-техническое обеспечение народных дружин по охране общественного порядка (страхование дружинников, оформление удостоверений), 5,0 тыс рублей – на пропаганду здорового и социально активного образа жизни (проведение акций, приобретение сувениров), 1,8 тыс рублей – на помощь лицам, освободившимся из мест лишения свободы (оплата гос. пошлины и фото для восстановления документов), 5,0 тыс рублей – на профилактику первичного употребления наркотиков (проведение мероприятий с молодежью, приобретение сувениров), 90,0 тыс рублей – уничтожение сырьевой базы конопли, являющейся производной для изготовления наркотиков.</w:t>
      </w:r>
    </w:p>
    <w:p w:rsidR="00692246" w:rsidRPr="00A4624E" w:rsidRDefault="00692246" w:rsidP="00692246">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Pr>
          <w:rFonts w:ascii="Times New Roman" w:hAnsi="Times New Roman" w:cs="Times New Roman"/>
          <w:color w:val="000000" w:themeColor="text1"/>
          <w:sz w:val="28"/>
          <w:szCs w:val="28"/>
        </w:rPr>
        <w:t>21</w:t>
      </w:r>
      <w:r w:rsidRPr="00A4624E">
        <w:rPr>
          <w:rFonts w:ascii="Times New Roman" w:hAnsi="Times New Roman" w:cs="Times New Roman"/>
          <w:color w:val="000000" w:themeColor="text1"/>
          <w:sz w:val="28"/>
          <w:szCs w:val="28"/>
        </w:rPr>
        <w:t xml:space="preserve"> году программа может быть признана </w:t>
      </w:r>
      <w:r w:rsidR="003E1F09">
        <w:rPr>
          <w:rFonts w:ascii="Times New Roman" w:hAnsi="Times New Roman" w:cs="Times New Roman"/>
          <w:color w:val="000000" w:themeColor="text1"/>
          <w:sz w:val="28"/>
          <w:szCs w:val="28"/>
        </w:rPr>
        <w:t>у</w:t>
      </w:r>
      <w:r w:rsidR="003E1F09" w:rsidRPr="003E1F09">
        <w:rPr>
          <w:rFonts w:ascii="Times New Roman" w:hAnsi="Times New Roman" w:cs="Times New Roman"/>
          <w:color w:val="000000" w:themeColor="text1"/>
          <w:sz w:val="28"/>
          <w:szCs w:val="28"/>
        </w:rPr>
        <w:t>меренно эффективн</w:t>
      </w:r>
      <w:r w:rsidR="003E1F09">
        <w:rPr>
          <w:rFonts w:ascii="Times New Roman" w:hAnsi="Times New Roman" w:cs="Times New Roman"/>
          <w:color w:val="000000" w:themeColor="text1"/>
          <w:sz w:val="28"/>
          <w:szCs w:val="28"/>
        </w:rPr>
        <w:t>ой</w:t>
      </w:r>
      <w:r w:rsidRPr="00A4624E">
        <w:rPr>
          <w:rFonts w:ascii="Times New Roman" w:hAnsi="Times New Roman" w:cs="Times New Roman"/>
          <w:color w:val="000000" w:themeColor="text1"/>
          <w:sz w:val="28"/>
          <w:szCs w:val="28"/>
        </w:rPr>
        <w:t>.</w:t>
      </w:r>
    </w:p>
    <w:p w:rsidR="00CF4DAF" w:rsidRPr="00A4624E" w:rsidRDefault="00CF4DAF" w:rsidP="00CF4DAF">
      <w:pPr>
        <w:widowControl w:val="0"/>
        <w:spacing w:after="0" w:line="240" w:lineRule="auto"/>
        <w:ind w:firstLine="709"/>
        <w:contextualSpacing/>
        <w:jc w:val="both"/>
        <w:rPr>
          <w:rFonts w:ascii="Times New Roman" w:hAnsi="Times New Roman" w:cs="Times New Roman"/>
          <w:color w:val="000000" w:themeColor="text1"/>
          <w:sz w:val="28"/>
          <w:szCs w:val="28"/>
        </w:rPr>
      </w:pPr>
    </w:p>
    <w:p w:rsidR="00A15434" w:rsidRPr="00A15434" w:rsidRDefault="00432E08" w:rsidP="00A15434">
      <w:pPr>
        <w:spacing w:after="0" w:line="240" w:lineRule="auto"/>
        <w:ind w:firstLine="567"/>
        <w:contextualSpacing/>
        <w:jc w:val="both"/>
        <w:rPr>
          <w:rFonts w:ascii="Times New Roman" w:eastAsia="Times New Roman" w:hAnsi="Times New Roman" w:cs="Times New Roman"/>
          <w:color w:val="000000"/>
          <w:sz w:val="28"/>
          <w:szCs w:val="28"/>
        </w:rPr>
      </w:pPr>
      <w:r w:rsidRPr="00A4624E">
        <w:rPr>
          <w:rFonts w:ascii="Times New Roman" w:eastAsia="Times New Roman" w:hAnsi="Times New Roman" w:cs="Times New Roman"/>
          <w:sz w:val="28"/>
          <w:szCs w:val="28"/>
        </w:rPr>
        <w:t>На реализацию мероприятий муниципальной программы «</w:t>
      </w:r>
      <w:r w:rsidRPr="00A4624E">
        <w:rPr>
          <w:rFonts w:ascii="Times New Roman" w:eastAsia="Times New Roman" w:hAnsi="Times New Roman" w:cs="Times New Roman"/>
          <w:b/>
          <w:sz w:val="28"/>
          <w:szCs w:val="28"/>
        </w:rPr>
        <w:t>Обеспечение экологической безопасности и охрана окружающей среды в Завитинском районе Амурской области</w:t>
      </w:r>
      <w:r w:rsidRPr="00A4624E">
        <w:rPr>
          <w:rFonts w:ascii="Times New Roman" w:eastAsia="Times New Roman" w:hAnsi="Times New Roman" w:cs="Times New Roman"/>
          <w:sz w:val="28"/>
          <w:szCs w:val="28"/>
        </w:rPr>
        <w:t xml:space="preserve">» </w:t>
      </w:r>
      <w:r w:rsidR="00A15434" w:rsidRPr="00A15434">
        <w:rPr>
          <w:rFonts w:ascii="Times New Roman" w:eastAsia="Times New Roman" w:hAnsi="Times New Roman" w:cs="Times New Roman"/>
          <w:color w:val="000000"/>
          <w:sz w:val="28"/>
          <w:szCs w:val="28"/>
        </w:rPr>
        <w:t>в районном бюджете заложены финансовые средства в размере 18,00 тыс рублей на следующие мероприятия: размещение информации по охране окружающей среды – 10,0 тыс рублей; информирование населения о нормах земельного законодательства РФ – 8,0 тыс рублей.</w:t>
      </w:r>
    </w:p>
    <w:p w:rsidR="00432E08" w:rsidRPr="00A4624E" w:rsidRDefault="00A15434" w:rsidP="00A15434">
      <w:pPr>
        <w:widowControl w:val="0"/>
        <w:spacing w:after="0" w:line="240" w:lineRule="auto"/>
        <w:ind w:firstLine="741"/>
        <w:contextualSpacing/>
        <w:jc w:val="both"/>
        <w:rPr>
          <w:rFonts w:ascii="Times New Roman" w:eastAsia="Times New Roman" w:hAnsi="Times New Roman" w:cs="Times New Roman"/>
          <w:sz w:val="28"/>
          <w:szCs w:val="28"/>
        </w:rPr>
      </w:pPr>
      <w:r w:rsidRPr="00A15434">
        <w:rPr>
          <w:rFonts w:ascii="Times New Roman" w:eastAsia="Times New Roman" w:hAnsi="Times New Roman" w:cs="Times New Roman"/>
          <w:color w:val="000000"/>
          <w:sz w:val="28"/>
          <w:szCs w:val="28"/>
        </w:rPr>
        <w:t xml:space="preserve">По состоянию на 01.01.2022 г. средства освоены в </w:t>
      </w:r>
      <w:r w:rsidR="006E0B55">
        <w:rPr>
          <w:rFonts w:ascii="Times New Roman" w:eastAsia="Times New Roman" w:hAnsi="Times New Roman" w:cs="Times New Roman"/>
          <w:color w:val="000000"/>
          <w:sz w:val="28"/>
          <w:szCs w:val="28"/>
        </w:rPr>
        <w:t xml:space="preserve">размере 15,78 тыс рублей, из них на </w:t>
      </w:r>
      <w:r w:rsidR="003A6763" w:rsidRPr="00A15434">
        <w:rPr>
          <w:rFonts w:ascii="Times New Roman" w:eastAsia="Times New Roman" w:hAnsi="Times New Roman" w:cs="Times New Roman"/>
          <w:color w:val="000000"/>
          <w:sz w:val="28"/>
          <w:szCs w:val="28"/>
        </w:rPr>
        <w:t>размещение информации по охране окружающей среды</w:t>
      </w:r>
      <w:r w:rsidR="003A6763">
        <w:rPr>
          <w:rFonts w:ascii="Times New Roman" w:eastAsia="Times New Roman" w:hAnsi="Times New Roman" w:cs="Times New Roman"/>
          <w:color w:val="000000"/>
          <w:sz w:val="28"/>
          <w:szCs w:val="28"/>
        </w:rPr>
        <w:t xml:space="preserve"> (изготовлены урны с информационными сообщениями)</w:t>
      </w:r>
      <w:r w:rsidR="003A6763" w:rsidRPr="00A15434">
        <w:rPr>
          <w:rFonts w:ascii="Times New Roman" w:eastAsia="Times New Roman" w:hAnsi="Times New Roman" w:cs="Times New Roman"/>
          <w:color w:val="000000"/>
          <w:sz w:val="28"/>
          <w:szCs w:val="28"/>
        </w:rPr>
        <w:t xml:space="preserve"> – 10,0 тыс рублей</w:t>
      </w:r>
      <w:r w:rsidR="003A6763">
        <w:rPr>
          <w:rFonts w:ascii="Times New Roman" w:eastAsia="Times New Roman" w:hAnsi="Times New Roman" w:cs="Times New Roman"/>
          <w:color w:val="000000"/>
          <w:sz w:val="28"/>
          <w:szCs w:val="28"/>
        </w:rPr>
        <w:t xml:space="preserve">, </w:t>
      </w:r>
      <w:r w:rsidR="00A37B3B">
        <w:rPr>
          <w:rFonts w:ascii="Times New Roman" w:eastAsia="Times New Roman" w:hAnsi="Times New Roman" w:cs="Times New Roman"/>
          <w:color w:val="000000"/>
          <w:sz w:val="28"/>
          <w:szCs w:val="28"/>
        </w:rPr>
        <w:t xml:space="preserve">на </w:t>
      </w:r>
      <w:r w:rsidR="003A6763" w:rsidRPr="00A15434">
        <w:rPr>
          <w:rFonts w:ascii="Times New Roman" w:eastAsia="Times New Roman" w:hAnsi="Times New Roman" w:cs="Times New Roman"/>
          <w:color w:val="000000"/>
          <w:sz w:val="28"/>
          <w:szCs w:val="28"/>
        </w:rPr>
        <w:t>информирование населения о нормах земельного законодательства РФ –</w:t>
      </w:r>
      <w:r w:rsidR="00A37B3B">
        <w:rPr>
          <w:rFonts w:ascii="Times New Roman" w:eastAsia="Times New Roman" w:hAnsi="Times New Roman" w:cs="Times New Roman"/>
          <w:color w:val="000000"/>
          <w:sz w:val="28"/>
          <w:szCs w:val="28"/>
        </w:rPr>
        <w:t xml:space="preserve"> 5,78 тыс рублей</w:t>
      </w:r>
      <w:r w:rsidRPr="00A15434">
        <w:rPr>
          <w:rFonts w:ascii="Times New Roman" w:eastAsia="Times New Roman" w:hAnsi="Times New Roman" w:cs="Times New Roman"/>
          <w:color w:val="000000"/>
          <w:sz w:val="28"/>
          <w:szCs w:val="28"/>
        </w:rPr>
        <w:t>.</w:t>
      </w:r>
    </w:p>
    <w:p w:rsidR="00CF4DAF" w:rsidRPr="00A4624E" w:rsidRDefault="00432E08" w:rsidP="00A15434">
      <w:pPr>
        <w:widowControl w:val="0"/>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color w:val="000000" w:themeColor="text1"/>
          <w:sz w:val="28"/>
          <w:szCs w:val="28"/>
        </w:rPr>
        <w:t>По итогам реализации в 202</w:t>
      </w:r>
      <w:r w:rsidR="00A15434">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003E1F09" w:rsidRPr="003E1F09">
        <w:rPr>
          <w:rFonts w:ascii="Times New Roman" w:hAnsi="Times New Roman" w:cs="Times New Roman"/>
          <w:color w:val="000000" w:themeColor="text1"/>
          <w:sz w:val="28"/>
          <w:szCs w:val="28"/>
        </w:rPr>
        <w:t>умеренно эффективной</w:t>
      </w:r>
      <w:r w:rsidRPr="00A4624E">
        <w:rPr>
          <w:rFonts w:ascii="Times New Roman" w:hAnsi="Times New Roman" w:cs="Times New Roman"/>
          <w:color w:val="000000" w:themeColor="text1"/>
          <w:sz w:val="28"/>
          <w:szCs w:val="28"/>
        </w:rPr>
        <w:t>.</w:t>
      </w:r>
    </w:p>
    <w:p w:rsidR="00383826" w:rsidRPr="00A4624E" w:rsidRDefault="00383826" w:rsidP="00383826">
      <w:pPr>
        <w:widowControl w:val="0"/>
        <w:spacing w:after="0" w:line="240" w:lineRule="auto"/>
        <w:ind w:firstLine="709"/>
        <w:contextualSpacing/>
        <w:jc w:val="both"/>
        <w:rPr>
          <w:rFonts w:ascii="Times New Roman" w:hAnsi="Times New Roman" w:cs="Times New Roman"/>
          <w:color w:val="000000" w:themeColor="text1"/>
          <w:sz w:val="28"/>
          <w:szCs w:val="28"/>
        </w:rPr>
      </w:pPr>
    </w:p>
    <w:p w:rsidR="00F647BC" w:rsidRPr="00F647BC" w:rsidRDefault="00487759" w:rsidP="00F647BC">
      <w:pPr>
        <w:spacing w:after="0" w:line="240" w:lineRule="auto"/>
        <w:ind w:firstLine="567"/>
        <w:contextualSpacing/>
        <w:jc w:val="both"/>
        <w:rPr>
          <w:rFonts w:ascii="Times New Roman" w:eastAsia="Times New Roman" w:hAnsi="Times New Roman" w:cs="Times New Roman"/>
          <w:color w:val="000000"/>
          <w:sz w:val="28"/>
          <w:szCs w:val="28"/>
        </w:rPr>
      </w:pPr>
      <w:r w:rsidRPr="00A4624E">
        <w:rPr>
          <w:rFonts w:ascii="Times New Roman" w:eastAsia="Times New Roman" w:hAnsi="Times New Roman" w:cs="Times New Roman"/>
          <w:sz w:val="28"/>
          <w:szCs w:val="28"/>
        </w:rPr>
        <w:t>В рамках реализации муниципальной программы «</w:t>
      </w:r>
      <w:r w:rsidRPr="00A4624E">
        <w:rPr>
          <w:rFonts w:ascii="Times New Roman" w:eastAsia="Times New Roman" w:hAnsi="Times New Roman" w:cs="Times New Roman"/>
          <w:b/>
          <w:sz w:val="28"/>
          <w:szCs w:val="28"/>
        </w:rPr>
        <w:t>Развитие физической культуры и спорта на территории Завитинского района</w:t>
      </w:r>
      <w:r w:rsidRPr="00A4624E">
        <w:rPr>
          <w:rFonts w:ascii="Times New Roman" w:eastAsia="Times New Roman" w:hAnsi="Times New Roman" w:cs="Times New Roman"/>
          <w:sz w:val="28"/>
          <w:szCs w:val="28"/>
        </w:rPr>
        <w:t xml:space="preserve">» </w:t>
      </w:r>
      <w:r w:rsidR="00F647BC" w:rsidRPr="00F647BC">
        <w:rPr>
          <w:rFonts w:ascii="Times New Roman" w:eastAsia="Times New Roman" w:hAnsi="Times New Roman" w:cs="Times New Roman"/>
          <w:color w:val="000000"/>
          <w:sz w:val="28"/>
          <w:szCs w:val="28"/>
        </w:rPr>
        <w:t xml:space="preserve">предусмотрено финансирование в размере 51435,2 тыс рублей, из них 18166,1 тыс рублей – средства областного бюджета, 33269,1 тыс рублей – средства местного бюджета. Финансовые средства распределены в разрезе следующих направлений: развитие детско-юношеского спорта – 927,2 тыс рублей, </w:t>
      </w:r>
      <w:r w:rsidR="00F647BC" w:rsidRPr="00F647BC">
        <w:rPr>
          <w:rFonts w:ascii="Times New Roman" w:eastAsia="Times New Roman" w:hAnsi="Times New Roman" w:cs="Times New Roman"/>
          <w:color w:val="000000"/>
          <w:sz w:val="28"/>
          <w:szCs w:val="28"/>
        </w:rPr>
        <w:lastRenderedPageBreak/>
        <w:t>массовый спорт – 715,0 тыс рублей, строительство и реконструкция спортивных объектов – 49643,0 тыс рублей (из них 16000,0 тыс рублей – средства областного бюджета), продвижение комплекса ГТО – 150,00 тыс рублей.</w:t>
      </w:r>
    </w:p>
    <w:p w:rsidR="00F647BC" w:rsidRPr="00F647BC" w:rsidRDefault="00F647BC" w:rsidP="00F647BC">
      <w:pPr>
        <w:spacing w:after="0" w:line="240" w:lineRule="auto"/>
        <w:ind w:firstLine="567"/>
        <w:contextualSpacing/>
        <w:jc w:val="both"/>
        <w:rPr>
          <w:rFonts w:ascii="Times New Roman" w:eastAsia="Times New Roman" w:hAnsi="Times New Roman" w:cs="Times New Roman"/>
          <w:color w:val="000000"/>
          <w:sz w:val="28"/>
          <w:szCs w:val="28"/>
        </w:rPr>
      </w:pPr>
      <w:r w:rsidRPr="00F647BC">
        <w:rPr>
          <w:rFonts w:ascii="Times New Roman" w:eastAsia="Times New Roman" w:hAnsi="Times New Roman" w:cs="Times New Roman"/>
          <w:color w:val="000000"/>
          <w:sz w:val="28"/>
          <w:szCs w:val="28"/>
        </w:rPr>
        <w:t>В рамках реализации программы по направлению строительства и реконструкции спортивных объектов был продолжен капитальный ремонт стадиона «Факел», начатый в 2020 году. В ходе выполнения работ по контракту подрядчиком систематически нарушались промежуточные сроки выполнения работ. 29.10.2021г. заказчиком МБОУ ДО Детско-юношеская спортивная школа Завитинского района было принято решение о расторжении муниципального контракта в одностороннем порядке. За работы по объекту была направлена оплата в размере 17 576,95 тыс рублей. В 2022 году будет проведено определение подрядчика для выполнения оставшегося объема работ.</w:t>
      </w:r>
    </w:p>
    <w:p w:rsidR="00F647BC" w:rsidRPr="00F647BC" w:rsidRDefault="00F647BC" w:rsidP="00F647BC">
      <w:pPr>
        <w:spacing w:after="0" w:line="240" w:lineRule="auto"/>
        <w:ind w:firstLine="567"/>
        <w:contextualSpacing/>
        <w:jc w:val="both"/>
        <w:rPr>
          <w:rFonts w:ascii="Times New Roman" w:eastAsia="Times New Roman" w:hAnsi="Times New Roman" w:cs="Times New Roman"/>
          <w:color w:val="000000"/>
          <w:sz w:val="28"/>
          <w:szCs w:val="28"/>
        </w:rPr>
      </w:pPr>
      <w:r w:rsidRPr="00F647BC">
        <w:rPr>
          <w:rFonts w:ascii="Times New Roman" w:eastAsia="Times New Roman" w:hAnsi="Times New Roman" w:cs="Times New Roman"/>
          <w:color w:val="000000"/>
          <w:sz w:val="28"/>
          <w:szCs w:val="28"/>
        </w:rPr>
        <w:t>Также МБОУ ДО Детско-юношеская спортивная школа Завитинского района был заключен контракт на выполнение работ по устройству асфальтобетонного покрытия беговой дорожки, парковки на территории стадиона «Южный» на сумму 4 296,2 тыс рублей. В ходе исполнения контракта были выполнены работы по устройству асфальтобетонного покрытия парковки. Работы по асфальтированию беговой дорожки не были выполнены по причине её обводнения. Между МБОУ ДО ДЮСШ и ООО «Строитель» было заключено дополнительное соглашение о расторжении контракта по соглашению сторон. Объем финансирования работ составил 2 254,6 тыс рублей.</w:t>
      </w:r>
    </w:p>
    <w:p w:rsidR="00F647BC" w:rsidRPr="00F647BC" w:rsidRDefault="00F647BC" w:rsidP="00F647BC">
      <w:pPr>
        <w:spacing w:after="0" w:line="240" w:lineRule="auto"/>
        <w:ind w:firstLine="567"/>
        <w:contextualSpacing/>
        <w:jc w:val="both"/>
        <w:rPr>
          <w:rFonts w:ascii="Times New Roman" w:eastAsia="Times New Roman" w:hAnsi="Times New Roman" w:cs="Times New Roman"/>
          <w:color w:val="000000"/>
          <w:sz w:val="28"/>
          <w:szCs w:val="28"/>
        </w:rPr>
      </w:pPr>
      <w:r w:rsidRPr="00F647BC">
        <w:rPr>
          <w:rFonts w:ascii="Times New Roman" w:eastAsia="Times New Roman" w:hAnsi="Times New Roman" w:cs="Times New Roman"/>
          <w:color w:val="000000"/>
          <w:sz w:val="28"/>
          <w:szCs w:val="28"/>
        </w:rPr>
        <w:t>По направлению развития массового спорта приобретен спортивный инвентарь, спортивная форма, наградная продукция, обеспечены проезд и проживание спортсменов для участия в соревнованиях, проходящих за пределами района, предоставлены вознаграждения спортсменам, добившимся высоких спортивных результатов по итогам года. По указанному направлению объем освоенных средств составил 662,16 тыс рублей.</w:t>
      </w:r>
    </w:p>
    <w:p w:rsidR="00487759" w:rsidRPr="00A4624E" w:rsidRDefault="00F647BC" w:rsidP="00F647B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647BC">
        <w:rPr>
          <w:rFonts w:ascii="Times New Roman" w:eastAsia="Times New Roman" w:hAnsi="Times New Roman" w:cs="Times New Roman"/>
          <w:color w:val="000000"/>
          <w:sz w:val="28"/>
          <w:szCs w:val="28"/>
        </w:rPr>
        <w:t>Таким образом, в отчетном году объем освоенных в рамках программы средств составил 29879,86 тыс рублей, в том числе по направлению детско-юношеский спорт – 893,1 тыс рублей, строительство и реконструкция спортивных объектов – 28187,5 тыс рублей, массовый спорт – 662,16 тыс рублей, продвижение комплекса ГТО – 137,1 тыс рублей.</w:t>
      </w:r>
    </w:p>
    <w:p w:rsidR="00487759" w:rsidRPr="00A4624E" w:rsidRDefault="00487759" w:rsidP="00487759">
      <w:pPr>
        <w:widowControl w:val="0"/>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4624E">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19597F">
        <w:rPr>
          <w:rFonts w:ascii="Times New Roman" w:hAnsi="Times New Roman" w:cs="Times New Roman"/>
          <w:iCs/>
          <w:sz w:val="28"/>
          <w:szCs w:val="28"/>
        </w:rPr>
        <w:t>1,55</w:t>
      </w:r>
      <w:r w:rsidRPr="00A4624E">
        <w:rPr>
          <w:rFonts w:ascii="Times New Roman" w:hAnsi="Times New Roman" w:cs="Times New Roman"/>
          <w:iCs/>
          <w:sz w:val="28"/>
          <w:szCs w:val="28"/>
        </w:rPr>
        <w:t xml:space="preserve"> рубля средств областного бюджета.</w:t>
      </w:r>
    </w:p>
    <w:p w:rsidR="00B52055" w:rsidRPr="00A4624E" w:rsidRDefault="00487759" w:rsidP="00487759">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19597F">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002B7288" w:rsidRPr="002B7288">
        <w:rPr>
          <w:rFonts w:ascii="Times New Roman" w:hAnsi="Times New Roman" w:cs="Times New Roman"/>
          <w:color w:val="000000" w:themeColor="text1"/>
          <w:sz w:val="28"/>
          <w:szCs w:val="28"/>
        </w:rPr>
        <w:t xml:space="preserve">умеренно </w:t>
      </w:r>
      <w:r w:rsidRPr="002B7288">
        <w:rPr>
          <w:rFonts w:ascii="Times New Roman" w:hAnsi="Times New Roman" w:cs="Times New Roman"/>
          <w:color w:val="000000" w:themeColor="text1"/>
          <w:sz w:val="28"/>
          <w:szCs w:val="28"/>
        </w:rPr>
        <w:t>эффективной.</w:t>
      </w:r>
    </w:p>
    <w:p w:rsidR="0092107A"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p>
    <w:p w:rsidR="000B7D95" w:rsidRPr="000B7D95" w:rsidRDefault="0019597F" w:rsidP="000B7D95">
      <w:pPr>
        <w:spacing w:after="0" w:line="240" w:lineRule="auto"/>
        <w:ind w:firstLine="741"/>
        <w:contextualSpacing/>
        <w:jc w:val="both"/>
        <w:rPr>
          <w:rFonts w:ascii="Times New Roman" w:eastAsia="Times New Roman" w:hAnsi="Times New Roman" w:cs="Times New Roman"/>
          <w:iCs/>
          <w:color w:val="000000"/>
          <w:sz w:val="28"/>
          <w:szCs w:val="28"/>
        </w:rPr>
      </w:pPr>
      <w:r w:rsidRPr="00A4624E">
        <w:rPr>
          <w:rFonts w:ascii="Times New Roman" w:eastAsia="Times New Roman" w:hAnsi="Times New Roman" w:cs="Times New Roman"/>
          <w:sz w:val="28"/>
          <w:szCs w:val="28"/>
        </w:rPr>
        <w:t>На выполнение мероприятий в рамках муниципальной программы «</w:t>
      </w:r>
      <w:r w:rsidRPr="00A4624E">
        <w:rPr>
          <w:rFonts w:ascii="Times New Roman" w:eastAsia="Times New Roman" w:hAnsi="Times New Roman" w:cs="Times New Roman"/>
          <w:b/>
          <w:sz w:val="28"/>
          <w:szCs w:val="28"/>
        </w:rPr>
        <w:t>Развитие образования Завитинского района</w:t>
      </w:r>
      <w:r w:rsidRPr="00A4624E">
        <w:rPr>
          <w:rFonts w:ascii="Times New Roman" w:eastAsia="Times New Roman" w:hAnsi="Times New Roman" w:cs="Times New Roman"/>
          <w:sz w:val="28"/>
          <w:szCs w:val="28"/>
        </w:rPr>
        <w:t xml:space="preserve">» </w:t>
      </w:r>
      <w:r w:rsidR="000B7D95" w:rsidRPr="000B7D95">
        <w:rPr>
          <w:rFonts w:ascii="Times New Roman" w:eastAsia="Times New Roman" w:hAnsi="Times New Roman" w:cs="Times New Roman"/>
          <w:sz w:val="28"/>
          <w:szCs w:val="28"/>
        </w:rPr>
        <w:t>предусмотрено финансирование в размере 469148,8 тыс рублей, из них средства местного бюджета – 157238,8 тыс рублей, средства областного бюджета –</w:t>
      </w:r>
      <w:r w:rsidR="000B7D95" w:rsidRPr="000B7D95">
        <w:rPr>
          <w:rFonts w:ascii="Times New Roman" w:eastAsia="Times New Roman" w:hAnsi="Times New Roman" w:cs="Times New Roman"/>
          <w:sz w:val="24"/>
          <w:szCs w:val="24"/>
        </w:rPr>
        <w:t xml:space="preserve"> </w:t>
      </w:r>
      <w:r w:rsidR="000B7D95" w:rsidRPr="000B7D95">
        <w:rPr>
          <w:rFonts w:ascii="Times New Roman" w:eastAsia="Times New Roman" w:hAnsi="Times New Roman" w:cs="Times New Roman"/>
          <w:sz w:val="28"/>
          <w:szCs w:val="28"/>
        </w:rPr>
        <w:t xml:space="preserve">284223,8 тыс рублей, средства федерального бюджета – 27686,2 тыс рублей. В отчетном году программные мероприятия реализуются по следующим направлениям: </w:t>
      </w:r>
      <w:r w:rsidR="000B7D95" w:rsidRPr="000B7D95">
        <w:rPr>
          <w:rFonts w:ascii="Times New Roman" w:eastAsia="Times New Roman" w:hAnsi="Times New Roman" w:cs="Times New Roman"/>
          <w:iCs/>
          <w:color w:val="000000"/>
          <w:sz w:val="28"/>
          <w:szCs w:val="28"/>
        </w:rPr>
        <w:t xml:space="preserve">развитие дошкольного, общего и дополнительного образования детей, развитие </w:t>
      </w:r>
      <w:r w:rsidR="000B7D95" w:rsidRPr="000B7D95">
        <w:rPr>
          <w:rFonts w:ascii="Times New Roman" w:eastAsia="Times New Roman" w:hAnsi="Times New Roman" w:cs="Times New Roman"/>
          <w:iCs/>
          <w:color w:val="000000"/>
          <w:sz w:val="28"/>
          <w:szCs w:val="28"/>
        </w:rPr>
        <w:lastRenderedPageBreak/>
        <w:t>системы защиты прав детей, обеспечение реализации муниципальной программы «Развитие образования Завитинского района», формирование законопослушного поведения участников дорожного движения.</w:t>
      </w:r>
    </w:p>
    <w:p w:rsidR="000B7D95" w:rsidRDefault="000B7D95" w:rsidP="000B7D95">
      <w:pPr>
        <w:spacing w:after="0" w:line="240" w:lineRule="auto"/>
        <w:ind w:firstLine="741"/>
        <w:contextualSpacing/>
        <w:jc w:val="both"/>
        <w:rPr>
          <w:rFonts w:ascii="Times New Roman" w:eastAsia="Times New Roman" w:hAnsi="Times New Roman" w:cs="Times New Roman"/>
          <w:iCs/>
          <w:color w:val="000000"/>
          <w:sz w:val="28"/>
          <w:szCs w:val="28"/>
        </w:rPr>
      </w:pPr>
      <w:r w:rsidRPr="000B7D95">
        <w:rPr>
          <w:rFonts w:ascii="Times New Roman" w:eastAsia="Times New Roman" w:hAnsi="Times New Roman" w:cs="Times New Roman"/>
          <w:iCs/>
          <w:color w:val="000000"/>
          <w:sz w:val="28"/>
          <w:szCs w:val="28"/>
        </w:rPr>
        <w:t>Помимо мероприятий, реализуемых ежегодно, в отчетном году был проведен капитальный ремонт с заменой электропроводки и кровли МБОУ СОШ № 3 г. Завитинска, общая сумма финансирования составила 28140,0 тыс рублей, из них средства областного бюджета – 27295,8 тыс рублей, местного бюджета – 844,2 тыс рублей.</w:t>
      </w:r>
    </w:p>
    <w:p w:rsidR="00012DFA" w:rsidRPr="000B7D95" w:rsidRDefault="00012DFA" w:rsidP="000B7D95">
      <w:pPr>
        <w:spacing w:after="0" w:line="240" w:lineRule="auto"/>
        <w:ind w:firstLine="741"/>
        <w:contextualSpacing/>
        <w:jc w:val="both"/>
        <w:rPr>
          <w:rFonts w:ascii="Times New Roman" w:eastAsia="Times New Roman" w:hAnsi="Times New Roman" w:cs="Times New Roman"/>
          <w:iCs/>
          <w:color w:val="000000" w:themeColor="text1"/>
          <w:sz w:val="28"/>
          <w:szCs w:val="28"/>
        </w:rPr>
      </w:pPr>
      <w:r w:rsidRPr="00012DFA">
        <w:rPr>
          <w:rFonts w:ascii="Times New Roman" w:hAnsi="Times New Roman" w:cs="Times New Roman"/>
          <w:color w:val="000000" w:themeColor="text1"/>
          <w:sz w:val="28"/>
          <w:szCs w:val="28"/>
        </w:rPr>
        <w:t>На базе </w:t>
      </w:r>
      <w:r w:rsidRPr="00012DFA">
        <w:rPr>
          <w:rStyle w:val="ab"/>
          <w:rFonts w:ascii="Times New Roman" w:hAnsi="Times New Roman" w:cs="Times New Roman"/>
          <w:b w:val="0"/>
          <w:color w:val="000000" w:themeColor="text1"/>
          <w:sz w:val="28"/>
          <w:szCs w:val="28"/>
        </w:rPr>
        <w:t>МБОУ СОШ №1 г. Завитинска</w:t>
      </w:r>
      <w:r w:rsidRPr="00012DFA">
        <w:rPr>
          <w:rFonts w:ascii="Times New Roman" w:hAnsi="Times New Roman" w:cs="Times New Roman"/>
          <w:color w:val="000000" w:themeColor="text1"/>
          <w:sz w:val="28"/>
          <w:szCs w:val="28"/>
        </w:rPr>
        <w:t xml:space="preserve"> в рамках федерального проекта «Современная школа» национального проекта «Образование» создан центр образования естественно-научной и технологической направленностей </w:t>
      </w:r>
      <w:r w:rsidRPr="00012DFA">
        <w:rPr>
          <w:rStyle w:val="ab"/>
          <w:rFonts w:ascii="Times New Roman" w:hAnsi="Times New Roman" w:cs="Times New Roman"/>
          <w:b w:val="0"/>
          <w:color w:val="000000" w:themeColor="text1"/>
          <w:sz w:val="28"/>
          <w:szCs w:val="28"/>
        </w:rPr>
        <w:t>«Точка роста»</w:t>
      </w:r>
      <w:r w:rsidRPr="00012DFA">
        <w:rPr>
          <w:rFonts w:ascii="Times New Roman" w:hAnsi="Times New Roman" w:cs="Times New Roman"/>
          <w:color w:val="000000" w:themeColor="text1"/>
          <w:sz w:val="28"/>
          <w:szCs w:val="28"/>
        </w:rPr>
        <w:t>. </w:t>
      </w:r>
      <w:r w:rsidR="003D6241">
        <w:rPr>
          <w:rFonts w:ascii="Times New Roman" w:hAnsi="Times New Roman" w:cs="Times New Roman"/>
          <w:color w:val="000000" w:themeColor="text1"/>
          <w:sz w:val="28"/>
          <w:szCs w:val="28"/>
        </w:rPr>
        <w:t>Это уже третий реализованный на территории района проект.</w:t>
      </w:r>
    </w:p>
    <w:p w:rsidR="0019597F" w:rsidRPr="00A4624E" w:rsidRDefault="000B7D95" w:rsidP="000B7D95">
      <w:pPr>
        <w:spacing w:after="0" w:line="240" w:lineRule="auto"/>
        <w:ind w:firstLine="741"/>
        <w:contextualSpacing/>
        <w:jc w:val="both"/>
        <w:rPr>
          <w:rFonts w:ascii="Times New Roman" w:hAnsi="Times New Roman" w:cs="Times New Roman"/>
          <w:iCs/>
          <w:sz w:val="28"/>
          <w:szCs w:val="28"/>
        </w:rPr>
      </w:pPr>
      <w:r w:rsidRPr="000B7D95">
        <w:rPr>
          <w:rFonts w:ascii="Times New Roman" w:eastAsia="Times New Roman" w:hAnsi="Times New Roman" w:cs="Times New Roman"/>
          <w:iCs/>
          <w:sz w:val="28"/>
          <w:szCs w:val="28"/>
        </w:rPr>
        <w:t xml:space="preserve">По состоянию на 01.01.2022 г. объем освоенных в рамках программы средств составил 453793,4 тыс рублей, из них средства местного бюджета – 149586,5 тыс рублей, средства областного бюджета – </w:t>
      </w:r>
      <w:r w:rsidRPr="000B7D95">
        <w:rPr>
          <w:rFonts w:ascii="TimesNewRoman" w:eastAsia="Times New Roman" w:hAnsi="TimesNewRoman" w:cs="Arial"/>
          <w:color w:val="000000"/>
          <w:sz w:val="28"/>
          <w:szCs w:val="28"/>
        </w:rPr>
        <w:t>281534,3 тыс</w:t>
      </w:r>
      <w:r w:rsidRPr="000B7D95">
        <w:rPr>
          <w:rFonts w:ascii="Times New Roman" w:eastAsia="Times New Roman" w:hAnsi="Times New Roman" w:cs="Times New Roman"/>
          <w:iCs/>
          <w:sz w:val="28"/>
          <w:szCs w:val="28"/>
        </w:rPr>
        <w:t xml:space="preserve"> рублей, средства федерального бюджета – 22672,6 тыс рублей.</w:t>
      </w:r>
    </w:p>
    <w:p w:rsidR="0019597F" w:rsidRPr="00A4624E" w:rsidRDefault="0019597F" w:rsidP="000B7D9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7A210D">
        <w:rPr>
          <w:rFonts w:ascii="Times New Roman" w:hAnsi="Times New Roman" w:cs="Times New Roman"/>
          <w:color w:val="000000" w:themeColor="text1"/>
          <w:sz w:val="28"/>
          <w:szCs w:val="28"/>
        </w:rPr>
        <w:t>2,03</w:t>
      </w:r>
      <w:r w:rsidRPr="00A4624E">
        <w:rPr>
          <w:rFonts w:ascii="Times New Roman" w:hAnsi="Times New Roman" w:cs="Times New Roman"/>
          <w:color w:val="000000" w:themeColor="text1"/>
          <w:sz w:val="28"/>
          <w:szCs w:val="28"/>
        </w:rPr>
        <w:t xml:space="preserve"> рубля средств вышестоящих бюджетов (из федерального бюджета – </w:t>
      </w:r>
      <w:r w:rsidR="007A210D">
        <w:rPr>
          <w:rFonts w:ascii="Times New Roman" w:hAnsi="Times New Roman" w:cs="Times New Roman"/>
          <w:color w:val="000000" w:themeColor="text1"/>
          <w:sz w:val="28"/>
          <w:szCs w:val="28"/>
        </w:rPr>
        <w:t>0,15</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 </w:t>
      </w:r>
      <w:r w:rsidR="007A210D">
        <w:rPr>
          <w:rFonts w:ascii="Times New Roman" w:hAnsi="Times New Roman" w:cs="Times New Roman"/>
          <w:color w:val="000000" w:themeColor="text1"/>
          <w:sz w:val="28"/>
          <w:szCs w:val="28"/>
        </w:rPr>
        <w:t>1,88</w:t>
      </w:r>
      <w:r w:rsidRPr="00A4624E">
        <w:rPr>
          <w:rFonts w:ascii="Times New Roman" w:hAnsi="Times New Roman" w:cs="Times New Roman"/>
          <w:color w:val="000000" w:themeColor="text1"/>
          <w:sz w:val="28"/>
          <w:szCs w:val="28"/>
        </w:rPr>
        <w:t xml:space="preserve"> рубля).</w:t>
      </w:r>
    </w:p>
    <w:p w:rsidR="0019597F" w:rsidRPr="00A4624E" w:rsidRDefault="0019597F" w:rsidP="0019597F">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7A210D">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EA6816">
        <w:rPr>
          <w:rFonts w:ascii="Times New Roman" w:hAnsi="Times New Roman" w:cs="Times New Roman"/>
          <w:color w:val="000000" w:themeColor="text1"/>
          <w:sz w:val="28"/>
          <w:szCs w:val="28"/>
        </w:rPr>
        <w:t>эффективной.</w:t>
      </w:r>
    </w:p>
    <w:p w:rsidR="0092107A"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316882" w:rsidRPr="00316882" w:rsidRDefault="00316882" w:rsidP="00316882">
      <w:pPr>
        <w:widowControl w:val="0"/>
        <w:autoSpaceDE w:val="0"/>
        <w:autoSpaceDN w:val="0"/>
        <w:adjustRightInd w:val="0"/>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Эффективное управление в Завитинском районе</w:t>
      </w:r>
      <w:r w:rsidRPr="00A4624E">
        <w:rPr>
          <w:rFonts w:ascii="Times New Roman" w:eastAsia="Times New Roman" w:hAnsi="Times New Roman" w:cs="Times New Roman"/>
          <w:bCs/>
          <w:spacing w:val="1"/>
          <w:sz w:val="28"/>
          <w:szCs w:val="28"/>
        </w:rPr>
        <w:t xml:space="preserve">» </w:t>
      </w:r>
      <w:r w:rsidRPr="00316882">
        <w:rPr>
          <w:rFonts w:ascii="Times New Roman" w:eastAsia="Times New Roman" w:hAnsi="Times New Roman" w:cs="Times New Roman"/>
          <w:bCs/>
          <w:spacing w:val="1"/>
          <w:sz w:val="28"/>
          <w:szCs w:val="28"/>
        </w:rPr>
        <w:t xml:space="preserve">предусмотрено финансирование в размере 590,0 тыс рублей средств местного бюджета. </w:t>
      </w:r>
    </w:p>
    <w:p w:rsidR="00316882" w:rsidRPr="00316882" w:rsidRDefault="00316882" w:rsidP="003168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6882">
        <w:rPr>
          <w:rFonts w:ascii="Times New Roman" w:eastAsia="Times New Roman" w:hAnsi="Times New Roman" w:cs="Times New Roman"/>
          <w:sz w:val="28"/>
          <w:szCs w:val="28"/>
        </w:rPr>
        <w:t>В рамках подпрограммы «Формирование системы продвижения инициативной и талантливой молодежи, вовлечение молодежи в социальную практику» проведены различные мероприятия для жителей района в возрасте от 14 до 35 лет, на что было направлено 164,99 тыс рублей из 190,0 тыс рублей запланированных к освоению.</w:t>
      </w:r>
    </w:p>
    <w:p w:rsidR="00316882" w:rsidRPr="00316882" w:rsidRDefault="00316882" w:rsidP="003168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6882">
        <w:rPr>
          <w:rFonts w:ascii="Times New Roman" w:eastAsia="Times New Roman" w:hAnsi="Times New Roman" w:cs="Times New Roman"/>
          <w:sz w:val="28"/>
          <w:szCs w:val="28"/>
        </w:rPr>
        <w:t>В феврале 2021 года были проведены конкурсы на определение получателей средств районного бюджета на реализацию социально значимых проектов. Получателями грантов стали: Совет ветеранов – 100,0 тыс рублей (проект «Память нам покоя не дает»), общество слепых – 90,0 тыс рублей (проект «Нам не чужды радости жизни»), союз пенсионеров – 100,0 тыс рублей (проект «Жить здорово, жить активно - это стильно, позитивно»), Завитинский районный Союз женщин – 90,0 тыс рублей (проект «Зеленый город»). В течение отчетного периода объем освоенных в рамках подпрограммы «Поддержка социально ориентированных некоммерческих организаций в Завитинском районе» средств составил 380,0 тыс рублей – средства освоены в полном объеме.</w:t>
      </w:r>
    </w:p>
    <w:p w:rsidR="00316882" w:rsidRPr="00316882" w:rsidRDefault="00316882" w:rsidP="003168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6882">
        <w:rPr>
          <w:rFonts w:ascii="Times New Roman" w:eastAsia="Times New Roman" w:hAnsi="Times New Roman" w:cs="Times New Roman"/>
          <w:sz w:val="28"/>
          <w:szCs w:val="28"/>
        </w:rPr>
        <w:t xml:space="preserve">В рамках подпрограммы «Формирование системы мотивации населения Завитинского района к здоровому образу жизни» проведены мероприятия, </w:t>
      </w:r>
      <w:r w:rsidRPr="00316882">
        <w:rPr>
          <w:rFonts w:ascii="Times New Roman" w:eastAsia="Times New Roman" w:hAnsi="Times New Roman" w:cs="Times New Roman"/>
          <w:sz w:val="28"/>
          <w:szCs w:val="28"/>
        </w:rPr>
        <w:lastRenderedPageBreak/>
        <w:t>направленные на формирование навыков здорового образа жизни, на общую сумму 19,89 тыс рублей.</w:t>
      </w:r>
    </w:p>
    <w:p w:rsidR="00316882" w:rsidRPr="00A4624E" w:rsidRDefault="00316882" w:rsidP="003168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316882">
        <w:rPr>
          <w:rFonts w:ascii="Times New Roman" w:eastAsia="Times New Roman" w:hAnsi="Times New Roman" w:cs="Times New Roman"/>
          <w:sz w:val="28"/>
          <w:szCs w:val="28"/>
        </w:rPr>
        <w:t>Таким образом, по итогам отчетного периода в рамках программы «Эффективное управление в Завитинском районе» освоено 564,88 тыс рублей.</w:t>
      </w:r>
    </w:p>
    <w:p w:rsidR="00316882" w:rsidRDefault="00316882" w:rsidP="00316882">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202</w:t>
      </w:r>
      <w:r w:rsidR="00F1668A">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умеренно </w:t>
      </w:r>
      <w:r w:rsidR="003E1F09" w:rsidRPr="003E1F09">
        <w:rPr>
          <w:rFonts w:ascii="Times New Roman" w:hAnsi="Times New Roman" w:cs="Times New Roman"/>
          <w:color w:val="000000" w:themeColor="text1"/>
          <w:sz w:val="28"/>
          <w:szCs w:val="28"/>
        </w:rPr>
        <w:t>умеренно эффективной</w:t>
      </w:r>
      <w:r w:rsidRPr="00A4624E">
        <w:rPr>
          <w:rFonts w:ascii="Times New Roman" w:hAnsi="Times New Roman" w:cs="Times New Roman"/>
          <w:color w:val="000000" w:themeColor="text1"/>
          <w:sz w:val="28"/>
          <w:szCs w:val="28"/>
        </w:rPr>
        <w:t>.</w:t>
      </w:r>
    </w:p>
    <w:p w:rsidR="00316882" w:rsidRPr="00A4624E" w:rsidRDefault="00316882"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764C4C" w:rsidRPr="00764C4C" w:rsidRDefault="00FC3334" w:rsidP="00764C4C">
      <w:pPr>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Повышение эффективности деятельности органов местного самоуправления Завитинского района</w:t>
      </w:r>
      <w:r w:rsidRPr="00A4624E">
        <w:rPr>
          <w:rFonts w:ascii="Times New Roman" w:eastAsia="Times New Roman" w:hAnsi="Times New Roman" w:cs="Times New Roman"/>
          <w:bCs/>
          <w:spacing w:val="1"/>
          <w:sz w:val="28"/>
          <w:szCs w:val="28"/>
        </w:rPr>
        <w:t xml:space="preserve">» </w:t>
      </w:r>
      <w:r w:rsidR="00764C4C" w:rsidRPr="00764C4C">
        <w:rPr>
          <w:rFonts w:ascii="Times New Roman" w:eastAsia="Times New Roman" w:hAnsi="Times New Roman" w:cs="Times New Roman"/>
          <w:bCs/>
          <w:spacing w:val="1"/>
          <w:sz w:val="28"/>
          <w:szCs w:val="28"/>
        </w:rPr>
        <w:t xml:space="preserve">предусмотрено финансирование за счет средств местного бюджета в размере 112484,7 тыс рублей. </w:t>
      </w:r>
      <w:r w:rsidR="00764C4C" w:rsidRPr="00764C4C">
        <w:rPr>
          <w:rFonts w:ascii="Times New Roman" w:eastAsia="Times New Roman" w:hAnsi="Times New Roman" w:cs="Times New Roman"/>
          <w:sz w:val="28"/>
          <w:szCs w:val="28"/>
        </w:rPr>
        <w:t>Финансовые средства осваиваются в разрезе следующих направлений</w:t>
      </w:r>
      <w:r w:rsidR="00764C4C" w:rsidRPr="00764C4C">
        <w:rPr>
          <w:rFonts w:ascii="Times New Roman" w:eastAsia="Times New Roman" w:hAnsi="Times New Roman" w:cs="Times New Roman"/>
          <w:bCs/>
          <w:spacing w:val="1"/>
          <w:sz w:val="28"/>
          <w:szCs w:val="28"/>
        </w:rPr>
        <w:t xml:space="preserve">: повышение эффективности управления муниципальными финансами и муниципальным долгом Завитинского района – 63200,9 тыс рублей; повышение эффективности использования муниципального имущества Завитинского района – </w:t>
      </w:r>
      <w:r w:rsidR="00764C4C" w:rsidRPr="00764C4C">
        <w:rPr>
          <w:rFonts w:ascii="Times New Roman" w:eastAsia="Times New Roman" w:hAnsi="Times New Roman" w:cs="Times New Roman"/>
          <w:bCs/>
          <w:color w:val="000000"/>
          <w:spacing w:val="1"/>
          <w:sz w:val="28"/>
          <w:szCs w:val="28"/>
        </w:rPr>
        <w:t>49283,8</w:t>
      </w:r>
      <w:r w:rsidR="00764C4C" w:rsidRPr="00764C4C">
        <w:rPr>
          <w:rFonts w:ascii="Times New Roman" w:eastAsia="Times New Roman" w:hAnsi="Times New Roman" w:cs="Times New Roman"/>
          <w:bCs/>
          <w:spacing w:val="1"/>
          <w:sz w:val="28"/>
          <w:szCs w:val="28"/>
        </w:rPr>
        <w:t xml:space="preserve"> тыс рублей.</w:t>
      </w:r>
    </w:p>
    <w:p w:rsidR="00764C4C" w:rsidRPr="00764C4C" w:rsidRDefault="00764C4C" w:rsidP="00764C4C">
      <w:pPr>
        <w:spacing w:after="0" w:line="240" w:lineRule="auto"/>
        <w:ind w:firstLine="709"/>
        <w:contextualSpacing/>
        <w:jc w:val="both"/>
        <w:rPr>
          <w:rFonts w:ascii="Times New Roman" w:eastAsia="Times New Roman" w:hAnsi="Times New Roman" w:cs="Times New Roman"/>
          <w:bCs/>
          <w:spacing w:val="1"/>
          <w:sz w:val="28"/>
          <w:szCs w:val="28"/>
        </w:rPr>
      </w:pPr>
      <w:r w:rsidRPr="00764C4C">
        <w:rPr>
          <w:rFonts w:ascii="Times New Roman" w:eastAsia="Times New Roman" w:hAnsi="Times New Roman" w:cs="Times New Roman"/>
          <w:bCs/>
          <w:spacing w:val="1"/>
          <w:sz w:val="28"/>
          <w:szCs w:val="28"/>
        </w:rPr>
        <w:t>В рамках реализации мероприятия по обеспечению эффективного управления, распоряжения, использования и сохранности муниципального имущества за счет средств субсидий поселений был заключен контракт на проведение капитального ремонта трех подъездов объекта «Многоквартирный жилой дом, расположенный в г. Завитинске по ул. Комсомольская, 111» с целью формирования специализированного служебного жилищного фонда. Цена контракта составила 38 237,5 тыс рублей. Работы выполнены в полном объеме, произведена оплата. С октября отчетного года восстановленное жилье предоставлено работникам муниципальных бюджетных учреждений.</w:t>
      </w:r>
    </w:p>
    <w:p w:rsidR="00764C4C" w:rsidRPr="00764C4C" w:rsidRDefault="00764C4C" w:rsidP="00764C4C">
      <w:pPr>
        <w:spacing w:after="0" w:line="240" w:lineRule="auto"/>
        <w:ind w:firstLine="709"/>
        <w:contextualSpacing/>
        <w:jc w:val="both"/>
        <w:rPr>
          <w:rFonts w:ascii="Times New Roman" w:eastAsia="Times New Roman" w:hAnsi="Times New Roman" w:cs="Times New Roman"/>
          <w:color w:val="000000"/>
          <w:sz w:val="28"/>
          <w:szCs w:val="28"/>
        </w:rPr>
      </w:pPr>
      <w:r w:rsidRPr="00764C4C">
        <w:rPr>
          <w:rFonts w:ascii="Times New Roman" w:eastAsia="Times New Roman" w:hAnsi="Times New Roman" w:cs="Times New Roman"/>
          <w:bCs/>
          <w:spacing w:val="1"/>
          <w:sz w:val="28"/>
          <w:szCs w:val="28"/>
        </w:rPr>
        <w:t>Также был заключен муниципальный контракт на выполнение работ по благоустройству дворовой территории МКД, расположенного по адресу: Амурская область, Завитинский район, г. Завитинск, ул. Комсомольская, 111 общей стоимостью 2 181,3 тыс рублей. Работы выполнены в полном объеме, произведена оплата.</w:t>
      </w:r>
    </w:p>
    <w:p w:rsidR="0092107A" w:rsidRPr="00A4624E" w:rsidRDefault="00764C4C" w:rsidP="00764C4C">
      <w:pPr>
        <w:spacing w:after="0" w:line="240" w:lineRule="auto"/>
        <w:ind w:firstLine="567"/>
        <w:contextualSpacing/>
        <w:jc w:val="both"/>
        <w:rPr>
          <w:rFonts w:ascii="Times New Roman" w:hAnsi="Times New Roman" w:cs="Times New Roman"/>
          <w:sz w:val="28"/>
          <w:szCs w:val="28"/>
        </w:rPr>
      </w:pPr>
      <w:r w:rsidRPr="00764C4C">
        <w:rPr>
          <w:rFonts w:ascii="Times New Roman" w:eastAsia="Times New Roman" w:hAnsi="Times New Roman" w:cs="Times New Roman"/>
          <w:iCs/>
          <w:sz w:val="28"/>
          <w:szCs w:val="28"/>
        </w:rPr>
        <w:t xml:space="preserve">По состоянию на отчетную дату объем освоенных в рамках программы средств составил </w:t>
      </w:r>
      <w:r w:rsidRPr="00764C4C">
        <w:rPr>
          <w:rFonts w:ascii="Times New Roman" w:eastAsia="Times New Roman" w:hAnsi="Times New Roman" w:cs="Times New Roman"/>
          <w:iCs/>
          <w:color w:val="000000"/>
          <w:sz w:val="28"/>
          <w:szCs w:val="28"/>
        </w:rPr>
        <w:t>41238,91</w:t>
      </w:r>
      <w:r w:rsidRPr="00764C4C">
        <w:rPr>
          <w:rFonts w:ascii="Times New Roman" w:eastAsia="Times New Roman" w:hAnsi="Times New Roman" w:cs="Times New Roman"/>
          <w:iCs/>
          <w:sz w:val="28"/>
          <w:szCs w:val="28"/>
        </w:rPr>
        <w:t xml:space="preserve"> тыс рублей, в том числе по направлению совершенствования бюджетных отношений – 31711,61 тыс рублей, по направлению совершенствования имущественных отношений – </w:t>
      </w:r>
      <w:r w:rsidRPr="00764C4C">
        <w:rPr>
          <w:rFonts w:ascii="Times New Roman" w:eastAsia="Times New Roman" w:hAnsi="Times New Roman" w:cs="Times New Roman"/>
          <w:iCs/>
          <w:color w:val="000000"/>
          <w:sz w:val="28"/>
          <w:szCs w:val="28"/>
        </w:rPr>
        <w:t xml:space="preserve">9527,30 </w:t>
      </w:r>
      <w:r w:rsidRPr="00764C4C">
        <w:rPr>
          <w:rFonts w:ascii="Times New Roman" w:eastAsia="Times New Roman" w:hAnsi="Times New Roman" w:cs="Times New Roman"/>
          <w:iCs/>
          <w:sz w:val="28"/>
          <w:szCs w:val="28"/>
        </w:rPr>
        <w:t>тыс рублей.</w:t>
      </w:r>
    </w:p>
    <w:p w:rsidR="0092107A" w:rsidRPr="00A4624E"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35731" w:rsidRPr="00A4624E">
        <w:rPr>
          <w:rFonts w:ascii="Times New Roman" w:hAnsi="Times New Roman" w:cs="Times New Roman"/>
          <w:color w:val="000000" w:themeColor="text1"/>
          <w:sz w:val="28"/>
          <w:szCs w:val="28"/>
        </w:rPr>
        <w:t>2</w:t>
      </w:r>
      <w:r w:rsidR="00764C4C">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00FC3334" w:rsidRPr="00C307FA">
        <w:rPr>
          <w:rFonts w:ascii="Times New Roman" w:hAnsi="Times New Roman" w:cs="Times New Roman"/>
          <w:color w:val="000000" w:themeColor="text1"/>
          <w:sz w:val="28"/>
          <w:szCs w:val="28"/>
        </w:rPr>
        <w:t xml:space="preserve">умеренно </w:t>
      </w:r>
      <w:r w:rsidRPr="00C307FA">
        <w:rPr>
          <w:rFonts w:ascii="Times New Roman" w:hAnsi="Times New Roman" w:cs="Times New Roman"/>
          <w:color w:val="000000" w:themeColor="text1"/>
          <w:sz w:val="28"/>
          <w:szCs w:val="28"/>
        </w:rPr>
        <w:t>эффективной.</w:t>
      </w:r>
    </w:p>
    <w:p w:rsidR="0092107A" w:rsidRPr="00A4624E"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5804D2" w:rsidRPr="005804D2" w:rsidRDefault="00C70B25" w:rsidP="005804D2">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bCs/>
          <w:color w:val="000000"/>
          <w:spacing w:val="1"/>
          <w:sz w:val="28"/>
          <w:szCs w:val="28"/>
        </w:rPr>
        <w:t xml:space="preserve">В рамках муниципальной программы </w:t>
      </w:r>
      <w:r w:rsidRPr="00A4624E">
        <w:rPr>
          <w:rFonts w:ascii="Times New Roman" w:eastAsia="Times New Roman" w:hAnsi="Times New Roman" w:cs="Times New Roman"/>
          <w:color w:val="000000"/>
          <w:sz w:val="24"/>
          <w:szCs w:val="24"/>
        </w:rPr>
        <w:t>«</w:t>
      </w:r>
      <w:r w:rsidRPr="00A4624E">
        <w:rPr>
          <w:rFonts w:ascii="Times New Roman" w:eastAsia="Times New Roman" w:hAnsi="Times New Roman" w:cs="Times New Roman"/>
          <w:b/>
          <w:color w:val="000000"/>
          <w:sz w:val="28"/>
          <w:szCs w:val="28"/>
        </w:rPr>
        <w:t>Развитие транспортного сообщения на территории Завитинского района</w:t>
      </w:r>
      <w:r w:rsidRPr="00A4624E">
        <w:rPr>
          <w:rFonts w:ascii="Times New Roman" w:eastAsia="Times New Roman" w:hAnsi="Times New Roman" w:cs="Times New Roman"/>
          <w:color w:val="000000"/>
          <w:sz w:val="28"/>
          <w:szCs w:val="28"/>
        </w:rPr>
        <w:t>»</w:t>
      </w:r>
      <w:r w:rsidRPr="00A4624E">
        <w:rPr>
          <w:rFonts w:ascii="Times New Roman" w:eastAsia="Times New Roman" w:hAnsi="Times New Roman" w:cs="Times New Roman"/>
          <w:sz w:val="28"/>
          <w:szCs w:val="28"/>
        </w:rPr>
        <w:t xml:space="preserve"> </w:t>
      </w:r>
      <w:r w:rsidR="005804D2" w:rsidRPr="005804D2">
        <w:rPr>
          <w:rFonts w:ascii="Times New Roman" w:eastAsia="Times New Roman" w:hAnsi="Times New Roman" w:cs="Times New Roman"/>
          <w:sz w:val="28"/>
          <w:szCs w:val="28"/>
        </w:rPr>
        <w:t xml:space="preserve">было предусмотрено финансирование за счет средств местного бюджета в размере 1300,0 тыс рублей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района. </w:t>
      </w:r>
    </w:p>
    <w:p w:rsidR="002A062C" w:rsidRPr="00A4624E" w:rsidRDefault="005804D2" w:rsidP="005804D2">
      <w:pPr>
        <w:widowControl w:val="0"/>
        <w:spacing w:after="0" w:line="240" w:lineRule="auto"/>
        <w:ind w:firstLine="709"/>
        <w:contextualSpacing/>
        <w:jc w:val="both"/>
        <w:rPr>
          <w:rFonts w:ascii="Times New Roman" w:hAnsi="Times New Roman" w:cs="Times New Roman"/>
          <w:sz w:val="28"/>
          <w:szCs w:val="28"/>
        </w:rPr>
      </w:pPr>
      <w:r w:rsidRPr="005804D2">
        <w:rPr>
          <w:rFonts w:ascii="Times New Roman" w:eastAsia="Times New Roman" w:hAnsi="Times New Roman" w:cs="Times New Roman"/>
          <w:iCs/>
          <w:sz w:val="28"/>
          <w:szCs w:val="28"/>
        </w:rPr>
        <w:t xml:space="preserve">По состоянию на 01.01.2022 г. </w:t>
      </w:r>
      <w:r w:rsidRPr="005804D2">
        <w:rPr>
          <w:rFonts w:ascii="Times New Roman" w:eastAsia="Times New Roman" w:hAnsi="Times New Roman" w:cs="Times New Roman"/>
          <w:sz w:val="28"/>
          <w:szCs w:val="28"/>
        </w:rPr>
        <w:t xml:space="preserve">перевозчику МУП «Рынок» направлена субсидия за декабрь 2020 года, январь-ноябрь 2021 года на возмещение части </w:t>
      </w:r>
      <w:r w:rsidRPr="005804D2">
        <w:rPr>
          <w:rFonts w:ascii="Times New Roman" w:eastAsia="Times New Roman" w:hAnsi="Times New Roman" w:cs="Times New Roman"/>
          <w:sz w:val="28"/>
          <w:szCs w:val="28"/>
        </w:rPr>
        <w:lastRenderedPageBreak/>
        <w:t>убытков по осуществлению пригородных перевозок в границах Завитинского района в размере 1273,1 тыс рублей.</w:t>
      </w:r>
    </w:p>
    <w:p w:rsidR="002A062C" w:rsidRPr="00A4624E" w:rsidRDefault="002A062C" w:rsidP="005804D2">
      <w:pPr>
        <w:widowControl w:val="0"/>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По итогам реализации в 20</w:t>
      </w:r>
      <w:r w:rsidR="00CC4A6A" w:rsidRPr="00A4624E">
        <w:rPr>
          <w:rFonts w:ascii="Times New Roman" w:hAnsi="Times New Roman" w:cs="Times New Roman"/>
          <w:sz w:val="28"/>
          <w:szCs w:val="28"/>
        </w:rPr>
        <w:t>2</w:t>
      </w:r>
      <w:r w:rsidR="00D4319E">
        <w:rPr>
          <w:rFonts w:ascii="Times New Roman" w:hAnsi="Times New Roman" w:cs="Times New Roman"/>
          <w:sz w:val="28"/>
          <w:szCs w:val="28"/>
        </w:rPr>
        <w:t>1</w:t>
      </w:r>
      <w:r w:rsidRPr="00A4624E">
        <w:rPr>
          <w:rFonts w:ascii="Times New Roman" w:hAnsi="Times New Roman" w:cs="Times New Roman"/>
          <w:sz w:val="28"/>
          <w:szCs w:val="28"/>
        </w:rPr>
        <w:t xml:space="preserve"> году программа может быть признана </w:t>
      </w:r>
      <w:r w:rsidRPr="00EA6816">
        <w:rPr>
          <w:rFonts w:ascii="Times New Roman" w:hAnsi="Times New Roman" w:cs="Times New Roman"/>
          <w:sz w:val="28"/>
          <w:szCs w:val="28"/>
        </w:rPr>
        <w:t>эффективной.</w:t>
      </w:r>
    </w:p>
    <w:p w:rsidR="00E31AF0" w:rsidRPr="00A4624E" w:rsidRDefault="00E31AF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E05A04" w:rsidRPr="00E05A04" w:rsidRDefault="00307DFC" w:rsidP="00E05A04">
      <w:pPr>
        <w:widowControl w:val="0"/>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программы</w:t>
      </w:r>
      <w:r w:rsidRPr="00A4624E">
        <w:rPr>
          <w:rFonts w:ascii="Times New Roman" w:eastAsia="Times New Roman" w:hAnsi="Times New Roman" w:cs="Times New Roman"/>
          <w:b/>
          <w:sz w:val="28"/>
          <w:szCs w:val="28"/>
        </w:rPr>
        <w:t xml:space="preserve"> «Развитие сети автомобильных дорог общего пользования Завитинского района»</w:t>
      </w:r>
      <w:r w:rsidRPr="00A4624E">
        <w:rPr>
          <w:rFonts w:ascii="Times New Roman" w:eastAsia="Times New Roman" w:hAnsi="Times New Roman" w:cs="Times New Roman"/>
          <w:sz w:val="28"/>
          <w:szCs w:val="28"/>
        </w:rPr>
        <w:t xml:space="preserve"> </w:t>
      </w:r>
      <w:r w:rsidR="00E05A04" w:rsidRPr="00E05A04">
        <w:rPr>
          <w:rFonts w:ascii="Times New Roman" w:eastAsia="Times New Roman" w:hAnsi="Times New Roman" w:cs="Times New Roman"/>
          <w:sz w:val="28"/>
          <w:szCs w:val="28"/>
        </w:rPr>
        <w:t xml:space="preserve">предусмотрено финансирование в размере 35970,67 тысяч рублей (в том числе  федеральный бюджет – 11400,0 тысяч рублей, областной бюджет – 17298,03 тысячи рублей, районный бюджет – 7272,64 тысяч рублей), в том числе по мероприятиям: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(субсидия областного бюджета):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Плановый объем финансирования по мероприятию 1 составляет 16751,69 тысяч рублей, в том числе областной бюджет – 16248,03 тысяч рублей (3248,03 – ремонт УДС сельских поселений – 1 этап, 13000,0 – ремонт УДС 2 этап), районный бюджет – 503,66 тысяч рублей (из них 100,684 тысяч рублей – софинансирование по соглашению на предоставление субсидии 1 этап, 402,98 – софинансирование 2 этап).</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Выполнены работы по ремонту улично-дорожной сети сельских поселений (2 этапа). За отчетный период проведен аукцион на выбор подрядчика, заключен муниципальный контракт на сумму 3348713,0 рублей (ремонт УДС сельских поселений 1 этап). По дополнительным средствам проведены аукционы и определены подрядчики на выполнение работ по ремонту автомобильной дороги до дачного товарищества «Садовод», по устройству освещения улично-дорожной сети с. Белый Яр, по ремонту УДС Болдыревского сельсовета, по ремонту УДС пяти сельских поселений, ремонт автодороги «Преображеновка - Валуево». Освоение на отчетную дату составляет 16751,69 тысяч рублей (в том числе областной бюджет – 16248,03 тыс.руб, районный бюджет – 503,66 тыс.руб.).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Освоение по мероприятию на 01.01.2022 – 100%.</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2. Обеспечение содержания, ремонта автомобильных дорог общего пользования местного значения, в том числе мероприятия по безопасности дорожного движения (районный бюджет):</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Плановый объем финансирования по мероприятию 2 составляет – 6736,48 тысяч  рублей, в том числе: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2.1. проведение мероприятий по безопасности дорожного движения, проведение экспертизы выполненных работ, содержание районных дорог – 1950,22 тысяч  рублей.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По данному мероприятию заключен муниципальный контракт на зимнее содержание автодорог на сумму 94756 рублей.  За отчетный период работы по содержанию выполнены, произведена оплата 94756 рублей. Заключен муниципальный контракт на содержание на 2-4 кв. 2021 года на сумму 1065,483 </w:t>
      </w:r>
      <w:r w:rsidRPr="00E05A04">
        <w:rPr>
          <w:rFonts w:ascii="Times New Roman" w:eastAsia="Times New Roman" w:hAnsi="Times New Roman" w:cs="Times New Roman"/>
          <w:sz w:val="28"/>
          <w:szCs w:val="28"/>
        </w:rPr>
        <w:lastRenderedPageBreak/>
        <w:t>тысячи рублей. Заключены муниципальные контракты  на экспертизу выполнения работ по ремонту УДС сельских поселений (1 этап), выполнения работ по ремонту автодороги до дачного товарищества «Садовод», ремонта УДС 5-ти сельских поселений, по ремонту УДС Болдыревского сельсовета, ремонту дорог по ЧС;  МК на выполнение  мероприятия по безопасности дорожного движения на сумму 160,1 тысяч рублей. Освоение на 01.01.2022 по пункту 2.1 мероприятия составляет 100 %.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2.2. финансовое обеспечение переданных полномочий в области дорожной деятельности (межбюджетные трансферты сельским поселениям на выполнение полномочий по содержанию и ремонту автодорог из средств дорожного фонда) – 4786,26 тысяч рублей. За отчетный период поселениям переведено межбюджетных трансфертов в сумме 4110,2  тысяч рублей. По состоянию на 01.01.2022 плановые средства дорожного фонда в размере 676,06 тыс.рублей не поступили в районный бюджет и не были перераспределены между поселениями.</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(федеральный бюджет).</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На 2021 год Завитинскому району предусмотрен иной межбюджетный трансферт из федерального бюджета с размере 8400,0 тысяч рублей на ремонт автодорог района, пострадавших от ЧС. В рамках данного  мероприятия району выделены дополнительные средства в размере 3000,0 тысяч рублей. Всего объем финансирования с учетом допсредств составил 11400,0 тысяч рублей. Заключено соглашение с Минтрансом АО, заключены муниципальные контракты, работы выполнены. Освоение на 01.01.2022 по мероприятию  - 100 %.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4. Изготовление технических паспортов автомобильных дорог общего пользования местного значения Завитинского района</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Плановый объем финансирования по мероприятию 4 составляет – 1082,5 тысяч  рублей, в том числе областной бюджет – 1050,0 тысяч рублей, районный бюджет – 32,5 тысяч рублей. </w:t>
      </w:r>
    </w:p>
    <w:p w:rsidR="00E05A04" w:rsidRPr="00E05A04"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 xml:space="preserve">По данному мероприятию по результатам конкурса определен подрядчик, заключен муниципальный контракт, работы выполнены. Освоение на 01.01.2022 по мероприятию – 100%. </w:t>
      </w:r>
    </w:p>
    <w:p w:rsidR="00B11180" w:rsidRPr="00A4624E" w:rsidRDefault="00E05A04" w:rsidP="00E05A04">
      <w:pPr>
        <w:widowControl w:val="0"/>
        <w:spacing w:after="0" w:line="240" w:lineRule="auto"/>
        <w:ind w:firstLine="709"/>
        <w:contextualSpacing/>
        <w:jc w:val="both"/>
        <w:rPr>
          <w:rFonts w:ascii="Times New Roman" w:eastAsia="Times New Roman" w:hAnsi="Times New Roman" w:cs="Times New Roman"/>
          <w:sz w:val="28"/>
          <w:szCs w:val="28"/>
        </w:rPr>
      </w:pPr>
      <w:r w:rsidRPr="00E05A04">
        <w:rPr>
          <w:rFonts w:ascii="Times New Roman" w:eastAsia="Times New Roman" w:hAnsi="Times New Roman" w:cs="Times New Roman"/>
          <w:sz w:val="28"/>
          <w:szCs w:val="28"/>
        </w:rPr>
        <w:t>Таким образом, в течение отчетного периода объем освоенных по программе средств составил 35294,62 тыс рублей, из них средства федерального бюджета – 11400,0 тыс рублей, областного бюджета – 17298,03 тыс рублей, местного бюджета – 6596,59 тыс рублей.</w:t>
      </w:r>
    </w:p>
    <w:p w:rsidR="00863D2C" w:rsidRPr="00A4624E" w:rsidRDefault="00C02D61"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данной программы на 1 рубль средств районного бюджета было привлечено </w:t>
      </w:r>
      <w:r w:rsidR="00675256">
        <w:rPr>
          <w:rFonts w:ascii="Times New Roman" w:eastAsia="Times New Roman" w:hAnsi="Times New Roman" w:cs="Times New Roman"/>
          <w:sz w:val="28"/>
          <w:szCs w:val="28"/>
        </w:rPr>
        <w:t>4,35</w:t>
      </w:r>
      <w:r w:rsidRPr="00A4624E">
        <w:rPr>
          <w:rFonts w:ascii="Times New Roman" w:eastAsia="Times New Roman" w:hAnsi="Times New Roman" w:cs="Times New Roman"/>
          <w:sz w:val="28"/>
          <w:szCs w:val="28"/>
        </w:rPr>
        <w:t xml:space="preserve"> рубля средств вышестоящих бюджетов (из федерального бюджета – </w:t>
      </w:r>
      <w:r w:rsidR="00675256">
        <w:rPr>
          <w:rFonts w:ascii="Times New Roman" w:eastAsia="Times New Roman" w:hAnsi="Times New Roman" w:cs="Times New Roman"/>
          <w:sz w:val="28"/>
          <w:szCs w:val="28"/>
        </w:rPr>
        <w:t>1,73</w:t>
      </w:r>
      <w:r w:rsidRPr="00A4624E">
        <w:rPr>
          <w:rFonts w:ascii="Times New Roman" w:eastAsia="Times New Roman" w:hAnsi="Times New Roman" w:cs="Times New Roman"/>
          <w:sz w:val="28"/>
          <w:szCs w:val="28"/>
        </w:rPr>
        <w:t xml:space="preserve"> рубля на 1 рубль местных средств, из областного бюджета – </w:t>
      </w:r>
      <w:r w:rsidR="00675256">
        <w:rPr>
          <w:rFonts w:ascii="Times New Roman" w:eastAsia="Times New Roman" w:hAnsi="Times New Roman" w:cs="Times New Roman"/>
          <w:sz w:val="28"/>
          <w:szCs w:val="28"/>
        </w:rPr>
        <w:t>2,62</w:t>
      </w:r>
      <w:r w:rsidRPr="00A4624E">
        <w:rPr>
          <w:rFonts w:ascii="Times New Roman" w:eastAsia="Times New Roman" w:hAnsi="Times New Roman" w:cs="Times New Roman"/>
          <w:sz w:val="28"/>
          <w:szCs w:val="28"/>
        </w:rPr>
        <w:t xml:space="preserve"> рубля).</w:t>
      </w:r>
    </w:p>
    <w:p w:rsidR="008D7455" w:rsidRPr="00A4624E"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C02D61" w:rsidRPr="00A4624E">
        <w:rPr>
          <w:rFonts w:ascii="Times New Roman" w:hAnsi="Times New Roman" w:cs="Times New Roman"/>
          <w:color w:val="000000" w:themeColor="text1"/>
          <w:sz w:val="28"/>
          <w:szCs w:val="28"/>
        </w:rPr>
        <w:t>2</w:t>
      </w:r>
      <w:r w:rsidR="00675256">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программа может быть признана </w:t>
      </w:r>
      <w:r w:rsidRPr="00EA6816">
        <w:rPr>
          <w:rFonts w:ascii="Times New Roman" w:hAnsi="Times New Roman" w:cs="Times New Roman"/>
          <w:color w:val="000000" w:themeColor="text1"/>
          <w:sz w:val="28"/>
          <w:szCs w:val="28"/>
        </w:rPr>
        <w:lastRenderedPageBreak/>
        <w:t>эффективной.</w:t>
      </w:r>
    </w:p>
    <w:p w:rsidR="002A062C" w:rsidRPr="00A4624E" w:rsidRDefault="002A062C"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95A7B" w:rsidRPr="00A4624E" w:rsidRDefault="00D95A7B"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результате проведенной ба</w:t>
      </w:r>
      <w:r w:rsidR="00185C51" w:rsidRPr="00A4624E">
        <w:rPr>
          <w:rFonts w:ascii="Times New Roman" w:hAnsi="Times New Roman" w:cs="Times New Roman"/>
          <w:color w:val="000000" w:themeColor="text1"/>
          <w:sz w:val="28"/>
          <w:szCs w:val="28"/>
        </w:rPr>
        <w:t>л</w:t>
      </w:r>
      <w:r w:rsidRPr="00A4624E">
        <w:rPr>
          <w:rFonts w:ascii="Times New Roman" w:hAnsi="Times New Roman" w:cs="Times New Roman"/>
          <w:color w:val="000000" w:themeColor="text1"/>
          <w:sz w:val="28"/>
          <w:szCs w:val="28"/>
        </w:rPr>
        <w:t xml:space="preserve">льной оценки эффективности реализации муниципальных программ были признаны эффективными – </w:t>
      </w:r>
      <w:r w:rsidR="00DF63FA">
        <w:rPr>
          <w:rFonts w:ascii="Times New Roman" w:hAnsi="Times New Roman" w:cs="Times New Roman"/>
          <w:color w:val="000000" w:themeColor="text1"/>
          <w:sz w:val="28"/>
          <w:szCs w:val="28"/>
        </w:rPr>
        <w:t>8</w:t>
      </w:r>
      <w:r w:rsidRPr="00A4624E">
        <w:rPr>
          <w:rFonts w:ascii="Times New Roman" w:hAnsi="Times New Roman" w:cs="Times New Roman"/>
          <w:color w:val="000000" w:themeColor="text1"/>
          <w:sz w:val="28"/>
          <w:szCs w:val="28"/>
        </w:rPr>
        <w:t xml:space="preserve"> программ, умеренно эффективными – </w:t>
      </w:r>
      <w:r w:rsidR="00DF63FA">
        <w:rPr>
          <w:rFonts w:ascii="Times New Roman" w:hAnsi="Times New Roman" w:cs="Times New Roman"/>
          <w:color w:val="000000" w:themeColor="text1"/>
          <w:sz w:val="28"/>
          <w:szCs w:val="28"/>
        </w:rPr>
        <w:t>5</w:t>
      </w:r>
      <w:r w:rsidRPr="00A4624E">
        <w:rPr>
          <w:rFonts w:ascii="Times New Roman" w:hAnsi="Times New Roman" w:cs="Times New Roman"/>
          <w:color w:val="000000" w:themeColor="text1"/>
          <w:sz w:val="28"/>
          <w:szCs w:val="28"/>
        </w:rPr>
        <w:t xml:space="preserve"> программ</w:t>
      </w:r>
      <w:r w:rsidR="0043734C">
        <w:rPr>
          <w:rFonts w:ascii="Times New Roman" w:hAnsi="Times New Roman" w:cs="Times New Roman"/>
          <w:color w:val="000000" w:themeColor="text1"/>
          <w:sz w:val="28"/>
          <w:szCs w:val="28"/>
        </w:rPr>
        <w:t xml:space="preserve">, </w:t>
      </w:r>
      <w:r w:rsidR="00BE274F" w:rsidRPr="00A4624E">
        <w:rPr>
          <w:rFonts w:ascii="Times New Roman" w:hAnsi="Times New Roman" w:cs="Times New Roman"/>
          <w:color w:val="000000" w:themeColor="text1"/>
          <w:sz w:val="28"/>
          <w:szCs w:val="28"/>
        </w:rPr>
        <w:t>низкоэффективны</w:t>
      </w:r>
      <w:r w:rsidR="0043734C">
        <w:rPr>
          <w:rFonts w:ascii="Times New Roman" w:hAnsi="Times New Roman" w:cs="Times New Roman"/>
          <w:color w:val="000000" w:themeColor="text1"/>
          <w:sz w:val="28"/>
          <w:szCs w:val="28"/>
        </w:rPr>
        <w:t>е</w:t>
      </w:r>
      <w:r w:rsidR="00BE274F" w:rsidRPr="00A4624E">
        <w:rPr>
          <w:rFonts w:ascii="Times New Roman" w:hAnsi="Times New Roman" w:cs="Times New Roman"/>
          <w:color w:val="000000" w:themeColor="text1"/>
          <w:sz w:val="28"/>
          <w:szCs w:val="28"/>
        </w:rPr>
        <w:t xml:space="preserve"> </w:t>
      </w:r>
      <w:r w:rsidR="0043734C">
        <w:rPr>
          <w:rFonts w:ascii="Times New Roman" w:hAnsi="Times New Roman" w:cs="Times New Roman"/>
          <w:color w:val="000000" w:themeColor="text1"/>
          <w:sz w:val="28"/>
          <w:szCs w:val="28"/>
        </w:rPr>
        <w:t>и</w:t>
      </w:r>
      <w:r w:rsidRPr="00A4624E">
        <w:rPr>
          <w:rFonts w:ascii="Times New Roman" w:hAnsi="Times New Roman" w:cs="Times New Roman"/>
          <w:color w:val="000000" w:themeColor="text1"/>
          <w:sz w:val="28"/>
          <w:szCs w:val="28"/>
        </w:rPr>
        <w:t xml:space="preserve"> неэффективные программы отсутствуют.</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По-прежнему проблемными вопросами в реализации программ остаются:</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1. Низкий объем собственных средств в доходной части бюджета;</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2.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Несоблюдение координаторами и исполнителями программ требования ежемесячного предоставления отчетности о ходе реализации программ.</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целях совершенствования работы по реализации муниципальных программ необходимо:</w:t>
      </w:r>
    </w:p>
    <w:p w:rsidR="000C5524" w:rsidRPr="00A4624E" w:rsidRDefault="000C5524" w:rsidP="006C6615">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1. Координаторам и участникам программ обеспечить реализацию программ в 20</w:t>
      </w:r>
      <w:r w:rsidR="004A5FF3" w:rsidRPr="00A4624E">
        <w:rPr>
          <w:rFonts w:ascii="Times New Roman" w:hAnsi="Times New Roman" w:cs="Times New Roman"/>
          <w:color w:val="000000" w:themeColor="text1"/>
          <w:sz w:val="28"/>
          <w:szCs w:val="28"/>
        </w:rPr>
        <w:t>2</w:t>
      </w:r>
      <w:r w:rsidR="00B148A4">
        <w:rPr>
          <w:rFonts w:ascii="Times New Roman" w:hAnsi="Times New Roman" w:cs="Times New Roman"/>
          <w:color w:val="000000" w:themeColor="text1"/>
          <w:sz w:val="28"/>
          <w:szCs w:val="28"/>
        </w:rPr>
        <w:t>2</w:t>
      </w:r>
      <w:r w:rsidRPr="00A4624E">
        <w:rPr>
          <w:rFonts w:ascii="Times New Roman" w:hAnsi="Times New Roman" w:cs="Times New Roman"/>
          <w:color w:val="000000" w:themeColor="text1"/>
          <w:sz w:val="28"/>
          <w:szCs w:val="28"/>
        </w:rPr>
        <w:t xml:space="preserve"> году в соответствии с утвержденными </w:t>
      </w:r>
      <w:r w:rsidR="004A5FF3" w:rsidRPr="00A4624E">
        <w:rPr>
          <w:rFonts w:ascii="Times New Roman" w:hAnsi="Times New Roman" w:cs="Times New Roman"/>
          <w:color w:val="000000" w:themeColor="text1"/>
          <w:sz w:val="28"/>
          <w:szCs w:val="28"/>
        </w:rPr>
        <w:t>лимитами финансирования</w:t>
      </w:r>
      <w:r w:rsidRPr="00A4624E">
        <w:rPr>
          <w:rFonts w:ascii="Times New Roman" w:hAnsi="Times New Roman" w:cs="Times New Roman"/>
          <w:color w:val="000000" w:themeColor="text1"/>
          <w:sz w:val="28"/>
          <w:szCs w:val="28"/>
        </w:rPr>
        <w:t>;</w:t>
      </w:r>
    </w:p>
    <w:p w:rsidR="000C5524" w:rsidRPr="00A4624E" w:rsidRDefault="000C5524" w:rsidP="006C6615">
      <w:pPr>
        <w:pStyle w:val="Default"/>
        <w:widowControl w:val="0"/>
        <w:ind w:firstLine="709"/>
        <w:jc w:val="both"/>
        <w:rPr>
          <w:color w:val="000000" w:themeColor="text1"/>
          <w:sz w:val="28"/>
          <w:szCs w:val="28"/>
        </w:rPr>
      </w:pPr>
      <w:r w:rsidRPr="00A4624E">
        <w:rPr>
          <w:color w:val="000000" w:themeColor="text1"/>
          <w:sz w:val="28"/>
          <w:szCs w:val="28"/>
        </w:rPr>
        <w:t xml:space="preserve">2.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3. При формировании проекта бюджета Завитинского </w:t>
      </w:r>
      <w:r w:rsidR="00B148A4">
        <w:rPr>
          <w:rFonts w:ascii="Times New Roman" w:hAnsi="Times New Roman" w:cs="Times New Roman"/>
          <w:color w:val="000000" w:themeColor="text1"/>
          <w:sz w:val="28"/>
          <w:szCs w:val="28"/>
        </w:rPr>
        <w:t>округа</w:t>
      </w:r>
      <w:r w:rsidRPr="00A4624E">
        <w:rPr>
          <w:rFonts w:ascii="Times New Roman" w:hAnsi="Times New Roman" w:cs="Times New Roman"/>
          <w:color w:val="000000" w:themeColor="text1"/>
          <w:sz w:val="28"/>
          <w:szCs w:val="28"/>
        </w:rPr>
        <w:t xml:space="preserve"> на 20</w:t>
      </w:r>
      <w:r w:rsidR="003E5E4A" w:rsidRPr="00A4624E">
        <w:rPr>
          <w:rFonts w:ascii="Times New Roman" w:hAnsi="Times New Roman" w:cs="Times New Roman"/>
          <w:color w:val="000000" w:themeColor="text1"/>
          <w:sz w:val="28"/>
          <w:szCs w:val="28"/>
        </w:rPr>
        <w:t>2</w:t>
      </w:r>
      <w:r w:rsidR="00B148A4">
        <w:rPr>
          <w:rFonts w:ascii="Times New Roman" w:hAnsi="Times New Roman" w:cs="Times New Roman"/>
          <w:color w:val="000000" w:themeColor="text1"/>
          <w:sz w:val="28"/>
          <w:szCs w:val="28"/>
        </w:rPr>
        <w:t>3</w:t>
      </w:r>
      <w:r w:rsidRPr="00A4624E">
        <w:rPr>
          <w:rFonts w:ascii="Times New Roman" w:hAnsi="Times New Roman" w:cs="Times New Roman"/>
          <w:color w:val="000000" w:themeColor="text1"/>
          <w:sz w:val="28"/>
          <w:szCs w:val="28"/>
        </w:rPr>
        <w:t>-20</w:t>
      </w:r>
      <w:r w:rsidR="00AE1FF6" w:rsidRPr="00A4624E">
        <w:rPr>
          <w:rFonts w:ascii="Times New Roman" w:hAnsi="Times New Roman" w:cs="Times New Roman"/>
          <w:color w:val="000000" w:themeColor="text1"/>
          <w:sz w:val="28"/>
          <w:szCs w:val="28"/>
        </w:rPr>
        <w:t>2</w:t>
      </w:r>
      <w:r w:rsidR="00B148A4">
        <w:rPr>
          <w:rFonts w:ascii="Times New Roman" w:hAnsi="Times New Roman" w:cs="Times New Roman"/>
          <w:color w:val="000000" w:themeColor="text1"/>
          <w:sz w:val="28"/>
          <w:szCs w:val="28"/>
        </w:rPr>
        <w:t>5</w:t>
      </w:r>
      <w:r w:rsidRPr="00A4624E">
        <w:rPr>
          <w:rFonts w:ascii="Times New Roman" w:hAnsi="Times New Roman" w:cs="Times New Roman"/>
          <w:color w:val="000000" w:themeColor="text1"/>
          <w:sz w:val="28"/>
          <w:szCs w:val="28"/>
        </w:rPr>
        <w:t xml:space="preserve"> годы предусматривать финансовые средства в указанном в программе объеме;</w:t>
      </w:r>
    </w:p>
    <w:p w:rsidR="000C5524" w:rsidRPr="00A4624E" w:rsidRDefault="004A5FF3" w:rsidP="00426882">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4</w:t>
      </w:r>
      <w:r w:rsidR="000C5524" w:rsidRPr="00A4624E">
        <w:rPr>
          <w:rFonts w:ascii="Times New Roman" w:hAnsi="Times New Roman" w:cs="Times New Roman"/>
          <w:color w:val="000000" w:themeColor="text1"/>
          <w:sz w:val="28"/>
          <w:szCs w:val="28"/>
        </w:rPr>
        <w:t>.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w:t>
      </w:r>
    </w:p>
    <w:p w:rsidR="000C5524" w:rsidRPr="00A4624E" w:rsidRDefault="000C5524" w:rsidP="006C6615">
      <w:pPr>
        <w:widowControl w:val="0"/>
        <w:spacing w:after="0" w:line="240" w:lineRule="auto"/>
        <w:ind w:firstLine="709"/>
        <w:contextualSpacing/>
        <w:jc w:val="both"/>
        <w:rPr>
          <w:rFonts w:ascii="Times New Roman" w:hAnsi="Times New Roman" w:cs="Times New Roman"/>
          <w:sz w:val="28"/>
          <w:szCs w:val="28"/>
        </w:rPr>
        <w:sectPr w:rsidR="000C5524" w:rsidRPr="00A4624E" w:rsidSect="007E6D0C">
          <w:pgSz w:w="11906" w:h="16838"/>
          <w:pgMar w:top="1134" w:right="737" w:bottom="1134" w:left="1531" w:header="709" w:footer="709" w:gutter="0"/>
          <w:pgBorders w:offsetFrom="page">
            <w:bottom w:val="single" w:sz="4" w:space="24" w:color="000000" w:themeColor="text1"/>
          </w:pgBorders>
          <w:cols w:space="708"/>
          <w:docGrid w:linePitch="360"/>
        </w:sectPr>
      </w:pPr>
    </w:p>
    <w:p w:rsidR="000C5524" w:rsidRPr="00A4624E" w:rsidRDefault="000C5524" w:rsidP="00AF6485">
      <w:pPr>
        <w:widowControl w:val="0"/>
        <w:spacing w:after="0" w:line="240" w:lineRule="auto"/>
        <w:jc w:val="right"/>
        <w:rPr>
          <w:rFonts w:ascii="Times New Roman" w:hAnsi="Times New Roman" w:cs="Times New Roman"/>
          <w:sz w:val="28"/>
          <w:szCs w:val="28"/>
        </w:rPr>
      </w:pPr>
      <w:r w:rsidRPr="00A4624E">
        <w:rPr>
          <w:rFonts w:ascii="Times New Roman" w:hAnsi="Times New Roman" w:cs="Times New Roman"/>
          <w:sz w:val="28"/>
          <w:szCs w:val="28"/>
        </w:rPr>
        <w:lastRenderedPageBreak/>
        <w:t>Приложение 1</w:t>
      </w:r>
    </w:p>
    <w:p w:rsidR="00AF6485" w:rsidRPr="00A4624E" w:rsidRDefault="00AF6485" w:rsidP="00AF6485">
      <w:pPr>
        <w:widowControl w:val="0"/>
        <w:spacing w:after="0" w:line="240" w:lineRule="auto"/>
        <w:jc w:val="right"/>
        <w:rPr>
          <w:rFonts w:ascii="Times New Roman" w:hAnsi="Times New Roman" w:cs="Times New Roman"/>
          <w:sz w:val="14"/>
          <w:szCs w:val="28"/>
        </w:rPr>
      </w:pPr>
    </w:p>
    <w:tbl>
      <w:tblPr>
        <w:tblW w:w="14667" w:type="dxa"/>
        <w:tblInd w:w="93" w:type="dxa"/>
        <w:tblLook w:val="04A0" w:firstRow="1" w:lastRow="0" w:firstColumn="1" w:lastColumn="0" w:noHBand="0" w:noVBand="1"/>
      </w:tblPr>
      <w:tblGrid>
        <w:gridCol w:w="560"/>
        <w:gridCol w:w="8527"/>
        <w:gridCol w:w="2780"/>
        <w:gridCol w:w="2800"/>
      </w:tblGrid>
      <w:tr w:rsidR="00AF6485" w:rsidRPr="00A4624E" w:rsidTr="00AF6485">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 п/п</w:t>
            </w:r>
          </w:p>
        </w:tc>
        <w:tc>
          <w:tcPr>
            <w:tcW w:w="8527"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Наименование муниципальной программы</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Численное значение интегрального показателя оценки реализации муниципальной программы в баллах</w:t>
            </w:r>
            <w:r w:rsidR="007F4251" w:rsidRPr="00A4624E">
              <w:rPr>
                <w:rFonts w:ascii="Times New Roman" w:eastAsia="Times New Roman" w:hAnsi="Times New Roman" w:cs="Times New Roman"/>
                <w:b/>
                <w:bCs/>
                <w:color w:val="000000"/>
              </w:rPr>
              <w:t xml:space="preserve">, </w:t>
            </w:r>
            <w:r w:rsidR="007F4251" w:rsidRPr="00A4624E">
              <w:rPr>
                <w:rFonts w:ascii="Times New Roman" w:eastAsia="Times New Roman" w:hAnsi="Times New Roman" w:cs="Times New Roman"/>
                <w:b/>
                <w:bCs/>
                <w:color w:val="000000"/>
                <w:lang w:val="en-US"/>
              </w:rPr>
              <w:t>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Качественная характеристика оценки эффективности реализации муниципальной программы</w:t>
            </w:r>
          </w:p>
        </w:tc>
      </w:tr>
      <w:tr w:rsidR="004E446B" w:rsidRPr="00A4624E" w:rsidTr="004E446B">
        <w:trPr>
          <w:trHeight w:val="195"/>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агропромышленного комплекса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820277"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8,5</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820277"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2</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и сохранение культуры и искусства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CB0105"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8,8</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CB0105"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3</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Модернизация жилищно-коммунального комплекса, энергосбережение и повышение энергетической эффективности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CE2349" w:rsidP="004E446B">
            <w:pPr>
              <w:spacing w:after="0" w:line="240" w:lineRule="auto"/>
              <w:jc w:val="center"/>
              <w:rPr>
                <w:rFonts w:ascii="Times New Roman" w:hAnsi="Times New Roman" w:cs="Times New Roman"/>
                <w:color w:val="000000"/>
                <w:lang w:val="en-US"/>
              </w:rPr>
            </w:pPr>
            <w:r w:rsidRPr="00733D78">
              <w:rPr>
                <w:rFonts w:ascii="Times New Roman" w:hAnsi="Times New Roman" w:cs="Times New Roman"/>
                <w:color w:val="000000"/>
                <w:lang w:val="en-US"/>
              </w:rPr>
              <w:t>10</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CE2349" w:rsidP="004E446B">
            <w:pPr>
              <w:spacing w:after="0" w:line="240" w:lineRule="auto"/>
              <w:jc w:val="center"/>
              <w:rPr>
                <w:rFonts w:ascii="Times New Roman" w:hAnsi="Times New Roman" w:cs="Times New Roman"/>
                <w:color w:val="000000"/>
                <w:lang w:val="en-US"/>
              </w:rPr>
            </w:pPr>
            <w:r w:rsidRPr="00733D78">
              <w:rPr>
                <w:rFonts w:ascii="Times New Roman" w:hAnsi="Times New Roman" w:cs="Times New Roman"/>
                <w:color w:val="000000"/>
              </w:rPr>
              <w:t>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4</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субъектов малого и среднего предпринимательства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8F6D4B"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8,5</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8F6D4B"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5</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Обеспечение жильем молодых семей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A440F5"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10</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A440F5"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6</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Профилактика правонарушений, терроризма и экстремизма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580C6F" w:rsidP="00580C6F">
            <w:pPr>
              <w:spacing w:after="0" w:line="240" w:lineRule="auto"/>
              <w:jc w:val="center"/>
              <w:rPr>
                <w:rFonts w:ascii="Times New Roman" w:hAnsi="Times New Roman" w:cs="Times New Roman"/>
                <w:color w:val="000000"/>
                <w:lang w:val="en-US"/>
              </w:rPr>
            </w:pPr>
            <w:r w:rsidRPr="00733D78">
              <w:rPr>
                <w:rFonts w:ascii="Times New Roman" w:hAnsi="Times New Roman" w:cs="Times New Roman"/>
                <w:color w:val="000000"/>
                <w:lang w:val="en-US"/>
              </w:rPr>
              <w:t>7</w:t>
            </w:r>
            <w:r w:rsidRPr="00733D78">
              <w:rPr>
                <w:rFonts w:ascii="Times New Roman" w:hAnsi="Times New Roman" w:cs="Times New Roman"/>
                <w:color w:val="000000"/>
              </w:rPr>
              <w:t>,</w:t>
            </w:r>
            <w:r w:rsidRPr="00733D78">
              <w:rPr>
                <w:rFonts w:ascii="Times New Roman" w:hAnsi="Times New Roman" w:cs="Times New Roman"/>
                <w:color w:val="000000"/>
                <w:lang w:val="en-US"/>
              </w:rPr>
              <w:t>9</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580C6F"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Умеренно 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7</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 xml:space="preserve">Обеспечение экологической безопасности и охраны окружающей среды в Завитинском районе Амурской области </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BA75FC"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7,3</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BA75FC"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Умеренно эффективная</w:t>
            </w:r>
          </w:p>
        </w:tc>
      </w:tr>
      <w:tr w:rsidR="004E446B"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8</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физической культуры и спорта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4D08D9"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7,7</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4D08D9"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Умеренно эффективная</w:t>
            </w:r>
          </w:p>
        </w:tc>
      </w:tr>
      <w:tr w:rsidR="004E446B" w:rsidRPr="00A4624E" w:rsidTr="00120A4A">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9</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образования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4E06F4" w:rsidP="004E06F4">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8,8</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4E06F4"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3645C0">
        <w:trPr>
          <w:trHeight w:val="314"/>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10</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Эффективное управление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661591" w:rsidP="008965EE">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7,</w:t>
            </w:r>
            <w:r w:rsidR="008965EE" w:rsidRPr="00733D78">
              <w:rPr>
                <w:rFonts w:ascii="Times New Roman" w:hAnsi="Times New Roman" w:cs="Times New Roman"/>
                <w:color w:val="000000"/>
              </w:rPr>
              <w:t>5</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661591"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Умеренно эффективная</w:t>
            </w:r>
          </w:p>
        </w:tc>
      </w:tr>
      <w:tr w:rsidR="004E446B" w:rsidRPr="00A4624E" w:rsidTr="003645C0">
        <w:trPr>
          <w:trHeight w:val="261"/>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11</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C307FA"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7,3</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C307FA"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Умеренно эффективная</w:t>
            </w:r>
          </w:p>
        </w:tc>
      </w:tr>
      <w:tr w:rsidR="004E446B" w:rsidRPr="00A4624E" w:rsidTr="00A440F5">
        <w:trPr>
          <w:trHeight w:val="309"/>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12</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транспортного сообщения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6606C2"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8,2</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6606C2"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r w:rsidR="004E446B" w:rsidRPr="00A4624E" w:rsidTr="00A440F5">
        <w:trPr>
          <w:trHeight w:val="328"/>
        </w:trPr>
        <w:tc>
          <w:tcPr>
            <w:tcW w:w="560" w:type="dxa"/>
            <w:tcBorders>
              <w:top w:val="nil"/>
              <w:left w:val="single" w:sz="4" w:space="0" w:color="auto"/>
              <w:bottom w:val="single" w:sz="4" w:space="0" w:color="auto"/>
              <w:right w:val="single" w:sz="4" w:space="0" w:color="auto"/>
            </w:tcBorders>
            <w:shd w:val="clear" w:color="auto" w:fill="auto"/>
            <w:vAlign w:val="center"/>
          </w:tcPr>
          <w:p w:rsidR="004E446B" w:rsidRPr="00A4624E" w:rsidRDefault="004E446B" w:rsidP="004E446B">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13</w:t>
            </w:r>
          </w:p>
        </w:tc>
        <w:tc>
          <w:tcPr>
            <w:tcW w:w="8527" w:type="dxa"/>
            <w:tcBorders>
              <w:top w:val="nil"/>
              <w:left w:val="nil"/>
              <w:bottom w:val="single" w:sz="4" w:space="0" w:color="auto"/>
              <w:right w:val="single" w:sz="4" w:space="0" w:color="auto"/>
            </w:tcBorders>
            <w:shd w:val="clear" w:color="auto" w:fill="auto"/>
            <w:vAlign w:val="center"/>
          </w:tcPr>
          <w:p w:rsidR="004E446B" w:rsidRPr="00733D78" w:rsidRDefault="004E446B" w:rsidP="004E446B">
            <w:pPr>
              <w:spacing w:after="0" w:line="240" w:lineRule="auto"/>
              <w:jc w:val="both"/>
              <w:rPr>
                <w:rFonts w:ascii="Times New Roman" w:hAnsi="Times New Roman" w:cs="Times New Roman"/>
                <w:color w:val="000000"/>
              </w:rPr>
            </w:pPr>
            <w:r w:rsidRPr="00733D78">
              <w:rPr>
                <w:rFonts w:ascii="Times New Roman" w:hAnsi="Times New Roman" w:cs="Times New Roman"/>
                <w:color w:val="000000"/>
              </w:rPr>
              <w:t>Развитие сети автомобильных дорог общего пользования</w:t>
            </w:r>
          </w:p>
        </w:tc>
        <w:tc>
          <w:tcPr>
            <w:tcW w:w="2780" w:type="dxa"/>
            <w:tcBorders>
              <w:top w:val="nil"/>
              <w:left w:val="nil"/>
              <w:bottom w:val="single" w:sz="4" w:space="0" w:color="auto"/>
              <w:right w:val="single" w:sz="4" w:space="0" w:color="auto"/>
            </w:tcBorders>
            <w:shd w:val="clear" w:color="auto" w:fill="auto"/>
            <w:vAlign w:val="center"/>
          </w:tcPr>
          <w:p w:rsidR="004E446B" w:rsidRPr="00733D78" w:rsidRDefault="0009160E"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10</w:t>
            </w:r>
          </w:p>
        </w:tc>
        <w:tc>
          <w:tcPr>
            <w:tcW w:w="2800" w:type="dxa"/>
            <w:tcBorders>
              <w:top w:val="nil"/>
              <w:left w:val="nil"/>
              <w:bottom w:val="single" w:sz="4" w:space="0" w:color="auto"/>
              <w:right w:val="single" w:sz="4" w:space="0" w:color="auto"/>
            </w:tcBorders>
            <w:shd w:val="clear" w:color="auto" w:fill="auto"/>
            <w:vAlign w:val="center"/>
          </w:tcPr>
          <w:p w:rsidR="004E446B" w:rsidRPr="00733D78" w:rsidRDefault="0068771C" w:rsidP="004E446B">
            <w:pPr>
              <w:spacing w:after="0" w:line="240" w:lineRule="auto"/>
              <w:jc w:val="center"/>
              <w:rPr>
                <w:rFonts w:ascii="Times New Roman" w:hAnsi="Times New Roman" w:cs="Times New Roman"/>
                <w:color w:val="000000"/>
              </w:rPr>
            </w:pPr>
            <w:r w:rsidRPr="00733D78">
              <w:rPr>
                <w:rFonts w:ascii="Times New Roman" w:hAnsi="Times New Roman" w:cs="Times New Roman"/>
                <w:color w:val="000000"/>
              </w:rPr>
              <w:t>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16"/>
          <w:szCs w:val="28"/>
        </w:rPr>
      </w:pPr>
    </w:p>
    <w:p w:rsidR="00E0668E" w:rsidRPr="00A4624E" w:rsidRDefault="00E0668E" w:rsidP="00E0668E">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hAnsi="Times New Roman" w:cs="Times New Roman"/>
          <w:sz w:val="28"/>
          <w:szCs w:val="28"/>
        </w:rPr>
        <w:t>Для результирующих оценок использована шкала, где численному значению показателя дается качественная характеристика оценки</w:t>
      </w:r>
    </w:p>
    <w:tbl>
      <w:tblPr>
        <w:tblStyle w:val="a3"/>
        <w:tblW w:w="0" w:type="auto"/>
        <w:tblLook w:val="04A0" w:firstRow="1" w:lastRow="0" w:firstColumn="1" w:lastColumn="0" w:noHBand="0" w:noVBand="1"/>
      </w:tblPr>
      <w:tblGrid>
        <w:gridCol w:w="7393"/>
        <w:gridCol w:w="7393"/>
      </w:tblGrid>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Численное значение интегрального показателя оценки эффективности МП (</w:t>
            </w:r>
            <w:r w:rsidRPr="00A4624E">
              <w:rPr>
                <w:rFonts w:ascii="Times New Roman" w:hAnsi="Times New Roman" w:cs="Times New Roman"/>
                <w:bCs/>
                <w:color w:val="000000"/>
                <w:sz w:val="28"/>
                <w:szCs w:val="28"/>
                <w:lang w:val="en-US"/>
              </w:rPr>
              <w:t>R</w:t>
            </w:r>
            <w:r w:rsidRPr="00A4624E">
              <w:rPr>
                <w:rFonts w:ascii="Times New Roman" w:hAnsi="Times New Roman" w:cs="Times New Roman"/>
                <w:bCs/>
                <w:color w:val="000000"/>
                <w:sz w:val="28"/>
                <w:szCs w:val="28"/>
              </w:rPr>
              <w:t>), в баллах</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Качественная характеристика оценки эффективности реализации МП</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r w:rsidRPr="00A4624E">
              <w:rPr>
                <w:rFonts w:ascii="Times New Roman" w:hAnsi="Times New Roman" w:cs="Times New Roman"/>
                <w:sz w:val="28"/>
                <w:szCs w:val="28"/>
                <w:lang w:val="en-US"/>
              </w:rPr>
              <w:t xml:space="preserve">0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10,0</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7</w:t>
            </w:r>
            <w:r w:rsidRPr="00A4624E">
              <w:rPr>
                <w:rFonts w:ascii="Times New Roman" w:hAnsi="Times New Roman" w:cs="Times New Roman"/>
                <w:sz w:val="28"/>
                <w:szCs w:val="28"/>
              </w:rPr>
              <w:t>,9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Умеренно 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6,9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Низкоэффективная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lang w:val="en-US"/>
              </w:rPr>
              <w:t xml:space="preserve">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4,9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Неэффективная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28"/>
          <w:szCs w:val="28"/>
        </w:rPr>
      </w:pPr>
    </w:p>
    <w:p w:rsidR="00796FBF" w:rsidRPr="00A4624E" w:rsidRDefault="00796FBF" w:rsidP="006C6615">
      <w:pPr>
        <w:widowControl w:val="0"/>
        <w:spacing w:after="0" w:line="240" w:lineRule="auto"/>
        <w:ind w:firstLine="709"/>
        <w:contextualSpacing/>
        <w:jc w:val="both"/>
        <w:rPr>
          <w:rFonts w:ascii="Times New Roman" w:hAnsi="Times New Roman" w:cs="Times New Roman"/>
          <w:sz w:val="28"/>
          <w:szCs w:val="28"/>
        </w:rPr>
        <w:sectPr w:rsidR="00796FBF" w:rsidRPr="00A4624E" w:rsidSect="00713904">
          <w:pgSz w:w="16838" w:h="11906" w:orient="landscape"/>
          <w:pgMar w:top="709" w:right="1134" w:bottom="737" w:left="1134" w:header="709" w:footer="709" w:gutter="0"/>
          <w:pgBorders w:offsetFrom="page">
            <w:bottom w:val="single" w:sz="4" w:space="24" w:color="000000" w:themeColor="text1"/>
          </w:pgBorders>
          <w:cols w:space="708"/>
          <w:docGrid w:linePitch="360"/>
        </w:sectPr>
      </w:pPr>
    </w:p>
    <w:p w:rsidR="000C5524" w:rsidRPr="00A4624E" w:rsidRDefault="000C5524" w:rsidP="006C6615">
      <w:pPr>
        <w:widowControl w:val="0"/>
        <w:spacing w:after="0" w:line="240" w:lineRule="auto"/>
        <w:ind w:firstLine="709"/>
        <w:contextualSpacing/>
        <w:jc w:val="right"/>
        <w:rPr>
          <w:rFonts w:ascii="Times New Roman" w:hAnsi="Times New Roman" w:cs="Times New Roman"/>
          <w:sz w:val="28"/>
          <w:szCs w:val="28"/>
          <w:lang w:val="en-US"/>
        </w:rPr>
      </w:pPr>
      <w:r w:rsidRPr="00A4624E">
        <w:rPr>
          <w:rFonts w:ascii="Times New Roman" w:hAnsi="Times New Roman" w:cs="Times New Roman"/>
          <w:sz w:val="28"/>
          <w:szCs w:val="28"/>
        </w:rPr>
        <w:lastRenderedPageBreak/>
        <w:t xml:space="preserve">Приложение </w:t>
      </w:r>
      <w:r w:rsidR="007F4251" w:rsidRPr="00A4624E">
        <w:rPr>
          <w:rFonts w:ascii="Times New Roman" w:hAnsi="Times New Roman" w:cs="Times New Roman"/>
          <w:sz w:val="28"/>
          <w:szCs w:val="28"/>
          <w:lang w:val="en-US"/>
        </w:rPr>
        <w:t>2</w:t>
      </w:r>
    </w:p>
    <w:p w:rsidR="000C5524" w:rsidRDefault="000C5524" w:rsidP="006C6615">
      <w:pPr>
        <w:widowControl w:val="0"/>
        <w:spacing w:after="0" w:line="240" w:lineRule="auto"/>
        <w:ind w:firstLine="709"/>
        <w:contextualSpacing/>
        <w:jc w:val="center"/>
        <w:rPr>
          <w:rFonts w:ascii="Times New Roman" w:hAnsi="Times New Roman" w:cs="Times New Roman"/>
          <w:sz w:val="28"/>
          <w:szCs w:val="28"/>
        </w:rPr>
      </w:pPr>
      <w:r w:rsidRPr="00A4624E">
        <w:rPr>
          <w:rFonts w:ascii="Times New Roman" w:hAnsi="Times New Roman" w:cs="Times New Roman"/>
          <w:sz w:val="28"/>
          <w:szCs w:val="28"/>
        </w:rPr>
        <w:t>Оценочный лист</w:t>
      </w:r>
    </w:p>
    <w:p w:rsidR="00C7772A" w:rsidRPr="00A4624E" w:rsidRDefault="00C7772A" w:rsidP="006C6615">
      <w:pPr>
        <w:widowControl w:val="0"/>
        <w:spacing w:after="0" w:line="240" w:lineRule="auto"/>
        <w:ind w:firstLine="709"/>
        <w:contextualSpacing/>
        <w:jc w:val="center"/>
        <w:rPr>
          <w:rFonts w:ascii="Times New Roman" w:hAnsi="Times New Roman" w:cs="Times New Roman"/>
          <w:sz w:val="28"/>
          <w:szCs w:val="28"/>
          <w:lang w:val="en-US"/>
        </w:rPr>
      </w:pPr>
    </w:p>
    <w:tbl>
      <w:tblPr>
        <w:tblStyle w:val="a3"/>
        <w:tblW w:w="10463" w:type="dxa"/>
        <w:jc w:val="center"/>
        <w:tblLayout w:type="fixed"/>
        <w:tblLook w:val="0480" w:firstRow="0" w:lastRow="0" w:firstColumn="1" w:lastColumn="0" w:noHBand="0" w:noVBand="1"/>
      </w:tblPr>
      <w:tblGrid>
        <w:gridCol w:w="797"/>
        <w:gridCol w:w="6080"/>
        <w:gridCol w:w="715"/>
        <w:gridCol w:w="709"/>
        <w:gridCol w:w="709"/>
        <w:gridCol w:w="708"/>
        <w:gridCol w:w="745"/>
      </w:tblGrid>
      <w:tr w:rsidR="00573CAB" w:rsidRPr="00D826D0" w:rsidTr="00C7772A">
        <w:trPr>
          <w:jc w:val="center"/>
        </w:trPr>
        <w:tc>
          <w:tcPr>
            <w:tcW w:w="797" w:type="dxa"/>
            <w:vMerge w:val="restart"/>
          </w:tcPr>
          <w:p w:rsidR="00573CAB" w:rsidRPr="00D826D0" w:rsidRDefault="00573CAB" w:rsidP="006C6615">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w:t>
            </w:r>
          </w:p>
        </w:tc>
        <w:tc>
          <w:tcPr>
            <w:tcW w:w="6080" w:type="dxa"/>
            <w:vMerge w:val="restart"/>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Наименование муниципальных программ, принятых к финансированию решением о бюджете на прошедший финансовый год</w:t>
            </w:r>
          </w:p>
        </w:tc>
        <w:tc>
          <w:tcPr>
            <w:tcW w:w="3586" w:type="dxa"/>
            <w:gridSpan w:val="5"/>
          </w:tcPr>
          <w:p w:rsidR="00573CAB" w:rsidRPr="00D826D0" w:rsidRDefault="00573CAB" w:rsidP="00C7772A">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Бальная оценка частных (первичных) критериев</w:t>
            </w:r>
          </w:p>
        </w:tc>
      </w:tr>
      <w:tr w:rsidR="00573CAB" w:rsidRPr="00D826D0" w:rsidTr="00C7772A">
        <w:trPr>
          <w:trHeight w:val="204"/>
          <w:jc w:val="center"/>
        </w:trPr>
        <w:tc>
          <w:tcPr>
            <w:tcW w:w="797" w:type="dxa"/>
            <w:vMerge/>
          </w:tcPr>
          <w:p w:rsidR="00573CAB" w:rsidRPr="00D826D0" w:rsidRDefault="00573CAB" w:rsidP="006C6615">
            <w:pPr>
              <w:widowControl w:val="0"/>
              <w:contextualSpacing/>
              <w:jc w:val="center"/>
              <w:rPr>
                <w:rFonts w:ascii="Times New Roman" w:hAnsi="Times New Roman" w:cs="Times New Roman"/>
                <w:sz w:val="24"/>
                <w:szCs w:val="24"/>
              </w:rPr>
            </w:pPr>
          </w:p>
        </w:tc>
        <w:tc>
          <w:tcPr>
            <w:tcW w:w="6080" w:type="dxa"/>
            <w:vMerge/>
          </w:tcPr>
          <w:p w:rsidR="00573CAB" w:rsidRPr="00D826D0" w:rsidRDefault="00573CAB" w:rsidP="00CF4DAF">
            <w:pPr>
              <w:widowControl w:val="0"/>
              <w:contextualSpacing/>
              <w:jc w:val="center"/>
              <w:rPr>
                <w:rFonts w:ascii="Times New Roman" w:hAnsi="Times New Roman" w:cs="Times New Roman"/>
                <w:sz w:val="24"/>
                <w:szCs w:val="24"/>
              </w:rPr>
            </w:pPr>
          </w:p>
        </w:tc>
        <w:tc>
          <w:tcPr>
            <w:tcW w:w="715" w:type="dxa"/>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К</w:t>
            </w:r>
            <w:r w:rsidRPr="00D826D0">
              <w:rPr>
                <w:rFonts w:ascii="Times New Roman" w:hAnsi="Times New Roman" w:cs="Times New Roman"/>
                <w:sz w:val="24"/>
                <w:szCs w:val="24"/>
                <w:vertAlign w:val="subscript"/>
              </w:rPr>
              <w:t>1</w:t>
            </w:r>
          </w:p>
        </w:tc>
        <w:tc>
          <w:tcPr>
            <w:tcW w:w="709" w:type="dxa"/>
          </w:tcPr>
          <w:p w:rsidR="00573CAB" w:rsidRPr="00D826D0" w:rsidRDefault="00573CAB" w:rsidP="00CF4DAF">
            <w:pPr>
              <w:widowControl w:val="0"/>
              <w:contextualSpacing/>
              <w:jc w:val="center"/>
              <w:rPr>
                <w:rFonts w:ascii="Times New Roman" w:hAnsi="Times New Roman" w:cs="Times New Roman"/>
                <w:sz w:val="24"/>
                <w:szCs w:val="24"/>
              </w:rPr>
            </w:pPr>
            <w:r w:rsidRPr="00D826D0">
              <w:rPr>
                <w:rFonts w:ascii="Times New Roman" w:hAnsi="Times New Roman" w:cs="Times New Roman"/>
                <w:sz w:val="24"/>
                <w:szCs w:val="24"/>
              </w:rPr>
              <w:t>К</w:t>
            </w:r>
            <w:r w:rsidRPr="00D826D0">
              <w:rPr>
                <w:rFonts w:ascii="Times New Roman" w:hAnsi="Times New Roman" w:cs="Times New Roman"/>
                <w:sz w:val="24"/>
                <w:szCs w:val="24"/>
                <w:vertAlign w:val="subscript"/>
              </w:rPr>
              <w:t>2</w:t>
            </w:r>
          </w:p>
        </w:tc>
        <w:tc>
          <w:tcPr>
            <w:tcW w:w="709" w:type="dxa"/>
            <w:tcBorders>
              <w:right w:val="single" w:sz="4" w:space="0" w:color="auto"/>
            </w:tcBorders>
          </w:tcPr>
          <w:p w:rsidR="00573CAB" w:rsidRPr="00D826D0" w:rsidRDefault="00573CAB" w:rsidP="00AC3902">
            <w:pPr>
              <w:widowControl w:val="0"/>
              <w:contextualSpacing/>
              <w:rPr>
                <w:rFonts w:ascii="Times New Roman" w:hAnsi="Times New Roman" w:cs="Times New Roman"/>
                <w:sz w:val="24"/>
                <w:szCs w:val="24"/>
              </w:rPr>
            </w:pPr>
            <w:r w:rsidRPr="00D826D0">
              <w:rPr>
                <w:rFonts w:ascii="Times New Roman" w:hAnsi="Times New Roman" w:cs="Times New Roman"/>
                <w:sz w:val="24"/>
                <w:szCs w:val="24"/>
              </w:rPr>
              <w:t>К</w:t>
            </w:r>
            <w:r w:rsidRPr="00D826D0">
              <w:rPr>
                <w:rFonts w:ascii="Times New Roman" w:hAnsi="Times New Roman" w:cs="Times New Roman"/>
                <w:sz w:val="24"/>
                <w:szCs w:val="24"/>
                <w:vertAlign w:val="subscript"/>
              </w:rPr>
              <w:t>3</w:t>
            </w:r>
          </w:p>
        </w:tc>
        <w:tc>
          <w:tcPr>
            <w:tcW w:w="708" w:type="dxa"/>
            <w:tcBorders>
              <w:right w:val="single" w:sz="4" w:space="0" w:color="auto"/>
            </w:tcBorders>
          </w:tcPr>
          <w:p w:rsidR="00573CAB" w:rsidRPr="00D826D0" w:rsidRDefault="00573CAB" w:rsidP="00573CAB">
            <w:pPr>
              <w:widowControl w:val="0"/>
              <w:contextualSpacing/>
              <w:rPr>
                <w:rFonts w:ascii="Times New Roman" w:hAnsi="Times New Roman" w:cs="Times New Roman"/>
                <w:sz w:val="24"/>
                <w:szCs w:val="24"/>
                <w:lang w:val="en-US"/>
              </w:rPr>
            </w:pPr>
            <w:r w:rsidRPr="00D826D0">
              <w:rPr>
                <w:rFonts w:ascii="Times New Roman" w:hAnsi="Times New Roman" w:cs="Times New Roman"/>
                <w:sz w:val="24"/>
                <w:szCs w:val="24"/>
              </w:rPr>
              <w:t>К</w:t>
            </w:r>
            <w:r w:rsidRPr="00D826D0">
              <w:rPr>
                <w:rFonts w:ascii="Times New Roman" w:hAnsi="Times New Roman" w:cs="Times New Roman"/>
                <w:sz w:val="24"/>
                <w:szCs w:val="24"/>
                <w:vertAlign w:val="subscript"/>
              </w:rPr>
              <w:t>4</w:t>
            </w:r>
          </w:p>
        </w:tc>
        <w:tc>
          <w:tcPr>
            <w:tcW w:w="745" w:type="dxa"/>
            <w:tcBorders>
              <w:left w:val="single" w:sz="4" w:space="0" w:color="auto"/>
            </w:tcBorders>
          </w:tcPr>
          <w:p w:rsidR="00573CAB" w:rsidRPr="00D826D0" w:rsidRDefault="00573CAB" w:rsidP="0053392E">
            <w:pPr>
              <w:widowControl w:val="0"/>
              <w:contextualSpacing/>
              <w:jc w:val="center"/>
              <w:rPr>
                <w:rFonts w:ascii="Times New Roman" w:hAnsi="Times New Roman" w:cs="Times New Roman"/>
                <w:sz w:val="24"/>
                <w:szCs w:val="24"/>
                <w:lang w:val="en-US"/>
              </w:rPr>
            </w:pPr>
            <w:r w:rsidRPr="00D826D0">
              <w:rPr>
                <w:rFonts w:ascii="Times New Roman" w:hAnsi="Times New Roman" w:cs="Times New Roman"/>
                <w:sz w:val="24"/>
                <w:szCs w:val="24"/>
              </w:rPr>
              <w:t>К</w:t>
            </w:r>
            <w:r>
              <w:rPr>
                <w:rFonts w:ascii="Times New Roman" w:hAnsi="Times New Roman" w:cs="Times New Roman"/>
                <w:sz w:val="24"/>
                <w:szCs w:val="24"/>
                <w:vertAlign w:val="subscript"/>
              </w:rPr>
              <w:t>5</w:t>
            </w:r>
          </w:p>
        </w:tc>
      </w:tr>
      <w:tr w:rsidR="00DD2828" w:rsidRPr="00A4624E" w:rsidTr="00DF63FA">
        <w:trPr>
          <w:jc w:val="center"/>
        </w:trPr>
        <w:tc>
          <w:tcPr>
            <w:tcW w:w="797" w:type="dxa"/>
          </w:tcPr>
          <w:p w:rsidR="00DD2828" w:rsidRPr="00A4624E" w:rsidRDefault="00DD2828"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w:t>
            </w:r>
          </w:p>
        </w:tc>
        <w:tc>
          <w:tcPr>
            <w:tcW w:w="6080" w:type="dxa"/>
            <w:vAlign w:val="center"/>
          </w:tcPr>
          <w:p w:rsidR="00DD2828" w:rsidRPr="00A4624E" w:rsidRDefault="00DD2828" w:rsidP="00C21FCD">
            <w:pPr>
              <w:jc w:val="both"/>
              <w:rPr>
                <w:rFonts w:ascii="Times New Roman" w:hAnsi="Times New Roman" w:cs="Times New Roman"/>
                <w:color w:val="000000"/>
              </w:rPr>
            </w:pPr>
            <w:r w:rsidRPr="00A4624E">
              <w:rPr>
                <w:rFonts w:ascii="Times New Roman" w:hAnsi="Times New Roman" w:cs="Times New Roman"/>
                <w:color w:val="000000"/>
              </w:rPr>
              <w:t>Развитие агропромышленного комплекса Завитинского района</w:t>
            </w:r>
          </w:p>
        </w:tc>
        <w:tc>
          <w:tcPr>
            <w:tcW w:w="715"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DD2828" w:rsidRPr="00DF63FA" w:rsidRDefault="00DD2828"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2</w:t>
            </w:r>
          </w:p>
        </w:tc>
        <w:tc>
          <w:tcPr>
            <w:tcW w:w="6080" w:type="dxa"/>
            <w:vAlign w:val="center"/>
          </w:tcPr>
          <w:p w:rsidR="00CB0105" w:rsidRPr="00A4624E" w:rsidRDefault="00CB0105" w:rsidP="005049FF">
            <w:pPr>
              <w:jc w:val="both"/>
              <w:rPr>
                <w:rFonts w:ascii="Times New Roman" w:hAnsi="Times New Roman" w:cs="Times New Roman"/>
                <w:color w:val="000000"/>
              </w:rPr>
            </w:pPr>
            <w:r w:rsidRPr="00A4624E">
              <w:rPr>
                <w:rFonts w:ascii="Times New Roman" w:hAnsi="Times New Roman" w:cs="Times New Roman"/>
                <w:color w:val="000000"/>
              </w:rPr>
              <w:t>Развитие и сохранение культуры и искусства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3</w:t>
            </w:r>
          </w:p>
        </w:tc>
        <w:tc>
          <w:tcPr>
            <w:tcW w:w="6080" w:type="dxa"/>
            <w:vAlign w:val="center"/>
          </w:tcPr>
          <w:p w:rsidR="00CB0105" w:rsidRPr="00A4624E" w:rsidRDefault="00CB0105" w:rsidP="00B715E3">
            <w:pPr>
              <w:jc w:val="both"/>
              <w:rPr>
                <w:rFonts w:ascii="Times New Roman" w:hAnsi="Times New Roman" w:cs="Times New Roman"/>
                <w:color w:val="000000"/>
              </w:rPr>
            </w:pPr>
            <w:r w:rsidRPr="00A4624E">
              <w:rPr>
                <w:rFonts w:ascii="Times New Roman" w:hAnsi="Times New Roman" w:cs="Times New Roman"/>
                <w:color w:val="000000"/>
              </w:rPr>
              <w:t>Модернизация жилищно-коммунального комплекса, энергосбережение и повышение энергетической эффективности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4</w:t>
            </w:r>
          </w:p>
        </w:tc>
        <w:tc>
          <w:tcPr>
            <w:tcW w:w="6080" w:type="dxa"/>
            <w:vAlign w:val="center"/>
          </w:tcPr>
          <w:p w:rsidR="00CB0105" w:rsidRPr="00DF63FA" w:rsidRDefault="00CB0105" w:rsidP="005E7C5D">
            <w:pPr>
              <w:jc w:val="both"/>
              <w:rPr>
                <w:rFonts w:ascii="Times New Roman" w:hAnsi="Times New Roman" w:cs="Times New Roman"/>
                <w:color w:val="000000"/>
              </w:rPr>
            </w:pPr>
            <w:r w:rsidRPr="00DF63FA">
              <w:rPr>
                <w:rFonts w:ascii="Times New Roman" w:hAnsi="Times New Roman" w:cs="Times New Roman"/>
                <w:color w:val="000000"/>
              </w:rPr>
              <w:t>Развитие субъектов малого и среднего предпринимательства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w:t>
            </w:r>
          </w:p>
        </w:tc>
        <w:tc>
          <w:tcPr>
            <w:tcW w:w="6080" w:type="dxa"/>
            <w:vAlign w:val="center"/>
          </w:tcPr>
          <w:p w:rsidR="00CB0105" w:rsidRPr="00DF63FA" w:rsidRDefault="00CB0105" w:rsidP="008E6ECF">
            <w:pPr>
              <w:jc w:val="both"/>
              <w:rPr>
                <w:rFonts w:ascii="Times New Roman" w:hAnsi="Times New Roman" w:cs="Times New Roman"/>
                <w:color w:val="000000"/>
              </w:rPr>
            </w:pPr>
            <w:r w:rsidRPr="00DF63FA">
              <w:rPr>
                <w:rFonts w:ascii="Times New Roman" w:hAnsi="Times New Roman" w:cs="Times New Roman"/>
                <w:color w:val="000000"/>
              </w:rPr>
              <w:t>Обеспечение жильем молодых семей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09"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09"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08"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c>
          <w:tcPr>
            <w:tcW w:w="745" w:type="dxa"/>
            <w:vAlign w:val="center"/>
          </w:tcPr>
          <w:p w:rsidR="00CB0105" w:rsidRPr="00DF63FA" w:rsidRDefault="00CB0105" w:rsidP="00DF63FA">
            <w:pPr>
              <w:jc w:val="center"/>
              <w:rPr>
                <w:rFonts w:ascii="Times New Roman" w:hAnsi="Times New Roman" w:cs="Times New Roman"/>
                <w:color w:val="000000" w:themeColor="text1"/>
              </w:rPr>
            </w:pPr>
            <w:r w:rsidRPr="00DF63FA">
              <w:rPr>
                <w:rFonts w:ascii="Times New Roman" w:hAnsi="Times New Roman" w:cs="Times New Roman"/>
                <w:color w:val="000000" w:themeColor="text1"/>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6</w:t>
            </w:r>
          </w:p>
        </w:tc>
        <w:tc>
          <w:tcPr>
            <w:tcW w:w="6080" w:type="dxa"/>
            <w:vAlign w:val="center"/>
          </w:tcPr>
          <w:p w:rsidR="00CB0105" w:rsidRPr="00DF63FA" w:rsidRDefault="00CB0105" w:rsidP="00DB59AB">
            <w:pPr>
              <w:jc w:val="both"/>
              <w:rPr>
                <w:rFonts w:ascii="Times New Roman" w:hAnsi="Times New Roman" w:cs="Times New Roman"/>
                <w:color w:val="000000"/>
              </w:rPr>
            </w:pPr>
            <w:r w:rsidRPr="00DF63FA">
              <w:rPr>
                <w:rFonts w:ascii="Times New Roman" w:hAnsi="Times New Roman" w:cs="Times New Roman"/>
                <w:color w:val="000000"/>
              </w:rPr>
              <w:t>Профилактика правонарушений, терроризма и экстремизма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w:t>
            </w:r>
          </w:p>
        </w:tc>
        <w:tc>
          <w:tcPr>
            <w:tcW w:w="6080" w:type="dxa"/>
            <w:vAlign w:val="center"/>
          </w:tcPr>
          <w:p w:rsidR="00CB0105" w:rsidRPr="00DF63FA" w:rsidRDefault="00CB0105" w:rsidP="003535D0">
            <w:pPr>
              <w:jc w:val="both"/>
              <w:rPr>
                <w:rFonts w:ascii="Times New Roman" w:hAnsi="Times New Roman" w:cs="Times New Roman"/>
                <w:color w:val="000000"/>
              </w:rPr>
            </w:pPr>
            <w:r w:rsidRPr="00DF63FA">
              <w:rPr>
                <w:rFonts w:ascii="Times New Roman" w:hAnsi="Times New Roman" w:cs="Times New Roman"/>
                <w:color w:val="000000"/>
              </w:rPr>
              <w:t xml:space="preserve">Обеспечение экологической безопасности и охраны окружающей среды в Завитинском районе Амурской области </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4</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p>
        </w:tc>
        <w:tc>
          <w:tcPr>
            <w:tcW w:w="6080" w:type="dxa"/>
            <w:vAlign w:val="center"/>
          </w:tcPr>
          <w:p w:rsidR="00CB0105" w:rsidRPr="00DF63FA" w:rsidRDefault="00CB0105" w:rsidP="00236137">
            <w:pPr>
              <w:jc w:val="both"/>
              <w:rPr>
                <w:rFonts w:ascii="Times New Roman" w:hAnsi="Times New Roman" w:cs="Times New Roman"/>
                <w:color w:val="000000"/>
              </w:rPr>
            </w:pPr>
            <w:r w:rsidRPr="00DF63FA">
              <w:rPr>
                <w:rFonts w:ascii="Times New Roman" w:hAnsi="Times New Roman" w:cs="Times New Roman"/>
                <w:color w:val="000000"/>
              </w:rPr>
              <w:t>Развитие физической культуры и спорта на территории Завитинского района</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9</w:t>
            </w:r>
          </w:p>
        </w:tc>
        <w:tc>
          <w:tcPr>
            <w:tcW w:w="6080" w:type="dxa"/>
            <w:vAlign w:val="center"/>
          </w:tcPr>
          <w:p w:rsidR="00CB0105" w:rsidRPr="00DF63FA" w:rsidRDefault="00CB0105" w:rsidP="00022A4A">
            <w:pPr>
              <w:jc w:val="both"/>
              <w:rPr>
                <w:rFonts w:ascii="Times New Roman" w:hAnsi="Times New Roman" w:cs="Times New Roman"/>
                <w:color w:val="000000"/>
              </w:rPr>
            </w:pPr>
            <w:r w:rsidRPr="00DF63FA">
              <w:rPr>
                <w:rFonts w:ascii="Times New Roman" w:hAnsi="Times New Roman" w:cs="Times New Roman"/>
                <w:color w:val="000000"/>
              </w:rPr>
              <w:t>Развитие образования Завитинского района</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10</w:t>
            </w:r>
          </w:p>
        </w:tc>
        <w:tc>
          <w:tcPr>
            <w:tcW w:w="6080" w:type="dxa"/>
            <w:vAlign w:val="center"/>
          </w:tcPr>
          <w:p w:rsidR="00CB0105" w:rsidRPr="00DF63FA" w:rsidRDefault="00CB0105" w:rsidP="00B56089">
            <w:pPr>
              <w:jc w:val="both"/>
              <w:rPr>
                <w:rFonts w:ascii="Times New Roman" w:hAnsi="Times New Roman" w:cs="Times New Roman"/>
                <w:color w:val="000000"/>
              </w:rPr>
            </w:pPr>
            <w:r w:rsidRPr="00DF63FA">
              <w:rPr>
                <w:rFonts w:ascii="Times New Roman" w:hAnsi="Times New Roman" w:cs="Times New Roman"/>
                <w:color w:val="000000"/>
              </w:rPr>
              <w:t>Эффективное управление в Завитинском районе</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11</w:t>
            </w:r>
          </w:p>
        </w:tc>
        <w:tc>
          <w:tcPr>
            <w:tcW w:w="6080" w:type="dxa"/>
            <w:vAlign w:val="center"/>
          </w:tcPr>
          <w:p w:rsidR="00CB0105" w:rsidRPr="00DF63FA" w:rsidRDefault="00CB0105" w:rsidP="007E1AA6">
            <w:pPr>
              <w:jc w:val="both"/>
              <w:rPr>
                <w:rFonts w:ascii="Times New Roman" w:hAnsi="Times New Roman" w:cs="Times New Roman"/>
                <w:color w:val="000000"/>
              </w:rPr>
            </w:pPr>
            <w:r w:rsidRPr="00DF63FA">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4</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12</w:t>
            </w:r>
          </w:p>
        </w:tc>
        <w:tc>
          <w:tcPr>
            <w:tcW w:w="6080" w:type="dxa"/>
            <w:vAlign w:val="center"/>
          </w:tcPr>
          <w:p w:rsidR="00CB0105" w:rsidRPr="00DF63FA" w:rsidRDefault="00CB0105" w:rsidP="009C36F0">
            <w:pPr>
              <w:jc w:val="both"/>
              <w:rPr>
                <w:rFonts w:ascii="Times New Roman" w:hAnsi="Times New Roman" w:cs="Times New Roman"/>
                <w:color w:val="000000"/>
              </w:rPr>
            </w:pPr>
            <w:r w:rsidRPr="00DF63FA">
              <w:rPr>
                <w:rFonts w:ascii="Times New Roman" w:hAnsi="Times New Roman" w:cs="Times New Roman"/>
                <w:color w:val="000000"/>
              </w:rPr>
              <w:t>Развитие транспортного сообщения на территории Завитинского района</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4</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r w:rsidR="00CB0105" w:rsidRPr="00A4624E" w:rsidTr="00DF63FA">
        <w:trPr>
          <w:jc w:val="center"/>
        </w:trPr>
        <w:tc>
          <w:tcPr>
            <w:tcW w:w="797" w:type="dxa"/>
          </w:tcPr>
          <w:p w:rsidR="00CB0105" w:rsidRPr="00A4624E" w:rsidRDefault="00CB0105" w:rsidP="0035688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13</w:t>
            </w:r>
          </w:p>
        </w:tc>
        <w:tc>
          <w:tcPr>
            <w:tcW w:w="6080" w:type="dxa"/>
            <w:vAlign w:val="center"/>
          </w:tcPr>
          <w:p w:rsidR="00CB0105" w:rsidRPr="00DF63FA" w:rsidRDefault="00CB0105" w:rsidP="00CD3B76">
            <w:pPr>
              <w:jc w:val="both"/>
              <w:rPr>
                <w:rFonts w:ascii="Times New Roman" w:hAnsi="Times New Roman" w:cs="Times New Roman"/>
                <w:color w:val="000000"/>
              </w:rPr>
            </w:pPr>
            <w:r w:rsidRPr="00DF63FA">
              <w:rPr>
                <w:rFonts w:ascii="Times New Roman" w:hAnsi="Times New Roman" w:cs="Times New Roman"/>
                <w:color w:val="000000"/>
              </w:rPr>
              <w:t>Развитие сети автомобильных дорог общего пользования</w:t>
            </w:r>
          </w:p>
        </w:tc>
        <w:tc>
          <w:tcPr>
            <w:tcW w:w="71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9"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c>
          <w:tcPr>
            <w:tcW w:w="708"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7</w:t>
            </w:r>
          </w:p>
        </w:tc>
        <w:tc>
          <w:tcPr>
            <w:tcW w:w="745" w:type="dxa"/>
            <w:vAlign w:val="center"/>
          </w:tcPr>
          <w:p w:rsidR="00CB0105" w:rsidRPr="00DF63FA" w:rsidRDefault="00CB0105" w:rsidP="00DF63FA">
            <w:pPr>
              <w:jc w:val="center"/>
              <w:rPr>
                <w:rFonts w:ascii="Times New Roman" w:hAnsi="Times New Roman" w:cs="Times New Roman"/>
                <w:color w:val="000000"/>
              </w:rPr>
            </w:pPr>
            <w:r w:rsidRPr="00DF63FA">
              <w:rPr>
                <w:rFonts w:ascii="Times New Roman" w:hAnsi="Times New Roman" w:cs="Times New Roman"/>
                <w:color w:val="000000"/>
              </w:rPr>
              <w:t>10</w:t>
            </w:r>
          </w:p>
        </w:tc>
      </w:tr>
    </w:tbl>
    <w:p w:rsidR="00984D17" w:rsidRPr="0001479E" w:rsidRDefault="00984D17" w:rsidP="00984D17">
      <w:pPr>
        <w:widowControl w:val="0"/>
        <w:spacing w:after="0" w:line="240" w:lineRule="auto"/>
        <w:ind w:firstLine="709"/>
        <w:jc w:val="both"/>
        <w:rPr>
          <w:rFonts w:ascii="Times New Roman" w:hAnsi="Times New Roman" w:cs="Times New Roman"/>
          <w:sz w:val="28"/>
          <w:szCs w:val="28"/>
        </w:rPr>
      </w:pPr>
    </w:p>
    <w:p w:rsidR="006F4B4F" w:rsidRPr="000A629F" w:rsidRDefault="004E0DB7" w:rsidP="00984D17">
      <w:pPr>
        <w:widowControl w:val="0"/>
        <w:spacing w:after="0" w:line="240" w:lineRule="auto"/>
        <w:ind w:firstLine="709"/>
        <w:jc w:val="both"/>
        <w:rPr>
          <w:rFonts w:ascii="Times New Roman" w:hAnsi="Times New Roman" w:cs="Times New Roman"/>
          <w:b/>
          <w:sz w:val="28"/>
          <w:szCs w:val="28"/>
          <w:u w:val="single"/>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ij</m:t>
                </m:r>
              </m:sub>
            </m:sSub>
          </m:e>
        </m:nary>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oMath>
      <w:r w:rsidR="00253F32" w:rsidRPr="00A4624E">
        <w:rPr>
          <w:rFonts w:ascii="Times New Roman" w:hAnsi="Times New Roman" w:cs="Times New Roman"/>
          <w:sz w:val="28"/>
          <w:szCs w:val="28"/>
        </w:rPr>
        <w:t xml:space="preserve">;   </w:t>
      </w: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r>
          <w:rPr>
            <w:rFonts w:ascii="Cambria Math" w:hAnsi="Cambria Math" w:cs="Times New Roman"/>
            <w:sz w:val="28"/>
            <w:szCs w:val="28"/>
          </w:rPr>
          <m:t>×0,3+</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r>
          <w:rPr>
            <w:rFonts w:ascii="Cambria Math" w:hAnsi="Cambria Math" w:cs="Times New Roman"/>
            <w:sz w:val="28"/>
            <w:szCs w:val="28"/>
          </w:rPr>
          <m:t>×0,2+</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5</m:t>
            </m:r>
          </m:sub>
        </m:sSub>
        <m:r>
          <w:rPr>
            <w:rFonts w:ascii="Cambria Math" w:hAnsi="Cambria Math" w:cs="Times New Roman"/>
            <w:sz w:val="28"/>
            <w:szCs w:val="28"/>
          </w:rPr>
          <m:t>×0,1</m:t>
        </m:r>
      </m:oMath>
    </w:p>
    <w:sectPr w:rsidR="006F4B4F" w:rsidRPr="000A629F" w:rsidSect="00C7772A">
      <w:pgSz w:w="11906" w:h="16838"/>
      <w:pgMar w:top="1134" w:right="737" w:bottom="1134" w:left="567" w:header="709" w:footer="709" w:gutter="0"/>
      <w:pgBorders w:offsetFrom="page">
        <w:bottom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B7" w:rsidRDefault="004E0DB7" w:rsidP="00307DFC">
      <w:pPr>
        <w:spacing w:after="0" w:line="240" w:lineRule="auto"/>
      </w:pPr>
      <w:r>
        <w:separator/>
      </w:r>
    </w:p>
  </w:endnote>
  <w:endnote w:type="continuationSeparator" w:id="0">
    <w:p w:rsidR="004E0DB7" w:rsidRDefault="004E0DB7" w:rsidP="003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B7" w:rsidRDefault="004E0DB7" w:rsidP="00307DFC">
      <w:pPr>
        <w:spacing w:after="0" w:line="240" w:lineRule="auto"/>
      </w:pPr>
      <w:r>
        <w:separator/>
      </w:r>
    </w:p>
  </w:footnote>
  <w:footnote w:type="continuationSeparator" w:id="0">
    <w:p w:rsidR="004E0DB7" w:rsidRDefault="004E0DB7" w:rsidP="0030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B"/>
    <w:rsid w:val="00003178"/>
    <w:rsid w:val="00003438"/>
    <w:rsid w:val="00003467"/>
    <w:rsid w:val="00004918"/>
    <w:rsid w:val="00006ADE"/>
    <w:rsid w:val="00012DFA"/>
    <w:rsid w:val="00014204"/>
    <w:rsid w:val="0001479E"/>
    <w:rsid w:val="00020047"/>
    <w:rsid w:val="00022115"/>
    <w:rsid w:val="00025CE4"/>
    <w:rsid w:val="0002660C"/>
    <w:rsid w:val="00031EFA"/>
    <w:rsid w:val="000334B2"/>
    <w:rsid w:val="00034417"/>
    <w:rsid w:val="00035BE1"/>
    <w:rsid w:val="000370D7"/>
    <w:rsid w:val="000504E8"/>
    <w:rsid w:val="00050FE0"/>
    <w:rsid w:val="00055EE3"/>
    <w:rsid w:val="000624DD"/>
    <w:rsid w:val="00062591"/>
    <w:rsid w:val="00065310"/>
    <w:rsid w:val="000656D7"/>
    <w:rsid w:val="00066CF7"/>
    <w:rsid w:val="000701A1"/>
    <w:rsid w:val="000708D7"/>
    <w:rsid w:val="00072641"/>
    <w:rsid w:val="00072787"/>
    <w:rsid w:val="0007558A"/>
    <w:rsid w:val="00077868"/>
    <w:rsid w:val="00080FA6"/>
    <w:rsid w:val="00086240"/>
    <w:rsid w:val="00086D2D"/>
    <w:rsid w:val="0009160E"/>
    <w:rsid w:val="000922C2"/>
    <w:rsid w:val="00094613"/>
    <w:rsid w:val="00094953"/>
    <w:rsid w:val="00094C65"/>
    <w:rsid w:val="00095857"/>
    <w:rsid w:val="0009686B"/>
    <w:rsid w:val="00097C1E"/>
    <w:rsid w:val="000A36D1"/>
    <w:rsid w:val="000A5076"/>
    <w:rsid w:val="000A629F"/>
    <w:rsid w:val="000A7787"/>
    <w:rsid w:val="000B1739"/>
    <w:rsid w:val="000B3F4D"/>
    <w:rsid w:val="000B7D95"/>
    <w:rsid w:val="000C1C5B"/>
    <w:rsid w:val="000C2F80"/>
    <w:rsid w:val="000C5524"/>
    <w:rsid w:val="000C5EC8"/>
    <w:rsid w:val="000C6318"/>
    <w:rsid w:val="000D00CA"/>
    <w:rsid w:val="000D40B7"/>
    <w:rsid w:val="000D40DB"/>
    <w:rsid w:val="000F23EE"/>
    <w:rsid w:val="000F351D"/>
    <w:rsid w:val="000F6D7D"/>
    <w:rsid w:val="00100295"/>
    <w:rsid w:val="00100578"/>
    <w:rsid w:val="00100C0C"/>
    <w:rsid w:val="00101EAF"/>
    <w:rsid w:val="001035F8"/>
    <w:rsid w:val="00103746"/>
    <w:rsid w:val="00107361"/>
    <w:rsid w:val="0011556D"/>
    <w:rsid w:val="00115934"/>
    <w:rsid w:val="001160C6"/>
    <w:rsid w:val="00120A4A"/>
    <w:rsid w:val="0012125F"/>
    <w:rsid w:val="001465E6"/>
    <w:rsid w:val="001467E4"/>
    <w:rsid w:val="00147A6B"/>
    <w:rsid w:val="0015467D"/>
    <w:rsid w:val="0016188E"/>
    <w:rsid w:val="0017137F"/>
    <w:rsid w:val="00182839"/>
    <w:rsid w:val="00185C51"/>
    <w:rsid w:val="00192FB3"/>
    <w:rsid w:val="00193EAA"/>
    <w:rsid w:val="001958B9"/>
    <w:rsid w:val="0019597F"/>
    <w:rsid w:val="00197146"/>
    <w:rsid w:val="001A3379"/>
    <w:rsid w:val="001A3CC9"/>
    <w:rsid w:val="001A7747"/>
    <w:rsid w:val="001B22C5"/>
    <w:rsid w:val="001B457C"/>
    <w:rsid w:val="001B5A7D"/>
    <w:rsid w:val="001C4087"/>
    <w:rsid w:val="001D175C"/>
    <w:rsid w:val="001D7CC8"/>
    <w:rsid w:val="001E641D"/>
    <w:rsid w:val="001F5E03"/>
    <w:rsid w:val="001F71B6"/>
    <w:rsid w:val="002004C6"/>
    <w:rsid w:val="002034FA"/>
    <w:rsid w:val="00204EBE"/>
    <w:rsid w:val="00210424"/>
    <w:rsid w:val="00212A2D"/>
    <w:rsid w:val="00223730"/>
    <w:rsid w:val="002252C0"/>
    <w:rsid w:val="00230D83"/>
    <w:rsid w:val="002337C2"/>
    <w:rsid w:val="0025187C"/>
    <w:rsid w:val="00253F32"/>
    <w:rsid w:val="00257177"/>
    <w:rsid w:val="00260C62"/>
    <w:rsid w:val="002639A5"/>
    <w:rsid w:val="00266C32"/>
    <w:rsid w:val="00274E0B"/>
    <w:rsid w:val="00291003"/>
    <w:rsid w:val="00293784"/>
    <w:rsid w:val="002A062C"/>
    <w:rsid w:val="002A10D6"/>
    <w:rsid w:val="002A1F41"/>
    <w:rsid w:val="002A2418"/>
    <w:rsid w:val="002A3CE6"/>
    <w:rsid w:val="002A754B"/>
    <w:rsid w:val="002B15DB"/>
    <w:rsid w:val="002B33D9"/>
    <w:rsid w:val="002B6E17"/>
    <w:rsid w:val="002B7288"/>
    <w:rsid w:val="002C180A"/>
    <w:rsid w:val="002C22A0"/>
    <w:rsid w:val="002C563C"/>
    <w:rsid w:val="002C57D6"/>
    <w:rsid w:val="002D6631"/>
    <w:rsid w:val="002E6E33"/>
    <w:rsid w:val="002F12BF"/>
    <w:rsid w:val="002F18B0"/>
    <w:rsid w:val="002F3D0F"/>
    <w:rsid w:val="002F4C68"/>
    <w:rsid w:val="002F789C"/>
    <w:rsid w:val="003010F8"/>
    <w:rsid w:val="003017E6"/>
    <w:rsid w:val="00303940"/>
    <w:rsid w:val="0030542F"/>
    <w:rsid w:val="00306B1C"/>
    <w:rsid w:val="00307DFC"/>
    <w:rsid w:val="0031190D"/>
    <w:rsid w:val="003157C8"/>
    <w:rsid w:val="00316882"/>
    <w:rsid w:val="003260BD"/>
    <w:rsid w:val="00327DA6"/>
    <w:rsid w:val="00330FC9"/>
    <w:rsid w:val="00335439"/>
    <w:rsid w:val="003370E8"/>
    <w:rsid w:val="00340105"/>
    <w:rsid w:val="0034056A"/>
    <w:rsid w:val="0034107E"/>
    <w:rsid w:val="00341742"/>
    <w:rsid w:val="00343059"/>
    <w:rsid w:val="00343D09"/>
    <w:rsid w:val="00346A56"/>
    <w:rsid w:val="00346A5D"/>
    <w:rsid w:val="00351FB3"/>
    <w:rsid w:val="00352C60"/>
    <w:rsid w:val="00356FA8"/>
    <w:rsid w:val="003611A4"/>
    <w:rsid w:val="003645C0"/>
    <w:rsid w:val="00367384"/>
    <w:rsid w:val="003721BC"/>
    <w:rsid w:val="00383159"/>
    <w:rsid w:val="00383826"/>
    <w:rsid w:val="00383E64"/>
    <w:rsid w:val="00390040"/>
    <w:rsid w:val="00393599"/>
    <w:rsid w:val="003949BB"/>
    <w:rsid w:val="00396AD5"/>
    <w:rsid w:val="003A0DBC"/>
    <w:rsid w:val="003A3CB9"/>
    <w:rsid w:val="003A6763"/>
    <w:rsid w:val="003A6CD9"/>
    <w:rsid w:val="003B3CC2"/>
    <w:rsid w:val="003B7635"/>
    <w:rsid w:val="003D0BDB"/>
    <w:rsid w:val="003D23F7"/>
    <w:rsid w:val="003D25C9"/>
    <w:rsid w:val="003D40DB"/>
    <w:rsid w:val="003D6241"/>
    <w:rsid w:val="003E013D"/>
    <w:rsid w:val="003E0D99"/>
    <w:rsid w:val="003E1F09"/>
    <w:rsid w:val="003E5E4A"/>
    <w:rsid w:val="003F36B9"/>
    <w:rsid w:val="003F6B48"/>
    <w:rsid w:val="004019F0"/>
    <w:rsid w:val="00406F6B"/>
    <w:rsid w:val="00411FDC"/>
    <w:rsid w:val="004260B8"/>
    <w:rsid w:val="00426882"/>
    <w:rsid w:val="00426A78"/>
    <w:rsid w:val="00432E08"/>
    <w:rsid w:val="004364DD"/>
    <w:rsid w:val="0043734C"/>
    <w:rsid w:val="00437737"/>
    <w:rsid w:val="00437B55"/>
    <w:rsid w:val="00440B72"/>
    <w:rsid w:val="00441056"/>
    <w:rsid w:val="00445AC7"/>
    <w:rsid w:val="00446025"/>
    <w:rsid w:val="00451287"/>
    <w:rsid w:val="00451FE1"/>
    <w:rsid w:val="00454D31"/>
    <w:rsid w:val="004629C1"/>
    <w:rsid w:val="00462C85"/>
    <w:rsid w:val="00467143"/>
    <w:rsid w:val="00470D78"/>
    <w:rsid w:val="0047645F"/>
    <w:rsid w:val="00481B5C"/>
    <w:rsid w:val="0048254D"/>
    <w:rsid w:val="0048336C"/>
    <w:rsid w:val="00486E75"/>
    <w:rsid w:val="00487759"/>
    <w:rsid w:val="00493AB7"/>
    <w:rsid w:val="00494318"/>
    <w:rsid w:val="0049560B"/>
    <w:rsid w:val="004977A3"/>
    <w:rsid w:val="004A21FA"/>
    <w:rsid w:val="004A5FF3"/>
    <w:rsid w:val="004B149F"/>
    <w:rsid w:val="004C7872"/>
    <w:rsid w:val="004D08D9"/>
    <w:rsid w:val="004D1CAE"/>
    <w:rsid w:val="004D3781"/>
    <w:rsid w:val="004D75FA"/>
    <w:rsid w:val="004D7AB5"/>
    <w:rsid w:val="004E00E4"/>
    <w:rsid w:val="004E0359"/>
    <w:rsid w:val="004E06C8"/>
    <w:rsid w:val="004E06F4"/>
    <w:rsid w:val="004E0DB7"/>
    <w:rsid w:val="004E4113"/>
    <w:rsid w:val="004E446B"/>
    <w:rsid w:val="004E48C0"/>
    <w:rsid w:val="004E62C4"/>
    <w:rsid w:val="004E6FEE"/>
    <w:rsid w:val="004F4DEE"/>
    <w:rsid w:val="004F53D5"/>
    <w:rsid w:val="00502DC3"/>
    <w:rsid w:val="00513329"/>
    <w:rsid w:val="00513823"/>
    <w:rsid w:val="005141A4"/>
    <w:rsid w:val="005160AA"/>
    <w:rsid w:val="00516F85"/>
    <w:rsid w:val="005227A3"/>
    <w:rsid w:val="005240BC"/>
    <w:rsid w:val="005250A9"/>
    <w:rsid w:val="00525AD9"/>
    <w:rsid w:val="005306A2"/>
    <w:rsid w:val="00532923"/>
    <w:rsid w:val="0053392E"/>
    <w:rsid w:val="005347A7"/>
    <w:rsid w:val="0054052E"/>
    <w:rsid w:val="00540FE2"/>
    <w:rsid w:val="00541866"/>
    <w:rsid w:val="00550442"/>
    <w:rsid w:val="005524F6"/>
    <w:rsid w:val="00552A2E"/>
    <w:rsid w:val="00552E57"/>
    <w:rsid w:val="00553267"/>
    <w:rsid w:val="005657DE"/>
    <w:rsid w:val="00565873"/>
    <w:rsid w:val="0056613E"/>
    <w:rsid w:val="005667D4"/>
    <w:rsid w:val="0057150E"/>
    <w:rsid w:val="00573CAB"/>
    <w:rsid w:val="00574D29"/>
    <w:rsid w:val="005756B5"/>
    <w:rsid w:val="005804D2"/>
    <w:rsid w:val="00580701"/>
    <w:rsid w:val="00580C6F"/>
    <w:rsid w:val="0058353D"/>
    <w:rsid w:val="00586CE8"/>
    <w:rsid w:val="00587C57"/>
    <w:rsid w:val="00590F67"/>
    <w:rsid w:val="00592DC0"/>
    <w:rsid w:val="00594603"/>
    <w:rsid w:val="005947E3"/>
    <w:rsid w:val="00594F3B"/>
    <w:rsid w:val="00596F1E"/>
    <w:rsid w:val="005978D8"/>
    <w:rsid w:val="00597C37"/>
    <w:rsid w:val="005A0AD0"/>
    <w:rsid w:val="005A3084"/>
    <w:rsid w:val="005A3BF8"/>
    <w:rsid w:val="005A3ECD"/>
    <w:rsid w:val="005A53C5"/>
    <w:rsid w:val="005B68D0"/>
    <w:rsid w:val="005B7DCA"/>
    <w:rsid w:val="005B7FCC"/>
    <w:rsid w:val="005C5E12"/>
    <w:rsid w:val="005C6732"/>
    <w:rsid w:val="005C731D"/>
    <w:rsid w:val="005D0A08"/>
    <w:rsid w:val="005D2DD6"/>
    <w:rsid w:val="005D6563"/>
    <w:rsid w:val="005D68CA"/>
    <w:rsid w:val="005D6B32"/>
    <w:rsid w:val="005D7390"/>
    <w:rsid w:val="005E2DB5"/>
    <w:rsid w:val="005F636A"/>
    <w:rsid w:val="006002F8"/>
    <w:rsid w:val="006007D1"/>
    <w:rsid w:val="0060246C"/>
    <w:rsid w:val="00607774"/>
    <w:rsid w:val="006115FB"/>
    <w:rsid w:val="00612BE9"/>
    <w:rsid w:val="00615258"/>
    <w:rsid w:val="006154D2"/>
    <w:rsid w:val="006155E3"/>
    <w:rsid w:val="00616ECA"/>
    <w:rsid w:val="00621962"/>
    <w:rsid w:val="0062292F"/>
    <w:rsid w:val="00622A2C"/>
    <w:rsid w:val="00623A3F"/>
    <w:rsid w:val="00624100"/>
    <w:rsid w:val="00625575"/>
    <w:rsid w:val="00631152"/>
    <w:rsid w:val="00634255"/>
    <w:rsid w:val="00634797"/>
    <w:rsid w:val="00642685"/>
    <w:rsid w:val="00645F0F"/>
    <w:rsid w:val="006506CA"/>
    <w:rsid w:val="006506ED"/>
    <w:rsid w:val="00651AED"/>
    <w:rsid w:val="006523E3"/>
    <w:rsid w:val="00653C94"/>
    <w:rsid w:val="006547FD"/>
    <w:rsid w:val="00654FD0"/>
    <w:rsid w:val="00655CA5"/>
    <w:rsid w:val="00656285"/>
    <w:rsid w:val="00656ABA"/>
    <w:rsid w:val="006606C2"/>
    <w:rsid w:val="00661591"/>
    <w:rsid w:val="00671732"/>
    <w:rsid w:val="00675256"/>
    <w:rsid w:val="006753E4"/>
    <w:rsid w:val="00681B9C"/>
    <w:rsid w:val="00682704"/>
    <w:rsid w:val="00684045"/>
    <w:rsid w:val="00685480"/>
    <w:rsid w:val="0068771C"/>
    <w:rsid w:val="00692246"/>
    <w:rsid w:val="00693DC9"/>
    <w:rsid w:val="006A1CE9"/>
    <w:rsid w:val="006A32AE"/>
    <w:rsid w:val="006A4853"/>
    <w:rsid w:val="006B3C5F"/>
    <w:rsid w:val="006C6615"/>
    <w:rsid w:val="006C73DA"/>
    <w:rsid w:val="006D08A4"/>
    <w:rsid w:val="006D3580"/>
    <w:rsid w:val="006D428D"/>
    <w:rsid w:val="006D433C"/>
    <w:rsid w:val="006D481D"/>
    <w:rsid w:val="006D538F"/>
    <w:rsid w:val="006E0B55"/>
    <w:rsid w:val="006E0D01"/>
    <w:rsid w:val="006E23E8"/>
    <w:rsid w:val="006E25FA"/>
    <w:rsid w:val="006E347E"/>
    <w:rsid w:val="006E3C2A"/>
    <w:rsid w:val="006E4015"/>
    <w:rsid w:val="006E50D8"/>
    <w:rsid w:val="006E5A46"/>
    <w:rsid w:val="006E5F1D"/>
    <w:rsid w:val="006E6063"/>
    <w:rsid w:val="006F033B"/>
    <w:rsid w:val="006F4B4F"/>
    <w:rsid w:val="006F51BD"/>
    <w:rsid w:val="006F7539"/>
    <w:rsid w:val="00702699"/>
    <w:rsid w:val="00702F60"/>
    <w:rsid w:val="007100B4"/>
    <w:rsid w:val="00710B8A"/>
    <w:rsid w:val="0071222B"/>
    <w:rsid w:val="00712E81"/>
    <w:rsid w:val="00713904"/>
    <w:rsid w:val="00714A92"/>
    <w:rsid w:val="00715003"/>
    <w:rsid w:val="00716783"/>
    <w:rsid w:val="00716AD9"/>
    <w:rsid w:val="00720B6E"/>
    <w:rsid w:val="0072540C"/>
    <w:rsid w:val="00733D78"/>
    <w:rsid w:val="00741A77"/>
    <w:rsid w:val="0074606F"/>
    <w:rsid w:val="00746A1A"/>
    <w:rsid w:val="00747A64"/>
    <w:rsid w:val="00756FA7"/>
    <w:rsid w:val="0076296F"/>
    <w:rsid w:val="00763CC2"/>
    <w:rsid w:val="00764C4C"/>
    <w:rsid w:val="00765CE2"/>
    <w:rsid w:val="0077303E"/>
    <w:rsid w:val="00780AB2"/>
    <w:rsid w:val="00791340"/>
    <w:rsid w:val="0079241E"/>
    <w:rsid w:val="007926B3"/>
    <w:rsid w:val="007945CB"/>
    <w:rsid w:val="00796FBF"/>
    <w:rsid w:val="007A1286"/>
    <w:rsid w:val="007A1681"/>
    <w:rsid w:val="007A210D"/>
    <w:rsid w:val="007A3367"/>
    <w:rsid w:val="007A403D"/>
    <w:rsid w:val="007A4469"/>
    <w:rsid w:val="007A57DF"/>
    <w:rsid w:val="007A7D53"/>
    <w:rsid w:val="007B65F9"/>
    <w:rsid w:val="007B763D"/>
    <w:rsid w:val="007C0B1D"/>
    <w:rsid w:val="007C19D7"/>
    <w:rsid w:val="007C3B70"/>
    <w:rsid w:val="007C778C"/>
    <w:rsid w:val="007D1ED2"/>
    <w:rsid w:val="007D4924"/>
    <w:rsid w:val="007E6D0C"/>
    <w:rsid w:val="007F3728"/>
    <w:rsid w:val="007F4251"/>
    <w:rsid w:val="007F61E4"/>
    <w:rsid w:val="007F7FFE"/>
    <w:rsid w:val="00803D60"/>
    <w:rsid w:val="008057DC"/>
    <w:rsid w:val="00805D57"/>
    <w:rsid w:val="00806B78"/>
    <w:rsid w:val="008117A3"/>
    <w:rsid w:val="0081189D"/>
    <w:rsid w:val="00811A70"/>
    <w:rsid w:val="00816904"/>
    <w:rsid w:val="0081736B"/>
    <w:rsid w:val="00820277"/>
    <w:rsid w:val="0082167D"/>
    <w:rsid w:val="00822198"/>
    <w:rsid w:val="00823C08"/>
    <w:rsid w:val="008263B8"/>
    <w:rsid w:val="00826FDF"/>
    <w:rsid w:val="00830B32"/>
    <w:rsid w:val="008346EA"/>
    <w:rsid w:val="00834EBE"/>
    <w:rsid w:val="00835FD1"/>
    <w:rsid w:val="00840CB8"/>
    <w:rsid w:val="008420EC"/>
    <w:rsid w:val="0084445E"/>
    <w:rsid w:val="0084660A"/>
    <w:rsid w:val="00850B55"/>
    <w:rsid w:val="00860CB2"/>
    <w:rsid w:val="00861285"/>
    <w:rsid w:val="00861368"/>
    <w:rsid w:val="00863D2C"/>
    <w:rsid w:val="00863D72"/>
    <w:rsid w:val="008664E2"/>
    <w:rsid w:val="0087035C"/>
    <w:rsid w:val="00873FF6"/>
    <w:rsid w:val="008745F6"/>
    <w:rsid w:val="0087641B"/>
    <w:rsid w:val="00877E1C"/>
    <w:rsid w:val="00882BA2"/>
    <w:rsid w:val="00884D62"/>
    <w:rsid w:val="008904C1"/>
    <w:rsid w:val="00892C75"/>
    <w:rsid w:val="00893430"/>
    <w:rsid w:val="008965EE"/>
    <w:rsid w:val="008A16D8"/>
    <w:rsid w:val="008A2953"/>
    <w:rsid w:val="008A55DB"/>
    <w:rsid w:val="008A7784"/>
    <w:rsid w:val="008A7ECD"/>
    <w:rsid w:val="008B0368"/>
    <w:rsid w:val="008B1F09"/>
    <w:rsid w:val="008B20D3"/>
    <w:rsid w:val="008B3843"/>
    <w:rsid w:val="008B3891"/>
    <w:rsid w:val="008C0A8D"/>
    <w:rsid w:val="008D0C8D"/>
    <w:rsid w:val="008D21DB"/>
    <w:rsid w:val="008D3669"/>
    <w:rsid w:val="008D7455"/>
    <w:rsid w:val="008D7AA9"/>
    <w:rsid w:val="008E3BA6"/>
    <w:rsid w:val="008E600E"/>
    <w:rsid w:val="008E68CE"/>
    <w:rsid w:val="008F12DB"/>
    <w:rsid w:val="008F264E"/>
    <w:rsid w:val="008F39C7"/>
    <w:rsid w:val="008F6D4B"/>
    <w:rsid w:val="008F7C3D"/>
    <w:rsid w:val="009001ED"/>
    <w:rsid w:val="00902AF3"/>
    <w:rsid w:val="00903672"/>
    <w:rsid w:val="00904F8D"/>
    <w:rsid w:val="009119E2"/>
    <w:rsid w:val="009161C1"/>
    <w:rsid w:val="00916762"/>
    <w:rsid w:val="00916E8E"/>
    <w:rsid w:val="00920200"/>
    <w:rsid w:val="0092107A"/>
    <w:rsid w:val="00924913"/>
    <w:rsid w:val="009364E7"/>
    <w:rsid w:val="00936F0E"/>
    <w:rsid w:val="00937999"/>
    <w:rsid w:val="00953593"/>
    <w:rsid w:val="00955DA0"/>
    <w:rsid w:val="00960E17"/>
    <w:rsid w:val="00966A6C"/>
    <w:rsid w:val="00966EAA"/>
    <w:rsid w:val="00974B91"/>
    <w:rsid w:val="009816BE"/>
    <w:rsid w:val="0098320E"/>
    <w:rsid w:val="00984D17"/>
    <w:rsid w:val="00984E49"/>
    <w:rsid w:val="009866D0"/>
    <w:rsid w:val="00987DF6"/>
    <w:rsid w:val="00991223"/>
    <w:rsid w:val="0099124E"/>
    <w:rsid w:val="00992F9B"/>
    <w:rsid w:val="009A18D7"/>
    <w:rsid w:val="009A2108"/>
    <w:rsid w:val="009A462B"/>
    <w:rsid w:val="009A646D"/>
    <w:rsid w:val="009A679F"/>
    <w:rsid w:val="009B356B"/>
    <w:rsid w:val="009C1275"/>
    <w:rsid w:val="009D13B8"/>
    <w:rsid w:val="009D2940"/>
    <w:rsid w:val="009D3AA7"/>
    <w:rsid w:val="009D4AD3"/>
    <w:rsid w:val="009D6181"/>
    <w:rsid w:val="009E035D"/>
    <w:rsid w:val="009E134D"/>
    <w:rsid w:val="009E1BC3"/>
    <w:rsid w:val="009E5B7C"/>
    <w:rsid w:val="009F75FB"/>
    <w:rsid w:val="00A052B9"/>
    <w:rsid w:val="00A05952"/>
    <w:rsid w:val="00A114E6"/>
    <w:rsid w:val="00A15434"/>
    <w:rsid w:val="00A22E19"/>
    <w:rsid w:val="00A22FB4"/>
    <w:rsid w:val="00A23AC0"/>
    <w:rsid w:val="00A32732"/>
    <w:rsid w:val="00A37937"/>
    <w:rsid w:val="00A37B3B"/>
    <w:rsid w:val="00A440F5"/>
    <w:rsid w:val="00A450DB"/>
    <w:rsid w:val="00A457E4"/>
    <w:rsid w:val="00A45FCF"/>
    <w:rsid w:val="00A460B7"/>
    <w:rsid w:val="00A4624E"/>
    <w:rsid w:val="00A46CCF"/>
    <w:rsid w:val="00A57473"/>
    <w:rsid w:val="00A74E24"/>
    <w:rsid w:val="00A76628"/>
    <w:rsid w:val="00A826E7"/>
    <w:rsid w:val="00A858B4"/>
    <w:rsid w:val="00A85F3E"/>
    <w:rsid w:val="00A86CA4"/>
    <w:rsid w:val="00A90D5F"/>
    <w:rsid w:val="00A95460"/>
    <w:rsid w:val="00A97605"/>
    <w:rsid w:val="00AA4EE5"/>
    <w:rsid w:val="00AA5980"/>
    <w:rsid w:val="00AC252B"/>
    <w:rsid w:val="00AC3902"/>
    <w:rsid w:val="00AC49EB"/>
    <w:rsid w:val="00AC54B7"/>
    <w:rsid w:val="00AC6104"/>
    <w:rsid w:val="00AD0D68"/>
    <w:rsid w:val="00AD3992"/>
    <w:rsid w:val="00AE0E57"/>
    <w:rsid w:val="00AE1FF6"/>
    <w:rsid w:val="00AE24AD"/>
    <w:rsid w:val="00AF28AA"/>
    <w:rsid w:val="00AF42A5"/>
    <w:rsid w:val="00AF4A27"/>
    <w:rsid w:val="00AF584F"/>
    <w:rsid w:val="00AF6485"/>
    <w:rsid w:val="00B0375B"/>
    <w:rsid w:val="00B051FF"/>
    <w:rsid w:val="00B0655B"/>
    <w:rsid w:val="00B11180"/>
    <w:rsid w:val="00B14499"/>
    <w:rsid w:val="00B148A4"/>
    <w:rsid w:val="00B1605B"/>
    <w:rsid w:val="00B23677"/>
    <w:rsid w:val="00B3044A"/>
    <w:rsid w:val="00B30E62"/>
    <w:rsid w:val="00B41136"/>
    <w:rsid w:val="00B46236"/>
    <w:rsid w:val="00B513B7"/>
    <w:rsid w:val="00B52055"/>
    <w:rsid w:val="00B53C01"/>
    <w:rsid w:val="00B545F7"/>
    <w:rsid w:val="00B54C70"/>
    <w:rsid w:val="00B5620E"/>
    <w:rsid w:val="00B56B28"/>
    <w:rsid w:val="00B62264"/>
    <w:rsid w:val="00B66341"/>
    <w:rsid w:val="00B66D69"/>
    <w:rsid w:val="00B70D4B"/>
    <w:rsid w:val="00B71CCD"/>
    <w:rsid w:val="00B7250B"/>
    <w:rsid w:val="00B72589"/>
    <w:rsid w:val="00B746F1"/>
    <w:rsid w:val="00B77AE7"/>
    <w:rsid w:val="00B820DE"/>
    <w:rsid w:val="00B8216C"/>
    <w:rsid w:val="00B8286A"/>
    <w:rsid w:val="00B83178"/>
    <w:rsid w:val="00B8529D"/>
    <w:rsid w:val="00B92EBE"/>
    <w:rsid w:val="00B956D7"/>
    <w:rsid w:val="00BA347B"/>
    <w:rsid w:val="00BA75FC"/>
    <w:rsid w:val="00BB1419"/>
    <w:rsid w:val="00BB3C45"/>
    <w:rsid w:val="00BB4FBB"/>
    <w:rsid w:val="00BC064F"/>
    <w:rsid w:val="00BC0959"/>
    <w:rsid w:val="00BC7C88"/>
    <w:rsid w:val="00BC7F61"/>
    <w:rsid w:val="00BD115E"/>
    <w:rsid w:val="00BD297C"/>
    <w:rsid w:val="00BD29D7"/>
    <w:rsid w:val="00BD7205"/>
    <w:rsid w:val="00BE274F"/>
    <w:rsid w:val="00BE5788"/>
    <w:rsid w:val="00BF3CE6"/>
    <w:rsid w:val="00C023DC"/>
    <w:rsid w:val="00C02901"/>
    <w:rsid w:val="00C02D61"/>
    <w:rsid w:val="00C042BD"/>
    <w:rsid w:val="00C06341"/>
    <w:rsid w:val="00C10066"/>
    <w:rsid w:val="00C13013"/>
    <w:rsid w:val="00C1367B"/>
    <w:rsid w:val="00C13C54"/>
    <w:rsid w:val="00C14D7C"/>
    <w:rsid w:val="00C14E1C"/>
    <w:rsid w:val="00C16324"/>
    <w:rsid w:val="00C233F5"/>
    <w:rsid w:val="00C23D35"/>
    <w:rsid w:val="00C25506"/>
    <w:rsid w:val="00C27BDF"/>
    <w:rsid w:val="00C301F9"/>
    <w:rsid w:val="00C307FA"/>
    <w:rsid w:val="00C309AD"/>
    <w:rsid w:val="00C354B1"/>
    <w:rsid w:val="00C356BB"/>
    <w:rsid w:val="00C53649"/>
    <w:rsid w:val="00C54171"/>
    <w:rsid w:val="00C55444"/>
    <w:rsid w:val="00C56D7F"/>
    <w:rsid w:val="00C56FE9"/>
    <w:rsid w:val="00C57B75"/>
    <w:rsid w:val="00C6386A"/>
    <w:rsid w:val="00C65353"/>
    <w:rsid w:val="00C70B25"/>
    <w:rsid w:val="00C73811"/>
    <w:rsid w:val="00C73A57"/>
    <w:rsid w:val="00C768E0"/>
    <w:rsid w:val="00C7772A"/>
    <w:rsid w:val="00C77AF9"/>
    <w:rsid w:val="00C814E9"/>
    <w:rsid w:val="00C84A36"/>
    <w:rsid w:val="00C84EA6"/>
    <w:rsid w:val="00C8724E"/>
    <w:rsid w:val="00C90FFD"/>
    <w:rsid w:val="00C91D9B"/>
    <w:rsid w:val="00C9451A"/>
    <w:rsid w:val="00CA03AA"/>
    <w:rsid w:val="00CA4BBD"/>
    <w:rsid w:val="00CB0105"/>
    <w:rsid w:val="00CB0604"/>
    <w:rsid w:val="00CB36A7"/>
    <w:rsid w:val="00CB4498"/>
    <w:rsid w:val="00CB5268"/>
    <w:rsid w:val="00CC0E13"/>
    <w:rsid w:val="00CC16FB"/>
    <w:rsid w:val="00CC2279"/>
    <w:rsid w:val="00CC2E22"/>
    <w:rsid w:val="00CC4678"/>
    <w:rsid w:val="00CC4A6A"/>
    <w:rsid w:val="00CC6391"/>
    <w:rsid w:val="00CC6490"/>
    <w:rsid w:val="00CC7452"/>
    <w:rsid w:val="00CC7842"/>
    <w:rsid w:val="00CD1854"/>
    <w:rsid w:val="00CD1E32"/>
    <w:rsid w:val="00CD2E77"/>
    <w:rsid w:val="00CD7364"/>
    <w:rsid w:val="00CE0E1B"/>
    <w:rsid w:val="00CE2349"/>
    <w:rsid w:val="00CE4711"/>
    <w:rsid w:val="00CE6D5D"/>
    <w:rsid w:val="00CF33C9"/>
    <w:rsid w:val="00CF4C97"/>
    <w:rsid w:val="00CF4DAF"/>
    <w:rsid w:val="00CF550D"/>
    <w:rsid w:val="00D04A94"/>
    <w:rsid w:val="00D05BAE"/>
    <w:rsid w:val="00D11B17"/>
    <w:rsid w:val="00D12551"/>
    <w:rsid w:val="00D14259"/>
    <w:rsid w:val="00D1466A"/>
    <w:rsid w:val="00D31C0F"/>
    <w:rsid w:val="00D31C4F"/>
    <w:rsid w:val="00D34925"/>
    <w:rsid w:val="00D35102"/>
    <w:rsid w:val="00D353E5"/>
    <w:rsid w:val="00D35731"/>
    <w:rsid w:val="00D359DE"/>
    <w:rsid w:val="00D40D42"/>
    <w:rsid w:val="00D41569"/>
    <w:rsid w:val="00D4319E"/>
    <w:rsid w:val="00D44D7E"/>
    <w:rsid w:val="00D4624B"/>
    <w:rsid w:val="00D46E32"/>
    <w:rsid w:val="00D51882"/>
    <w:rsid w:val="00D61EC7"/>
    <w:rsid w:val="00D6530D"/>
    <w:rsid w:val="00D673AF"/>
    <w:rsid w:val="00D70F0E"/>
    <w:rsid w:val="00D72294"/>
    <w:rsid w:val="00D724D5"/>
    <w:rsid w:val="00D749B3"/>
    <w:rsid w:val="00D75A2E"/>
    <w:rsid w:val="00D763CE"/>
    <w:rsid w:val="00D826D0"/>
    <w:rsid w:val="00D94C2E"/>
    <w:rsid w:val="00D95A7B"/>
    <w:rsid w:val="00D9788F"/>
    <w:rsid w:val="00DA0A72"/>
    <w:rsid w:val="00DA0AC5"/>
    <w:rsid w:val="00DA3065"/>
    <w:rsid w:val="00DA4799"/>
    <w:rsid w:val="00DA530B"/>
    <w:rsid w:val="00DB7C63"/>
    <w:rsid w:val="00DC1735"/>
    <w:rsid w:val="00DC6408"/>
    <w:rsid w:val="00DC7B54"/>
    <w:rsid w:val="00DD095B"/>
    <w:rsid w:val="00DD2828"/>
    <w:rsid w:val="00DD403A"/>
    <w:rsid w:val="00DD615C"/>
    <w:rsid w:val="00DD65EE"/>
    <w:rsid w:val="00DD74FF"/>
    <w:rsid w:val="00DE0885"/>
    <w:rsid w:val="00DE2195"/>
    <w:rsid w:val="00DE3BB0"/>
    <w:rsid w:val="00DF1208"/>
    <w:rsid w:val="00DF2631"/>
    <w:rsid w:val="00DF36B5"/>
    <w:rsid w:val="00DF57CD"/>
    <w:rsid w:val="00DF63FA"/>
    <w:rsid w:val="00E00923"/>
    <w:rsid w:val="00E0395B"/>
    <w:rsid w:val="00E04DC8"/>
    <w:rsid w:val="00E05A04"/>
    <w:rsid w:val="00E0668E"/>
    <w:rsid w:val="00E06E64"/>
    <w:rsid w:val="00E126F6"/>
    <w:rsid w:val="00E14814"/>
    <w:rsid w:val="00E1507C"/>
    <w:rsid w:val="00E15759"/>
    <w:rsid w:val="00E22E9B"/>
    <w:rsid w:val="00E2355A"/>
    <w:rsid w:val="00E27870"/>
    <w:rsid w:val="00E27EFD"/>
    <w:rsid w:val="00E31AF0"/>
    <w:rsid w:val="00E35DF4"/>
    <w:rsid w:val="00E36884"/>
    <w:rsid w:val="00E372FF"/>
    <w:rsid w:val="00E400E8"/>
    <w:rsid w:val="00E41688"/>
    <w:rsid w:val="00E42795"/>
    <w:rsid w:val="00E43865"/>
    <w:rsid w:val="00E461FF"/>
    <w:rsid w:val="00E5001B"/>
    <w:rsid w:val="00E50E4E"/>
    <w:rsid w:val="00E51334"/>
    <w:rsid w:val="00E513F9"/>
    <w:rsid w:val="00E536D0"/>
    <w:rsid w:val="00E6112E"/>
    <w:rsid w:val="00E628DC"/>
    <w:rsid w:val="00E66962"/>
    <w:rsid w:val="00E66E84"/>
    <w:rsid w:val="00E67422"/>
    <w:rsid w:val="00E675A0"/>
    <w:rsid w:val="00E71A6B"/>
    <w:rsid w:val="00E83C06"/>
    <w:rsid w:val="00E8671A"/>
    <w:rsid w:val="00E94EC0"/>
    <w:rsid w:val="00E966AF"/>
    <w:rsid w:val="00E96CD5"/>
    <w:rsid w:val="00EA1D96"/>
    <w:rsid w:val="00EA2A71"/>
    <w:rsid w:val="00EA6816"/>
    <w:rsid w:val="00EA7B33"/>
    <w:rsid w:val="00EB2258"/>
    <w:rsid w:val="00EB3C36"/>
    <w:rsid w:val="00EB7F80"/>
    <w:rsid w:val="00EC78D3"/>
    <w:rsid w:val="00ED2534"/>
    <w:rsid w:val="00EE4BCD"/>
    <w:rsid w:val="00EF3999"/>
    <w:rsid w:val="00F02B50"/>
    <w:rsid w:val="00F046C3"/>
    <w:rsid w:val="00F04B95"/>
    <w:rsid w:val="00F04BDB"/>
    <w:rsid w:val="00F05884"/>
    <w:rsid w:val="00F05C1B"/>
    <w:rsid w:val="00F06788"/>
    <w:rsid w:val="00F10E5B"/>
    <w:rsid w:val="00F10EA3"/>
    <w:rsid w:val="00F15EE2"/>
    <w:rsid w:val="00F1668A"/>
    <w:rsid w:val="00F20C9A"/>
    <w:rsid w:val="00F258F3"/>
    <w:rsid w:val="00F26797"/>
    <w:rsid w:val="00F26A40"/>
    <w:rsid w:val="00F33336"/>
    <w:rsid w:val="00F34B83"/>
    <w:rsid w:val="00F35F29"/>
    <w:rsid w:val="00F37EF1"/>
    <w:rsid w:val="00F4200F"/>
    <w:rsid w:val="00F42751"/>
    <w:rsid w:val="00F44285"/>
    <w:rsid w:val="00F446B6"/>
    <w:rsid w:val="00F44F23"/>
    <w:rsid w:val="00F47BCB"/>
    <w:rsid w:val="00F52EB5"/>
    <w:rsid w:val="00F535AE"/>
    <w:rsid w:val="00F573D6"/>
    <w:rsid w:val="00F600CE"/>
    <w:rsid w:val="00F62C23"/>
    <w:rsid w:val="00F63A80"/>
    <w:rsid w:val="00F647BC"/>
    <w:rsid w:val="00F723FC"/>
    <w:rsid w:val="00F73A60"/>
    <w:rsid w:val="00F73C49"/>
    <w:rsid w:val="00F74A82"/>
    <w:rsid w:val="00F771AD"/>
    <w:rsid w:val="00F77B41"/>
    <w:rsid w:val="00F84D37"/>
    <w:rsid w:val="00F912CD"/>
    <w:rsid w:val="00F979A3"/>
    <w:rsid w:val="00FA49C7"/>
    <w:rsid w:val="00FA4DCE"/>
    <w:rsid w:val="00FA7A67"/>
    <w:rsid w:val="00FB32AA"/>
    <w:rsid w:val="00FB4619"/>
    <w:rsid w:val="00FB6494"/>
    <w:rsid w:val="00FB7F4C"/>
    <w:rsid w:val="00FC3334"/>
    <w:rsid w:val="00FC5072"/>
    <w:rsid w:val="00FC7D2C"/>
    <w:rsid w:val="00FD37FC"/>
    <w:rsid w:val="00FD7189"/>
    <w:rsid w:val="00FD78A3"/>
    <w:rsid w:val="00FE1467"/>
    <w:rsid w:val="00FE1C5F"/>
    <w:rsid w:val="00FE3442"/>
    <w:rsid w:val="00FE4F05"/>
    <w:rsid w:val="00FE676F"/>
    <w:rsid w:val="00FF49FC"/>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 w:type="character" w:styleId="ab">
    <w:name w:val="Strong"/>
    <w:basedOn w:val="a0"/>
    <w:uiPriority w:val="22"/>
    <w:qFormat/>
    <w:rsid w:val="00012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 w:type="character" w:styleId="ab">
    <w:name w:val="Strong"/>
    <w:basedOn w:val="a0"/>
    <w:uiPriority w:val="22"/>
    <w:qFormat/>
    <w:rsid w:val="00012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85">
      <w:bodyDiv w:val="1"/>
      <w:marLeft w:val="0"/>
      <w:marRight w:val="0"/>
      <w:marTop w:val="0"/>
      <w:marBottom w:val="0"/>
      <w:divBdr>
        <w:top w:val="none" w:sz="0" w:space="0" w:color="auto"/>
        <w:left w:val="none" w:sz="0" w:space="0" w:color="auto"/>
        <w:bottom w:val="none" w:sz="0" w:space="0" w:color="auto"/>
        <w:right w:val="none" w:sz="0" w:space="0" w:color="auto"/>
      </w:divBdr>
    </w:div>
    <w:div w:id="139738924">
      <w:bodyDiv w:val="1"/>
      <w:marLeft w:val="0"/>
      <w:marRight w:val="0"/>
      <w:marTop w:val="0"/>
      <w:marBottom w:val="0"/>
      <w:divBdr>
        <w:top w:val="none" w:sz="0" w:space="0" w:color="auto"/>
        <w:left w:val="none" w:sz="0" w:space="0" w:color="auto"/>
        <w:bottom w:val="none" w:sz="0" w:space="0" w:color="auto"/>
        <w:right w:val="none" w:sz="0" w:space="0" w:color="auto"/>
      </w:divBdr>
    </w:div>
    <w:div w:id="773330789">
      <w:bodyDiv w:val="1"/>
      <w:marLeft w:val="0"/>
      <w:marRight w:val="0"/>
      <w:marTop w:val="0"/>
      <w:marBottom w:val="0"/>
      <w:divBdr>
        <w:top w:val="none" w:sz="0" w:space="0" w:color="auto"/>
        <w:left w:val="none" w:sz="0" w:space="0" w:color="auto"/>
        <w:bottom w:val="none" w:sz="0" w:space="0" w:color="auto"/>
        <w:right w:val="none" w:sz="0" w:space="0" w:color="auto"/>
      </w:divBdr>
    </w:div>
    <w:div w:id="836768402">
      <w:bodyDiv w:val="1"/>
      <w:marLeft w:val="0"/>
      <w:marRight w:val="0"/>
      <w:marTop w:val="0"/>
      <w:marBottom w:val="0"/>
      <w:divBdr>
        <w:top w:val="none" w:sz="0" w:space="0" w:color="auto"/>
        <w:left w:val="none" w:sz="0" w:space="0" w:color="auto"/>
        <w:bottom w:val="none" w:sz="0" w:space="0" w:color="auto"/>
        <w:right w:val="none" w:sz="0" w:space="0" w:color="auto"/>
      </w:divBdr>
    </w:div>
    <w:div w:id="1055666299">
      <w:bodyDiv w:val="1"/>
      <w:marLeft w:val="0"/>
      <w:marRight w:val="0"/>
      <w:marTop w:val="0"/>
      <w:marBottom w:val="0"/>
      <w:divBdr>
        <w:top w:val="none" w:sz="0" w:space="0" w:color="auto"/>
        <w:left w:val="none" w:sz="0" w:space="0" w:color="auto"/>
        <w:bottom w:val="none" w:sz="0" w:space="0" w:color="auto"/>
        <w:right w:val="none" w:sz="0" w:space="0" w:color="auto"/>
      </w:divBdr>
    </w:div>
    <w:div w:id="1276445079">
      <w:bodyDiv w:val="1"/>
      <w:marLeft w:val="0"/>
      <w:marRight w:val="0"/>
      <w:marTop w:val="0"/>
      <w:marBottom w:val="0"/>
      <w:divBdr>
        <w:top w:val="none" w:sz="0" w:space="0" w:color="auto"/>
        <w:left w:val="none" w:sz="0" w:space="0" w:color="auto"/>
        <w:bottom w:val="none" w:sz="0" w:space="0" w:color="auto"/>
        <w:right w:val="none" w:sz="0" w:space="0" w:color="auto"/>
      </w:divBdr>
    </w:div>
    <w:div w:id="1382436006">
      <w:bodyDiv w:val="1"/>
      <w:marLeft w:val="0"/>
      <w:marRight w:val="0"/>
      <w:marTop w:val="0"/>
      <w:marBottom w:val="0"/>
      <w:divBdr>
        <w:top w:val="none" w:sz="0" w:space="0" w:color="auto"/>
        <w:left w:val="none" w:sz="0" w:space="0" w:color="auto"/>
        <w:bottom w:val="none" w:sz="0" w:space="0" w:color="auto"/>
        <w:right w:val="none" w:sz="0" w:space="0" w:color="auto"/>
      </w:divBdr>
    </w:div>
    <w:div w:id="1404643034">
      <w:bodyDiv w:val="1"/>
      <w:marLeft w:val="0"/>
      <w:marRight w:val="0"/>
      <w:marTop w:val="0"/>
      <w:marBottom w:val="0"/>
      <w:divBdr>
        <w:top w:val="none" w:sz="0" w:space="0" w:color="auto"/>
        <w:left w:val="none" w:sz="0" w:space="0" w:color="auto"/>
        <w:bottom w:val="none" w:sz="0" w:space="0" w:color="auto"/>
        <w:right w:val="none" w:sz="0" w:space="0" w:color="auto"/>
      </w:divBdr>
    </w:div>
    <w:div w:id="1457718790">
      <w:bodyDiv w:val="1"/>
      <w:marLeft w:val="0"/>
      <w:marRight w:val="0"/>
      <w:marTop w:val="0"/>
      <w:marBottom w:val="0"/>
      <w:divBdr>
        <w:top w:val="none" w:sz="0" w:space="0" w:color="auto"/>
        <w:left w:val="none" w:sz="0" w:space="0" w:color="auto"/>
        <w:bottom w:val="none" w:sz="0" w:space="0" w:color="auto"/>
        <w:right w:val="none" w:sz="0" w:space="0" w:color="auto"/>
      </w:divBdr>
    </w:div>
    <w:div w:id="1522863824">
      <w:bodyDiv w:val="1"/>
      <w:marLeft w:val="0"/>
      <w:marRight w:val="0"/>
      <w:marTop w:val="0"/>
      <w:marBottom w:val="0"/>
      <w:divBdr>
        <w:top w:val="none" w:sz="0" w:space="0" w:color="auto"/>
        <w:left w:val="none" w:sz="0" w:space="0" w:color="auto"/>
        <w:bottom w:val="none" w:sz="0" w:space="0" w:color="auto"/>
        <w:right w:val="none" w:sz="0" w:space="0" w:color="auto"/>
      </w:divBdr>
    </w:div>
    <w:div w:id="1648514676">
      <w:bodyDiv w:val="1"/>
      <w:marLeft w:val="0"/>
      <w:marRight w:val="0"/>
      <w:marTop w:val="0"/>
      <w:marBottom w:val="0"/>
      <w:divBdr>
        <w:top w:val="none" w:sz="0" w:space="0" w:color="auto"/>
        <w:left w:val="none" w:sz="0" w:space="0" w:color="auto"/>
        <w:bottom w:val="none" w:sz="0" w:space="0" w:color="auto"/>
        <w:right w:val="none" w:sz="0" w:space="0" w:color="auto"/>
      </w:divBdr>
    </w:div>
    <w:div w:id="1650328223">
      <w:bodyDiv w:val="1"/>
      <w:marLeft w:val="0"/>
      <w:marRight w:val="0"/>
      <w:marTop w:val="0"/>
      <w:marBottom w:val="0"/>
      <w:divBdr>
        <w:top w:val="none" w:sz="0" w:space="0" w:color="auto"/>
        <w:left w:val="none" w:sz="0" w:space="0" w:color="auto"/>
        <w:bottom w:val="none" w:sz="0" w:space="0" w:color="auto"/>
        <w:right w:val="none" w:sz="0" w:space="0" w:color="auto"/>
      </w:divBdr>
    </w:div>
    <w:div w:id="1685083836">
      <w:bodyDiv w:val="1"/>
      <w:marLeft w:val="0"/>
      <w:marRight w:val="0"/>
      <w:marTop w:val="0"/>
      <w:marBottom w:val="0"/>
      <w:divBdr>
        <w:top w:val="none" w:sz="0" w:space="0" w:color="auto"/>
        <w:left w:val="none" w:sz="0" w:space="0" w:color="auto"/>
        <w:bottom w:val="none" w:sz="0" w:space="0" w:color="auto"/>
        <w:right w:val="none" w:sz="0" w:space="0" w:color="auto"/>
      </w:divBdr>
    </w:div>
    <w:div w:id="1747678515">
      <w:bodyDiv w:val="1"/>
      <w:marLeft w:val="0"/>
      <w:marRight w:val="0"/>
      <w:marTop w:val="0"/>
      <w:marBottom w:val="0"/>
      <w:divBdr>
        <w:top w:val="none" w:sz="0" w:space="0" w:color="auto"/>
        <w:left w:val="none" w:sz="0" w:space="0" w:color="auto"/>
        <w:bottom w:val="none" w:sz="0" w:space="0" w:color="auto"/>
        <w:right w:val="none" w:sz="0" w:space="0" w:color="auto"/>
      </w:divBdr>
    </w:div>
    <w:div w:id="1808888833">
      <w:bodyDiv w:val="1"/>
      <w:marLeft w:val="0"/>
      <w:marRight w:val="0"/>
      <w:marTop w:val="0"/>
      <w:marBottom w:val="0"/>
      <w:divBdr>
        <w:top w:val="none" w:sz="0" w:space="0" w:color="auto"/>
        <w:left w:val="none" w:sz="0" w:space="0" w:color="auto"/>
        <w:bottom w:val="none" w:sz="0" w:space="0" w:color="auto"/>
        <w:right w:val="none" w:sz="0" w:space="0" w:color="auto"/>
      </w:divBdr>
    </w:div>
    <w:div w:id="1950310458">
      <w:bodyDiv w:val="1"/>
      <w:marLeft w:val="0"/>
      <w:marRight w:val="0"/>
      <w:marTop w:val="0"/>
      <w:marBottom w:val="0"/>
      <w:divBdr>
        <w:top w:val="none" w:sz="0" w:space="0" w:color="auto"/>
        <w:left w:val="none" w:sz="0" w:space="0" w:color="auto"/>
        <w:bottom w:val="none" w:sz="0" w:space="0" w:color="auto"/>
        <w:right w:val="none" w:sz="0" w:space="0" w:color="auto"/>
      </w:divBdr>
    </w:div>
    <w:div w:id="2085371227">
      <w:bodyDiv w:val="1"/>
      <w:marLeft w:val="0"/>
      <w:marRight w:val="0"/>
      <w:marTop w:val="0"/>
      <w:marBottom w:val="0"/>
      <w:divBdr>
        <w:top w:val="none" w:sz="0" w:space="0" w:color="auto"/>
        <w:left w:val="none" w:sz="0" w:space="0" w:color="auto"/>
        <w:bottom w:val="none" w:sz="0" w:space="0" w:color="auto"/>
        <w:right w:val="none" w:sz="0" w:space="0" w:color="auto"/>
      </w:divBdr>
    </w:div>
    <w:div w:id="2128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28CE308-C440-4980-BDB6-26DDE7E5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2</cp:revision>
  <cp:lastPrinted>2021-04-12T06:58:00Z</cp:lastPrinted>
  <dcterms:created xsi:type="dcterms:W3CDTF">2022-04-04T04:57:00Z</dcterms:created>
  <dcterms:modified xsi:type="dcterms:W3CDTF">2022-04-04T04:57:00Z</dcterms:modified>
</cp:coreProperties>
</file>