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47E54" w:rsidRPr="00AD43A7" w:rsidTr="00FD0510">
        <w:trPr>
          <w:trHeight w:hRule="exact" w:val="964"/>
        </w:trPr>
        <w:tc>
          <w:tcPr>
            <w:tcW w:w="9747" w:type="dxa"/>
          </w:tcPr>
          <w:p w:rsidR="00847E54" w:rsidRPr="00AD43A7" w:rsidRDefault="00847E54" w:rsidP="00FD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54" w:rsidRPr="00AD43A7" w:rsidTr="00FD0510">
        <w:tc>
          <w:tcPr>
            <w:tcW w:w="9747" w:type="dxa"/>
          </w:tcPr>
          <w:p w:rsidR="00847E54" w:rsidRDefault="00847E54" w:rsidP="00FD05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847E54" w:rsidRDefault="00847E54" w:rsidP="00FD05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7E54" w:rsidRPr="00B907E4" w:rsidRDefault="00847E54" w:rsidP="00FD05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847E54" w:rsidRPr="00F7630D" w:rsidRDefault="00847E54" w:rsidP="00FD0510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47E54" w:rsidRPr="00AD43A7" w:rsidTr="00FD0510">
        <w:trPr>
          <w:trHeight w:hRule="exact" w:val="567"/>
        </w:trPr>
        <w:tc>
          <w:tcPr>
            <w:tcW w:w="9747" w:type="dxa"/>
          </w:tcPr>
          <w:p w:rsidR="00847E54" w:rsidRDefault="00ED0B2B" w:rsidP="00ED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490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64905">
              <w:rPr>
                <w:rFonts w:ascii="Times New Roman" w:hAnsi="Times New Roman"/>
                <w:sz w:val="24"/>
                <w:szCs w:val="24"/>
              </w:rPr>
              <w:t>.</w:t>
            </w:r>
            <w:r w:rsidR="00C6490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C64905">
              <w:rPr>
                <w:rFonts w:ascii="Times New Roman" w:hAnsi="Times New Roman"/>
                <w:sz w:val="24"/>
                <w:szCs w:val="24"/>
              </w:rPr>
              <w:t>.</w:t>
            </w:r>
            <w:r w:rsidR="00C64905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47E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64905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847E54" w:rsidRPr="00AD43A7" w:rsidRDefault="00847E54" w:rsidP="00FD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847E54" w:rsidRDefault="00847E54" w:rsidP="00847E5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47E54" w:rsidRPr="006F3B04" w:rsidRDefault="00363FD5" w:rsidP="00847E5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>О проведении оценки регулирующего воздействия проектов муниципальных нормативных правовых актов</w:t>
      </w:r>
      <w:r w:rsidR="00436A38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и экспертизы муниципаль</w:t>
      </w:r>
      <w:r w:rsidR="00D146B0">
        <w:rPr>
          <w:rFonts w:ascii="Times New Roman" w:eastAsia="Times New Roman" w:hAnsi="Times New Roman"/>
          <w:sz w:val="28"/>
          <w:szCs w:val="27"/>
          <w:lang w:eastAsia="ru-RU"/>
        </w:rPr>
        <w:t>ных нормативных правовых актов</w:t>
      </w:r>
    </w:p>
    <w:p w:rsidR="00847E54" w:rsidRPr="006F3B04" w:rsidRDefault="00847E54" w:rsidP="00847E54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847E54" w:rsidRPr="006F3B04" w:rsidRDefault="00847E54" w:rsidP="00847E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>В соответствии с</w:t>
      </w:r>
      <w:r w:rsidR="0081546B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Федеральным законом</w:t>
      </w:r>
      <w:r w:rsidR="00253B43">
        <w:rPr>
          <w:rFonts w:ascii="Times New Roman" w:eastAsia="Times New Roman" w:hAnsi="Times New Roman"/>
          <w:sz w:val="28"/>
          <w:szCs w:val="27"/>
          <w:lang w:eastAsia="ru-RU"/>
        </w:rPr>
        <w:t xml:space="preserve"> от 6 октября 2003 г. № 131-</w:t>
      </w:r>
      <w:r w:rsidR="00A90F84" w:rsidRPr="006F3B04">
        <w:rPr>
          <w:rFonts w:ascii="Times New Roman" w:eastAsia="Times New Roman" w:hAnsi="Times New Roman"/>
          <w:sz w:val="28"/>
          <w:szCs w:val="27"/>
          <w:lang w:eastAsia="ru-RU"/>
        </w:rPr>
        <w:t>ФЗ «Об общих принципах организации местного самоуправления</w:t>
      </w:r>
      <w:r w:rsidR="00286415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в Российской Федерации», Законом Амурс</w:t>
      </w:r>
      <w:bookmarkStart w:id="0" w:name="_GoBack"/>
      <w:bookmarkEnd w:id="0"/>
      <w:r w:rsidR="00286415" w:rsidRPr="006F3B04">
        <w:rPr>
          <w:rFonts w:ascii="Times New Roman" w:eastAsia="Times New Roman" w:hAnsi="Times New Roman"/>
          <w:sz w:val="28"/>
          <w:szCs w:val="27"/>
          <w:lang w:eastAsia="ru-RU"/>
        </w:rPr>
        <w:t>кой области от 19 декабря 2014 г. 460</w:t>
      </w:r>
      <w:r w:rsidR="00011CAD">
        <w:rPr>
          <w:rFonts w:ascii="Times New Roman" w:eastAsia="Times New Roman" w:hAnsi="Times New Roman"/>
          <w:sz w:val="28"/>
          <w:szCs w:val="27"/>
          <w:lang w:eastAsia="ru-RU"/>
        </w:rPr>
        <w:t>-</w:t>
      </w:r>
      <w:r w:rsidR="00286415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ОЗ «Об </w:t>
      </w:r>
      <w:r w:rsidR="00644CC2" w:rsidRPr="006F3B04">
        <w:rPr>
          <w:rFonts w:ascii="Times New Roman" w:eastAsia="Times New Roman" w:hAnsi="Times New Roman"/>
          <w:sz w:val="28"/>
          <w:szCs w:val="27"/>
          <w:lang w:eastAsia="ru-RU"/>
        </w:rPr>
        <w:t>оценке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EE4CC9" w:rsidRPr="006F3B04">
        <w:rPr>
          <w:rFonts w:ascii="Times New Roman" w:eastAsia="Times New Roman" w:hAnsi="Times New Roman"/>
          <w:sz w:val="28"/>
          <w:szCs w:val="27"/>
          <w:lang w:eastAsia="ru-RU"/>
        </w:rPr>
        <w:t>»</w:t>
      </w:r>
    </w:p>
    <w:p w:rsidR="00847E54" w:rsidRPr="00253B43" w:rsidRDefault="00847E54" w:rsidP="00847E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proofErr w:type="gramStart"/>
      <w:r w:rsidRPr="00253B43">
        <w:rPr>
          <w:rFonts w:ascii="Times New Roman" w:eastAsia="Times New Roman" w:hAnsi="Times New Roman"/>
          <w:b/>
          <w:sz w:val="28"/>
          <w:szCs w:val="27"/>
          <w:lang w:eastAsia="ru-RU"/>
        </w:rPr>
        <w:t>п</w:t>
      </w:r>
      <w:proofErr w:type="gramEnd"/>
      <w:r w:rsidRPr="00253B43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о с т а н о в л я ю:</w:t>
      </w:r>
    </w:p>
    <w:p w:rsidR="00847E54" w:rsidRDefault="00847E54" w:rsidP="00847E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>1. Утвердить Порядок</w:t>
      </w:r>
      <w:r w:rsidR="00373E86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proofErr w:type="gramStart"/>
      <w:r w:rsidR="00373E86" w:rsidRPr="006F3B04">
        <w:rPr>
          <w:rFonts w:ascii="Times New Roman" w:eastAsia="Times New Roman" w:hAnsi="Times New Roman"/>
          <w:sz w:val="28"/>
          <w:szCs w:val="27"/>
          <w:lang w:eastAsia="ru-RU"/>
        </w:rPr>
        <w:t>проведени</w:t>
      </w:r>
      <w:r w:rsidR="002A1880">
        <w:rPr>
          <w:rFonts w:ascii="Times New Roman" w:eastAsia="Times New Roman" w:hAnsi="Times New Roman"/>
          <w:sz w:val="28"/>
          <w:szCs w:val="27"/>
          <w:lang w:eastAsia="ru-RU"/>
        </w:rPr>
        <w:t>я</w:t>
      </w:r>
      <w:r w:rsidR="00373E86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="00373E86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B667FF" w:rsidRPr="006F3B04">
        <w:rPr>
          <w:rFonts w:ascii="Times New Roman" w:eastAsia="Times New Roman" w:hAnsi="Times New Roman"/>
          <w:sz w:val="28"/>
          <w:szCs w:val="27"/>
          <w:lang w:eastAsia="ru-RU"/>
        </w:rPr>
        <w:t>согласно приложению № 1 к настоящему постановлению</w:t>
      </w: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253B43" w:rsidRPr="006F3B04" w:rsidRDefault="00253B43" w:rsidP="00847E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2. </w:t>
      </w:r>
      <w:r w:rsidRPr="00253B43">
        <w:rPr>
          <w:rFonts w:ascii="Times New Roman" w:eastAsia="Times New Roman" w:hAnsi="Times New Roman"/>
          <w:sz w:val="28"/>
          <w:szCs w:val="27"/>
          <w:lang w:eastAsia="ru-RU"/>
        </w:rPr>
        <w:t>Утвердить Порядок проведения экспертизы муниципальных нормативных правовых актов согласно приложению № 2 к настоящему постановлению.</w:t>
      </w:r>
    </w:p>
    <w:p w:rsidR="00B667FF" w:rsidRPr="006F3B04" w:rsidRDefault="00253B43" w:rsidP="00847E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877EDC" w:rsidRPr="006F3B04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877EDC" w:rsidRPr="006F3B04">
        <w:rPr>
          <w:rFonts w:ascii="Times New Roman" w:eastAsia="Times New Roman" w:hAnsi="Times New Roman"/>
          <w:sz w:val="28"/>
          <w:szCs w:val="27"/>
          <w:lang w:eastAsia="ru-RU"/>
        </w:rPr>
        <w:t>Постановление главы Завитинского района от 17.02.2020 № 55 признать утратившим силу.</w:t>
      </w:r>
    </w:p>
    <w:p w:rsidR="00847E54" w:rsidRPr="006F3B04" w:rsidRDefault="00253B43" w:rsidP="00847E54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>. Настоящее постановление подлежит официальному опубликованию.</w:t>
      </w:r>
    </w:p>
    <w:p w:rsidR="00847E54" w:rsidRPr="006F3B04" w:rsidRDefault="00253B43" w:rsidP="00847E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5</w:t>
      </w:r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. </w:t>
      </w:r>
      <w:proofErr w:type="gramStart"/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>Контроль за</w:t>
      </w:r>
      <w:proofErr w:type="gramEnd"/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муниципального округа А.Н. </w:t>
      </w:r>
      <w:proofErr w:type="spellStart"/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>Мацкан</w:t>
      </w:r>
      <w:proofErr w:type="spellEnd"/>
      <w:r w:rsidR="00847E54" w:rsidRPr="006F3B04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847E54" w:rsidRPr="006F3B04" w:rsidRDefault="00847E54" w:rsidP="00847E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7F5912" w:rsidRPr="006F3B04" w:rsidRDefault="007F5912" w:rsidP="0084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847E54" w:rsidRPr="006F3B04" w:rsidRDefault="00847E54" w:rsidP="0084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Глава Завитинского </w:t>
      </w:r>
    </w:p>
    <w:p w:rsidR="00847E54" w:rsidRDefault="00847E54" w:rsidP="0084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муниципального округа                 </w:t>
      </w:r>
      <w:r w:rsidR="007D2A4F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     </w:t>
      </w:r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        С.С. </w:t>
      </w:r>
      <w:proofErr w:type="spellStart"/>
      <w:r w:rsidRPr="006F3B04">
        <w:rPr>
          <w:rFonts w:ascii="Times New Roman" w:eastAsia="Times New Roman" w:hAnsi="Times New Roman"/>
          <w:sz w:val="28"/>
          <w:szCs w:val="27"/>
          <w:lang w:eastAsia="ru-RU"/>
        </w:rPr>
        <w:t>Линевич</w:t>
      </w:r>
      <w:proofErr w:type="spellEnd"/>
    </w:p>
    <w:p w:rsidR="007D2A4F" w:rsidRDefault="007D2A4F" w:rsidP="0084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7D2A4F" w:rsidRDefault="007D2A4F" w:rsidP="0084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  <w:sectPr w:rsidR="007D2A4F" w:rsidSect="007D2A4F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53B43" w:rsidRPr="00253B43" w:rsidRDefault="00253B43" w:rsidP="00E53255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№1</w:t>
      </w:r>
    </w:p>
    <w:p w:rsidR="00253B43" w:rsidRPr="00253B43" w:rsidRDefault="00253B43" w:rsidP="00E53255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главы</w:t>
      </w:r>
    </w:p>
    <w:p w:rsidR="00253B43" w:rsidRPr="00253B43" w:rsidRDefault="00253B43" w:rsidP="00E53255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>Завитинского муниципального округа</w:t>
      </w:r>
    </w:p>
    <w:p w:rsidR="00253B43" w:rsidRPr="00253B43" w:rsidRDefault="00253B43" w:rsidP="00E53255">
      <w:pPr>
        <w:spacing w:after="0" w:line="240" w:lineRule="auto"/>
        <w:ind w:left="6663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 xml:space="preserve">от  </w:t>
      </w:r>
      <w:r w:rsidR="00C64905">
        <w:rPr>
          <w:rFonts w:ascii="Times New Roman" w:eastAsia="Times New Roman" w:hAnsi="Times New Roman"/>
          <w:sz w:val="28"/>
          <w:szCs w:val="24"/>
          <w:lang w:eastAsia="ru-RU"/>
        </w:rPr>
        <w:t>11.04.2022</w:t>
      </w:r>
      <w:r w:rsidR="00E5325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C64905">
        <w:rPr>
          <w:rFonts w:ascii="Times New Roman" w:eastAsia="Times New Roman" w:hAnsi="Times New Roman"/>
          <w:sz w:val="28"/>
          <w:szCs w:val="24"/>
          <w:lang w:eastAsia="ru-RU"/>
        </w:rPr>
        <w:t>267</w:t>
      </w:r>
    </w:p>
    <w:p w:rsidR="00E53255" w:rsidRDefault="00E53255" w:rsidP="00253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B43" w:rsidRPr="00253B43" w:rsidRDefault="00253B43" w:rsidP="00253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 xml:space="preserve">Порядок </w:t>
      </w:r>
    </w:p>
    <w:p w:rsidR="00253B43" w:rsidRPr="00253B43" w:rsidRDefault="00253B43" w:rsidP="00253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</w:p>
    <w:p w:rsidR="00253B43" w:rsidRPr="00253B43" w:rsidRDefault="00253B43" w:rsidP="00253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устанавливает процедуру проведения оценки регулирующего воздействия проектов муниципальных нормативных правовых актов (далее - проекты НПА), в целях выявления в них положений: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вводящих избыточные обязанности, запреты и ограничения для субъектов предпринимательской и </w:t>
      </w:r>
      <w:r w:rsidR="00BB7A6D" w:rsidRPr="00BB7A6D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способствующих их введению;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способствующих возникновению необоснованных расходов </w:t>
      </w:r>
      <w:r w:rsidR="00025090">
        <w:rPr>
          <w:rFonts w:ascii="Times New Roman" w:eastAsia="Times New Roman" w:hAnsi="Times New Roman"/>
          <w:sz w:val="28"/>
          <w:szCs w:val="28"/>
          <w:lang w:eastAsia="ru-RU"/>
        </w:rPr>
        <w:t>субъектов предпринимательской и</w:t>
      </w:r>
      <w:r w:rsidR="00025090" w:rsidRPr="00025090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 местного бюджета.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1.2. Не подлежат оценке регулирующего воздействия: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проекты НПА Совета народных депутатов Завитинского муниципального округа, устанавливающие, изменяющие, приостанавливающие, отменяющие местные налоги и сборы;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проекты НПА Совета народных депутатов Завитинского муниципального округа, регулирующие бюджетные правоотношения;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проекты НПА,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1.3. Оценка регулирующего воздействия осуществляется органом местного самоуправления, структурным подразделением администрации Завитинского муниципального округа, являющимся разработчиком проекта НПА (далее - разработчик).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1.4. Уполномоченным подразделением администрации Завитинского муниципального округа, отвечающим за подготовку заключений об оценке регулирующего воздействия, является отдел экономического развития и муниципальных закупок (далее - уполномоченное подразделение).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1.5. Процедура проведения оценки регулирующего воздействия состоит из следующих этапов: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проекта НПА и подготовка разработчиком пояснительной записки к нему, их публичное обсуждение и оформление сводного отчета об оценке регулирующего воздействия проекта муниципального акта (далее - сводный отчет);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подготовка уполномоченным подразделением заключения об оценке регулирующего воздействия.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1.6. В отношении проектов НПА, предусматривающих предоставление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субъектам предпринимательской деятельности и иной экономической деятельности субсидий из местного бюджета, иных мер поддержки, осуществляется только подготовка заключения об оценке регулирующего воздействия проекта муниципального акта.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4"/>
      <w:bookmarkEnd w:id="1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Разработка проекта НПА, публичные консультации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и оформление сводного отчета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2.1. Подготовка проекта НПА осуществляется разработчиком в соответствии с общими требованиями к порядку разработки муниципальных правовых актов с учетом особенностей, установленных настоящим разделом.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8"/>
      <w:bookmarkEnd w:id="2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2.2. Для проведения оценки регулирующего воздействия разработчик составляет пояснительную записку к проекту НПА, содержащую следующие положения: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(наименование разработчика, вид и наименование акта);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описание проблемы, на решение которой направлено предлагаемое правовое регулирование;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определение целей предлагаемого правового регулирования;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категории предпринимательской или </w:t>
      </w:r>
      <w:r w:rsidR="00371883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интересы которых будут затронуты предлагаемым правовым регулированием;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оценка дополнительных доходов (расходов) местного бюджета, связанных с введением предлагаемого правового регулирования;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2.3. В целях открытого обсуждения проекта НПА разработчиком проводятся публичные консультации, в рамках которых разработчику направляются предложения по проекту НПА.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2.4. Для проведения публичных консультаций разработчик проекта НПА размещает на официальном сайте администрации Завитинского муниципального округа проект НПА, пояснительную записку к проекту НПА и уведомление о проведении публичных консультаций.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НПА.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публичных консультаций может быть продлен по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решению разработчика в случае допущения технических и процедурных ошибок при размещении проекта 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2.5. Дополнительно могут использоваться следующие формы публичного обсуждения: опросы бизне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экспертных сообществ, Интернет - опросы, проведение совещаний с заинтересованными сторонами, а также иные формы и источники получения информации.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2.6. Разработчик в течение 7 рабочих дней со дня истечения срока проведения публичных консультаций обрабатывает поступившие предложения и составляет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сводный отчет по форме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N 1 к настоящему Порядку. При необходимости разработчик дорабатывает проект НПА.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2.7. Сводный отчет подлежит размещению разработчиком на официальном сайте администрации Завитинского муниципального округа в срок не позднее 10 рабочих дней со дня завершения публичных консультаций.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85"/>
      <w:bookmarkEnd w:id="3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2.8. Доработанный по результатам публичного обсуждения проект НПА, пояснительная записка к проекту НПА и сводный отчет направляются разработчиком в уполномоченное подразделение для подготовки заключения.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Подготовка заключения об оценке регулирующего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воздействия проекта НПА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3.1. Уполномоченное подразделение в течение 10 рабочих дней со дня поступления документов,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указанных в </w:t>
      </w:r>
      <w:hyperlink w:anchor="Par85" w:tooltip="2.8. Доработанный по результатам публичного обсуждения проект НПА, пояснительная записка к проекту НПА и сводный отчет направляются разработчиком в уполномоченное подразделение для подготовки заключения." w:history="1">
        <w:r w:rsidRPr="00253B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2.8</w:t>
        </w:r>
      </w:hyperlink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поступившие документы на предмет 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соблюдения порядка проведения оценки регулирующего воздействия</w:t>
      </w:r>
      <w:proofErr w:type="gramEnd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наличия в пояснительной записке сведений,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определенных пунктом 2.2 настоящего Порядка;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hyperlink w:anchor="Par166" w:tooltip="              Заключение об оценке регулирующего воздействия" w:history="1">
        <w:r w:rsidRPr="00253B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заключение</w:t>
        </w:r>
      </w:hyperlink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оценке проекта НПА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N 2 к настоящему Порядку, размещает его на официальном сайте администрации Завитинского муниципального округа и направляет разработчику.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3.2. Разработчик устраняет замечания уполномоченного подразделения (при их наличии) в срок, не превышающий 10 рабочих дней со дня получения заключения, и повторно направляет в уполномоченное подразделение проект НПА и сводный отчет для подготовки заключения.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уполномоченным подразделением выявлено нарушение порядка проведения публичных консультаций, проект НПА подлежит повторной процедуре проведения публичных консультаций в порядке и сроки,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установленные разделом 2 настоящего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Разногласия, возникающие при проведении оценки регулирующего воздействия, устраняются на согласительных совещаниях, проводимых разработчиком с участием заинтересованных органов, организаций и лиц в сроки, установленные для подготовки заключений в соответствии с настоящим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Порядком.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После получения положительного заключения разработчик направляет проект НПА на согласование в порядке, установленном для подготовки и издания нормативных правовых актов Завитинского муниципального округа.</w:t>
      </w:r>
    </w:p>
    <w:p w:rsidR="00253B43" w:rsidRPr="00253B43" w:rsidRDefault="00253B43" w:rsidP="00D00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53B43" w:rsidRPr="00253B43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Приложение № 1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10"/>
      <w:bookmarkEnd w:id="4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о проведении оценки регулирующего воздействия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проекта муниципального акта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(наименование разработчика, местонахождение, телефон, адрес электронной почты)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(вид и наименование проекта нормативного правового акта)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Срок проведения публичных консультаций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  "__" _____________ 20__ - "__" _____________ 20__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Свод  предложений  (замечаний),  поступивших  и  рассмотренных в связи 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проведением публичных консультаций.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18"/>
        <w:gridCol w:w="2007"/>
        <w:gridCol w:w="1644"/>
        <w:gridCol w:w="2251"/>
      </w:tblGrid>
      <w:tr w:rsidR="00253B43" w:rsidRPr="00253B43" w:rsidTr="005C319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 предложения (замечания) (участник публичных консультаций)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Способ представления предложения (замечания)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 предложения (замечания)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 рассмотрения предложения (замечания) разработчиком</w:t>
            </w:r>
          </w:p>
        </w:tc>
      </w:tr>
      <w:tr w:rsidR="00253B43" w:rsidRPr="00253B43" w:rsidTr="005C319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B43" w:rsidRPr="00253B43" w:rsidTr="005C319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Сведения о количестве предложений (замечаний), полученных в ходе публичных консультаций: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Всего предложений (замечаний): 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из них учтено полностью: 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учтено частично: 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публичных консультаций принято решение: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Об отказе от принятия муниципального нормативного правового акта.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О доработке муниципального нормативного правового акта.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О принятии муниципального нормативного правового акта в редакции разработчика.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(подпись руководителя структурного подразделения, курирующего сферу</w:t>
      </w:r>
      <w:proofErr w:type="gramEnd"/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применения проекта НПА)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53B43" w:rsidRPr="00253B43" w:rsidSect="00FB6A64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N 2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66"/>
      <w:bookmarkEnd w:id="5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оценке регулирующего воздействия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 Общие сведения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подразделение 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Разработчик:_____________________________________________________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Вид и наименование проекта нормативного правового акта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Замечания по проведенной оценке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Выводы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 Информация об исполнителе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(Ф.И.О., должность, телефон, адрес электронной почты)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(подпись руководителя уполномоченного подразделения)</w:t>
      </w:r>
    </w:p>
    <w:p w:rsidR="00253B43" w:rsidRPr="00253B43" w:rsidRDefault="00253B43" w:rsidP="00253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53B43" w:rsidRPr="00253B43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53B43" w:rsidRPr="00253B43" w:rsidRDefault="00253B43" w:rsidP="00253B43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№2</w:t>
      </w:r>
    </w:p>
    <w:p w:rsidR="00253B43" w:rsidRPr="00253B43" w:rsidRDefault="00253B43" w:rsidP="00253B43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главы Завитинского муниципального округа</w:t>
      </w:r>
    </w:p>
    <w:p w:rsidR="00253B43" w:rsidRPr="00253B43" w:rsidRDefault="00253B43" w:rsidP="00253B43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4"/>
          <w:lang w:eastAsia="ru-RU"/>
        </w:rPr>
        <w:t>от  17.02.2020 № 55</w:t>
      </w:r>
    </w:p>
    <w:p w:rsidR="00253B43" w:rsidRPr="00253B43" w:rsidRDefault="00253B43" w:rsidP="00253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экспертизы муниципальных нормативных правовых актов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определяет процедуру проведения экспертизы муниципальных нормативных правовых актов (далее - экспертиза), регулирующих отношения, участниками которых являются или могут являться субъекты предпринимательской и </w:t>
      </w:r>
      <w:r w:rsidR="00D146B0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 деятельности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осуществление предпринимательской и </w:t>
      </w:r>
      <w:r w:rsidR="00B26108" w:rsidRPr="00B26108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 деятельности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1.2. Экспертиза осуществляется органом местного самоуправления, структурным подразделением администрации Завитинского муниципального округа, являющимся разработчиком проекта НПА (далее - разработчик).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1.3. Уполномоченным подразделением администрации Завитинского района, отвечающим за подготовку заключений об экспертизе, является отдел экономического развития и муниципальных закупок (далее - уполномоченное подразделение).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Планирование работы по проведению экспертизы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актов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2.1. Экспертиза осуществляется в соответствии с планом проведения экспертизы муниципальных нормативных правовых актов, утверждаемым ежегодно, не позднее 1 апреля (далее - план).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Действующие муниципальные нормативные правовые акты (далее - НПА) включаются в план при наличии сведений, указывающих, что положения НПА могут создавать условия, необоснованно затрудняющие ведение предпринимательской и (или) </w:t>
      </w:r>
      <w:r w:rsidR="00D91086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полученных в результате рассмотрения предложений о проведении экспертизы или самостоятельно выявленных уполномоченным подразделением.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2.3. Формирование плана на очередной год осуществляет уполномоченное подразделение на основании предложений, поступивших в письменной форме от структурных подразделений администрации Завитинского муниципального округа, общественных и иных организаций, субъектов предпринимательской и </w:t>
      </w:r>
      <w:r w:rsidR="00D91086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 иных лиц (организаций), чьи права, обязанности или законные интересы затрагиваются нормативным правовым актом.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Информационное сообщение о формировании плана размещается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уполномоченным подразделением на официальном сайте администрации Завитинского муниципального округа.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сообщения о формировании плана, и способ направления таких предложений.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НПА могут создавать условия, необоснованно затрудняющие осуществление предпринимательской и </w:t>
      </w:r>
      <w:r w:rsidR="00D91086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к рассмотрению уполномоченным подразделением не принимаются.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2.6. Утвержденный план размещается на официальном сайте администрации Завитинского муниципального округа в течение трех рабочих дней со дня его утверждения.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2.7. В плане содержится следующая информация: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наименование НПА;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сведения о разработчике НПА;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сведения о лице (организации), обратившемся с предложением о проведении экспертизы (при наличии такого обращения);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экспертизы, который не должен превышать 60 дней.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Проведение публичных консультаций и исследований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акта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3.1. С целью исследования НПА на предмет наличия положений, необоснованно затрудняющих осуществление предпринимательской и инвестиционной деятельности, разработчик организует проведение публичных консультаций.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3.2. Для проведения публичных консультаций разработчик в течение одного рабочего дня со дня начала экспертизы, установленного планом, размещает на официальном сайте администрации Завитинского муниципального округа НПА и уведомление о проведении экспертизы.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В уведомлении указываются цель проведения публичных консультаций, срок проведения публичных консультаций, а также способ направления замечаний и предложений участниками публичных консультаций.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3.3. Публичные консультации проводятся в течение одного месяца со дня, установленного в плане проведения экспертизы, путем направления участниками публичных консультаций в адрес разработчика предложений (замечаний).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3.4. По результатам публичных консультаций разработчик оформляет сводный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N 1 к настоящему Порядку.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3.5. Сводный отчет подлежит размещению разработчиком на официальном сайте администрации Завитинского муниципального округа и направлению в уполномоченное подразделение для подготовки заключения о результатах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в срок не позднее 10 рабочих дней со дня окончания публичных консультаций.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 Подготовка заключения о результатах экспертизы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4.1. Уполномоченное подразделение проводит исследование НПА, в ходе которого подлежат выявлению: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наличие в НПА избыточных требований по подготовке и (или) представлению документов, сведений, информации;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</w:t>
      </w:r>
      <w:r w:rsidR="001641C7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необоснованно усложняют ведение деятельности либо приводят к существенным издержкам</w:t>
      </w:r>
      <w:proofErr w:type="gramEnd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невозможности осуществления предпринимательской или </w:t>
      </w:r>
      <w:r w:rsidR="001641C7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необходимых организационных или технических условий, приводящее к невозможности реализации администрацией Завитинского муниципального округа установленных функций в отношении субъектов предпринимательской или </w:t>
      </w:r>
      <w:r w:rsidR="001641C7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 деятельности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- наличие положений, способствующих возникновению необоснованных расходов местного бюджета.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4.2. В ходе проведения экспертизы уполномоченное подразделение вправе запрашивать у разработчиков НПА и (или) структурных подразделений администрации Завитинского  муниципального округа, курирующих сферу применения НПА, в отношении которого проводится экспертиза, материалы, необходимые для проведения экспертизы.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 результатам экспертизы уполномоченное подразделение составляет 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экспертизы по форме согласно приложению N 2 к настоящему Порядку, содержащее выводы о наличии (отсутствии) в НПА положений, необоснованно затрудняющих осуществление предпринимательской и </w:t>
      </w:r>
      <w:r w:rsidR="007508F1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а также предложения о способах их устранения.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4.4. Уполномоченное подразделение размещает на официальном сайте администрации Завитинского муниципального округа заключение о результатах экспертизы в течение 3 рабочих дней со дня его подписания.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4.5. Копия заключения в течение 5 рабочих дней со дня его подписания направляется разработчику, а также лицам, обратившимся с предложением о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экспертизы.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4.6. Заключение о результатах экспертизы не составляется в случаях, когда разработчиком является уполномоченное подразделение.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4.7. Разногласия, возникающие при проведении экспертизы, устраняются на согласительных совещаниях, проводимых разработчиком с участием заинтересованных органов, организаций и лиц.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В случае выявления в НПА положений, необоснованно затрудняющих осуществление предпринимательской и </w:t>
      </w:r>
      <w:r w:rsidR="00B6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деятельности, уполномоченное подразделение направляет разработчику предложение об отмене или изменении НПА.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экспертизы, включая срок проведения публичных консультаций, не должен превышать 60 дней.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53B43" w:rsidRPr="00253B43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N 1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87"/>
      <w:bookmarkEnd w:id="6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консультаций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(наименование разработчика)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(вид и наименование нормативного правового акта)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Срок проведения публичных консультаций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  "__" _____________ 20__ - "__" _____________ 20__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 Общее количество участников.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5. Свод замечаний и предложений по результатам публичных консультаций.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061"/>
        <w:gridCol w:w="2959"/>
        <w:gridCol w:w="2964"/>
      </w:tblGrid>
      <w:tr w:rsidR="00253B43" w:rsidRPr="00253B43" w:rsidTr="005C319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 замечания и (или) предложения (участник публичных консультаций)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содержание предложения (замечания)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3B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 рассмотрения предложения (замечания), причины отклонения</w:t>
            </w:r>
          </w:p>
        </w:tc>
      </w:tr>
      <w:tr w:rsidR="00253B43" w:rsidRPr="00253B43" w:rsidTr="005C319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53B43" w:rsidRPr="00253B43" w:rsidTr="005C319C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253B43" w:rsidRDefault="00253B43" w:rsidP="0025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6. Выводы о результатах исследования нормативного правового акта на предмет наличия положений, необоснованно затрудняющих осуществление предпринимательской и </w:t>
      </w:r>
      <w:r w:rsidR="00B64E9A">
        <w:rPr>
          <w:rFonts w:ascii="Times New Roman" w:eastAsia="Times New Roman" w:hAnsi="Times New Roman"/>
          <w:sz w:val="28"/>
          <w:szCs w:val="28"/>
          <w:lang w:eastAsia="ru-RU"/>
        </w:rPr>
        <w:t>иной экономической</w:t>
      </w: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деятельности: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(подпись руководителя структурного подразделения,</w:t>
      </w:r>
      <w:proofErr w:type="gramEnd"/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курирующего сферу применения НПА)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53B43" w:rsidRPr="00253B43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N 2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335"/>
      <w:bookmarkEnd w:id="7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экспертизы </w:t>
      </w:r>
      <w:proofErr w:type="gramStart"/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1. Общие сведения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подразделение: 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Разработчик: 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Вид и наименование нормативного правового акта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2. Замечания по проведенной экспертизе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3. Выводы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4. Информация об исполнителе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(Ф.И.О., должность, телефон, адрес электронной почты)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53B43" w:rsidRPr="00253B43" w:rsidRDefault="00253B43" w:rsidP="0025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3B43">
        <w:rPr>
          <w:rFonts w:ascii="Times New Roman" w:eastAsia="Times New Roman" w:hAnsi="Times New Roman"/>
          <w:sz w:val="20"/>
          <w:szCs w:val="28"/>
          <w:lang w:eastAsia="ru-RU"/>
        </w:rPr>
        <w:t>(подпись руководителя уполномоченного подразделения)</w:t>
      </w:r>
    </w:p>
    <w:p w:rsidR="00011CAD" w:rsidRPr="00011CAD" w:rsidRDefault="00011CAD" w:rsidP="00011CA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011CAD" w:rsidRPr="00011CAD" w:rsidSect="009D2B8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3"/>
    <w:rsid w:val="00011CAD"/>
    <w:rsid w:val="00025090"/>
    <w:rsid w:val="000F7F4E"/>
    <w:rsid w:val="001641C7"/>
    <w:rsid w:val="002170E0"/>
    <w:rsid w:val="00253B43"/>
    <w:rsid w:val="00286415"/>
    <w:rsid w:val="002A1880"/>
    <w:rsid w:val="00363FD5"/>
    <w:rsid w:val="00371883"/>
    <w:rsid w:val="00373E86"/>
    <w:rsid w:val="003D09D1"/>
    <w:rsid w:val="00436A38"/>
    <w:rsid w:val="0044683E"/>
    <w:rsid w:val="005F2290"/>
    <w:rsid w:val="00644CC2"/>
    <w:rsid w:val="006F3B04"/>
    <w:rsid w:val="007508F1"/>
    <w:rsid w:val="007D2A4F"/>
    <w:rsid w:val="007F5912"/>
    <w:rsid w:val="0081546B"/>
    <w:rsid w:val="00847E54"/>
    <w:rsid w:val="00877EDC"/>
    <w:rsid w:val="00A17D0D"/>
    <w:rsid w:val="00A90F84"/>
    <w:rsid w:val="00B26108"/>
    <w:rsid w:val="00B64E9A"/>
    <w:rsid w:val="00B667FF"/>
    <w:rsid w:val="00BB7A6D"/>
    <w:rsid w:val="00C64905"/>
    <w:rsid w:val="00C81F04"/>
    <w:rsid w:val="00D00726"/>
    <w:rsid w:val="00D146B0"/>
    <w:rsid w:val="00D91086"/>
    <w:rsid w:val="00DD3233"/>
    <w:rsid w:val="00E53255"/>
    <w:rsid w:val="00E95EAE"/>
    <w:rsid w:val="00ED0B2B"/>
    <w:rsid w:val="00E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Капустин</cp:lastModifiedBy>
  <cp:revision>7</cp:revision>
  <dcterms:created xsi:type="dcterms:W3CDTF">2022-04-06T08:26:00Z</dcterms:created>
  <dcterms:modified xsi:type="dcterms:W3CDTF">2022-04-12T06:09:00Z</dcterms:modified>
</cp:coreProperties>
</file>