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1791" w14:textId="3F4D537A" w:rsidR="00702F89" w:rsidRPr="00702F89" w:rsidRDefault="00702F89" w:rsidP="00C26B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02F89">
        <w:rPr>
          <w:rFonts w:ascii="Times New Roman" w:hAnsi="Times New Roman" w:cs="Times New Roman"/>
          <w:b/>
          <w:sz w:val="20"/>
          <w:szCs w:val="20"/>
        </w:rPr>
        <w:t>Протокол заседания рабочей группы</w:t>
      </w:r>
    </w:p>
    <w:p w14:paraId="3CCDE34D" w14:textId="77777777" w:rsidR="00702F89" w:rsidRPr="00702F89" w:rsidRDefault="00702F89" w:rsidP="00702F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2F89">
        <w:rPr>
          <w:rFonts w:ascii="Times New Roman" w:hAnsi="Times New Roman" w:cs="Times New Roman"/>
          <w:b/>
          <w:sz w:val="20"/>
          <w:szCs w:val="20"/>
        </w:rPr>
        <w:t>По вопросу предварительного отбора участников конкурса</w:t>
      </w:r>
    </w:p>
    <w:p w14:paraId="4195E1B5" w14:textId="77777777" w:rsidR="00702F89" w:rsidRPr="00702F89" w:rsidRDefault="00702F89" w:rsidP="00702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E00A356" w14:textId="414B0854" w:rsidR="00702F89" w:rsidRPr="00702F89" w:rsidRDefault="00702F89" w:rsidP="00702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 xml:space="preserve">г. Завитинск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02F89">
        <w:rPr>
          <w:rFonts w:ascii="Times New Roman" w:hAnsi="Times New Roman" w:cs="Times New Roman"/>
          <w:sz w:val="20"/>
          <w:szCs w:val="20"/>
        </w:rPr>
        <w:t>24 июня 2021 года</w:t>
      </w:r>
    </w:p>
    <w:p w14:paraId="6986F820" w14:textId="77777777" w:rsidR="00702F89" w:rsidRPr="00702F89" w:rsidRDefault="00702F89" w:rsidP="00702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ab/>
        <w:t>Время заседания рабочей группы: 10 часов 00 минут.</w:t>
      </w:r>
    </w:p>
    <w:p w14:paraId="79E9D450" w14:textId="77777777" w:rsidR="00702F89" w:rsidRPr="00702F89" w:rsidRDefault="00702F89" w:rsidP="00702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ab/>
        <w:t xml:space="preserve">Место заседания рабочей группы: Амурская область, г. Завитинск, ул. Куйбышева, 44, </w:t>
      </w:r>
      <w:proofErr w:type="spellStart"/>
      <w:r w:rsidRPr="00702F89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02F89">
        <w:rPr>
          <w:rFonts w:ascii="Times New Roman" w:hAnsi="Times New Roman" w:cs="Times New Roman"/>
          <w:sz w:val="20"/>
          <w:szCs w:val="20"/>
        </w:rPr>
        <w:t>. 10.</w:t>
      </w:r>
    </w:p>
    <w:p w14:paraId="1A830876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 xml:space="preserve">Присутствовали члены рабочей группы, утверждённая постановлением главы Завитинского района от 28.04.2016 № 143 (с изменениями от 21.02.2018 № 50, от 01.09.2020 № 314), в составе: </w:t>
      </w:r>
    </w:p>
    <w:p w14:paraId="2FE85309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Председатель комиссии –</w:t>
      </w:r>
    </w:p>
    <w:p w14:paraId="7EC654A3" w14:textId="77777777" w:rsidR="00702F89" w:rsidRPr="00702F89" w:rsidRDefault="00702F89" w:rsidP="00702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Ломако Павел Викторович - заместитель главы администрации Завитинского района по муниципальному хозяйству;</w:t>
      </w:r>
    </w:p>
    <w:p w14:paraId="19A9DF4A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Заместитель председателя комиссии –</w:t>
      </w:r>
    </w:p>
    <w:p w14:paraId="24E7C6EB" w14:textId="77777777" w:rsidR="00702F89" w:rsidRPr="00702F89" w:rsidRDefault="00702F89" w:rsidP="00702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Квартальнов Сергей Викторович - председатель комитета по управлению муниципальным имуществом Завитинского района;</w:t>
      </w:r>
    </w:p>
    <w:p w14:paraId="6AC6DF37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Секретарь комиссии –</w:t>
      </w:r>
    </w:p>
    <w:p w14:paraId="6A6E2382" w14:textId="77777777" w:rsidR="00702F89" w:rsidRPr="00702F89" w:rsidRDefault="00702F89" w:rsidP="00702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Лабузная Ирина Анатольевна – аукционист МКУ Централизованная бухгалтерия Завитинского района;</w:t>
      </w:r>
    </w:p>
    <w:p w14:paraId="1E552D09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Члены комиссии: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702F89" w:rsidRPr="00702F89" w14:paraId="48709926" w14:textId="77777777" w:rsidTr="00213655">
        <w:tc>
          <w:tcPr>
            <w:tcW w:w="9648" w:type="dxa"/>
            <w:shd w:val="clear" w:color="auto" w:fill="auto"/>
          </w:tcPr>
          <w:p w14:paraId="44AD80F2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Дудникова Анжелика Валерьевна - начальник отдела муниципального хозяйства администрации Завитинского района;</w:t>
            </w:r>
          </w:p>
          <w:p w14:paraId="4F38931D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Павлюк Виктория Николаевна – начальник отдела архитектуры и градостроительства администрации Завитинского района;</w:t>
            </w:r>
          </w:p>
        </w:tc>
      </w:tr>
      <w:tr w:rsidR="00702F89" w:rsidRPr="00702F89" w14:paraId="186E49DF" w14:textId="77777777" w:rsidTr="00213655">
        <w:tc>
          <w:tcPr>
            <w:tcW w:w="9648" w:type="dxa"/>
            <w:shd w:val="clear" w:color="auto" w:fill="auto"/>
          </w:tcPr>
          <w:p w14:paraId="22B029F0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Жукова Алеся Владимировна – ведущий специалист - юрисконсульт комитета по управлению муниципальным имуществом Завитинского района</w:t>
            </w:r>
          </w:p>
          <w:p w14:paraId="5B459B93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в связи с отпуском </w:t>
            </w:r>
            <w:proofErr w:type="spellStart"/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Талашова</w:t>
            </w:r>
            <w:proofErr w:type="spellEnd"/>
            <w:r w:rsidRPr="00702F89">
              <w:rPr>
                <w:rFonts w:ascii="Times New Roman" w:hAnsi="Times New Roman" w:cs="Times New Roman"/>
                <w:sz w:val="20"/>
                <w:szCs w:val="20"/>
              </w:rPr>
              <w:t xml:space="preserve"> С.Е., </w:t>
            </w:r>
            <w:proofErr w:type="spellStart"/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Прикота</w:t>
            </w:r>
            <w:proofErr w:type="spellEnd"/>
            <w:r w:rsidRPr="00702F89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</w:tr>
    </w:tbl>
    <w:p w14:paraId="5A149FF7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Кворум имеется. Рабочая группа правомочна принимать решения.</w:t>
      </w:r>
    </w:p>
    <w:p w14:paraId="6449AA29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Иные лица на заседании рабочей группы не присутствовали.</w:t>
      </w:r>
    </w:p>
    <w:p w14:paraId="7911C227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Вскрытие конвертов с заявками на участие в открытом конкурсе на право заключения концессионного соглашения в отношении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проведено 23.06.2021.</w:t>
      </w:r>
    </w:p>
    <w:p w14:paraId="39525B83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 xml:space="preserve">Сообщение о проведении открытого конкурса опубликовано 28.04.2021 на официальном сайте РФ для размещения информации для проведения торгов </w:t>
      </w:r>
      <w:hyperlink r:id="rId5" w:history="1"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02F89">
        <w:rPr>
          <w:rFonts w:ascii="Times New Roman" w:hAnsi="Times New Roman" w:cs="Times New Roman"/>
          <w:sz w:val="20"/>
          <w:szCs w:val="20"/>
        </w:rPr>
        <w:t xml:space="preserve"> № 280421/0077873/01 и на официальном сайте администрации Завитинского района – </w:t>
      </w:r>
      <w:hyperlink r:id="rId6" w:history="1">
        <w:r w:rsidRPr="00702F89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www.zavitinsk.info</w:t>
        </w:r>
      </w:hyperlink>
      <w:r w:rsidRPr="00702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02F89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 </w:t>
      </w:r>
      <w:r w:rsidRPr="00702F89">
        <w:rPr>
          <w:rFonts w:ascii="Times New Roman" w:hAnsi="Times New Roman" w:cs="Times New Roman"/>
          <w:sz w:val="20"/>
          <w:szCs w:val="20"/>
        </w:rPr>
        <w:t>раздел «Земля и имущество» «Концессионные соглашения».</w:t>
      </w:r>
    </w:p>
    <w:p w14:paraId="278D887C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 xml:space="preserve">Протокол заседания рабочей группы вскрытия конвертов с заявками на участие в конкурсе на право заключения концессионного соглашения опубликован 23.06.2021 на официальном сайте РФ для размещения информации для проведения торгов </w:t>
      </w:r>
      <w:hyperlink r:id="rId7" w:history="1"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02F89">
        <w:rPr>
          <w:rFonts w:ascii="Times New Roman" w:hAnsi="Times New Roman" w:cs="Times New Roman"/>
          <w:sz w:val="20"/>
          <w:szCs w:val="20"/>
        </w:rPr>
        <w:t xml:space="preserve"> № 280421/0077873/01 и на официальном сайте администрации Завитинского района – </w:t>
      </w:r>
      <w:hyperlink r:id="rId8" w:history="1">
        <w:r w:rsidRPr="00702F89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www.zavitinsk.info</w:t>
        </w:r>
      </w:hyperlink>
      <w:r w:rsidRPr="00702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02F89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 </w:t>
      </w:r>
      <w:r w:rsidRPr="00702F89">
        <w:rPr>
          <w:rFonts w:ascii="Times New Roman" w:hAnsi="Times New Roman" w:cs="Times New Roman"/>
          <w:sz w:val="20"/>
          <w:szCs w:val="20"/>
        </w:rPr>
        <w:t>раздел «Земля и имущество» «Концессионные соглашения».</w:t>
      </w:r>
    </w:p>
    <w:p w14:paraId="7BB9B2FE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Для участия в конкурсе подан 1 (один) конверт с заявкой на участие в конкурсе от индивидуального предпринимателя Павляк Владимира Сергеевича ИНН 281402340206 ОГРНИП 313281310600020, адрес юридический: 676870, Амурская область, г. Завитинск, ул. Пионерская, д. 24, адрес фактический: 676870, Амурская область, г. Завитинск, ул. Луговая 2д.</w:t>
      </w:r>
    </w:p>
    <w:p w14:paraId="1E14B216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Предварительный отбор осуществляется в отношении заявителя и представленных заявителем документов, проводится в установленном конкурсной документацией порядке:</w:t>
      </w:r>
    </w:p>
    <w:p w14:paraId="1B00BA8E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1. Соответствие заявки на участие в конкурсе требованиям, содержащимся в конкурсной документации;</w:t>
      </w:r>
    </w:p>
    <w:p w14:paraId="060194C8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2. Соответствие заявителя – индивидуального предпринимателя требованиям к участникам конкурса, установленным конкурсной документацией;</w:t>
      </w:r>
    </w:p>
    <w:p w14:paraId="05B5832B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3. Соответствие заявителя требованиям, предъявляемым к концессионеру на основании п. 2 ч. 1 ст. 5 Федерального закона от 21.07.2005 № 115-ФЗ «О концессионных соглашениях»;</w:t>
      </w:r>
    </w:p>
    <w:p w14:paraId="1F75B92D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4. Отсутствие решения о прекращении заявителем деятельности в качестве индивидуального предпринимателя;</w:t>
      </w:r>
    </w:p>
    <w:p w14:paraId="024DC1CD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5. Отсутствие решения о признании заявителя банкротом и об открытии конкурсного производства в отношении него.</w:t>
      </w:r>
    </w:p>
    <w:p w14:paraId="7C108FC3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02F89">
        <w:rPr>
          <w:rFonts w:ascii="Times New Roman" w:hAnsi="Times New Roman" w:cs="Times New Roman"/>
          <w:b/>
          <w:bCs/>
          <w:sz w:val="20"/>
          <w:szCs w:val="20"/>
        </w:rPr>
        <w:t>Рабочая группа приняла решение:</w:t>
      </w:r>
    </w:p>
    <w:p w14:paraId="2268382F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1. На основании результатов проведения предварительного отбора участников конкурса на право заключения концессионного соглашения в отношении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в соответствии с ч. 2 ст. 29 Федерального закона от 21.07.2005 № 115-ФЗ «О концессионных соглашениях» принять решение о допуске заявителя – индивидуального предпринимателя Павляк Владимира Сергеевича к участию в конкурсе.</w:t>
      </w:r>
    </w:p>
    <w:p w14:paraId="134035B9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lastRenderedPageBreak/>
        <w:t>2. На основании ч.6 ст. 27 Федерального закона  № 115-ФЗ, в связи с тем, что по истечение срока предоставления заявок на участие в конкурсе представлено менее двух заявок, конкурс на право заключения концессионного соглашения в отношении объектов теплоснабжения, находящихся в муниципальной собственности Завитинского района: котельных сёл Болдыревка, Верхнеильиновка, № 8 г. Завитинска с сетями теплоснабжения и оборудованием, объявляется несостоявшимся.</w:t>
      </w:r>
    </w:p>
    <w:p w14:paraId="2159BB19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 xml:space="preserve">3. На основании ч.6 ст. 29 Федерального закона № 115-ФЗ предложить заявителю - индивидуальному предпринимателю Павляк Владимиру Сергеевичу представить предложение о заключении концессионного соглашения на условиях, соответствующих конкурсной документации. Срок представления заявителем этого предложения составляет не более чем шестьдесят рабочих дней со дня получения заявителем предложения </w:t>
      </w:r>
      <w:proofErr w:type="spellStart"/>
      <w:r w:rsidRPr="00702F89">
        <w:rPr>
          <w:rFonts w:ascii="Times New Roman" w:hAnsi="Times New Roman" w:cs="Times New Roman"/>
          <w:sz w:val="20"/>
          <w:szCs w:val="20"/>
        </w:rPr>
        <w:t>концедента</w:t>
      </w:r>
      <w:proofErr w:type="spellEnd"/>
      <w:r w:rsidRPr="00702F89">
        <w:rPr>
          <w:rFonts w:ascii="Times New Roman" w:hAnsi="Times New Roman" w:cs="Times New Roman"/>
          <w:sz w:val="20"/>
          <w:szCs w:val="20"/>
        </w:rPr>
        <w:t>.</w:t>
      </w:r>
    </w:p>
    <w:p w14:paraId="0A6B6D1A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 xml:space="preserve">4. Настоящий протокол разместить на официальном сайте РФ для размещения информации для проведения торгов </w:t>
      </w:r>
      <w:hyperlink r:id="rId9" w:history="1"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702F89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702F89">
        <w:rPr>
          <w:rFonts w:ascii="Times New Roman" w:hAnsi="Times New Roman" w:cs="Times New Roman"/>
          <w:sz w:val="20"/>
          <w:szCs w:val="20"/>
        </w:rPr>
        <w:t xml:space="preserve"> и на официальном сайте администрации Завитинского района – </w:t>
      </w:r>
      <w:hyperlink r:id="rId10" w:history="1">
        <w:r w:rsidRPr="00702F89">
          <w:rPr>
            <w:rStyle w:val="a3"/>
            <w:rFonts w:ascii="Times New Roman" w:hAnsi="Times New Roman" w:cs="Times New Roman"/>
            <w:sz w:val="20"/>
            <w:szCs w:val="20"/>
            <w:shd w:val="clear" w:color="auto" w:fill="FFFFFF"/>
          </w:rPr>
          <w:t>www.zavitinsk.info</w:t>
        </w:r>
      </w:hyperlink>
      <w:r w:rsidRPr="00702F8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702F89">
        <w:rPr>
          <w:rFonts w:ascii="Times New Roman" w:hAnsi="Times New Roman" w:cs="Times New Roman"/>
          <w:color w:val="006621"/>
          <w:sz w:val="20"/>
          <w:szCs w:val="20"/>
          <w:shd w:val="clear" w:color="auto" w:fill="FFFFFF"/>
        </w:rPr>
        <w:t xml:space="preserve"> </w:t>
      </w:r>
      <w:r w:rsidRPr="00702F89">
        <w:rPr>
          <w:rFonts w:ascii="Times New Roman" w:hAnsi="Times New Roman" w:cs="Times New Roman"/>
          <w:sz w:val="20"/>
          <w:szCs w:val="20"/>
        </w:rPr>
        <w:t>раздел «Земля и имущество» «Концессионные соглашения».</w:t>
      </w:r>
    </w:p>
    <w:p w14:paraId="564528B4" w14:textId="77777777" w:rsidR="00702F89" w:rsidRPr="00702F89" w:rsidRDefault="00702F89" w:rsidP="00702F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376C50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02F89">
        <w:rPr>
          <w:rFonts w:ascii="Times New Roman" w:hAnsi="Times New Roman" w:cs="Times New Roman"/>
          <w:sz w:val="20"/>
          <w:szCs w:val="20"/>
        </w:rPr>
        <w:t>Подписи председателя и членов рабочей группы:</w:t>
      </w:r>
    </w:p>
    <w:p w14:paraId="07431A9F" w14:textId="77777777" w:rsidR="00702F89" w:rsidRPr="00702F89" w:rsidRDefault="00702F89" w:rsidP="00702F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702F89" w:rsidRPr="00702F89" w14:paraId="1D5A5700" w14:textId="77777777" w:rsidTr="00213655">
        <w:trPr>
          <w:trHeight w:val="518"/>
        </w:trPr>
        <w:tc>
          <w:tcPr>
            <w:tcW w:w="4856" w:type="dxa"/>
            <w:shd w:val="clear" w:color="auto" w:fill="auto"/>
          </w:tcPr>
          <w:p w14:paraId="34610C45" w14:textId="77777777" w:rsidR="00702F89" w:rsidRPr="00702F89" w:rsidRDefault="00702F89" w:rsidP="0070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Ломако П.В.</w:t>
            </w:r>
          </w:p>
        </w:tc>
        <w:tc>
          <w:tcPr>
            <w:tcW w:w="4857" w:type="dxa"/>
            <w:shd w:val="clear" w:color="auto" w:fill="auto"/>
          </w:tcPr>
          <w:p w14:paraId="0A2089FD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02F89" w:rsidRPr="00702F89" w14:paraId="4C17E0B6" w14:textId="77777777" w:rsidTr="00213655">
        <w:trPr>
          <w:trHeight w:val="553"/>
        </w:trPr>
        <w:tc>
          <w:tcPr>
            <w:tcW w:w="4856" w:type="dxa"/>
            <w:shd w:val="clear" w:color="auto" w:fill="auto"/>
          </w:tcPr>
          <w:p w14:paraId="2DC8554C" w14:textId="77777777" w:rsidR="00702F89" w:rsidRPr="00702F89" w:rsidRDefault="00702F89" w:rsidP="0070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Квартальнов С.В.</w:t>
            </w:r>
          </w:p>
        </w:tc>
        <w:tc>
          <w:tcPr>
            <w:tcW w:w="4857" w:type="dxa"/>
            <w:shd w:val="clear" w:color="auto" w:fill="auto"/>
          </w:tcPr>
          <w:p w14:paraId="797D0438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02F89" w:rsidRPr="00702F89" w14:paraId="66B3FC6F" w14:textId="77777777" w:rsidTr="00213655">
        <w:trPr>
          <w:trHeight w:val="547"/>
        </w:trPr>
        <w:tc>
          <w:tcPr>
            <w:tcW w:w="4856" w:type="dxa"/>
            <w:shd w:val="clear" w:color="auto" w:fill="auto"/>
          </w:tcPr>
          <w:p w14:paraId="4B14966F" w14:textId="77777777" w:rsidR="00702F89" w:rsidRPr="00702F89" w:rsidRDefault="00702F89" w:rsidP="0070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Лабузная И.А.</w:t>
            </w:r>
          </w:p>
        </w:tc>
        <w:tc>
          <w:tcPr>
            <w:tcW w:w="4857" w:type="dxa"/>
            <w:shd w:val="clear" w:color="auto" w:fill="auto"/>
          </w:tcPr>
          <w:p w14:paraId="6FDC04E0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02F89" w:rsidRPr="00702F89" w14:paraId="60F128A4" w14:textId="77777777" w:rsidTr="00213655">
        <w:trPr>
          <w:trHeight w:val="563"/>
        </w:trPr>
        <w:tc>
          <w:tcPr>
            <w:tcW w:w="4856" w:type="dxa"/>
            <w:shd w:val="clear" w:color="auto" w:fill="auto"/>
          </w:tcPr>
          <w:p w14:paraId="21E8204B" w14:textId="77777777" w:rsidR="00702F89" w:rsidRPr="00702F89" w:rsidRDefault="00702F89" w:rsidP="0070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Дудникова А.В.</w:t>
            </w:r>
          </w:p>
        </w:tc>
        <w:tc>
          <w:tcPr>
            <w:tcW w:w="4857" w:type="dxa"/>
            <w:shd w:val="clear" w:color="auto" w:fill="auto"/>
          </w:tcPr>
          <w:p w14:paraId="612B9B49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02F89" w:rsidRPr="00702F89" w14:paraId="6E5683C2" w14:textId="77777777" w:rsidTr="00213655">
        <w:trPr>
          <w:trHeight w:val="563"/>
        </w:trPr>
        <w:tc>
          <w:tcPr>
            <w:tcW w:w="4856" w:type="dxa"/>
            <w:shd w:val="clear" w:color="auto" w:fill="auto"/>
          </w:tcPr>
          <w:p w14:paraId="1EB115B7" w14:textId="77777777" w:rsidR="00702F89" w:rsidRPr="00702F89" w:rsidRDefault="00702F89" w:rsidP="0070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Павлюк В.Н.</w:t>
            </w:r>
          </w:p>
        </w:tc>
        <w:tc>
          <w:tcPr>
            <w:tcW w:w="4857" w:type="dxa"/>
            <w:shd w:val="clear" w:color="auto" w:fill="auto"/>
          </w:tcPr>
          <w:p w14:paraId="0A9AC3CF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02F89" w:rsidRPr="00702F89" w14:paraId="1951419D" w14:textId="77777777" w:rsidTr="00213655">
        <w:trPr>
          <w:trHeight w:val="277"/>
        </w:trPr>
        <w:tc>
          <w:tcPr>
            <w:tcW w:w="4856" w:type="dxa"/>
            <w:shd w:val="clear" w:color="auto" w:fill="auto"/>
          </w:tcPr>
          <w:p w14:paraId="0809A616" w14:textId="77777777" w:rsidR="00702F89" w:rsidRPr="00702F89" w:rsidRDefault="00702F89" w:rsidP="00702F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Жукова А.В.</w:t>
            </w:r>
          </w:p>
        </w:tc>
        <w:tc>
          <w:tcPr>
            <w:tcW w:w="4857" w:type="dxa"/>
            <w:shd w:val="clear" w:color="auto" w:fill="auto"/>
          </w:tcPr>
          <w:p w14:paraId="7535502A" w14:textId="77777777" w:rsidR="00702F89" w:rsidRPr="00702F89" w:rsidRDefault="00702F89" w:rsidP="00702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F89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</w:tbl>
    <w:p w14:paraId="796F78EB" w14:textId="77777777" w:rsidR="00746B11" w:rsidRDefault="00746B11" w:rsidP="00702F89">
      <w:pPr>
        <w:spacing w:after="0" w:line="240" w:lineRule="auto"/>
        <w:jc w:val="center"/>
      </w:pPr>
    </w:p>
    <w:sectPr w:rsidR="0074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84"/>
    <w:rsid w:val="00522451"/>
    <w:rsid w:val="00596C84"/>
    <w:rsid w:val="00702F89"/>
    <w:rsid w:val="00746B11"/>
    <w:rsid w:val="00C26BD1"/>
    <w:rsid w:val="00C6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8979"/>
  <w15:chartTrackingRefBased/>
  <w15:docId w15:val="{FB719CEE-7621-4F76-A147-FBDE5EB0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46B1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6B11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46B11"/>
    <w:rPr>
      <w:rFonts w:ascii="Times New Roman" w:eastAsia="Arial Unicode MS" w:hAnsi="Times New Roman" w:cs="Times New Roman"/>
      <w:b/>
      <w:spacing w:val="-20"/>
      <w:sz w:val="16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46B11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746B1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rsid w:val="00746B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06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itinsk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y.g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vitinsk.inf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y.gov.ru/" TargetMode="External"/><Relationship Id="rId10" Type="http://schemas.openxmlformats.org/officeDocument/2006/relationships/hyperlink" Target="http://www.zavitinsk.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y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8952-4C03-4C2E-950B-177627A9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871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2021-06-24T02:01:00Z</cp:lastPrinted>
  <dcterms:created xsi:type="dcterms:W3CDTF">2021-03-29T23:45:00Z</dcterms:created>
  <dcterms:modified xsi:type="dcterms:W3CDTF">2021-06-24T07:01:00Z</dcterms:modified>
</cp:coreProperties>
</file>