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0A" w:rsidRPr="00F32C0A" w:rsidRDefault="00F32C0A" w:rsidP="00F32C0A">
      <w:pPr>
        <w:spacing w:after="0" w:line="240" w:lineRule="auto"/>
        <w:jc w:val="right"/>
        <w:rPr>
          <w:rFonts w:ascii="Times New Roman" w:hAnsi="Times New Roman"/>
          <w:sz w:val="28"/>
          <w:szCs w:val="28"/>
        </w:rPr>
      </w:pPr>
      <w:r w:rsidRPr="00F32C0A">
        <w:rPr>
          <w:rFonts w:ascii="Times New Roman" w:hAnsi="Times New Roman"/>
          <w:sz w:val="28"/>
          <w:szCs w:val="28"/>
        </w:rPr>
        <w:t>ПРАВИТЕЛЬСТВО АМУРСКОЙ ОБЛАСТИ</w:t>
      </w: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jc w:val="center"/>
        <w:rPr>
          <w:rFonts w:ascii="Cambria" w:hAnsi="Cambria"/>
          <w:b/>
          <w:spacing w:val="20"/>
          <w:sz w:val="40"/>
          <w:szCs w:val="40"/>
        </w:rPr>
      </w:pPr>
    </w:p>
    <w:p w:rsidR="00F32C0A" w:rsidRPr="0027707B" w:rsidRDefault="00F32C0A" w:rsidP="00F32C0A">
      <w:pPr>
        <w:spacing w:after="0" w:line="240" w:lineRule="auto"/>
        <w:jc w:val="center"/>
        <w:rPr>
          <w:rFonts w:ascii="Cambria" w:hAnsi="Cambria"/>
          <w:b/>
          <w:spacing w:val="20"/>
          <w:sz w:val="40"/>
          <w:szCs w:val="40"/>
        </w:rPr>
      </w:pPr>
    </w:p>
    <w:p w:rsidR="00F32C0A" w:rsidRPr="0027707B" w:rsidRDefault="00F32C0A" w:rsidP="00F32C0A">
      <w:pPr>
        <w:spacing w:after="0" w:line="240" w:lineRule="auto"/>
        <w:jc w:val="center"/>
        <w:rPr>
          <w:rFonts w:ascii="Cambria" w:hAnsi="Cambria"/>
          <w:b/>
          <w:spacing w:val="20"/>
          <w:sz w:val="40"/>
          <w:szCs w:val="40"/>
        </w:rPr>
      </w:pP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ДОКЛАД</w:t>
      </w: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О СОСТОЯНИИ И РАЗВИТИИ</w:t>
      </w: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КОНКУРЕНТНОЙ СРЕДЫ</w:t>
      </w: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НА РЫНКАХ ТОВАРОВ, РАБОТ И УСЛУГ</w:t>
      </w: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АМУРСКОЙ ОБЛАСТИ</w:t>
      </w:r>
    </w:p>
    <w:p w:rsidR="00F32C0A" w:rsidRPr="00F32C0A" w:rsidRDefault="00F32C0A" w:rsidP="00F32C0A">
      <w:pPr>
        <w:spacing w:after="0" w:line="240" w:lineRule="auto"/>
        <w:jc w:val="right"/>
        <w:rPr>
          <w:rFonts w:ascii="Times New Roman" w:hAnsi="Times New Roman"/>
          <w:b/>
          <w:spacing w:val="20"/>
          <w:sz w:val="38"/>
          <w:szCs w:val="38"/>
        </w:rPr>
      </w:pPr>
      <w:r w:rsidRPr="00F32C0A">
        <w:rPr>
          <w:rFonts w:ascii="Times New Roman" w:hAnsi="Times New Roman"/>
          <w:b/>
          <w:spacing w:val="20"/>
          <w:sz w:val="38"/>
          <w:szCs w:val="38"/>
        </w:rPr>
        <w:t>ПО ИТОГАМ 2019 ГОДА</w:t>
      </w:r>
    </w:p>
    <w:p w:rsidR="00F32C0A" w:rsidRPr="0027707B" w:rsidRDefault="00F32C0A" w:rsidP="00F32C0A">
      <w:pPr>
        <w:spacing w:after="0" w:line="240" w:lineRule="auto"/>
        <w:ind w:firstLine="709"/>
        <w:jc w:val="center"/>
        <w:rPr>
          <w:rFonts w:ascii="Times New Roman" w:hAnsi="Times New Roman"/>
          <w:b/>
          <w:spacing w:val="20"/>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ind w:firstLine="709"/>
        <w:jc w:val="center"/>
        <w:rPr>
          <w:rFonts w:ascii="Times New Roman" w:hAnsi="Times New Roman"/>
          <w:b/>
          <w:sz w:val="28"/>
          <w:szCs w:val="28"/>
        </w:rPr>
      </w:pPr>
    </w:p>
    <w:p w:rsidR="00F32C0A" w:rsidRPr="0027707B" w:rsidRDefault="00F32C0A" w:rsidP="00F32C0A">
      <w:pPr>
        <w:spacing w:after="0" w:line="240" w:lineRule="auto"/>
        <w:jc w:val="center"/>
        <w:rPr>
          <w:rFonts w:ascii="Times New Roman" w:hAnsi="Times New Roman"/>
          <w:b/>
          <w:sz w:val="28"/>
          <w:szCs w:val="28"/>
        </w:rPr>
      </w:pPr>
    </w:p>
    <w:p w:rsidR="00F32C0A" w:rsidRPr="0027707B" w:rsidRDefault="00F32C0A" w:rsidP="00F32C0A">
      <w:pPr>
        <w:spacing w:after="0" w:line="240" w:lineRule="auto"/>
        <w:jc w:val="center"/>
        <w:rPr>
          <w:rFonts w:ascii="Times New Roman" w:hAnsi="Times New Roman"/>
          <w:b/>
          <w:sz w:val="28"/>
          <w:szCs w:val="28"/>
        </w:rPr>
      </w:pPr>
    </w:p>
    <w:p w:rsidR="00F32C0A" w:rsidRPr="0027707B" w:rsidRDefault="00F32C0A" w:rsidP="00F32C0A">
      <w:pPr>
        <w:spacing w:after="0" w:line="240" w:lineRule="auto"/>
        <w:jc w:val="center"/>
        <w:rPr>
          <w:rFonts w:ascii="Times New Roman" w:hAnsi="Times New Roman"/>
          <w:b/>
          <w:sz w:val="28"/>
          <w:szCs w:val="28"/>
        </w:rPr>
      </w:pPr>
    </w:p>
    <w:p w:rsidR="00F32C0A" w:rsidRPr="0027707B" w:rsidRDefault="00F32C0A" w:rsidP="00F32C0A">
      <w:pPr>
        <w:spacing w:after="0" w:line="240" w:lineRule="auto"/>
        <w:jc w:val="center"/>
        <w:rPr>
          <w:rFonts w:ascii="Times New Roman" w:hAnsi="Times New Roman"/>
          <w:b/>
          <w:sz w:val="28"/>
          <w:szCs w:val="28"/>
        </w:rPr>
      </w:pPr>
    </w:p>
    <w:p w:rsidR="00F32C0A" w:rsidRDefault="00F32C0A" w:rsidP="00F32C0A">
      <w:pPr>
        <w:spacing w:before="120" w:after="0" w:line="240" w:lineRule="auto"/>
        <w:jc w:val="center"/>
        <w:rPr>
          <w:rFonts w:ascii="Times New Roman" w:hAnsi="Times New Roman"/>
          <w:b/>
          <w:sz w:val="28"/>
          <w:szCs w:val="28"/>
        </w:rPr>
      </w:pPr>
    </w:p>
    <w:p w:rsidR="00371B6A" w:rsidRDefault="00371B6A" w:rsidP="009E16AB">
      <w:pPr>
        <w:spacing w:after="0"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9B6522" w:rsidRPr="009E16AB" w:rsidRDefault="009B6522" w:rsidP="009E16AB">
      <w:pPr>
        <w:spacing w:after="0" w:line="240" w:lineRule="auto"/>
        <w:jc w:val="center"/>
        <w:rPr>
          <w:rFonts w:ascii="Times New Roman" w:hAnsi="Times New Roman"/>
          <w:sz w:val="1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9B6522" w:rsidTr="00276AB1">
        <w:tc>
          <w:tcPr>
            <w:tcW w:w="9039" w:type="dxa"/>
          </w:tcPr>
          <w:p w:rsidR="009E16AB" w:rsidRDefault="009E16AB" w:rsidP="009E16AB">
            <w:pPr>
              <w:rPr>
                <w:rFonts w:ascii="Times New Roman" w:hAnsi="Times New Roman"/>
                <w:sz w:val="28"/>
                <w:szCs w:val="28"/>
              </w:rPr>
            </w:pPr>
          </w:p>
        </w:tc>
        <w:tc>
          <w:tcPr>
            <w:tcW w:w="708" w:type="dxa"/>
          </w:tcPr>
          <w:p w:rsidR="009B6522" w:rsidRDefault="009B6522" w:rsidP="009E16AB">
            <w:pPr>
              <w:rPr>
                <w:rFonts w:ascii="Times New Roman" w:hAnsi="Times New Roman"/>
                <w:sz w:val="28"/>
                <w:szCs w:val="28"/>
              </w:rPr>
            </w:pPr>
          </w:p>
        </w:tc>
      </w:tr>
      <w:tr w:rsidR="009B6522" w:rsidTr="00276AB1">
        <w:tc>
          <w:tcPr>
            <w:tcW w:w="9039" w:type="dxa"/>
          </w:tcPr>
          <w:p w:rsidR="009B6522" w:rsidRDefault="009B6522" w:rsidP="009E16AB">
            <w:pPr>
              <w:rPr>
                <w:rFonts w:ascii="Times New Roman" w:hAnsi="Times New Roman"/>
                <w:sz w:val="28"/>
                <w:szCs w:val="28"/>
              </w:rPr>
            </w:pPr>
            <w:r w:rsidRPr="009B6522">
              <w:rPr>
                <w:rFonts w:ascii="Times New Roman" w:hAnsi="Times New Roman"/>
                <w:sz w:val="28"/>
                <w:szCs w:val="28"/>
              </w:rPr>
              <w:t xml:space="preserve">Раздел 1. Сведения о внедрении стандарта развития конкуренции в </w:t>
            </w:r>
            <w:r w:rsidR="009D4DD0">
              <w:rPr>
                <w:rFonts w:ascii="Times New Roman" w:hAnsi="Times New Roman"/>
                <w:sz w:val="28"/>
                <w:szCs w:val="28"/>
              </w:rPr>
              <w:t>Амурской области</w:t>
            </w:r>
            <w:r w:rsidR="00D86B5D">
              <w:rPr>
                <w:rFonts w:ascii="Times New Roman" w:hAnsi="Times New Roman"/>
                <w:sz w:val="28"/>
                <w:szCs w:val="28"/>
              </w:rPr>
              <w:t xml:space="preserve"> (далее – Стандарта)</w:t>
            </w:r>
          </w:p>
          <w:p w:rsidR="00C245CD" w:rsidRDefault="00C245CD" w:rsidP="009E16AB">
            <w:pPr>
              <w:rPr>
                <w:rFonts w:ascii="Times New Roman" w:hAnsi="Times New Roman"/>
                <w:sz w:val="28"/>
                <w:szCs w:val="28"/>
              </w:rPr>
            </w:pPr>
          </w:p>
        </w:tc>
        <w:tc>
          <w:tcPr>
            <w:tcW w:w="708" w:type="dxa"/>
          </w:tcPr>
          <w:p w:rsidR="005C53FE" w:rsidRDefault="005C53FE" w:rsidP="005C53FE">
            <w:pPr>
              <w:jc w:val="right"/>
              <w:rPr>
                <w:rFonts w:ascii="Times New Roman" w:hAnsi="Times New Roman"/>
                <w:sz w:val="28"/>
                <w:szCs w:val="28"/>
              </w:rPr>
            </w:pPr>
          </w:p>
          <w:p w:rsidR="009B6522" w:rsidRDefault="009B6522" w:rsidP="005C53FE">
            <w:pPr>
              <w:jc w:val="right"/>
              <w:rPr>
                <w:rFonts w:ascii="Times New Roman" w:hAnsi="Times New Roman"/>
                <w:sz w:val="28"/>
                <w:szCs w:val="28"/>
              </w:rPr>
            </w:pPr>
          </w:p>
        </w:tc>
      </w:tr>
      <w:tr w:rsidR="009B6522" w:rsidTr="00276AB1">
        <w:tc>
          <w:tcPr>
            <w:tcW w:w="9039" w:type="dxa"/>
          </w:tcPr>
          <w:p w:rsidR="009B6522" w:rsidRDefault="009B6522" w:rsidP="009D4DD0">
            <w:pPr>
              <w:ind w:firstLine="709"/>
              <w:rPr>
                <w:rFonts w:ascii="Times New Roman" w:hAnsi="Times New Roman"/>
                <w:sz w:val="28"/>
                <w:szCs w:val="28"/>
              </w:rPr>
            </w:pPr>
            <w:r w:rsidRPr="009B6522">
              <w:rPr>
                <w:rFonts w:ascii="Times New Roman" w:hAnsi="Times New Roman"/>
                <w:sz w:val="28"/>
                <w:szCs w:val="28"/>
              </w:rPr>
              <w:t xml:space="preserve">1.1. Решение высшего должностного лица </w:t>
            </w:r>
            <w:r w:rsidR="009D4DD0">
              <w:rPr>
                <w:rFonts w:ascii="Times New Roman" w:hAnsi="Times New Roman"/>
                <w:sz w:val="28"/>
                <w:szCs w:val="28"/>
              </w:rPr>
              <w:t>Амурской области</w:t>
            </w:r>
            <w:r w:rsidRPr="009B6522">
              <w:rPr>
                <w:rFonts w:ascii="Times New Roman" w:hAnsi="Times New Roman"/>
                <w:sz w:val="28"/>
                <w:szCs w:val="28"/>
              </w:rPr>
              <w:t xml:space="preserve"> о внедрении стандарта развития конкуренции в </w:t>
            </w:r>
            <w:r w:rsidR="009D4DD0">
              <w:rPr>
                <w:rFonts w:ascii="Times New Roman" w:hAnsi="Times New Roman"/>
                <w:sz w:val="28"/>
                <w:szCs w:val="28"/>
              </w:rPr>
              <w:t>Амурской области</w:t>
            </w:r>
          </w:p>
        </w:tc>
        <w:tc>
          <w:tcPr>
            <w:tcW w:w="708" w:type="dxa"/>
          </w:tcPr>
          <w:p w:rsidR="005C53FE" w:rsidRDefault="005C53FE" w:rsidP="005C53FE">
            <w:pPr>
              <w:jc w:val="right"/>
              <w:rPr>
                <w:rFonts w:ascii="Times New Roman" w:hAnsi="Times New Roman"/>
                <w:sz w:val="28"/>
                <w:szCs w:val="28"/>
              </w:rPr>
            </w:pPr>
          </w:p>
          <w:p w:rsidR="009B6522" w:rsidRDefault="005C53FE" w:rsidP="005C53FE">
            <w:pPr>
              <w:jc w:val="right"/>
              <w:rPr>
                <w:rFonts w:ascii="Times New Roman" w:hAnsi="Times New Roman"/>
                <w:sz w:val="28"/>
                <w:szCs w:val="28"/>
              </w:rPr>
            </w:pPr>
            <w:r>
              <w:rPr>
                <w:rFonts w:ascii="Times New Roman" w:hAnsi="Times New Roman"/>
                <w:sz w:val="28"/>
                <w:szCs w:val="28"/>
              </w:rPr>
              <w:t>5</w:t>
            </w:r>
          </w:p>
        </w:tc>
      </w:tr>
      <w:tr w:rsidR="009B6522" w:rsidTr="00276AB1">
        <w:tc>
          <w:tcPr>
            <w:tcW w:w="9039" w:type="dxa"/>
          </w:tcPr>
          <w:p w:rsidR="009B6522" w:rsidRDefault="009B6522" w:rsidP="00E80C15">
            <w:pPr>
              <w:ind w:firstLine="709"/>
              <w:rPr>
                <w:rFonts w:ascii="Times New Roman" w:hAnsi="Times New Roman"/>
                <w:sz w:val="28"/>
                <w:szCs w:val="28"/>
              </w:rPr>
            </w:pPr>
            <w:r w:rsidRPr="009B6522">
              <w:rPr>
                <w:rFonts w:ascii="Times New Roman" w:hAnsi="Times New Roman"/>
                <w:sz w:val="28"/>
                <w:szCs w:val="28"/>
              </w:rPr>
              <w:t>1.</w:t>
            </w:r>
            <w:r w:rsidR="00E80C15">
              <w:rPr>
                <w:rFonts w:ascii="Times New Roman" w:hAnsi="Times New Roman"/>
                <w:sz w:val="28"/>
                <w:szCs w:val="28"/>
              </w:rPr>
              <w:t>2</w:t>
            </w:r>
            <w:r w:rsidRPr="009B6522">
              <w:rPr>
                <w:rFonts w:ascii="Times New Roman" w:hAnsi="Times New Roman"/>
                <w:sz w:val="28"/>
                <w:szCs w:val="28"/>
              </w:rPr>
              <w:t>. Сведения об источниках финансовых средств, используемых для достижения целей Стандарта</w:t>
            </w:r>
          </w:p>
        </w:tc>
        <w:tc>
          <w:tcPr>
            <w:tcW w:w="708" w:type="dxa"/>
          </w:tcPr>
          <w:p w:rsidR="009B6522" w:rsidRDefault="009B6522"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5</w:t>
            </w:r>
          </w:p>
        </w:tc>
      </w:tr>
      <w:tr w:rsidR="009B6522" w:rsidTr="00276AB1">
        <w:tc>
          <w:tcPr>
            <w:tcW w:w="9039" w:type="dxa"/>
          </w:tcPr>
          <w:p w:rsidR="009B6522" w:rsidRDefault="009B6522" w:rsidP="00E80C15">
            <w:pPr>
              <w:ind w:firstLine="709"/>
              <w:rPr>
                <w:rFonts w:ascii="Times New Roman" w:hAnsi="Times New Roman"/>
                <w:sz w:val="28"/>
                <w:szCs w:val="28"/>
              </w:rPr>
            </w:pPr>
            <w:r w:rsidRPr="009B6522">
              <w:rPr>
                <w:rFonts w:ascii="Times New Roman" w:hAnsi="Times New Roman"/>
                <w:sz w:val="28"/>
                <w:szCs w:val="28"/>
              </w:rPr>
              <w:t>1.</w:t>
            </w:r>
            <w:r w:rsidR="00E80C15">
              <w:rPr>
                <w:rFonts w:ascii="Times New Roman" w:hAnsi="Times New Roman"/>
                <w:sz w:val="28"/>
                <w:szCs w:val="28"/>
              </w:rPr>
              <w:t>3</w:t>
            </w:r>
            <w:r w:rsidRPr="009B6522">
              <w:rPr>
                <w:rFonts w:ascii="Times New Roman" w:hAnsi="Times New Roman"/>
                <w:sz w:val="28"/>
                <w:szCs w:val="28"/>
              </w:rPr>
              <w:t>.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субъекта Российской Федерации и о</w:t>
            </w:r>
            <w:r>
              <w:rPr>
                <w:rFonts w:ascii="Times New Roman" w:hAnsi="Times New Roman"/>
                <w:sz w:val="28"/>
                <w:szCs w:val="28"/>
              </w:rPr>
              <w:t>рганов местного самоуправления</w:t>
            </w:r>
          </w:p>
        </w:tc>
        <w:tc>
          <w:tcPr>
            <w:tcW w:w="708" w:type="dxa"/>
          </w:tcPr>
          <w:p w:rsidR="009B6522" w:rsidRDefault="009B6522"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5</w:t>
            </w:r>
          </w:p>
        </w:tc>
      </w:tr>
      <w:tr w:rsidR="009B6522" w:rsidTr="00276AB1">
        <w:tc>
          <w:tcPr>
            <w:tcW w:w="9039" w:type="dxa"/>
          </w:tcPr>
          <w:p w:rsidR="009B6522" w:rsidRDefault="009B6522" w:rsidP="00E80C15">
            <w:pPr>
              <w:ind w:firstLine="709"/>
              <w:rPr>
                <w:rFonts w:ascii="Times New Roman" w:hAnsi="Times New Roman"/>
                <w:sz w:val="28"/>
                <w:szCs w:val="28"/>
              </w:rPr>
            </w:pPr>
            <w:r w:rsidRPr="009B6522">
              <w:rPr>
                <w:rFonts w:ascii="Times New Roman" w:hAnsi="Times New Roman"/>
                <w:sz w:val="28"/>
                <w:szCs w:val="28"/>
              </w:rPr>
              <w:t>1.</w:t>
            </w:r>
            <w:r w:rsidR="00E80C15">
              <w:rPr>
                <w:rFonts w:ascii="Times New Roman" w:hAnsi="Times New Roman"/>
                <w:sz w:val="28"/>
                <w:szCs w:val="28"/>
              </w:rPr>
              <w:t>4</w:t>
            </w:r>
            <w:r w:rsidRPr="009B6522">
              <w:rPr>
                <w:rFonts w:ascii="Times New Roman" w:hAnsi="Times New Roman"/>
                <w:sz w:val="28"/>
                <w:szCs w:val="28"/>
              </w:rPr>
              <w:t xml:space="preserve">. Информация об определенных в органах исполнительной власти </w:t>
            </w:r>
            <w:r w:rsidR="00D86B5D">
              <w:rPr>
                <w:rFonts w:ascii="Times New Roman" w:hAnsi="Times New Roman"/>
                <w:sz w:val="28"/>
                <w:szCs w:val="28"/>
              </w:rPr>
              <w:t>области</w:t>
            </w:r>
            <w:r w:rsidRPr="009B6522">
              <w:rPr>
                <w:rFonts w:ascii="Times New Roman" w:hAnsi="Times New Roman"/>
                <w:sz w:val="28"/>
                <w:szCs w:val="28"/>
              </w:rPr>
              <w:t xml:space="preserve"> должностных лиц</w:t>
            </w:r>
          </w:p>
        </w:tc>
        <w:tc>
          <w:tcPr>
            <w:tcW w:w="708" w:type="dxa"/>
          </w:tcPr>
          <w:p w:rsidR="009B6522" w:rsidRDefault="009B6522"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6</w:t>
            </w:r>
          </w:p>
        </w:tc>
      </w:tr>
      <w:tr w:rsidR="009B6522" w:rsidTr="00276AB1">
        <w:tc>
          <w:tcPr>
            <w:tcW w:w="9039" w:type="dxa"/>
          </w:tcPr>
          <w:p w:rsidR="009B6522" w:rsidRDefault="009B6522" w:rsidP="009E16AB">
            <w:pPr>
              <w:rPr>
                <w:rFonts w:ascii="Times New Roman" w:hAnsi="Times New Roman"/>
                <w:sz w:val="28"/>
                <w:szCs w:val="28"/>
              </w:rPr>
            </w:pPr>
            <w:r w:rsidRPr="009B6522">
              <w:rPr>
                <w:rFonts w:ascii="Times New Roman" w:hAnsi="Times New Roman"/>
                <w:sz w:val="28"/>
                <w:szCs w:val="28"/>
              </w:rPr>
              <w:t>Раздел 2. Сведения о реа</w:t>
            </w:r>
            <w:r w:rsidR="00377AD3">
              <w:rPr>
                <w:rFonts w:ascii="Times New Roman" w:hAnsi="Times New Roman"/>
                <w:sz w:val="28"/>
                <w:szCs w:val="28"/>
              </w:rPr>
              <w:t>лизации составляющих Стандарта</w:t>
            </w:r>
          </w:p>
          <w:p w:rsidR="00E80C15" w:rsidRDefault="00E80C15" w:rsidP="009E16AB">
            <w:pPr>
              <w:rPr>
                <w:rFonts w:ascii="Times New Roman" w:hAnsi="Times New Roman"/>
                <w:sz w:val="28"/>
                <w:szCs w:val="28"/>
              </w:rPr>
            </w:pPr>
          </w:p>
        </w:tc>
        <w:tc>
          <w:tcPr>
            <w:tcW w:w="708" w:type="dxa"/>
          </w:tcPr>
          <w:p w:rsidR="009B6522" w:rsidRDefault="009B6522" w:rsidP="005C53FE">
            <w:pPr>
              <w:jc w:val="right"/>
              <w:rPr>
                <w:rFonts w:ascii="Times New Roman" w:hAnsi="Times New Roman"/>
                <w:sz w:val="28"/>
                <w:szCs w:val="28"/>
              </w:rPr>
            </w:pPr>
          </w:p>
        </w:tc>
      </w:tr>
      <w:tr w:rsidR="009B6522" w:rsidTr="00276AB1">
        <w:tc>
          <w:tcPr>
            <w:tcW w:w="9039" w:type="dxa"/>
          </w:tcPr>
          <w:p w:rsidR="009B6522" w:rsidRPr="009B6522" w:rsidRDefault="009B6522" w:rsidP="00D86B5D">
            <w:pPr>
              <w:ind w:firstLine="709"/>
              <w:rPr>
                <w:rFonts w:ascii="Times New Roman" w:hAnsi="Times New Roman"/>
                <w:sz w:val="28"/>
                <w:szCs w:val="28"/>
              </w:rPr>
            </w:pPr>
            <w:r w:rsidRPr="009B6522">
              <w:rPr>
                <w:rFonts w:ascii="Times New Roman" w:hAnsi="Times New Roman"/>
                <w:sz w:val="28"/>
                <w:szCs w:val="28"/>
              </w:rPr>
              <w:t>2.1. Сведения о заключенных соглашениях (меморандумах) по внедрению Стандарта между органами исполнительной власти</w:t>
            </w:r>
            <w:r w:rsidR="00D86B5D">
              <w:rPr>
                <w:rFonts w:ascii="Times New Roman" w:hAnsi="Times New Roman"/>
                <w:sz w:val="28"/>
                <w:szCs w:val="28"/>
              </w:rPr>
              <w:t xml:space="preserve"> области</w:t>
            </w:r>
            <w:r w:rsidRPr="009B6522">
              <w:rPr>
                <w:rFonts w:ascii="Times New Roman" w:hAnsi="Times New Roman"/>
                <w:sz w:val="28"/>
                <w:szCs w:val="28"/>
              </w:rPr>
              <w:t xml:space="preserve"> и органами местного самоуправления</w:t>
            </w:r>
          </w:p>
        </w:tc>
        <w:tc>
          <w:tcPr>
            <w:tcW w:w="708" w:type="dxa"/>
          </w:tcPr>
          <w:p w:rsidR="009B6522" w:rsidRDefault="009B6522"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6</w:t>
            </w:r>
          </w:p>
        </w:tc>
      </w:tr>
      <w:tr w:rsidR="003F1C8C" w:rsidTr="00276AB1">
        <w:tc>
          <w:tcPr>
            <w:tcW w:w="9039" w:type="dxa"/>
          </w:tcPr>
          <w:p w:rsidR="003F1C8C" w:rsidRPr="009B6522" w:rsidRDefault="003F1C8C" w:rsidP="00D86B5D">
            <w:pPr>
              <w:ind w:firstLine="709"/>
              <w:rPr>
                <w:rFonts w:ascii="Times New Roman" w:hAnsi="Times New Roman"/>
                <w:sz w:val="28"/>
                <w:szCs w:val="28"/>
              </w:rPr>
            </w:pPr>
            <w:r w:rsidRPr="003F1C8C">
              <w:rPr>
                <w:rFonts w:ascii="Times New Roman" w:hAnsi="Times New Roman"/>
                <w:sz w:val="28"/>
                <w:szCs w:val="28"/>
              </w:rPr>
              <w:t xml:space="preserve">2.2. Определение органа исполнительной власти </w:t>
            </w:r>
            <w:r w:rsidR="00D86B5D">
              <w:rPr>
                <w:rFonts w:ascii="Times New Roman" w:hAnsi="Times New Roman"/>
                <w:sz w:val="28"/>
                <w:szCs w:val="28"/>
              </w:rPr>
              <w:t>области</w:t>
            </w:r>
            <w:r w:rsidRPr="003F1C8C">
              <w:rPr>
                <w:rFonts w:ascii="Times New Roman" w:hAnsi="Times New Roman"/>
                <w:sz w:val="28"/>
                <w:szCs w:val="28"/>
              </w:rPr>
              <w:t xml:space="preserve">, уполномоченного содействовать развитию конкуренции в </w:t>
            </w:r>
            <w:r w:rsidR="00D86B5D">
              <w:rPr>
                <w:rFonts w:ascii="Times New Roman" w:hAnsi="Times New Roman"/>
                <w:sz w:val="28"/>
                <w:szCs w:val="28"/>
              </w:rPr>
              <w:t>области</w:t>
            </w:r>
            <w:r w:rsidRPr="003F1C8C">
              <w:rPr>
                <w:rFonts w:ascii="Times New Roman" w:hAnsi="Times New Roman"/>
                <w:sz w:val="28"/>
                <w:szCs w:val="28"/>
              </w:rPr>
              <w:t xml:space="preserve"> в соответствии со Стандартом</w:t>
            </w:r>
            <w:r w:rsidR="00377AD3">
              <w:rPr>
                <w:rFonts w:ascii="Times New Roman" w:hAnsi="Times New Roman"/>
                <w:sz w:val="28"/>
                <w:szCs w:val="28"/>
              </w:rPr>
              <w:t xml:space="preserve"> </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7</w:t>
            </w:r>
          </w:p>
        </w:tc>
      </w:tr>
      <w:tr w:rsidR="003F1C8C" w:rsidTr="00276AB1">
        <w:tc>
          <w:tcPr>
            <w:tcW w:w="9039" w:type="dxa"/>
          </w:tcPr>
          <w:p w:rsidR="003F1C8C" w:rsidRPr="009B6522" w:rsidRDefault="00045AE0" w:rsidP="00D86B5D">
            <w:pPr>
              <w:ind w:firstLine="709"/>
              <w:rPr>
                <w:rFonts w:ascii="Times New Roman" w:hAnsi="Times New Roman"/>
                <w:sz w:val="28"/>
                <w:szCs w:val="28"/>
              </w:rPr>
            </w:pPr>
            <w:r w:rsidRPr="00045AE0">
              <w:rPr>
                <w:rFonts w:ascii="Times New Roman" w:hAnsi="Times New Roman"/>
                <w:sz w:val="28"/>
                <w:szCs w:val="28"/>
              </w:rPr>
              <w:t xml:space="preserve">2.2.1. Сведения о проведенных в отчетном периоде в </w:t>
            </w:r>
            <w:r w:rsidR="00D86B5D">
              <w:rPr>
                <w:rFonts w:ascii="Times New Roman" w:hAnsi="Times New Roman"/>
                <w:sz w:val="28"/>
                <w:szCs w:val="28"/>
              </w:rPr>
              <w:t xml:space="preserve">области </w:t>
            </w:r>
            <w:r w:rsidRPr="00045AE0">
              <w:rPr>
                <w:rFonts w:ascii="Times New Roman" w:hAnsi="Times New Roman"/>
                <w:sz w:val="28"/>
                <w:szCs w:val="28"/>
              </w:rPr>
              <w:t>обучающих мероприятиях и тренингах для органов местного самоуправления по вопросам содействия развитию конкуренции</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7</w:t>
            </w:r>
          </w:p>
        </w:tc>
      </w:tr>
      <w:tr w:rsidR="003F1C8C" w:rsidTr="00276AB1">
        <w:tc>
          <w:tcPr>
            <w:tcW w:w="9039" w:type="dxa"/>
          </w:tcPr>
          <w:p w:rsidR="003F1C8C" w:rsidRPr="009B6522" w:rsidRDefault="00045AE0" w:rsidP="009E16AB">
            <w:pPr>
              <w:ind w:firstLine="709"/>
              <w:rPr>
                <w:rFonts w:ascii="Times New Roman" w:hAnsi="Times New Roman"/>
                <w:sz w:val="28"/>
                <w:szCs w:val="28"/>
              </w:rPr>
            </w:pPr>
            <w:r w:rsidRPr="00045AE0">
              <w:rPr>
                <w:rFonts w:ascii="Times New Roman" w:hAnsi="Times New Roman"/>
                <w:sz w:val="28"/>
                <w:szCs w:val="28"/>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8</w:t>
            </w:r>
          </w:p>
        </w:tc>
      </w:tr>
      <w:tr w:rsidR="003F1C8C" w:rsidTr="00276AB1">
        <w:tc>
          <w:tcPr>
            <w:tcW w:w="9039" w:type="dxa"/>
          </w:tcPr>
          <w:p w:rsidR="003F1C8C" w:rsidRPr="009B6522" w:rsidRDefault="00226369" w:rsidP="00D86B5D">
            <w:pPr>
              <w:ind w:firstLine="709"/>
              <w:rPr>
                <w:rFonts w:ascii="Times New Roman" w:hAnsi="Times New Roman"/>
                <w:sz w:val="28"/>
                <w:szCs w:val="28"/>
              </w:rPr>
            </w:pPr>
            <w:r w:rsidRPr="00226369">
              <w:rPr>
                <w:rFonts w:ascii="Times New Roman" w:hAnsi="Times New Roman"/>
                <w:sz w:val="28"/>
                <w:szCs w:val="28"/>
              </w:rPr>
              <w:t xml:space="preserve">2.2.3. Формирование коллегиального органа при высшем должностном лице </w:t>
            </w:r>
            <w:r w:rsidR="00D86B5D">
              <w:rPr>
                <w:rFonts w:ascii="Times New Roman" w:hAnsi="Times New Roman"/>
                <w:sz w:val="28"/>
                <w:szCs w:val="28"/>
              </w:rPr>
              <w:t>области</w:t>
            </w:r>
            <w:r w:rsidRPr="00226369">
              <w:rPr>
                <w:rFonts w:ascii="Times New Roman" w:hAnsi="Times New Roman"/>
                <w:sz w:val="28"/>
                <w:szCs w:val="28"/>
              </w:rPr>
              <w:t xml:space="preserve"> по вопросам содействия развитию конкуренции</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8</w:t>
            </w:r>
          </w:p>
        </w:tc>
      </w:tr>
      <w:tr w:rsidR="003F1C8C" w:rsidTr="00276AB1">
        <w:tc>
          <w:tcPr>
            <w:tcW w:w="9039" w:type="dxa"/>
          </w:tcPr>
          <w:p w:rsidR="003F1C8C" w:rsidRPr="009B6522" w:rsidRDefault="00226369" w:rsidP="009D4DD0">
            <w:pPr>
              <w:ind w:firstLine="709"/>
              <w:rPr>
                <w:rFonts w:ascii="Times New Roman" w:hAnsi="Times New Roman"/>
                <w:sz w:val="28"/>
                <w:szCs w:val="28"/>
              </w:rPr>
            </w:pPr>
            <w:r w:rsidRPr="00226369">
              <w:rPr>
                <w:rFonts w:ascii="Times New Roman" w:hAnsi="Times New Roman"/>
                <w:sz w:val="28"/>
                <w:szCs w:val="28"/>
              </w:rPr>
              <w:t>2.3. Результаты ежегодного мониторинга состояния и развития конкуренции на товарных рынка</w:t>
            </w:r>
            <w:r w:rsidR="00377AD3">
              <w:rPr>
                <w:rFonts w:ascii="Times New Roman" w:hAnsi="Times New Roman"/>
                <w:sz w:val="28"/>
                <w:szCs w:val="28"/>
              </w:rPr>
              <w:t xml:space="preserve">х </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10</w:t>
            </w:r>
          </w:p>
        </w:tc>
      </w:tr>
      <w:tr w:rsidR="003F1C8C" w:rsidTr="00276AB1">
        <w:tc>
          <w:tcPr>
            <w:tcW w:w="9039" w:type="dxa"/>
          </w:tcPr>
          <w:p w:rsidR="003F1C8C" w:rsidRPr="009B6522" w:rsidRDefault="00226369" w:rsidP="00D86B5D">
            <w:pPr>
              <w:ind w:firstLine="709"/>
              <w:rPr>
                <w:rFonts w:ascii="Times New Roman" w:hAnsi="Times New Roman"/>
                <w:sz w:val="28"/>
                <w:szCs w:val="28"/>
              </w:rPr>
            </w:pPr>
            <w:r w:rsidRPr="00226369">
              <w:rPr>
                <w:rFonts w:ascii="Times New Roman" w:hAnsi="Times New Roman"/>
                <w:sz w:val="28"/>
                <w:szCs w:val="28"/>
              </w:rPr>
              <w:t xml:space="preserve">2.3.1. Результаты анализа ситуации на товарных рынках для содействия развитию конкуренции в </w:t>
            </w:r>
            <w:r w:rsidR="00D86B5D">
              <w:rPr>
                <w:rFonts w:ascii="Times New Roman" w:hAnsi="Times New Roman"/>
                <w:sz w:val="28"/>
                <w:szCs w:val="28"/>
              </w:rPr>
              <w:t>области</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10</w:t>
            </w:r>
          </w:p>
        </w:tc>
      </w:tr>
      <w:tr w:rsidR="003F1C8C" w:rsidTr="00276AB1">
        <w:tc>
          <w:tcPr>
            <w:tcW w:w="9039" w:type="dxa"/>
          </w:tcPr>
          <w:p w:rsidR="003F1C8C" w:rsidRPr="009B6522" w:rsidRDefault="00226369" w:rsidP="009E16AB">
            <w:pPr>
              <w:ind w:firstLine="709"/>
              <w:rPr>
                <w:rFonts w:ascii="Times New Roman" w:hAnsi="Times New Roman"/>
                <w:sz w:val="28"/>
                <w:szCs w:val="28"/>
              </w:rPr>
            </w:pPr>
            <w:r w:rsidRPr="00226369">
              <w:rPr>
                <w:rFonts w:ascii="Times New Roman" w:hAnsi="Times New Roman"/>
                <w:sz w:val="28"/>
                <w:szCs w:val="28"/>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w:t>
            </w:r>
            <w:r w:rsidR="00377AD3">
              <w:rPr>
                <w:rFonts w:ascii="Times New Roman" w:hAnsi="Times New Roman"/>
                <w:sz w:val="28"/>
                <w:szCs w:val="28"/>
              </w:rPr>
              <w:t>их в опросах по каждому рынку)</w:t>
            </w:r>
          </w:p>
        </w:tc>
        <w:tc>
          <w:tcPr>
            <w:tcW w:w="708" w:type="dxa"/>
          </w:tcPr>
          <w:p w:rsidR="003F1C8C" w:rsidRDefault="003F1C8C"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13</w:t>
            </w:r>
          </w:p>
        </w:tc>
      </w:tr>
      <w:tr w:rsidR="00226369" w:rsidTr="00276AB1">
        <w:tc>
          <w:tcPr>
            <w:tcW w:w="9039" w:type="dxa"/>
          </w:tcPr>
          <w:p w:rsidR="00226369" w:rsidRPr="00226369" w:rsidRDefault="00226369" w:rsidP="00D86B5D">
            <w:pPr>
              <w:ind w:firstLine="709"/>
              <w:rPr>
                <w:rFonts w:ascii="Times New Roman" w:hAnsi="Times New Roman"/>
                <w:sz w:val="28"/>
                <w:szCs w:val="28"/>
              </w:rPr>
            </w:pPr>
            <w:r w:rsidRPr="00226369">
              <w:rPr>
                <w:rFonts w:ascii="Times New Roman" w:hAnsi="Times New Roman"/>
                <w:sz w:val="28"/>
                <w:szCs w:val="28"/>
              </w:rPr>
              <w:lastRenderedPageBreak/>
              <w:t>2.3.3. Результаты мониторинга удовлетворенности потребителей качеством товаров, работ и услуг на рынках и состоянием ценовой конкуренции (с указанием числа респондентов, участвующ</w:t>
            </w:r>
            <w:r w:rsidR="00377AD3">
              <w:rPr>
                <w:rFonts w:ascii="Times New Roman" w:hAnsi="Times New Roman"/>
                <w:sz w:val="28"/>
                <w:szCs w:val="28"/>
              </w:rPr>
              <w:t>их в опросах по каждому рынку)</w:t>
            </w:r>
          </w:p>
        </w:tc>
        <w:tc>
          <w:tcPr>
            <w:tcW w:w="708" w:type="dxa"/>
          </w:tcPr>
          <w:p w:rsidR="00226369" w:rsidRDefault="00226369"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p>
          <w:p w:rsidR="005C53FE" w:rsidRDefault="005C53FE" w:rsidP="005C53FE">
            <w:pPr>
              <w:jc w:val="right"/>
              <w:rPr>
                <w:rFonts w:ascii="Times New Roman" w:hAnsi="Times New Roman"/>
                <w:sz w:val="28"/>
                <w:szCs w:val="28"/>
              </w:rPr>
            </w:pPr>
            <w:r>
              <w:rPr>
                <w:rFonts w:ascii="Times New Roman" w:hAnsi="Times New Roman"/>
                <w:sz w:val="28"/>
                <w:szCs w:val="28"/>
              </w:rPr>
              <w:t>23</w:t>
            </w:r>
          </w:p>
        </w:tc>
      </w:tr>
      <w:tr w:rsidR="00226369" w:rsidTr="00276AB1">
        <w:tc>
          <w:tcPr>
            <w:tcW w:w="9039" w:type="dxa"/>
          </w:tcPr>
          <w:p w:rsidR="00226369" w:rsidRPr="00226369" w:rsidRDefault="00226369" w:rsidP="00D86B5D">
            <w:pPr>
              <w:ind w:firstLine="709"/>
              <w:rPr>
                <w:rFonts w:ascii="Times New Roman" w:hAnsi="Times New Roman"/>
                <w:sz w:val="28"/>
                <w:szCs w:val="28"/>
              </w:rPr>
            </w:pPr>
            <w:r w:rsidRPr="00226369">
              <w:rPr>
                <w:rFonts w:ascii="Times New Roman" w:hAnsi="Times New Roman"/>
                <w:sz w:val="28"/>
                <w:szCs w:val="28"/>
              </w:rPr>
              <w:t xml:space="preserve">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и деятельности по содействию развитию конкуренции, размещаемой Уполномоченным органом </w:t>
            </w:r>
            <w:r w:rsidR="00377AD3">
              <w:rPr>
                <w:rFonts w:ascii="Times New Roman" w:hAnsi="Times New Roman"/>
                <w:sz w:val="28"/>
                <w:szCs w:val="28"/>
              </w:rPr>
              <w:t>и муниципальными образованиями</w:t>
            </w:r>
          </w:p>
        </w:tc>
        <w:tc>
          <w:tcPr>
            <w:tcW w:w="708" w:type="dxa"/>
          </w:tcPr>
          <w:p w:rsidR="00226369" w:rsidRDefault="00226369"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307737">
            <w:pPr>
              <w:jc w:val="right"/>
              <w:rPr>
                <w:rFonts w:ascii="Times New Roman" w:hAnsi="Times New Roman"/>
                <w:sz w:val="28"/>
                <w:szCs w:val="28"/>
              </w:rPr>
            </w:pPr>
            <w:r>
              <w:rPr>
                <w:rFonts w:ascii="Times New Roman" w:hAnsi="Times New Roman"/>
                <w:sz w:val="28"/>
                <w:szCs w:val="28"/>
              </w:rPr>
              <w:t>3</w:t>
            </w:r>
            <w:r w:rsidR="00307737">
              <w:rPr>
                <w:rFonts w:ascii="Times New Roman" w:hAnsi="Times New Roman"/>
                <w:sz w:val="28"/>
                <w:szCs w:val="28"/>
              </w:rPr>
              <w:t>2</w:t>
            </w:r>
          </w:p>
        </w:tc>
      </w:tr>
      <w:tr w:rsidR="00226369" w:rsidTr="00276AB1">
        <w:tc>
          <w:tcPr>
            <w:tcW w:w="9039" w:type="dxa"/>
          </w:tcPr>
          <w:p w:rsidR="00226369" w:rsidRPr="00226369" w:rsidRDefault="00226369" w:rsidP="00D86B5D">
            <w:pPr>
              <w:ind w:firstLine="709"/>
              <w:rPr>
                <w:rFonts w:ascii="Times New Roman" w:hAnsi="Times New Roman"/>
                <w:sz w:val="28"/>
                <w:szCs w:val="28"/>
              </w:rPr>
            </w:pPr>
            <w:r w:rsidRPr="00226369">
              <w:rPr>
                <w:rFonts w:ascii="Times New Roman" w:hAnsi="Times New Roman"/>
                <w:sz w:val="28"/>
                <w:szCs w:val="28"/>
              </w:rPr>
              <w:t xml:space="preserve">2.3.5. Результаты мониторинга деятельности субъектов естественных монополий на территории </w:t>
            </w:r>
            <w:r w:rsidR="00D86B5D">
              <w:rPr>
                <w:rFonts w:ascii="Times New Roman" w:hAnsi="Times New Roman"/>
                <w:sz w:val="28"/>
                <w:szCs w:val="28"/>
              </w:rPr>
              <w:t>области</w:t>
            </w:r>
          </w:p>
        </w:tc>
        <w:tc>
          <w:tcPr>
            <w:tcW w:w="708" w:type="dxa"/>
          </w:tcPr>
          <w:p w:rsidR="00226369" w:rsidRDefault="00226369" w:rsidP="005C53FE">
            <w:pPr>
              <w:jc w:val="right"/>
              <w:rPr>
                <w:rFonts w:ascii="Times New Roman" w:hAnsi="Times New Roman"/>
                <w:sz w:val="28"/>
                <w:szCs w:val="28"/>
              </w:rPr>
            </w:pPr>
          </w:p>
          <w:p w:rsidR="009A7C4C" w:rsidRDefault="009A7C4C" w:rsidP="00812461">
            <w:pPr>
              <w:jc w:val="right"/>
              <w:rPr>
                <w:rFonts w:ascii="Times New Roman" w:hAnsi="Times New Roman"/>
                <w:sz w:val="28"/>
                <w:szCs w:val="28"/>
              </w:rPr>
            </w:pPr>
            <w:r>
              <w:rPr>
                <w:rFonts w:ascii="Times New Roman" w:hAnsi="Times New Roman"/>
                <w:sz w:val="28"/>
                <w:szCs w:val="28"/>
              </w:rPr>
              <w:t>3</w:t>
            </w:r>
            <w:r w:rsidR="00812461">
              <w:rPr>
                <w:rFonts w:ascii="Times New Roman" w:hAnsi="Times New Roman"/>
                <w:sz w:val="28"/>
                <w:szCs w:val="28"/>
              </w:rPr>
              <w:t>8</w:t>
            </w:r>
          </w:p>
        </w:tc>
      </w:tr>
      <w:tr w:rsidR="00226369" w:rsidTr="00276AB1">
        <w:tc>
          <w:tcPr>
            <w:tcW w:w="9039" w:type="dxa"/>
          </w:tcPr>
          <w:p w:rsidR="00226369" w:rsidRPr="00226369" w:rsidRDefault="00226369" w:rsidP="009E16AB">
            <w:pPr>
              <w:ind w:firstLine="709"/>
              <w:rPr>
                <w:rFonts w:ascii="Times New Roman" w:hAnsi="Times New Roman"/>
                <w:sz w:val="28"/>
                <w:szCs w:val="28"/>
              </w:rPr>
            </w:pPr>
            <w:r w:rsidRPr="00226369">
              <w:rPr>
                <w:rFonts w:ascii="Times New Roman" w:hAnsi="Times New Roman"/>
                <w:sz w:val="28"/>
                <w:szCs w:val="28"/>
              </w:rPr>
              <w:t xml:space="preserve">2.3.6. Результаты мониторинга деятельности хозяйствующих субъектов, доля участия субъекта Российской Федерации или муниципального образования в которых </w:t>
            </w:r>
            <w:r w:rsidR="00377AD3">
              <w:rPr>
                <w:rFonts w:ascii="Times New Roman" w:hAnsi="Times New Roman"/>
                <w:sz w:val="28"/>
                <w:szCs w:val="28"/>
              </w:rPr>
              <w:t>составляет 50 и более процентов</w:t>
            </w:r>
          </w:p>
        </w:tc>
        <w:tc>
          <w:tcPr>
            <w:tcW w:w="708" w:type="dxa"/>
          </w:tcPr>
          <w:p w:rsidR="00226369" w:rsidRDefault="00226369"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812461" w:rsidP="005C53FE">
            <w:pPr>
              <w:jc w:val="right"/>
              <w:rPr>
                <w:rFonts w:ascii="Times New Roman" w:hAnsi="Times New Roman"/>
                <w:sz w:val="28"/>
                <w:szCs w:val="28"/>
              </w:rPr>
            </w:pPr>
            <w:r>
              <w:rPr>
                <w:rFonts w:ascii="Times New Roman" w:hAnsi="Times New Roman"/>
                <w:sz w:val="28"/>
                <w:szCs w:val="28"/>
              </w:rPr>
              <w:t>43</w:t>
            </w:r>
          </w:p>
        </w:tc>
      </w:tr>
      <w:tr w:rsidR="00226369" w:rsidTr="00276AB1">
        <w:tc>
          <w:tcPr>
            <w:tcW w:w="9039" w:type="dxa"/>
          </w:tcPr>
          <w:p w:rsidR="00226369" w:rsidRPr="00226369" w:rsidRDefault="00226369" w:rsidP="00D86B5D">
            <w:pPr>
              <w:ind w:firstLine="709"/>
              <w:rPr>
                <w:rFonts w:ascii="Times New Roman" w:hAnsi="Times New Roman"/>
                <w:sz w:val="28"/>
                <w:szCs w:val="28"/>
              </w:rPr>
            </w:pPr>
            <w:r w:rsidRPr="00226369">
              <w:rPr>
                <w:rFonts w:ascii="Times New Roman" w:hAnsi="Times New Roman"/>
                <w:sz w:val="28"/>
                <w:szCs w:val="28"/>
              </w:rPr>
              <w:t>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w:t>
            </w:r>
            <w:r w:rsidR="00377AD3">
              <w:rPr>
                <w:rFonts w:ascii="Times New Roman" w:hAnsi="Times New Roman"/>
                <w:sz w:val="28"/>
                <w:szCs w:val="28"/>
              </w:rPr>
              <w:t xml:space="preserve">и </w:t>
            </w:r>
            <w:r w:rsidR="00D86B5D">
              <w:rPr>
                <w:rFonts w:ascii="Times New Roman" w:hAnsi="Times New Roman"/>
                <w:sz w:val="28"/>
                <w:szCs w:val="28"/>
              </w:rPr>
              <w:t>области</w:t>
            </w:r>
          </w:p>
        </w:tc>
        <w:tc>
          <w:tcPr>
            <w:tcW w:w="708" w:type="dxa"/>
          </w:tcPr>
          <w:p w:rsidR="00226369" w:rsidRDefault="00226369"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307737">
            <w:pPr>
              <w:jc w:val="right"/>
              <w:rPr>
                <w:rFonts w:ascii="Times New Roman" w:hAnsi="Times New Roman"/>
                <w:sz w:val="28"/>
                <w:szCs w:val="28"/>
              </w:rPr>
            </w:pPr>
            <w:r>
              <w:rPr>
                <w:rFonts w:ascii="Times New Roman" w:hAnsi="Times New Roman"/>
                <w:sz w:val="28"/>
                <w:szCs w:val="28"/>
              </w:rPr>
              <w:t>4</w:t>
            </w:r>
            <w:r w:rsidR="00812461">
              <w:rPr>
                <w:rFonts w:ascii="Times New Roman" w:hAnsi="Times New Roman"/>
                <w:sz w:val="28"/>
                <w:szCs w:val="28"/>
              </w:rPr>
              <w:t>5</w:t>
            </w:r>
          </w:p>
        </w:tc>
      </w:tr>
      <w:tr w:rsidR="003F1C8C" w:rsidTr="00276AB1">
        <w:tc>
          <w:tcPr>
            <w:tcW w:w="9039" w:type="dxa"/>
          </w:tcPr>
          <w:p w:rsidR="003F1C8C" w:rsidRPr="009B6522" w:rsidRDefault="00226369" w:rsidP="00D86B5D">
            <w:pPr>
              <w:ind w:firstLine="709"/>
              <w:rPr>
                <w:rFonts w:ascii="Times New Roman" w:hAnsi="Times New Roman"/>
                <w:sz w:val="28"/>
                <w:szCs w:val="28"/>
              </w:rPr>
            </w:pPr>
            <w:r w:rsidRPr="00226369">
              <w:rPr>
                <w:rFonts w:ascii="Times New Roman" w:hAnsi="Times New Roman"/>
                <w:sz w:val="28"/>
                <w:szCs w:val="28"/>
              </w:rPr>
              <w:t>2.3.8. Результаты мониторинга доступности для населения и субъектов малого и среднего предпринимательства финансовых услуг, оказываемых на территори</w:t>
            </w:r>
            <w:r w:rsidR="00377AD3">
              <w:rPr>
                <w:rFonts w:ascii="Times New Roman" w:hAnsi="Times New Roman"/>
                <w:sz w:val="28"/>
                <w:szCs w:val="28"/>
              </w:rPr>
              <w:t xml:space="preserve">и </w:t>
            </w:r>
            <w:r w:rsidR="00D86B5D">
              <w:rPr>
                <w:rFonts w:ascii="Times New Roman" w:hAnsi="Times New Roman"/>
                <w:sz w:val="28"/>
                <w:szCs w:val="28"/>
              </w:rPr>
              <w:t>области</w:t>
            </w:r>
          </w:p>
        </w:tc>
        <w:tc>
          <w:tcPr>
            <w:tcW w:w="708" w:type="dxa"/>
          </w:tcPr>
          <w:p w:rsidR="003F1C8C" w:rsidRDefault="003F1C8C"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812461" w:rsidP="005C53FE">
            <w:pPr>
              <w:jc w:val="right"/>
              <w:rPr>
                <w:rFonts w:ascii="Times New Roman" w:hAnsi="Times New Roman"/>
                <w:sz w:val="28"/>
                <w:szCs w:val="28"/>
              </w:rPr>
            </w:pPr>
            <w:r>
              <w:rPr>
                <w:rFonts w:ascii="Times New Roman" w:hAnsi="Times New Roman"/>
                <w:sz w:val="28"/>
                <w:szCs w:val="28"/>
              </w:rPr>
              <w:t>49</w:t>
            </w:r>
          </w:p>
        </w:tc>
      </w:tr>
      <w:tr w:rsidR="00226369" w:rsidTr="00276AB1">
        <w:tc>
          <w:tcPr>
            <w:tcW w:w="9039" w:type="dxa"/>
          </w:tcPr>
          <w:p w:rsidR="00226369" w:rsidRPr="00226369" w:rsidRDefault="00226369" w:rsidP="009E16AB">
            <w:pPr>
              <w:ind w:firstLine="709"/>
              <w:rPr>
                <w:rFonts w:ascii="Times New Roman" w:hAnsi="Times New Roman"/>
                <w:sz w:val="28"/>
                <w:szCs w:val="28"/>
              </w:rPr>
            </w:pPr>
            <w:r w:rsidRPr="00226369">
              <w:rPr>
                <w:rFonts w:ascii="Times New Roman" w:hAnsi="Times New Roman"/>
                <w:sz w:val="28"/>
                <w:szCs w:val="28"/>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w:t>
            </w:r>
            <w:r w:rsidR="00377AD3">
              <w:rPr>
                <w:rFonts w:ascii="Times New Roman" w:hAnsi="Times New Roman"/>
                <w:sz w:val="28"/>
                <w:szCs w:val="28"/>
              </w:rPr>
              <w:t>льно допустимые розничные цены</w:t>
            </w:r>
          </w:p>
        </w:tc>
        <w:tc>
          <w:tcPr>
            <w:tcW w:w="708" w:type="dxa"/>
          </w:tcPr>
          <w:p w:rsidR="00226369" w:rsidRDefault="00226369"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812461" w:rsidP="00307737">
            <w:pPr>
              <w:jc w:val="right"/>
              <w:rPr>
                <w:rFonts w:ascii="Times New Roman" w:hAnsi="Times New Roman"/>
                <w:sz w:val="28"/>
                <w:szCs w:val="28"/>
              </w:rPr>
            </w:pPr>
            <w:r>
              <w:rPr>
                <w:rFonts w:ascii="Times New Roman" w:hAnsi="Times New Roman"/>
                <w:sz w:val="28"/>
                <w:szCs w:val="28"/>
              </w:rPr>
              <w:t>50</w:t>
            </w:r>
          </w:p>
        </w:tc>
      </w:tr>
      <w:tr w:rsidR="00226369" w:rsidTr="00276AB1">
        <w:trPr>
          <w:trHeight w:val="352"/>
        </w:trPr>
        <w:tc>
          <w:tcPr>
            <w:tcW w:w="9039" w:type="dxa"/>
          </w:tcPr>
          <w:p w:rsidR="00226369" w:rsidRPr="00226369" w:rsidRDefault="00226369" w:rsidP="00D86B5D">
            <w:pPr>
              <w:ind w:firstLine="709"/>
              <w:rPr>
                <w:rFonts w:ascii="Times New Roman" w:hAnsi="Times New Roman"/>
                <w:sz w:val="28"/>
                <w:szCs w:val="28"/>
              </w:rPr>
            </w:pPr>
            <w:r w:rsidRPr="00226369">
              <w:rPr>
                <w:rFonts w:ascii="Times New Roman" w:hAnsi="Times New Roman"/>
                <w:sz w:val="28"/>
                <w:szCs w:val="28"/>
              </w:rPr>
              <w:t>2.3.10. Результаты мониторинга логистических возможносте</w:t>
            </w:r>
            <w:r w:rsidR="00377AD3">
              <w:rPr>
                <w:rFonts w:ascii="Times New Roman" w:hAnsi="Times New Roman"/>
                <w:sz w:val="28"/>
                <w:szCs w:val="28"/>
              </w:rPr>
              <w:t>й</w:t>
            </w:r>
          </w:p>
        </w:tc>
        <w:tc>
          <w:tcPr>
            <w:tcW w:w="708" w:type="dxa"/>
          </w:tcPr>
          <w:p w:rsidR="009A7C4C" w:rsidRDefault="00812461" w:rsidP="009A7C4C">
            <w:pPr>
              <w:jc w:val="right"/>
              <w:rPr>
                <w:rFonts w:ascii="Times New Roman" w:hAnsi="Times New Roman"/>
                <w:sz w:val="28"/>
                <w:szCs w:val="28"/>
              </w:rPr>
            </w:pPr>
            <w:r>
              <w:rPr>
                <w:rFonts w:ascii="Times New Roman" w:hAnsi="Times New Roman"/>
                <w:sz w:val="28"/>
                <w:szCs w:val="28"/>
              </w:rPr>
              <w:t>52</w:t>
            </w:r>
          </w:p>
        </w:tc>
      </w:tr>
      <w:tr w:rsidR="00226369" w:rsidTr="00276AB1">
        <w:tc>
          <w:tcPr>
            <w:tcW w:w="9039" w:type="dxa"/>
          </w:tcPr>
          <w:p w:rsidR="00226369" w:rsidRPr="00226369" w:rsidRDefault="00226369" w:rsidP="009E16AB">
            <w:pPr>
              <w:ind w:firstLine="709"/>
              <w:rPr>
                <w:rFonts w:ascii="Times New Roman" w:hAnsi="Times New Roman"/>
                <w:sz w:val="28"/>
                <w:szCs w:val="28"/>
              </w:rPr>
            </w:pPr>
            <w:r w:rsidRPr="00226369">
              <w:rPr>
                <w:rFonts w:ascii="Times New Roman" w:hAnsi="Times New Roman"/>
                <w:sz w:val="28"/>
                <w:szCs w:val="28"/>
              </w:rPr>
              <w:t>2.3.11. Результаты мониторинга развития передовых производственных технологий и их внедрения, а также процесса цифровизации экономики и формиров</w:t>
            </w:r>
            <w:r w:rsidR="00377AD3">
              <w:rPr>
                <w:rFonts w:ascii="Times New Roman" w:hAnsi="Times New Roman"/>
                <w:sz w:val="28"/>
                <w:szCs w:val="28"/>
              </w:rPr>
              <w:t>ания ее новых рынков и секторов</w:t>
            </w:r>
          </w:p>
        </w:tc>
        <w:tc>
          <w:tcPr>
            <w:tcW w:w="708" w:type="dxa"/>
          </w:tcPr>
          <w:p w:rsidR="00226369" w:rsidRDefault="00226369"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812461" w:rsidP="005C53FE">
            <w:pPr>
              <w:jc w:val="right"/>
              <w:rPr>
                <w:rFonts w:ascii="Times New Roman" w:hAnsi="Times New Roman"/>
                <w:sz w:val="28"/>
                <w:szCs w:val="28"/>
              </w:rPr>
            </w:pPr>
            <w:r>
              <w:rPr>
                <w:rFonts w:ascii="Times New Roman" w:hAnsi="Times New Roman"/>
                <w:sz w:val="28"/>
                <w:szCs w:val="28"/>
              </w:rPr>
              <w:t>59</w:t>
            </w:r>
          </w:p>
        </w:tc>
      </w:tr>
      <w:tr w:rsidR="00226369" w:rsidTr="00276AB1">
        <w:tc>
          <w:tcPr>
            <w:tcW w:w="9039" w:type="dxa"/>
          </w:tcPr>
          <w:p w:rsidR="00226369" w:rsidRPr="00226369" w:rsidRDefault="00742E1F" w:rsidP="009E16AB">
            <w:pPr>
              <w:ind w:firstLine="709"/>
              <w:rPr>
                <w:rFonts w:ascii="Times New Roman" w:hAnsi="Times New Roman"/>
                <w:sz w:val="28"/>
                <w:szCs w:val="28"/>
              </w:rPr>
            </w:pPr>
            <w:r w:rsidRPr="00742E1F">
              <w:rPr>
                <w:rFonts w:ascii="Times New Roman" w:hAnsi="Times New Roman"/>
                <w:sz w:val="28"/>
                <w:szCs w:val="28"/>
              </w:rPr>
              <w:t>2.4. Утверждение перечня товарных рынко</w:t>
            </w:r>
            <w:r w:rsidR="00377AD3">
              <w:rPr>
                <w:rFonts w:ascii="Times New Roman" w:hAnsi="Times New Roman"/>
                <w:sz w:val="28"/>
                <w:szCs w:val="28"/>
              </w:rPr>
              <w:t>в</w:t>
            </w:r>
          </w:p>
        </w:tc>
        <w:tc>
          <w:tcPr>
            <w:tcW w:w="708" w:type="dxa"/>
          </w:tcPr>
          <w:p w:rsidR="00226369" w:rsidRDefault="00812461" w:rsidP="005C53FE">
            <w:pPr>
              <w:jc w:val="right"/>
              <w:rPr>
                <w:rFonts w:ascii="Times New Roman" w:hAnsi="Times New Roman"/>
                <w:sz w:val="28"/>
                <w:szCs w:val="28"/>
              </w:rPr>
            </w:pPr>
            <w:r>
              <w:rPr>
                <w:rFonts w:ascii="Times New Roman" w:hAnsi="Times New Roman"/>
                <w:sz w:val="28"/>
                <w:szCs w:val="28"/>
              </w:rPr>
              <w:t>67</w:t>
            </w:r>
          </w:p>
        </w:tc>
      </w:tr>
      <w:tr w:rsidR="00226369" w:rsidTr="00276AB1">
        <w:tc>
          <w:tcPr>
            <w:tcW w:w="9039" w:type="dxa"/>
          </w:tcPr>
          <w:p w:rsidR="00226369" w:rsidRPr="00226369" w:rsidRDefault="00742E1F" w:rsidP="009E16AB">
            <w:pPr>
              <w:ind w:firstLine="709"/>
              <w:rPr>
                <w:rFonts w:ascii="Times New Roman" w:hAnsi="Times New Roman"/>
                <w:sz w:val="28"/>
                <w:szCs w:val="28"/>
              </w:rPr>
            </w:pPr>
            <w:r w:rsidRPr="00742E1F">
              <w:rPr>
                <w:rFonts w:ascii="Times New Roman" w:hAnsi="Times New Roman"/>
                <w:sz w:val="28"/>
                <w:szCs w:val="28"/>
              </w:rPr>
              <w:t>2.5. Утверждение плана</w:t>
            </w:r>
            <w:r w:rsidR="00377AD3">
              <w:rPr>
                <w:rFonts w:ascii="Times New Roman" w:hAnsi="Times New Roman"/>
                <w:sz w:val="28"/>
                <w:szCs w:val="28"/>
              </w:rPr>
              <w:t xml:space="preserve"> мероприятий («дорожной карты»)</w:t>
            </w:r>
          </w:p>
        </w:tc>
        <w:tc>
          <w:tcPr>
            <w:tcW w:w="708" w:type="dxa"/>
          </w:tcPr>
          <w:p w:rsidR="00226369" w:rsidRDefault="009A7C4C" w:rsidP="00307737">
            <w:pPr>
              <w:jc w:val="right"/>
              <w:rPr>
                <w:rFonts w:ascii="Times New Roman" w:hAnsi="Times New Roman"/>
                <w:sz w:val="28"/>
                <w:szCs w:val="28"/>
              </w:rPr>
            </w:pPr>
            <w:r>
              <w:rPr>
                <w:rFonts w:ascii="Times New Roman" w:hAnsi="Times New Roman"/>
                <w:sz w:val="28"/>
                <w:szCs w:val="28"/>
              </w:rPr>
              <w:t>6</w:t>
            </w:r>
            <w:r w:rsidR="00812461">
              <w:rPr>
                <w:rFonts w:ascii="Times New Roman" w:hAnsi="Times New Roman"/>
                <w:sz w:val="28"/>
                <w:szCs w:val="28"/>
              </w:rPr>
              <w:t>9</w:t>
            </w:r>
          </w:p>
        </w:tc>
      </w:tr>
      <w:tr w:rsidR="00226369" w:rsidTr="00276AB1">
        <w:tc>
          <w:tcPr>
            <w:tcW w:w="9039" w:type="dxa"/>
          </w:tcPr>
          <w:p w:rsidR="00226369" w:rsidRPr="00226369" w:rsidRDefault="00742E1F" w:rsidP="0042761B">
            <w:pPr>
              <w:ind w:firstLine="709"/>
              <w:rPr>
                <w:rFonts w:ascii="Times New Roman" w:hAnsi="Times New Roman"/>
                <w:sz w:val="28"/>
                <w:szCs w:val="28"/>
              </w:rPr>
            </w:pPr>
            <w:r w:rsidRPr="00742E1F">
              <w:rPr>
                <w:rFonts w:ascii="Times New Roman" w:hAnsi="Times New Roman"/>
                <w:sz w:val="28"/>
                <w:szCs w:val="28"/>
              </w:rPr>
              <w:t>2.6. Доклад</w:t>
            </w:r>
            <w:r w:rsidR="0042761B">
              <w:rPr>
                <w:rFonts w:ascii="Times New Roman" w:hAnsi="Times New Roman"/>
                <w:sz w:val="28"/>
                <w:szCs w:val="28"/>
              </w:rPr>
              <w:t xml:space="preserve"> о состоянии и развитии конкурентной среды на рынках товаров, работ и услуг области </w:t>
            </w:r>
          </w:p>
        </w:tc>
        <w:tc>
          <w:tcPr>
            <w:tcW w:w="708" w:type="dxa"/>
          </w:tcPr>
          <w:p w:rsidR="00226369" w:rsidRDefault="00226369" w:rsidP="005C53FE">
            <w:pPr>
              <w:jc w:val="right"/>
              <w:rPr>
                <w:rFonts w:ascii="Times New Roman" w:hAnsi="Times New Roman"/>
                <w:sz w:val="28"/>
                <w:szCs w:val="28"/>
              </w:rPr>
            </w:pPr>
          </w:p>
          <w:p w:rsidR="009A7C4C" w:rsidRDefault="00812461" w:rsidP="00307737">
            <w:pPr>
              <w:jc w:val="right"/>
              <w:rPr>
                <w:rFonts w:ascii="Times New Roman" w:hAnsi="Times New Roman"/>
                <w:sz w:val="28"/>
                <w:szCs w:val="28"/>
              </w:rPr>
            </w:pPr>
            <w:r>
              <w:rPr>
                <w:rFonts w:ascii="Times New Roman" w:hAnsi="Times New Roman"/>
                <w:sz w:val="28"/>
                <w:szCs w:val="28"/>
              </w:rPr>
              <w:t>70</w:t>
            </w:r>
          </w:p>
        </w:tc>
      </w:tr>
      <w:tr w:rsidR="00226369" w:rsidTr="00276AB1">
        <w:tc>
          <w:tcPr>
            <w:tcW w:w="9039" w:type="dxa"/>
          </w:tcPr>
          <w:p w:rsidR="00226369" w:rsidRPr="00226369" w:rsidRDefault="00B95BC8" w:rsidP="009E16AB">
            <w:pPr>
              <w:ind w:firstLine="709"/>
              <w:rPr>
                <w:rFonts w:ascii="Times New Roman" w:hAnsi="Times New Roman"/>
                <w:sz w:val="28"/>
                <w:szCs w:val="28"/>
              </w:rPr>
            </w:pPr>
            <w:r w:rsidRPr="00B95BC8">
              <w:rPr>
                <w:rFonts w:ascii="Times New Roman" w:hAnsi="Times New Roman"/>
                <w:sz w:val="28"/>
                <w:szCs w:val="28"/>
              </w:rPr>
              <w:t>2.7. Создание и реализация механизмов общественного контроля за деятельностью с</w:t>
            </w:r>
            <w:r w:rsidR="00377AD3">
              <w:rPr>
                <w:rFonts w:ascii="Times New Roman" w:hAnsi="Times New Roman"/>
                <w:sz w:val="28"/>
                <w:szCs w:val="28"/>
              </w:rPr>
              <w:t>убъектов естественных монополий</w:t>
            </w:r>
          </w:p>
        </w:tc>
        <w:tc>
          <w:tcPr>
            <w:tcW w:w="708" w:type="dxa"/>
          </w:tcPr>
          <w:p w:rsidR="00226369" w:rsidRDefault="00226369" w:rsidP="005C53FE">
            <w:pPr>
              <w:jc w:val="right"/>
              <w:rPr>
                <w:rFonts w:ascii="Times New Roman" w:hAnsi="Times New Roman"/>
                <w:sz w:val="28"/>
                <w:szCs w:val="28"/>
              </w:rPr>
            </w:pPr>
          </w:p>
          <w:p w:rsidR="009A7C4C" w:rsidRDefault="00812461" w:rsidP="00307737">
            <w:pPr>
              <w:jc w:val="right"/>
              <w:rPr>
                <w:rFonts w:ascii="Times New Roman" w:hAnsi="Times New Roman"/>
                <w:sz w:val="28"/>
                <w:szCs w:val="28"/>
              </w:rPr>
            </w:pPr>
            <w:r>
              <w:rPr>
                <w:rFonts w:ascii="Times New Roman" w:hAnsi="Times New Roman"/>
                <w:sz w:val="28"/>
                <w:szCs w:val="28"/>
              </w:rPr>
              <w:t>70</w:t>
            </w:r>
          </w:p>
        </w:tc>
      </w:tr>
      <w:tr w:rsidR="00B95BC8" w:rsidTr="00276AB1">
        <w:tc>
          <w:tcPr>
            <w:tcW w:w="9039" w:type="dxa"/>
          </w:tcPr>
          <w:p w:rsidR="00B95BC8" w:rsidRPr="00B95BC8" w:rsidRDefault="00B95BC8" w:rsidP="009A7C4C">
            <w:pPr>
              <w:ind w:firstLine="709"/>
              <w:rPr>
                <w:rFonts w:ascii="Times New Roman" w:hAnsi="Times New Roman"/>
                <w:sz w:val="28"/>
                <w:szCs w:val="28"/>
              </w:rPr>
            </w:pPr>
            <w:r w:rsidRPr="00B95BC8">
              <w:rPr>
                <w:rFonts w:ascii="Times New Roman" w:hAnsi="Times New Roman"/>
                <w:sz w:val="28"/>
                <w:szCs w:val="28"/>
              </w:rPr>
              <w:t xml:space="preserve">2.7.1. Сведения о наличии межотраслевого совета потребителей при высшем должностном лице </w:t>
            </w:r>
            <w:r w:rsidR="0042761B">
              <w:rPr>
                <w:rFonts w:ascii="Times New Roman" w:hAnsi="Times New Roman"/>
                <w:sz w:val="28"/>
                <w:szCs w:val="28"/>
              </w:rPr>
              <w:t xml:space="preserve">области </w:t>
            </w:r>
          </w:p>
        </w:tc>
        <w:tc>
          <w:tcPr>
            <w:tcW w:w="708" w:type="dxa"/>
          </w:tcPr>
          <w:p w:rsidR="00B95BC8" w:rsidRDefault="00B95BC8" w:rsidP="005C53FE">
            <w:pPr>
              <w:jc w:val="right"/>
              <w:rPr>
                <w:rFonts w:ascii="Times New Roman" w:hAnsi="Times New Roman"/>
                <w:sz w:val="28"/>
                <w:szCs w:val="28"/>
              </w:rPr>
            </w:pPr>
          </w:p>
          <w:p w:rsidR="009A7C4C" w:rsidRDefault="00120615" w:rsidP="009A7C4C">
            <w:pPr>
              <w:jc w:val="right"/>
              <w:rPr>
                <w:rFonts w:ascii="Times New Roman" w:hAnsi="Times New Roman"/>
                <w:sz w:val="28"/>
                <w:szCs w:val="28"/>
              </w:rPr>
            </w:pPr>
            <w:r>
              <w:rPr>
                <w:rFonts w:ascii="Times New Roman" w:hAnsi="Times New Roman"/>
                <w:sz w:val="28"/>
                <w:szCs w:val="28"/>
              </w:rPr>
              <w:t>70</w:t>
            </w:r>
          </w:p>
        </w:tc>
      </w:tr>
      <w:tr w:rsidR="00B95BC8" w:rsidTr="00276AB1">
        <w:tc>
          <w:tcPr>
            <w:tcW w:w="9039" w:type="dxa"/>
          </w:tcPr>
          <w:p w:rsidR="00B95BC8" w:rsidRPr="00FA364D" w:rsidRDefault="00B95BC8" w:rsidP="009E16AB">
            <w:pPr>
              <w:ind w:firstLine="709"/>
              <w:rPr>
                <w:rFonts w:ascii="Times New Roman" w:hAnsi="Times New Roman"/>
                <w:sz w:val="28"/>
                <w:szCs w:val="28"/>
              </w:rPr>
            </w:pPr>
            <w:r w:rsidRPr="00FA364D">
              <w:rPr>
                <w:rFonts w:ascii="Times New Roman" w:hAnsi="Times New Roman"/>
                <w:sz w:val="28"/>
                <w:szCs w:val="28"/>
              </w:rPr>
              <w:t>2.7.2. Внедрение и применение технологического и ценового аудита инвестиционных проектов субъектов естественных монополий и крупных инвестиционных прое</w:t>
            </w:r>
            <w:r w:rsidR="00377AD3" w:rsidRPr="00FA364D">
              <w:rPr>
                <w:rFonts w:ascii="Times New Roman" w:hAnsi="Times New Roman"/>
                <w:sz w:val="28"/>
                <w:szCs w:val="28"/>
              </w:rPr>
              <w:t>ктов с государственным участием</w:t>
            </w:r>
          </w:p>
        </w:tc>
        <w:tc>
          <w:tcPr>
            <w:tcW w:w="708" w:type="dxa"/>
          </w:tcPr>
          <w:p w:rsidR="00B95BC8" w:rsidRDefault="00B95BC8" w:rsidP="005C53FE">
            <w:pPr>
              <w:jc w:val="right"/>
              <w:rPr>
                <w:rFonts w:ascii="Times New Roman" w:hAnsi="Times New Roman"/>
                <w:sz w:val="28"/>
                <w:szCs w:val="28"/>
              </w:rPr>
            </w:pPr>
          </w:p>
          <w:p w:rsidR="009A7C4C" w:rsidRDefault="009A7C4C" w:rsidP="005C53FE">
            <w:pPr>
              <w:jc w:val="right"/>
              <w:rPr>
                <w:rFonts w:ascii="Times New Roman" w:hAnsi="Times New Roman"/>
                <w:sz w:val="28"/>
                <w:szCs w:val="28"/>
              </w:rPr>
            </w:pPr>
          </w:p>
          <w:p w:rsidR="009A7C4C" w:rsidRDefault="00120615" w:rsidP="00307737">
            <w:pPr>
              <w:jc w:val="right"/>
              <w:rPr>
                <w:rFonts w:ascii="Times New Roman" w:hAnsi="Times New Roman"/>
                <w:sz w:val="28"/>
                <w:szCs w:val="28"/>
              </w:rPr>
            </w:pPr>
            <w:r>
              <w:rPr>
                <w:rFonts w:ascii="Times New Roman" w:hAnsi="Times New Roman"/>
                <w:sz w:val="28"/>
                <w:szCs w:val="28"/>
              </w:rPr>
              <w:t>71</w:t>
            </w:r>
          </w:p>
        </w:tc>
      </w:tr>
      <w:tr w:rsidR="00B95BC8" w:rsidTr="00276AB1">
        <w:tc>
          <w:tcPr>
            <w:tcW w:w="9039" w:type="dxa"/>
          </w:tcPr>
          <w:p w:rsidR="00B95BC8" w:rsidRPr="00B95BC8" w:rsidRDefault="00B95BC8" w:rsidP="0042761B">
            <w:pPr>
              <w:ind w:firstLine="709"/>
              <w:rPr>
                <w:rFonts w:ascii="Times New Roman" w:hAnsi="Times New Roman"/>
                <w:sz w:val="28"/>
                <w:szCs w:val="28"/>
              </w:rPr>
            </w:pPr>
            <w:r w:rsidRPr="00B95BC8">
              <w:rPr>
                <w:rFonts w:ascii="Times New Roman" w:hAnsi="Times New Roman"/>
                <w:sz w:val="28"/>
                <w:szCs w:val="28"/>
              </w:rPr>
              <w:t xml:space="preserve">2.7.3. Повышение прозрачности деятельности субъектов естественных монополий </w:t>
            </w:r>
          </w:p>
        </w:tc>
        <w:tc>
          <w:tcPr>
            <w:tcW w:w="708" w:type="dxa"/>
          </w:tcPr>
          <w:p w:rsidR="00B95BC8" w:rsidRDefault="00B95BC8" w:rsidP="005C53FE">
            <w:pPr>
              <w:jc w:val="right"/>
              <w:rPr>
                <w:rFonts w:ascii="Times New Roman" w:hAnsi="Times New Roman"/>
                <w:sz w:val="28"/>
                <w:szCs w:val="28"/>
              </w:rPr>
            </w:pPr>
          </w:p>
          <w:p w:rsidR="009A7C4C" w:rsidRDefault="00120615" w:rsidP="005C53FE">
            <w:pPr>
              <w:jc w:val="right"/>
              <w:rPr>
                <w:rFonts w:ascii="Times New Roman" w:hAnsi="Times New Roman"/>
                <w:sz w:val="28"/>
                <w:szCs w:val="28"/>
              </w:rPr>
            </w:pPr>
            <w:r>
              <w:rPr>
                <w:rFonts w:ascii="Times New Roman" w:hAnsi="Times New Roman"/>
                <w:sz w:val="28"/>
                <w:szCs w:val="28"/>
              </w:rPr>
              <w:t>72</w:t>
            </w:r>
          </w:p>
        </w:tc>
      </w:tr>
      <w:tr w:rsidR="00B95BC8" w:rsidTr="00276AB1">
        <w:tc>
          <w:tcPr>
            <w:tcW w:w="9039" w:type="dxa"/>
          </w:tcPr>
          <w:p w:rsidR="00E80C15" w:rsidRPr="00B95BC8" w:rsidRDefault="00B95BC8" w:rsidP="009E16AB">
            <w:pPr>
              <w:rPr>
                <w:rFonts w:ascii="Times New Roman" w:hAnsi="Times New Roman"/>
                <w:sz w:val="28"/>
                <w:szCs w:val="28"/>
              </w:rPr>
            </w:pPr>
            <w:r w:rsidRPr="00B95BC8">
              <w:rPr>
                <w:rFonts w:ascii="Times New Roman" w:hAnsi="Times New Roman"/>
                <w:sz w:val="28"/>
                <w:szCs w:val="28"/>
              </w:rPr>
              <w:t>Раздел 3. Сведения о достижении целевых значений контрол</w:t>
            </w:r>
            <w:r w:rsidR="009E16AB">
              <w:rPr>
                <w:rFonts w:ascii="Times New Roman" w:hAnsi="Times New Roman"/>
                <w:sz w:val="28"/>
                <w:szCs w:val="28"/>
              </w:rPr>
              <w:t xml:space="preserve">ьных показателей эффективности, </w:t>
            </w:r>
            <w:r w:rsidRPr="00B95BC8">
              <w:rPr>
                <w:rFonts w:ascii="Times New Roman" w:hAnsi="Times New Roman"/>
                <w:sz w:val="28"/>
                <w:szCs w:val="28"/>
              </w:rPr>
              <w:t>установленных в «дорожной карте»</w:t>
            </w:r>
          </w:p>
        </w:tc>
        <w:tc>
          <w:tcPr>
            <w:tcW w:w="708" w:type="dxa"/>
          </w:tcPr>
          <w:p w:rsidR="00B95BC8" w:rsidRDefault="00B95BC8" w:rsidP="005C53FE">
            <w:pPr>
              <w:jc w:val="right"/>
              <w:rPr>
                <w:rFonts w:ascii="Times New Roman" w:hAnsi="Times New Roman"/>
                <w:sz w:val="28"/>
                <w:szCs w:val="28"/>
              </w:rPr>
            </w:pPr>
          </w:p>
          <w:p w:rsidR="009A7C4C" w:rsidRDefault="00120615" w:rsidP="005C53FE">
            <w:pPr>
              <w:jc w:val="right"/>
              <w:rPr>
                <w:rFonts w:ascii="Times New Roman" w:hAnsi="Times New Roman"/>
                <w:sz w:val="28"/>
                <w:szCs w:val="28"/>
              </w:rPr>
            </w:pPr>
            <w:r>
              <w:rPr>
                <w:rFonts w:ascii="Times New Roman" w:hAnsi="Times New Roman"/>
                <w:sz w:val="28"/>
                <w:szCs w:val="28"/>
              </w:rPr>
              <w:t>75</w:t>
            </w:r>
          </w:p>
        </w:tc>
      </w:tr>
      <w:tr w:rsidR="00B95BC8" w:rsidTr="00276AB1">
        <w:tc>
          <w:tcPr>
            <w:tcW w:w="9039" w:type="dxa"/>
          </w:tcPr>
          <w:p w:rsidR="00377AD3" w:rsidRDefault="00B95BC8" w:rsidP="009E16AB">
            <w:pPr>
              <w:rPr>
                <w:rFonts w:ascii="Times New Roman" w:hAnsi="Times New Roman"/>
                <w:sz w:val="28"/>
                <w:szCs w:val="28"/>
              </w:rPr>
            </w:pPr>
            <w:r w:rsidRPr="00B95BC8">
              <w:rPr>
                <w:rFonts w:ascii="Times New Roman" w:hAnsi="Times New Roman"/>
                <w:sz w:val="28"/>
                <w:szCs w:val="28"/>
              </w:rPr>
              <w:lastRenderedPageBreak/>
              <w:t>Раздел 4. Сведения о лучших региональных практиках содействия развитию конкуренции</w:t>
            </w:r>
          </w:p>
          <w:p w:rsidR="00E80C15" w:rsidRPr="00B95BC8" w:rsidRDefault="00E80C15" w:rsidP="009E16AB">
            <w:pPr>
              <w:rPr>
                <w:rFonts w:ascii="Times New Roman" w:hAnsi="Times New Roman"/>
                <w:sz w:val="28"/>
                <w:szCs w:val="28"/>
              </w:rPr>
            </w:pPr>
          </w:p>
        </w:tc>
        <w:tc>
          <w:tcPr>
            <w:tcW w:w="708" w:type="dxa"/>
          </w:tcPr>
          <w:p w:rsidR="009A7C4C" w:rsidRDefault="009A7C4C" w:rsidP="005C53FE">
            <w:pPr>
              <w:jc w:val="right"/>
              <w:rPr>
                <w:rFonts w:ascii="Times New Roman" w:hAnsi="Times New Roman"/>
                <w:sz w:val="28"/>
                <w:szCs w:val="28"/>
              </w:rPr>
            </w:pPr>
          </w:p>
          <w:p w:rsidR="00B95BC8" w:rsidRDefault="00307737" w:rsidP="00C25CE8">
            <w:pPr>
              <w:jc w:val="right"/>
              <w:rPr>
                <w:rFonts w:ascii="Times New Roman" w:hAnsi="Times New Roman"/>
                <w:sz w:val="28"/>
                <w:szCs w:val="28"/>
              </w:rPr>
            </w:pPr>
            <w:r>
              <w:rPr>
                <w:rFonts w:ascii="Times New Roman" w:hAnsi="Times New Roman"/>
                <w:sz w:val="28"/>
                <w:szCs w:val="28"/>
              </w:rPr>
              <w:t>9</w:t>
            </w:r>
            <w:r w:rsidR="00C25CE8">
              <w:rPr>
                <w:rFonts w:ascii="Times New Roman" w:hAnsi="Times New Roman"/>
                <w:sz w:val="28"/>
                <w:szCs w:val="28"/>
              </w:rPr>
              <w:t>2</w:t>
            </w:r>
          </w:p>
        </w:tc>
      </w:tr>
      <w:tr w:rsidR="00B95BC8" w:rsidTr="00276AB1">
        <w:tc>
          <w:tcPr>
            <w:tcW w:w="9039" w:type="dxa"/>
          </w:tcPr>
          <w:p w:rsidR="00B95BC8" w:rsidRPr="00FA364D" w:rsidRDefault="00B95BC8" w:rsidP="009E16AB">
            <w:pPr>
              <w:ind w:firstLine="709"/>
              <w:rPr>
                <w:rFonts w:ascii="Times New Roman" w:hAnsi="Times New Roman"/>
                <w:sz w:val="28"/>
                <w:szCs w:val="28"/>
              </w:rPr>
            </w:pPr>
            <w:r w:rsidRPr="00FA364D">
              <w:rPr>
                <w:rFonts w:ascii="Times New Roman" w:hAnsi="Times New Roman"/>
                <w:sz w:val="28"/>
                <w:szCs w:val="28"/>
              </w:rPr>
              <w:t>4.1. Информация о лучших региональных практиках, внедренных субъектом Российской Федерации по итогам отчетного года</w:t>
            </w:r>
          </w:p>
        </w:tc>
        <w:tc>
          <w:tcPr>
            <w:tcW w:w="708" w:type="dxa"/>
          </w:tcPr>
          <w:p w:rsidR="00B95BC8" w:rsidRDefault="00B95BC8" w:rsidP="005C53FE">
            <w:pPr>
              <w:jc w:val="right"/>
              <w:rPr>
                <w:rFonts w:ascii="Times New Roman" w:hAnsi="Times New Roman"/>
                <w:sz w:val="28"/>
                <w:szCs w:val="28"/>
              </w:rPr>
            </w:pPr>
          </w:p>
          <w:p w:rsidR="009A7C4C" w:rsidRDefault="009A7C4C" w:rsidP="00C25CE8">
            <w:pPr>
              <w:jc w:val="right"/>
              <w:rPr>
                <w:rFonts w:ascii="Times New Roman" w:hAnsi="Times New Roman"/>
                <w:sz w:val="28"/>
                <w:szCs w:val="28"/>
              </w:rPr>
            </w:pPr>
            <w:r>
              <w:rPr>
                <w:rFonts w:ascii="Times New Roman" w:hAnsi="Times New Roman"/>
                <w:sz w:val="28"/>
                <w:szCs w:val="28"/>
              </w:rPr>
              <w:t>9</w:t>
            </w:r>
            <w:r w:rsidR="00C25CE8">
              <w:rPr>
                <w:rFonts w:ascii="Times New Roman" w:hAnsi="Times New Roman"/>
                <w:sz w:val="28"/>
                <w:szCs w:val="28"/>
              </w:rPr>
              <w:t>2</w:t>
            </w:r>
          </w:p>
        </w:tc>
      </w:tr>
      <w:tr w:rsidR="00B95BC8" w:rsidTr="00276AB1">
        <w:tc>
          <w:tcPr>
            <w:tcW w:w="9039" w:type="dxa"/>
          </w:tcPr>
          <w:p w:rsidR="00B95BC8" w:rsidRPr="00B95BC8" w:rsidRDefault="00B95BC8" w:rsidP="009E16AB">
            <w:pPr>
              <w:ind w:firstLine="709"/>
              <w:rPr>
                <w:rFonts w:ascii="Times New Roman" w:hAnsi="Times New Roman"/>
                <w:sz w:val="28"/>
                <w:szCs w:val="28"/>
              </w:rPr>
            </w:pPr>
            <w:r w:rsidRPr="00B95BC8">
              <w:rPr>
                <w:rFonts w:ascii="Times New Roman" w:hAnsi="Times New Roman"/>
                <w:sz w:val="28"/>
                <w:szCs w:val="28"/>
              </w:rPr>
              <w:t>4.2. Информация о потенциальных лучших региональных практиках по итогам отчетного года</w:t>
            </w:r>
          </w:p>
        </w:tc>
        <w:tc>
          <w:tcPr>
            <w:tcW w:w="708" w:type="dxa"/>
          </w:tcPr>
          <w:p w:rsidR="00B95BC8" w:rsidRDefault="00B95BC8" w:rsidP="005C53FE">
            <w:pPr>
              <w:jc w:val="right"/>
              <w:rPr>
                <w:rFonts w:ascii="Times New Roman" w:hAnsi="Times New Roman"/>
                <w:sz w:val="28"/>
                <w:szCs w:val="28"/>
              </w:rPr>
            </w:pPr>
          </w:p>
          <w:p w:rsidR="009A7C4C" w:rsidRDefault="009A7C4C" w:rsidP="00C25CE8">
            <w:pPr>
              <w:jc w:val="right"/>
              <w:rPr>
                <w:rFonts w:ascii="Times New Roman" w:hAnsi="Times New Roman"/>
                <w:sz w:val="28"/>
                <w:szCs w:val="28"/>
              </w:rPr>
            </w:pPr>
            <w:r>
              <w:rPr>
                <w:rFonts w:ascii="Times New Roman" w:hAnsi="Times New Roman"/>
                <w:sz w:val="28"/>
                <w:szCs w:val="28"/>
              </w:rPr>
              <w:t>9</w:t>
            </w:r>
            <w:r w:rsidR="00C25CE8">
              <w:rPr>
                <w:rFonts w:ascii="Times New Roman" w:hAnsi="Times New Roman"/>
                <w:sz w:val="28"/>
                <w:szCs w:val="28"/>
              </w:rPr>
              <w:t>5</w:t>
            </w:r>
          </w:p>
        </w:tc>
      </w:tr>
      <w:tr w:rsidR="00B95BC8" w:rsidTr="00276AB1">
        <w:tc>
          <w:tcPr>
            <w:tcW w:w="9039" w:type="dxa"/>
          </w:tcPr>
          <w:p w:rsidR="00B95BC8" w:rsidRDefault="00B95BC8" w:rsidP="009E16AB">
            <w:pPr>
              <w:rPr>
                <w:rFonts w:ascii="Times New Roman" w:hAnsi="Times New Roman"/>
                <w:sz w:val="28"/>
                <w:szCs w:val="28"/>
              </w:rPr>
            </w:pPr>
            <w:r w:rsidRPr="00B95BC8">
              <w:rPr>
                <w:rFonts w:ascii="Times New Roman" w:hAnsi="Times New Roman"/>
                <w:sz w:val="28"/>
                <w:szCs w:val="28"/>
              </w:rPr>
              <w:t>Раздел 5. Сведения об эффекте, достигнутом при внедрении Стандарта</w:t>
            </w:r>
          </w:p>
          <w:p w:rsidR="00377AD3" w:rsidRPr="00B95BC8" w:rsidRDefault="00377AD3" w:rsidP="009E16AB">
            <w:pPr>
              <w:rPr>
                <w:rFonts w:ascii="Times New Roman" w:hAnsi="Times New Roman"/>
                <w:sz w:val="28"/>
                <w:szCs w:val="28"/>
              </w:rPr>
            </w:pPr>
          </w:p>
        </w:tc>
        <w:tc>
          <w:tcPr>
            <w:tcW w:w="708" w:type="dxa"/>
          </w:tcPr>
          <w:p w:rsidR="00B95BC8" w:rsidRDefault="009A7C4C" w:rsidP="005C53FE">
            <w:pPr>
              <w:jc w:val="right"/>
              <w:rPr>
                <w:rFonts w:ascii="Times New Roman" w:hAnsi="Times New Roman"/>
                <w:sz w:val="28"/>
                <w:szCs w:val="28"/>
              </w:rPr>
            </w:pPr>
            <w:r>
              <w:rPr>
                <w:rFonts w:ascii="Times New Roman" w:hAnsi="Times New Roman"/>
                <w:sz w:val="28"/>
                <w:szCs w:val="28"/>
              </w:rPr>
              <w:t>9</w:t>
            </w:r>
            <w:r w:rsidR="00C25CE8">
              <w:rPr>
                <w:rFonts w:ascii="Times New Roman" w:hAnsi="Times New Roman"/>
                <w:sz w:val="28"/>
                <w:szCs w:val="28"/>
              </w:rPr>
              <w:t>6</w:t>
            </w:r>
          </w:p>
          <w:p w:rsidR="009A7C4C" w:rsidRDefault="009A7C4C" w:rsidP="005C53FE">
            <w:pPr>
              <w:jc w:val="right"/>
              <w:rPr>
                <w:rFonts w:ascii="Times New Roman" w:hAnsi="Times New Roman"/>
                <w:sz w:val="28"/>
                <w:szCs w:val="28"/>
              </w:rPr>
            </w:pPr>
          </w:p>
        </w:tc>
      </w:tr>
      <w:tr w:rsidR="00B95BC8" w:rsidTr="00276AB1">
        <w:tc>
          <w:tcPr>
            <w:tcW w:w="9039" w:type="dxa"/>
          </w:tcPr>
          <w:p w:rsidR="00377AD3" w:rsidRPr="00B95BC8" w:rsidRDefault="00B95BC8" w:rsidP="0042761B">
            <w:pPr>
              <w:rPr>
                <w:rFonts w:ascii="Times New Roman" w:hAnsi="Times New Roman"/>
                <w:sz w:val="28"/>
                <w:szCs w:val="28"/>
              </w:rPr>
            </w:pPr>
            <w:r w:rsidRPr="00B95BC8">
              <w:rPr>
                <w:rFonts w:ascii="Times New Roman" w:hAnsi="Times New Roman"/>
                <w:sz w:val="28"/>
                <w:szCs w:val="28"/>
              </w:rPr>
              <w:t xml:space="preserve">Раздел 6. Дополнительные комментарии </w:t>
            </w:r>
          </w:p>
        </w:tc>
        <w:tc>
          <w:tcPr>
            <w:tcW w:w="708" w:type="dxa"/>
          </w:tcPr>
          <w:p w:rsidR="00B95BC8" w:rsidRDefault="009A7C4C" w:rsidP="00C25CE8">
            <w:pPr>
              <w:jc w:val="right"/>
              <w:rPr>
                <w:rFonts w:ascii="Times New Roman" w:hAnsi="Times New Roman"/>
                <w:sz w:val="28"/>
                <w:szCs w:val="28"/>
              </w:rPr>
            </w:pPr>
            <w:r>
              <w:rPr>
                <w:rFonts w:ascii="Times New Roman" w:hAnsi="Times New Roman"/>
                <w:sz w:val="28"/>
                <w:szCs w:val="28"/>
              </w:rPr>
              <w:t>10</w:t>
            </w:r>
            <w:r w:rsidR="00C25CE8">
              <w:rPr>
                <w:rFonts w:ascii="Times New Roman" w:hAnsi="Times New Roman"/>
                <w:sz w:val="28"/>
                <w:szCs w:val="28"/>
              </w:rPr>
              <w:t>4</w:t>
            </w:r>
          </w:p>
        </w:tc>
      </w:tr>
      <w:tr w:rsidR="00B95BC8" w:rsidTr="00276AB1">
        <w:tc>
          <w:tcPr>
            <w:tcW w:w="9039" w:type="dxa"/>
          </w:tcPr>
          <w:p w:rsidR="00B95BC8" w:rsidRPr="00B95BC8" w:rsidRDefault="00B95BC8" w:rsidP="009E16AB">
            <w:pPr>
              <w:rPr>
                <w:rFonts w:ascii="Times New Roman" w:hAnsi="Times New Roman"/>
                <w:sz w:val="28"/>
                <w:szCs w:val="28"/>
              </w:rPr>
            </w:pPr>
            <w:r>
              <w:rPr>
                <w:rFonts w:ascii="Times New Roman" w:hAnsi="Times New Roman"/>
                <w:sz w:val="28"/>
                <w:szCs w:val="28"/>
              </w:rPr>
              <w:t>Приложение 1</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2</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3</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4</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5</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6</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7</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8</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377AD3">
            <w:pPr>
              <w:rPr>
                <w:rFonts w:ascii="Times New Roman" w:hAnsi="Times New Roman"/>
                <w:sz w:val="28"/>
                <w:szCs w:val="28"/>
              </w:rPr>
            </w:pPr>
            <w:r>
              <w:rPr>
                <w:rFonts w:ascii="Times New Roman" w:hAnsi="Times New Roman"/>
                <w:sz w:val="28"/>
                <w:szCs w:val="28"/>
              </w:rPr>
              <w:t xml:space="preserve">Приложение </w:t>
            </w:r>
            <w:r w:rsidR="00377AD3">
              <w:rPr>
                <w:rFonts w:ascii="Times New Roman" w:hAnsi="Times New Roman"/>
                <w:sz w:val="28"/>
                <w:szCs w:val="28"/>
              </w:rPr>
              <w:t>9</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9E16AB">
            <w:pPr>
              <w:rPr>
                <w:rFonts w:ascii="Times New Roman" w:hAnsi="Times New Roman"/>
                <w:sz w:val="28"/>
                <w:szCs w:val="28"/>
              </w:rPr>
            </w:pPr>
            <w:r>
              <w:rPr>
                <w:rFonts w:ascii="Times New Roman" w:hAnsi="Times New Roman"/>
                <w:sz w:val="28"/>
                <w:szCs w:val="28"/>
              </w:rPr>
              <w:t>Приложение 1</w:t>
            </w:r>
            <w:r w:rsidR="00377AD3">
              <w:rPr>
                <w:rFonts w:ascii="Times New Roman" w:hAnsi="Times New Roman"/>
                <w:sz w:val="28"/>
                <w:szCs w:val="28"/>
              </w:rPr>
              <w:t>0</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9E16AB">
            <w:pPr>
              <w:rPr>
                <w:rFonts w:ascii="Times New Roman" w:hAnsi="Times New Roman"/>
                <w:sz w:val="28"/>
                <w:szCs w:val="28"/>
              </w:rPr>
            </w:pPr>
            <w:r>
              <w:rPr>
                <w:rFonts w:ascii="Times New Roman" w:hAnsi="Times New Roman"/>
                <w:sz w:val="28"/>
                <w:szCs w:val="28"/>
              </w:rPr>
              <w:t>Приложение 1</w:t>
            </w:r>
            <w:r w:rsidR="00377AD3">
              <w:rPr>
                <w:rFonts w:ascii="Times New Roman" w:hAnsi="Times New Roman"/>
                <w:sz w:val="28"/>
                <w:szCs w:val="28"/>
              </w:rPr>
              <w:t>1</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9E16AB">
            <w:pPr>
              <w:rPr>
                <w:rFonts w:ascii="Times New Roman" w:hAnsi="Times New Roman"/>
                <w:sz w:val="28"/>
                <w:szCs w:val="28"/>
              </w:rPr>
            </w:pPr>
            <w:r>
              <w:rPr>
                <w:rFonts w:ascii="Times New Roman" w:hAnsi="Times New Roman"/>
                <w:sz w:val="28"/>
                <w:szCs w:val="28"/>
              </w:rPr>
              <w:t>Приложение 1</w:t>
            </w:r>
            <w:r w:rsidR="00377AD3">
              <w:rPr>
                <w:rFonts w:ascii="Times New Roman" w:hAnsi="Times New Roman"/>
                <w:sz w:val="28"/>
                <w:szCs w:val="28"/>
              </w:rPr>
              <w:t>2</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9E16AB">
            <w:pPr>
              <w:rPr>
                <w:rFonts w:ascii="Times New Roman" w:hAnsi="Times New Roman"/>
                <w:sz w:val="28"/>
                <w:szCs w:val="28"/>
              </w:rPr>
            </w:pPr>
            <w:r>
              <w:rPr>
                <w:rFonts w:ascii="Times New Roman" w:hAnsi="Times New Roman"/>
                <w:sz w:val="28"/>
                <w:szCs w:val="28"/>
              </w:rPr>
              <w:t>Приложение 1</w:t>
            </w:r>
            <w:r w:rsidR="00377AD3">
              <w:rPr>
                <w:rFonts w:ascii="Times New Roman" w:hAnsi="Times New Roman"/>
                <w:sz w:val="28"/>
                <w:szCs w:val="28"/>
              </w:rPr>
              <w:t>3</w:t>
            </w:r>
          </w:p>
        </w:tc>
        <w:tc>
          <w:tcPr>
            <w:tcW w:w="708" w:type="dxa"/>
          </w:tcPr>
          <w:p w:rsidR="00B95BC8" w:rsidRDefault="00B95BC8" w:rsidP="005C53FE">
            <w:pPr>
              <w:jc w:val="right"/>
              <w:rPr>
                <w:rFonts w:ascii="Times New Roman" w:hAnsi="Times New Roman"/>
                <w:sz w:val="28"/>
                <w:szCs w:val="28"/>
              </w:rPr>
            </w:pPr>
          </w:p>
        </w:tc>
      </w:tr>
      <w:tr w:rsidR="00B95BC8" w:rsidTr="00276AB1">
        <w:tc>
          <w:tcPr>
            <w:tcW w:w="9039" w:type="dxa"/>
          </w:tcPr>
          <w:p w:rsidR="00B95BC8" w:rsidRDefault="00B95BC8" w:rsidP="009E16AB">
            <w:pPr>
              <w:rPr>
                <w:rFonts w:ascii="Times New Roman" w:hAnsi="Times New Roman"/>
                <w:sz w:val="28"/>
                <w:szCs w:val="28"/>
              </w:rPr>
            </w:pPr>
            <w:r>
              <w:rPr>
                <w:rFonts w:ascii="Times New Roman" w:hAnsi="Times New Roman"/>
                <w:sz w:val="28"/>
                <w:szCs w:val="28"/>
              </w:rPr>
              <w:t>Приложение 1</w:t>
            </w:r>
            <w:r w:rsidR="00377AD3">
              <w:rPr>
                <w:rFonts w:ascii="Times New Roman" w:hAnsi="Times New Roman"/>
                <w:sz w:val="28"/>
                <w:szCs w:val="28"/>
              </w:rPr>
              <w:t>4</w:t>
            </w:r>
          </w:p>
        </w:tc>
        <w:tc>
          <w:tcPr>
            <w:tcW w:w="708" w:type="dxa"/>
          </w:tcPr>
          <w:p w:rsidR="00B95BC8" w:rsidRDefault="00B95BC8" w:rsidP="005C53FE">
            <w:pPr>
              <w:jc w:val="right"/>
              <w:rPr>
                <w:rFonts w:ascii="Times New Roman" w:hAnsi="Times New Roman"/>
                <w:sz w:val="28"/>
                <w:szCs w:val="28"/>
              </w:rPr>
            </w:pPr>
          </w:p>
        </w:tc>
      </w:tr>
    </w:tbl>
    <w:p w:rsidR="00371B6A" w:rsidRPr="00371B6A" w:rsidRDefault="00371B6A" w:rsidP="009E16AB">
      <w:pPr>
        <w:spacing w:after="0" w:line="240" w:lineRule="auto"/>
        <w:rPr>
          <w:rFonts w:ascii="Times New Roman" w:hAnsi="Times New Roman"/>
          <w:sz w:val="28"/>
          <w:szCs w:val="28"/>
        </w:rPr>
      </w:pPr>
    </w:p>
    <w:p w:rsidR="00371B6A" w:rsidRPr="00371B6A" w:rsidRDefault="00371B6A" w:rsidP="009B6522">
      <w:pPr>
        <w:spacing w:before="120" w:after="0" w:line="240" w:lineRule="auto"/>
        <w:rPr>
          <w:rFonts w:ascii="Times New Roman" w:hAnsi="Times New Roman"/>
          <w:sz w:val="28"/>
          <w:szCs w:val="28"/>
        </w:rPr>
      </w:pPr>
    </w:p>
    <w:p w:rsidR="00371B6A" w:rsidRPr="00371B6A" w:rsidRDefault="00371B6A" w:rsidP="009B6522">
      <w:pPr>
        <w:spacing w:before="120" w:after="0" w:line="240" w:lineRule="auto"/>
        <w:rPr>
          <w:rFonts w:ascii="Times New Roman" w:hAnsi="Times New Roman"/>
          <w:sz w:val="28"/>
          <w:szCs w:val="28"/>
        </w:rPr>
      </w:pPr>
    </w:p>
    <w:p w:rsidR="00371B6A" w:rsidRPr="00371B6A" w:rsidRDefault="00371B6A" w:rsidP="009B6522">
      <w:pPr>
        <w:spacing w:before="120" w:after="0" w:line="240" w:lineRule="auto"/>
        <w:rPr>
          <w:rFonts w:ascii="Times New Roman" w:hAnsi="Times New Roman"/>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2761B" w:rsidRDefault="0042761B" w:rsidP="00B63780">
      <w:pPr>
        <w:spacing w:before="120" w:after="0" w:line="240" w:lineRule="auto"/>
        <w:jc w:val="center"/>
        <w:rPr>
          <w:rFonts w:ascii="Times New Roman" w:hAnsi="Times New Roman"/>
          <w:b/>
          <w:sz w:val="28"/>
          <w:szCs w:val="28"/>
        </w:rPr>
      </w:pPr>
    </w:p>
    <w:p w:rsidR="00414C42" w:rsidRDefault="00414C42"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276AB1" w:rsidRDefault="00276AB1"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276AB1" w:rsidRDefault="00276AB1"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64595E" w:rsidRDefault="0064595E"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CC518F" w:rsidRDefault="00CC518F"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CC518F" w:rsidRDefault="00CC518F" w:rsidP="00D6055F">
      <w:pPr>
        <w:autoSpaceDE w:val="0"/>
        <w:autoSpaceDN w:val="0"/>
        <w:adjustRightInd w:val="0"/>
        <w:spacing w:after="0" w:line="240" w:lineRule="auto"/>
        <w:ind w:firstLine="709"/>
        <w:jc w:val="both"/>
        <w:rPr>
          <w:rFonts w:ascii="Times New Roman,Bold" w:hAnsi="Times New Roman,Bold" w:cs="Times New Roman,Bold"/>
          <w:b/>
          <w:bCs/>
          <w:sz w:val="28"/>
          <w:szCs w:val="28"/>
        </w:rPr>
      </w:pPr>
      <w:bookmarkStart w:id="0" w:name="_GoBack"/>
      <w:bookmarkEnd w:id="0"/>
    </w:p>
    <w:p w:rsidR="005B2230" w:rsidRPr="00D6055F" w:rsidRDefault="005B2230" w:rsidP="0062565F">
      <w:pPr>
        <w:widowControl w:val="0"/>
        <w:autoSpaceDE w:val="0"/>
        <w:autoSpaceDN w:val="0"/>
        <w:adjustRightInd w:val="0"/>
        <w:spacing w:after="0" w:line="240" w:lineRule="auto"/>
        <w:ind w:firstLine="709"/>
        <w:jc w:val="both"/>
        <w:rPr>
          <w:rFonts w:ascii="Times New Roman,Bold" w:hAnsi="Times New Roman,Bold" w:cs="Times New Roman,Bold"/>
          <w:b/>
          <w:bCs/>
          <w:sz w:val="28"/>
          <w:szCs w:val="28"/>
        </w:rPr>
      </w:pPr>
      <w:r w:rsidRPr="00D6055F">
        <w:rPr>
          <w:rFonts w:ascii="Times New Roman,Bold" w:hAnsi="Times New Roman,Bold" w:cs="Times New Roman,Bold"/>
          <w:b/>
          <w:bCs/>
          <w:sz w:val="28"/>
          <w:szCs w:val="28"/>
        </w:rPr>
        <w:lastRenderedPageBreak/>
        <w:t>Раздел 1. Сведения о внедрении стандарта развития конкуренции</w:t>
      </w:r>
      <w:r w:rsidR="00610D47">
        <w:rPr>
          <w:rFonts w:ascii="Times New Roman,Bold" w:hAnsi="Times New Roman,Bold" w:cs="Times New Roman,Bold"/>
          <w:b/>
          <w:bCs/>
          <w:sz w:val="28"/>
          <w:szCs w:val="28"/>
        </w:rPr>
        <w:t xml:space="preserve"> в Амурской области</w:t>
      </w:r>
    </w:p>
    <w:p w:rsidR="001D205D" w:rsidRDefault="001D205D"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230" w:rsidRPr="00D6055F" w:rsidRDefault="005B2230"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D51">
        <w:rPr>
          <w:rFonts w:ascii="Times New Roman" w:hAnsi="Times New Roman" w:cs="Times New Roman"/>
          <w:b/>
          <w:sz w:val="28"/>
          <w:szCs w:val="28"/>
        </w:rPr>
        <w:t xml:space="preserve">1.1. Решение высшего должностного лица </w:t>
      </w:r>
      <w:r w:rsidR="00610D47">
        <w:rPr>
          <w:rFonts w:ascii="Times New Roman" w:hAnsi="Times New Roman" w:cs="Times New Roman"/>
          <w:b/>
          <w:sz w:val="28"/>
          <w:szCs w:val="28"/>
        </w:rPr>
        <w:t xml:space="preserve">Амурской </w:t>
      </w:r>
      <w:r w:rsidR="00273B33">
        <w:rPr>
          <w:rFonts w:ascii="Times New Roman" w:hAnsi="Times New Roman" w:cs="Times New Roman"/>
          <w:b/>
          <w:sz w:val="28"/>
          <w:szCs w:val="28"/>
        </w:rPr>
        <w:t xml:space="preserve">области </w:t>
      </w:r>
      <w:r w:rsidRPr="004D0D51">
        <w:rPr>
          <w:rFonts w:ascii="Times New Roman" w:hAnsi="Times New Roman" w:cs="Times New Roman"/>
          <w:b/>
          <w:sz w:val="28"/>
          <w:szCs w:val="28"/>
        </w:rPr>
        <w:t xml:space="preserve">о внедрении </w:t>
      </w:r>
      <w:r w:rsidR="00610D47">
        <w:rPr>
          <w:rFonts w:ascii="Times New Roman" w:hAnsi="Times New Roman" w:cs="Times New Roman"/>
          <w:b/>
          <w:sz w:val="28"/>
          <w:szCs w:val="28"/>
        </w:rPr>
        <w:t>с</w:t>
      </w:r>
      <w:r w:rsidRPr="004D0D51">
        <w:rPr>
          <w:rFonts w:ascii="Times New Roman" w:hAnsi="Times New Roman" w:cs="Times New Roman"/>
          <w:b/>
          <w:sz w:val="28"/>
          <w:szCs w:val="28"/>
        </w:rPr>
        <w:t>тандарта</w:t>
      </w:r>
      <w:r w:rsidR="00610D47">
        <w:rPr>
          <w:rFonts w:ascii="Times New Roman" w:hAnsi="Times New Roman" w:cs="Times New Roman"/>
          <w:b/>
          <w:sz w:val="28"/>
          <w:szCs w:val="28"/>
        </w:rPr>
        <w:t xml:space="preserve"> развития конкуренции в Амурской области </w:t>
      </w:r>
    </w:p>
    <w:p w:rsidR="00273B33" w:rsidRPr="00273B33" w:rsidRDefault="00273B33"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73B33">
        <w:rPr>
          <w:rFonts w:ascii="Times New Roman,Italic" w:hAnsi="Times New Roman,Italic" w:cs="Times New Roman,Italic"/>
          <w:iCs/>
          <w:sz w:val="28"/>
          <w:szCs w:val="28"/>
        </w:rPr>
        <w:t xml:space="preserve">В соответствии с постановлением губернатора Амурской области от </w:t>
      </w:r>
      <w:r w:rsidRPr="004D0D51">
        <w:rPr>
          <w:rFonts w:ascii="Times New Roman,Italic" w:hAnsi="Times New Roman,Italic" w:cs="Times New Roman,Italic"/>
          <w:iCs/>
          <w:sz w:val="28"/>
          <w:szCs w:val="28"/>
        </w:rPr>
        <w:t>02.07.2019 № 211 «О реализации стандарта развития конкуренции в Амурской области»</w:t>
      </w:r>
      <w:r w:rsidRPr="00273B33">
        <w:rPr>
          <w:rFonts w:ascii="Times New Roman,Italic" w:hAnsi="Times New Roman,Italic" w:cs="Times New Roman,Italic"/>
          <w:iCs/>
          <w:sz w:val="28"/>
          <w:szCs w:val="28"/>
        </w:rPr>
        <w:t xml:space="preserve"> утвержден </w:t>
      </w:r>
      <w:r>
        <w:rPr>
          <w:rFonts w:ascii="Times New Roman,Italic" w:hAnsi="Times New Roman,Italic" w:cs="Times New Roman,Italic"/>
          <w:iCs/>
          <w:sz w:val="28"/>
          <w:szCs w:val="28"/>
        </w:rPr>
        <w:t>к</w:t>
      </w:r>
      <w:r w:rsidRPr="00273B33">
        <w:rPr>
          <w:rFonts w:ascii="Times New Roman,Italic" w:hAnsi="Times New Roman,Italic" w:cs="Times New Roman,Italic"/>
          <w:iCs/>
          <w:sz w:val="28"/>
          <w:szCs w:val="28"/>
        </w:rPr>
        <w:t xml:space="preserve">оллегиальный совет по рассмотрению вопросов содействия развитию конкуренции на территории Амурской области (далее – Совет). </w:t>
      </w:r>
    </w:p>
    <w:p w:rsidR="00273B33" w:rsidRDefault="00273B33"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С</w:t>
      </w:r>
      <w:r w:rsidRPr="00273B33">
        <w:rPr>
          <w:rFonts w:ascii="Times New Roman,Italic" w:hAnsi="Times New Roman,Italic" w:cs="Times New Roman,Italic"/>
          <w:iCs/>
          <w:sz w:val="28"/>
          <w:szCs w:val="28"/>
        </w:rPr>
        <w:t>овет является коллегиальным координационным и совещательным органом, созданным в целях рассмотрения вопросов содействия развитию конкуренции в Амурской области, а также подготовки предложений, направленных на создание условий для развития конкуренции на приоритетных и социально значимых рынках Амурской области.</w:t>
      </w:r>
    </w:p>
    <w:p w:rsidR="00273B33" w:rsidRDefault="00273B33"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73B33">
        <w:rPr>
          <w:rFonts w:ascii="Times New Roman,Italic" w:hAnsi="Times New Roman,Italic" w:cs="Times New Roman,Italic"/>
          <w:iCs/>
          <w:sz w:val="28"/>
          <w:szCs w:val="28"/>
        </w:rPr>
        <w:t>Информация и документы, касающиеся внедрения стандарта размещены на официальном сайте министерства экономического развития и внешних связей области в информационно-телекоммуникационной сети Интернет и на интернет-портале об инвестиционной деятельности на территории области</w:t>
      </w:r>
      <w:r w:rsidR="00EE3B05">
        <w:rPr>
          <w:rFonts w:ascii="Times New Roman,Italic" w:hAnsi="Times New Roman,Italic" w:cs="Times New Roman,Italic"/>
          <w:iCs/>
          <w:sz w:val="28"/>
          <w:szCs w:val="28"/>
        </w:rPr>
        <w:t>:</w:t>
      </w:r>
    </w:p>
    <w:p w:rsidR="001D205D" w:rsidRDefault="00CC518F" w:rsidP="0062565F">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hyperlink r:id="rId7" w:history="1">
        <w:r w:rsidR="00393708" w:rsidRPr="007D08BA">
          <w:rPr>
            <w:rStyle w:val="ab"/>
            <w:rFonts w:ascii="Times New Roman" w:hAnsi="Times New Roman" w:cs="Times New Roman"/>
            <w:color w:val="auto"/>
            <w:sz w:val="28"/>
            <w:szCs w:val="28"/>
          </w:rPr>
          <w:t>https://economy.amurobl.ru/pages/konkurentsii/kollegialnyy-sovet_i/kollegialnyy-sovet-po-rassmotreniyu-voprosov-sodeystviya-razvitiyu-konkurentsii/</w:t>
        </w:r>
      </w:hyperlink>
      <w:r w:rsidR="009D7E63" w:rsidRPr="007D08BA">
        <w:rPr>
          <w:rStyle w:val="ab"/>
          <w:rFonts w:ascii="Times New Roman" w:hAnsi="Times New Roman" w:cs="Times New Roman"/>
          <w:color w:val="auto"/>
          <w:sz w:val="28"/>
          <w:szCs w:val="28"/>
        </w:rPr>
        <w:t xml:space="preserve"> </w:t>
      </w:r>
      <w:r w:rsidR="00393708" w:rsidRPr="007D08BA">
        <w:rPr>
          <w:rFonts w:ascii="Times New Roman" w:hAnsi="Times New Roman" w:cs="Times New Roman"/>
          <w:sz w:val="28"/>
          <w:szCs w:val="28"/>
          <w:u w:val="single"/>
        </w:rPr>
        <w:t xml:space="preserve"> </w:t>
      </w:r>
    </w:p>
    <w:p w:rsidR="007D08BA" w:rsidRPr="007D08BA" w:rsidRDefault="00BC4C0B"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Bold" w:hAnsi="Times New Roman,Bold" w:cs="Times New Roman,Bold"/>
          <w:bCs/>
          <w:sz w:val="28"/>
          <w:szCs w:val="28"/>
        </w:rPr>
        <w:t>Отчет о выполнении данного пункта приведен в Приложении № 1.</w:t>
      </w:r>
    </w:p>
    <w:p w:rsidR="00393708" w:rsidRDefault="00393708"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6055F" w:rsidRPr="004D0D51" w:rsidRDefault="005B2230"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D0D51">
        <w:rPr>
          <w:rFonts w:ascii="Times New Roman" w:hAnsi="Times New Roman" w:cs="Times New Roman"/>
          <w:b/>
          <w:sz w:val="28"/>
          <w:szCs w:val="28"/>
        </w:rPr>
        <w:t>1.</w:t>
      </w:r>
      <w:r w:rsidR="002D11B1">
        <w:rPr>
          <w:rFonts w:ascii="Times New Roman" w:hAnsi="Times New Roman" w:cs="Times New Roman"/>
          <w:b/>
          <w:sz w:val="28"/>
          <w:szCs w:val="28"/>
        </w:rPr>
        <w:t>2</w:t>
      </w:r>
      <w:r w:rsidRPr="004D0D51">
        <w:rPr>
          <w:rFonts w:ascii="Times New Roman" w:hAnsi="Times New Roman" w:cs="Times New Roman"/>
          <w:b/>
          <w:sz w:val="28"/>
          <w:szCs w:val="28"/>
        </w:rPr>
        <w:t>. Сведения об источниках финансовых средств, используемых для</w:t>
      </w:r>
      <w:r w:rsidR="00D6055F" w:rsidRPr="004D0D51">
        <w:rPr>
          <w:rFonts w:ascii="Times New Roman" w:hAnsi="Times New Roman" w:cs="Times New Roman"/>
          <w:b/>
          <w:sz w:val="28"/>
          <w:szCs w:val="28"/>
        </w:rPr>
        <w:t xml:space="preserve"> </w:t>
      </w:r>
      <w:r w:rsidRPr="004D0D51">
        <w:rPr>
          <w:rFonts w:ascii="Times New Roman" w:hAnsi="Times New Roman" w:cs="Times New Roman"/>
          <w:b/>
          <w:sz w:val="28"/>
          <w:szCs w:val="28"/>
        </w:rPr>
        <w:t>достижения целей Стандарта</w:t>
      </w:r>
      <w:r w:rsidR="00D6055F" w:rsidRPr="004D0D51">
        <w:rPr>
          <w:rFonts w:ascii="Times New Roman" w:hAnsi="Times New Roman" w:cs="Times New Roman"/>
          <w:b/>
          <w:sz w:val="28"/>
          <w:szCs w:val="28"/>
        </w:rPr>
        <w:t>.</w:t>
      </w:r>
    </w:p>
    <w:p w:rsidR="005B2230" w:rsidRDefault="00E625F7"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D11B1">
        <w:rPr>
          <w:rFonts w:ascii="Times New Roman,Italic" w:hAnsi="Times New Roman,Italic" w:cs="Times New Roman,Italic"/>
          <w:iCs/>
          <w:sz w:val="28"/>
          <w:szCs w:val="28"/>
        </w:rPr>
        <w:t>Р</w:t>
      </w:r>
      <w:r w:rsidR="004900BF" w:rsidRPr="002D11B1">
        <w:rPr>
          <w:rFonts w:ascii="Times New Roman,Italic" w:hAnsi="Times New Roman,Italic" w:cs="Times New Roman,Italic"/>
          <w:iCs/>
          <w:sz w:val="28"/>
          <w:szCs w:val="28"/>
        </w:rPr>
        <w:t>аздел</w:t>
      </w:r>
      <w:r w:rsidRPr="002D11B1">
        <w:rPr>
          <w:rFonts w:ascii="Times New Roman,Italic" w:hAnsi="Times New Roman,Italic" w:cs="Times New Roman,Italic"/>
          <w:iCs/>
          <w:sz w:val="28"/>
          <w:szCs w:val="28"/>
        </w:rPr>
        <w:t>ом</w:t>
      </w:r>
      <w:r w:rsidR="004900BF" w:rsidRPr="002D11B1">
        <w:rPr>
          <w:rFonts w:ascii="Times New Roman,Italic" w:hAnsi="Times New Roman,Italic" w:cs="Times New Roman,Italic"/>
          <w:iCs/>
          <w:sz w:val="28"/>
          <w:szCs w:val="28"/>
        </w:rPr>
        <w:t xml:space="preserve"> 3 </w:t>
      </w:r>
      <w:r w:rsidR="009D1AF6" w:rsidRPr="002D11B1">
        <w:rPr>
          <w:rFonts w:ascii="Times New Roman,Italic" w:hAnsi="Times New Roman,Italic" w:cs="Times New Roman,Italic"/>
          <w:iCs/>
          <w:sz w:val="28"/>
          <w:szCs w:val="28"/>
        </w:rPr>
        <w:t>Плана мероприятий («дорожной карты») по содействию развитию конкуренции в Амурской области на 2019-2022 годы, утвержденного постановлением губернатора Амурской области от 10.09.2019 № 285,</w:t>
      </w:r>
      <w:r w:rsidRPr="002D11B1">
        <w:rPr>
          <w:rFonts w:ascii="Times New Roman,Italic" w:hAnsi="Times New Roman,Italic" w:cs="Times New Roman,Italic"/>
          <w:iCs/>
          <w:sz w:val="28"/>
          <w:szCs w:val="28"/>
        </w:rPr>
        <w:t xml:space="preserve"> предусмотрено ресурсное обеспечение дорожной карты. Ф</w:t>
      </w:r>
      <w:r w:rsidR="009D1AF6" w:rsidRPr="002D11B1">
        <w:rPr>
          <w:rFonts w:ascii="Times New Roman,Italic" w:hAnsi="Times New Roman,Italic" w:cs="Times New Roman,Italic"/>
          <w:iCs/>
          <w:sz w:val="28"/>
          <w:szCs w:val="28"/>
        </w:rPr>
        <w:t>инансирование мероприятий осуществляется в соответствии с государственными программами Амурской области.</w:t>
      </w:r>
    </w:p>
    <w:p w:rsidR="00FB4B4E" w:rsidRPr="002D11B1" w:rsidRDefault="0058717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В</w:t>
      </w:r>
      <w:r w:rsidR="00FB4B4E">
        <w:rPr>
          <w:rFonts w:ascii="Times New Roman,Italic" w:hAnsi="Times New Roman,Italic" w:cs="Times New Roman,Italic"/>
          <w:iCs/>
          <w:sz w:val="28"/>
          <w:szCs w:val="28"/>
        </w:rPr>
        <w:t xml:space="preserve"> 2019 год</w:t>
      </w:r>
      <w:r>
        <w:rPr>
          <w:rFonts w:ascii="Times New Roman,Italic" w:hAnsi="Times New Roman,Italic" w:cs="Times New Roman,Italic"/>
          <w:iCs/>
          <w:sz w:val="28"/>
          <w:szCs w:val="28"/>
        </w:rPr>
        <w:t>у</w:t>
      </w:r>
      <w:r w:rsidR="00FB4B4E">
        <w:rPr>
          <w:rFonts w:ascii="Times New Roman,Italic" w:hAnsi="Times New Roman,Italic" w:cs="Times New Roman,Italic"/>
          <w:iCs/>
          <w:sz w:val="28"/>
          <w:szCs w:val="28"/>
        </w:rPr>
        <w:t xml:space="preserve"> финансирование за счет средств всех уровней мероприятий, направленных на развитие частного сектора экономики составляет </w:t>
      </w:r>
      <w:r>
        <w:rPr>
          <w:rFonts w:ascii="Times New Roman,Italic" w:hAnsi="Times New Roman,Italic" w:cs="Times New Roman,Italic"/>
          <w:iCs/>
          <w:sz w:val="28"/>
          <w:szCs w:val="28"/>
        </w:rPr>
        <w:t xml:space="preserve">        </w:t>
      </w:r>
      <w:r w:rsidR="00D614CA">
        <w:rPr>
          <w:rFonts w:ascii="Times New Roman,Italic" w:hAnsi="Times New Roman,Italic" w:cs="Times New Roman,Italic"/>
          <w:iCs/>
          <w:sz w:val="28"/>
          <w:szCs w:val="28"/>
        </w:rPr>
        <w:t>603701,6</w:t>
      </w:r>
      <w:r>
        <w:rPr>
          <w:rFonts w:ascii="Times New Roman,Italic" w:hAnsi="Times New Roman,Italic" w:cs="Times New Roman,Italic"/>
          <w:iCs/>
          <w:sz w:val="28"/>
          <w:szCs w:val="28"/>
        </w:rPr>
        <w:t xml:space="preserve"> тыс.руб.</w:t>
      </w:r>
    </w:p>
    <w:p w:rsidR="00E625F7" w:rsidRDefault="00E625F7"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D11B1">
        <w:rPr>
          <w:rFonts w:ascii="Times New Roman,Italic" w:hAnsi="Times New Roman,Italic" w:cs="Times New Roman,Italic"/>
          <w:iCs/>
          <w:sz w:val="28"/>
          <w:szCs w:val="28"/>
        </w:rPr>
        <w:t>В целях реализации мероприятий дорожной карты, в настоящее время рассматривается возможность финансирования мероприятий, предусмотренных государственными программами на 2020 год.</w:t>
      </w:r>
    </w:p>
    <w:p w:rsidR="00D72815" w:rsidRDefault="00D72815"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205D" w:rsidRDefault="001D205D"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0D51">
        <w:rPr>
          <w:rFonts w:ascii="Times New Roman" w:hAnsi="Times New Roman" w:cs="Times New Roman"/>
          <w:b/>
          <w:sz w:val="28"/>
          <w:szCs w:val="28"/>
        </w:rPr>
        <w:t>1.</w:t>
      </w:r>
      <w:r w:rsidR="002D11B1">
        <w:rPr>
          <w:rFonts w:ascii="Times New Roman" w:hAnsi="Times New Roman" w:cs="Times New Roman"/>
          <w:b/>
          <w:sz w:val="28"/>
          <w:szCs w:val="28"/>
        </w:rPr>
        <w:t>3</w:t>
      </w:r>
      <w:r w:rsidRPr="004D0D51">
        <w:rPr>
          <w:rFonts w:ascii="Times New Roman" w:hAnsi="Times New Roman" w:cs="Times New Roman"/>
          <w:b/>
          <w:sz w:val="28"/>
          <w:szCs w:val="28"/>
        </w:rPr>
        <w:t xml:space="preserve">. Информация об учете результатов работы органов исполнительной власти субъекта Российской Федерации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w:t>
      </w:r>
      <w:r w:rsidRPr="004D0D51">
        <w:rPr>
          <w:rFonts w:ascii="Times New Roman" w:hAnsi="Times New Roman" w:cs="Times New Roman"/>
          <w:b/>
          <w:sz w:val="28"/>
          <w:szCs w:val="28"/>
        </w:rPr>
        <w:lastRenderedPageBreak/>
        <w:t xml:space="preserve">исполнительной власти </w:t>
      </w:r>
      <w:r w:rsidR="00E625F7">
        <w:rPr>
          <w:rFonts w:ascii="Times New Roman" w:hAnsi="Times New Roman" w:cs="Times New Roman"/>
          <w:b/>
          <w:sz w:val="28"/>
          <w:szCs w:val="28"/>
        </w:rPr>
        <w:t>области</w:t>
      </w:r>
      <w:r w:rsidRPr="004D0D51">
        <w:rPr>
          <w:rFonts w:ascii="Times New Roman" w:hAnsi="Times New Roman" w:cs="Times New Roman"/>
          <w:b/>
          <w:sz w:val="28"/>
          <w:szCs w:val="28"/>
        </w:rPr>
        <w:t xml:space="preserve"> и органов местного самоуправления.</w:t>
      </w:r>
    </w:p>
    <w:p w:rsidR="00432B8D" w:rsidRPr="00367C35" w:rsidRDefault="00E625F7"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7C35">
        <w:rPr>
          <w:rFonts w:ascii="Times New Roman" w:hAnsi="Times New Roman" w:cs="Times New Roman"/>
          <w:sz w:val="28"/>
          <w:szCs w:val="28"/>
        </w:rPr>
        <w:t xml:space="preserve">По результатам </w:t>
      </w:r>
      <w:r w:rsidR="00C93334" w:rsidRPr="00367C35">
        <w:rPr>
          <w:rFonts w:ascii="Times New Roman" w:hAnsi="Times New Roman" w:cs="Times New Roman"/>
          <w:sz w:val="28"/>
          <w:szCs w:val="28"/>
        </w:rPr>
        <w:t>з</w:t>
      </w:r>
      <w:r w:rsidR="007B2758" w:rsidRPr="00367C35">
        <w:rPr>
          <w:rFonts w:ascii="Times New Roman" w:hAnsi="Times New Roman" w:cs="Times New Roman"/>
          <w:sz w:val="28"/>
          <w:szCs w:val="28"/>
        </w:rPr>
        <w:t>аседания Правительства Амурской области от</w:t>
      </w:r>
      <w:r w:rsidRPr="00367C35">
        <w:rPr>
          <w:rFonts w:ascii="Times New Roman" w:hAnsi="Times New Roman" w:cs="Times New Roman"/>
          <w:sz w:val="28"/>
          <w:szCs w:val="28"/>
        </w:rPr>
        <w:t xml:space="preserve"> 18.06.2019</w:t>
      </w:r>
      <w:r w:rsidR="00432B8D" w:rsidRPr="00367C35">
        <w:rPr>
          <w:rFonts w:ascii="Times New Roman" w:hAnsi="Times New Roman" w:cs="Times New Roman"/>
          <w:sz w:val="28"/>
          <w:szCs w:val="28"/>
        </w:rPr>
        <w:t xml:space="preserve">, которое состоялось под председательством </w:t>
      </w:r>
      <w:r w:rsidRPr="00367C35">
        <w:rPr>
          <w:rFonts w:ascii="Times New Roman" w:hAnsi="Times New Roman" w:cs="Times New Roman"/>
          <w:sz w:val="28"/>
          <w:szCs w:val="28"/>
        </w:rPr>
        <w:t>губернатор</w:t>
      </w:r>
      <w:r w:rsidR="00432B8D" w:rsidRPr="00367C35">
        <w:rPr>
          <w:rFonts w:ascii="Times New Roman" w:hAnsi="Times New Roman" w:cs="Times New Roman"/>
          <w:sz w:val="28"/>
          <w:szCs w:val="28"/>
        </w:rPr>
        <w:t>а</w:t>
      </w:r>
      <w:r w:rsidRPr="00367C35">
        <w:rPr>
          <w:rFonts w:ascii="Times New Roman" w:hAnsi="Times New Roman" w:cs="Times New Roman"/>
          <w:sz w:val="28"/>
          <w:szCs w:val="28"/>
        </w:rPr>
        <w:t xml:space="preserve"> Амурской области</w:t>
      </w:r>
      <w:r w:rsidR="00432B8D" w:rsidRPr="00367C35">
        <w:rPr>
          <w:rFonts w:ascii="Times New Roman" w:hAnsi="Times New Roman" w:cs="Times New Roman"/>
          <w:sz w:val="28"/>
          <w:szCs w:val="28"/>
        </w:rPr>
        <w:t>,</w:t>
      </w:r>
      <w:r w:rsidRPr="00367C35">
        <w:rPr>
          <w:rFonts w:ascii="Times New Roman" w:hAnsi="Times New Roman" w:cs="Times New Roman"/>
          <w:sz w:val="28"/>
          <w:szCs w:val="28"/>
        </w:rPr>
        <w:t xml:space="preserve"> </w:t>
      </w:r>
      <w:r w:rsidR="00432B8D" w:rsidRPr="00367C35">
        <w:rPr>
          <w:rFonts w:ascii="Times New Roman" w:hAnsi="Times New Roman" w:cs="Times New Roman"/>
          <w:sz w:val="28"/>
          <w:szCs w:val="28"/>
        </w:rPr>
        <w:t xml:space="preserve">руководителям органов исполнительной государственной власти области </w:t>
      </w:r>
      <w:r w:rsidRPr="00367C35">
        <w:rPr>
          <w:rFonts w:ascii="Times New Roman" w:hAnsi="Times New Roman" w:cs="Times New Roman"/>
          <w:sz w:val="28"/>
          <w:szCs w:val="28"/>
        </w:rPr>
        <w:t>рекомендовано</w:t>
      </w:r>
      <w:r w:rsidR="00432B8D" w:rsidRPr="00367C35">
        <w:rPr>
          <w:rFonts w:ascii="Times New Roman" w:hAnsi="Times New Roman" w:cs="Times New Roman"/>
          <w:sz w:val="28"/>
          <w:szCs w:val="28"/>
        </w:rPr>
        <w:t xml:space="preserve"> по результатам работы по внедрению Стандарта и реализации плана мероприятий («дорожной карты») поощрять сотрудников, ответственных за данное направление.</w:t>
      </w:r>
    </w:p>
    <w:p w:rsidR="007B2758" w:rsidRDefault="007B2758"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руководителей органов местного самоуправления разработан </w:t>
      </w:r>
      <w:r w:rsidRPr="007B2758">
        <w:rPr>
          <w:rFonts w:ascii="Times New Roman" w:hAnsi="Times New Roman" w:cs="Times New Roman"/>
          <w:sz w:val="28"/>
          <w:szCs w:val="28"/>
        </w:rPr>
        <w:t>Поряд</w:t>
      </w:r>
      <w:r>
        <w:rPr>
          <w:rFonts w:ascii="Times New Roman" w:hAnsi="Times New Roman" w:cs="Times New Roman"/>
          <w:sz w:val="28"/>
          <w:szCs w:val="28"/>
        </w:rPr>
        <w:t>о</w:t>
      </w:r>
      <w:r w:rsidRPr="007B2758">
        <w:rPr>
          <w:rFonts w:ascii="Times New Roman" w:hAnsi="Times New Roman" w:cs="Times New Roman"/>
          <w:sz w:val="28"/>
          <w:szCs w:val="28"/>
        </w:rPr>
        <w:t>к предоставления дотации на поощрение достижения наилучших значений показателей деятельности органов местного самоуправления муниципальных районов и гор</w:t>
      </w:r>
      <w:r>
        <w:rPr>
          <w:rFonts w:ascii="Times New Roman" w:hAnsi="Times New Roman" w:cs="Times New Roman"/>
          <w:sz w:val="28"/>
          <w:szCs w:val="28"/>
        </w:rPr>
        <w:t>одских округов Амурской области, который утвержден п</w:t>
      </w:r>
      <w:r w:rsidRPr="007B2758">
        <w:rPr>
          <w:rFonts w:ascii="Times New Roman" w:hAnsi="Times New Roman" w:cs="Times New Roman"/>
          <w:sz w:val="28"/>
          <w:szCs w:val="28"/>
        </w:rPr>
        <w:t>остановление</w:t>
      </w:r>
      <w:r>
        <w:rPr>
          <w:rFonts w:ascii="Times New Roman" w:hAnsi="Times New Roman" w:cs="Times New Roman"/>
          <w:sz w:val="28"/>
          <w:szCs w:val="28"/>
        </w:rPr>
        <w:t>м</w:t>
      </w:r>
      <w:r w:rsidRPr="007B2758">
        <w:rPr>
          <w:rFonts w:ascii="Times New Roman" w:hAnsi="Times New Roman" w:cs="Times New Roman"/>
          <w:sz w:val="28"/>
          <w:szCs w:val="28"/>
        </w:rPr>
        <w:t xml:space="preserve"> Правительства Амурской области от 07.11.2011 </w:t>
      </w:r>
      <w:r>
        <w:rPr>
          <w:rFonts w:ascii="Times New Roman" w:hAnsi="Times New Roman" w:cs="Times New Roman"/>
          <w:sz w:val="28"/>
          <w:szCs w:val="28"/>
        </w:rPr>
        <w:t>№</w:t>
      </w:r>
      <w:r w:rsidRPr="007B2758">
        <w:rPr>
          <w:rFonts w:ascii="Times New Roman" w:hAnsi="Times New Roman" w:cs="Times New Roman"/>
          <w:sz w:val="28"/>
          <w:szCs w:val="28"/>
        </w:rPr>
        <w:t xml:space="preserve"> 738</w:t>
      </w:r>
      <w:r>
        <w:rPr>
          <w:rFonts w:ascii="Times New Roman" w:hAnsi="Times New Roman" w:cs="Times New Roman"/>
          <w:sz w:val="28"/>
          <w:szCs w:val="28"/>
        </w:rPr>
        <w:t>.</w:t>
      </w:r>
    </w:p>
    <w:p w:rsidR="001D205D" w:rsidRDefault="001D205D"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205D" w:rsidRDefault="001D205D"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20ED8">
        <w:rPr>
          <w:rFonts w:ascii="Times New Roman" w:hAnsi="Times New Roman" w:cs="Times New Roman"/>
          <w:b/>
          <w:sz w:val="28"/>
          <w:szCs w:val="28"/>
        </w:rPr>
        <w:t>1.</w:t>
      </w:r>
      <w:r w:rsidR="002D11B1">
        <w:rPr>
          <w:rFonts w:ascii="Times New Roman" w:hAnsi="Times New Roman" w:cs="Times New Roman"/>
          <w:b/>
          <w:sz w:val="28"/>
          <w:szCs w:val="28"/>
        </w:rPr>
        <w:t>4</w:t>
      </w:r>
      <w:r w:rsidRPr="00D20ED8">
        <w:rPr>
          <w:rFonts w:ascii="Times New Roman" w:hAnsi="Times New Roman" w:cs="Times New Roman"/>
          <w:b/>
          <w:sz w:val="28"/>
          <w:szCs w:val="28"/>
        </w:rPr>
        <w:t xml:space="preserve">. Информация об определенных в органах исполнительной власти </w:t>
      </w:r>
      <w:r w:rsidR="00B64E76">
        <w:rPr>
          <w:rFonts w:ascii="Times New Roman" w:hAnsi="Times New Roman" w:cs="Times New Roman"/>
          <w:b/>
          <w:sz w:val="28"/>
          <w:szCs w:val="28"/>
        </w:rPr>
        <w:t>области</w:t>
      </w:r>
      <w:r w:rsidRPr="00D20ED8">
        <w:rPr>
          <w:rFonts w:ascii="Times New Roman" w:hAnsi="Times New Roman" w:cs="Times New Roman"/>
          <w:b/>
          <w:sz w:val="28"/>
          <w:szCs w:val="28"/>
        </w:rPr>
        <w:t xml:space="preserve">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w:t>
      </w:r>
      <w:r w:rsidR="00D20ED8">
        <w:rPr>
          <w:rFonts w:ascii="Times New Roman" w:hAnsi="Times New Roman" w:cs="Times New Roman"/>
          <w:b/>
          <w:sz w:val="28"/>
          <w:szCs w:val="28"/>
        </w:rPr>
        <w:t xml:space="preserve"> структурных подразделениях.</w:t>
      </w:r>
    </w:p>
    <w:p w:rsidR="00C52065" w:rsidRDefault="00367C35"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7C35">
        <w:rPr>
          <w:rFonts w:ascii="Times New Roman" w:hAnsi="Times New Roman" w:cs="Times New Roman"/>
          <w:sz w:val="28"/>
          <w:szCs w:val="28"/>
        </w:rPr>
        <w:t xml:space="preserve">По итогам 2019 года </w:t>
      </w:r>
      <w:r>
        <w:rPr>
          <w:rFonts w:ascii="Times New Roman" w:hAnsi="Times New Roman" w:cs="Times New Roman"/>
          <w:sz w:val="28"/>
          <w:szCs w:val="28"/>
        </w:rPr>
        <w:t xml:space="preserve">во всех </w:t>
      </w:r>
      <w:r w:rsidRPr="00367C35">
        <w:rPr>
          <w:rFonts w:ascii="Times New Roman" w:hAnsi="Times New Roman" w:cs="Times New Roman"/>
          <w:sz w:val="28"/>
          <w:szCs w:val="28"/>
        </w:rPr>
        <w:t>орган</w:t>
      </w:r>
      <w:r>
        <w:rPr>
          <w:rFonts w:ascii="Times New Roman" w:hAnsi="Times New Roman" w:cs="Times New Roman"/>
          <w:sz w:val="28"/>
          <w:szCs w:val="28"/>
        </w:rPr>
        <w:t>ах</w:t>
      </w:r>
      <w:r w:rsidRPr="00367C35">
        <w:rPr>
          <w:rFonts w:ascii="Times New Roman" w:hAnsi="Times New Roman" w:cs="Times New Roman"/>
          <w:sz w:val="28"/>
          <w:szCs w:val="28"/>
        </w:rPr>
        <w:t xml:space="preserve"> исполнительной государственной власти области</w:t>
      </w:r>
      <w:r>
        <w:rPr>
          <w:rFonts w:ascii="Times New Roman" w:hAnsi="Times New Roman" w:cs="Times New Roman"/>
          <w:sz w:val="28"/>
          <w:szCs w:val="28"/>
        </w:rPr>
        <w:t xml:space="preserve"> определены должностные лица, ответственные за разработку и реализацию планов мероприятий («дорожной карты»), структурные подразделения, а также должностные лица с правом принятия управле</w:t>
      </w:r>
      <w:r w:rsidR="00C52065">
        <w:rPr>
          <w:rFonts w:ascii="Times New Roman" w:hAnsi="Times New Roman" w:cs="Times New Roman"/>
          <w:sz w:val="28"/>
          <w:szCs w:val="28"/>
        </w:rPr>
        <w:t>нческих решений, ответственных за координацию вопросов содействия развитию конкуренции.</w:t>
      </w:r>
    </w:p>
    <w:p w:rsidR="00D74080" w:rsidRDefault="00C52065" w:rsidP="0062565F">
      <w:pPr>
        <w:widowControl w:val="0"/>
        <w:autoSpaceDE w:val="0"/>
        <w:autoSpaceDN w:val="0"/>
        <w:adjustRightInd w:val="0"/>
        <w:spacing w:after="0" w:line="240" w:lineRule="auto"/>
        <w:ind w:firstLine="709"/>
        <w:jc w:val="both"/>
        <w:rPr>
          <w:rFonts w:ascii="Times New Roman,Bold" w:hAnsi="Times New Roman,Bold" w:cs="Times New Roman,Bold"/>
          <w:bCs/>
          <w:sz w:val="28"/>
          <w:szCs w:val="28"/>
        </w:rPr>
      </w:pPr>
      <w:r>
        <w:rPr>
          <w:rFonts w:ascii="Times New Roman,Bold" w:hAnsi="Times New Roman,Bold" w:cs="Times New Roman,Bold"/>
          <w:bCs/>
          <w:sz w:val="28"/>
          <w:szCs w:val="28"/>
        </w:rPr>
        <w:t xml:space="preserve">Отчет о выполнении данного пункта приведен в Приложении № </w:t>
      </w:r>
      <w:r w:rsidR="0062565F">
        <w:rPr>
          <w:rFonts w:ascii="Times New Roman,Bold" w:hAnsi="Times New Roman,Bold" w:cs="Times New Roman,Bold"/>
          <w:bCs/>
          <w:sz w:val="28"/>
          <w:szCs w:val="28"/>
        </w:rPr>
        <w:t>2</w:t>
      </w:r>
      <w:r>
        <w:rPr>
          <w:rFonts w:ascii="Times New Roman,Bold" w:hAnsi="Times New Roman,Bold" w:cs="Times New Roman,Bold"/>
          <w:bCs/>
          <w:sz w:val="28"/>
          <w:szCs w:val="28"/>
        </w:rPr>
        <w:t>.</w:t>
      </w:r>
    </w:p>
    <w:p w:rsidR="00C52065" w:rsidRPr="00C52065" w:rsidRDefault="00C52065" w:rsidP="0062565F">
      <w:pPr>
        <w:widowControl w:val="0"/>
        <w:autoSpaceDE w:val="0"/>
        <w:autoSpaceDN w:val="0"/>
        <w:adjustRightInd w:val="0"/>
        <w:spacing w:after="0" w:line="240" w:lineRule="auto"/>
        <w:ind w:firstLine="709"/>
        <w:jc w:val="both"/>
        <w:rPr>
          <w:rFonts w:ascii="Times New Roman,Bold" w:hAnsi="Times New Roman,Bold" w:cs="Times New Roman,Bold"/>
          <w:bCs/>
          <w:sz w:val="28"/>
          <w:szCs w:val="28"/>
        </w:rPr>
      </w:pPr>
    </w:p>
    <w:p w:rsidR="001D205D" w:rsidRDefault="001D205D" w:rsidP="0062565F">
      <w:pPr>
        <w:widowControl w:val="0"/>
        <w:autoSpaceDE w:val="0"/>
        <w:autoSpaceDN w:val="0"/>
        <w:adjustRightInd w:val="0"/>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2. Сведения о реализации составляющих Стандарта.</w:t>
      </w:r>
    </w:p>
    <w:p w:rsidR="001D205D" w:rsidRDefault="001D205D"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205D" w:rsidRPr="00D74080" w:rsidRDefault="001D205D"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74080">
        <w:rPr>
          <w:rFonts w:ascii="Times New Roman" w:hAnsi="Times New Roman" w:cs="Times New Roman"/>
          <w:b/>
          <w:sz w:val="28"/>
          <w:szCs w:val="28"/>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p>
    <w:p w:rsidR="00C52065" w:rsidRPr="005044DD" w:rsidRDefault="00C52065"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На территории Амурской области о</w:t>
      </w:r>
      <w:r w:rsidRPr="005044DD">
        <w:rPr>
          <w:rFonts w:ascii="Times New Roman,Italic" w:hAnsi="Times New Roman,Italic" w:cs="Times New Roman,Italic"/>
          <w:iCs/>
          <w:sz w:val="28"/>
          <w:szCs w:val="28"/>
        </w:rPr>
        <w:t xml:space="preserve">бщее число муниципальных </w:t>
      </w:r>
      <w:r w:rsidR="008C606C">
        <w:rPr>
          <w:rFonts w:ascii="Times New Roman,Italic" w:hAnsi="Times New Roman,Italic" w:cs="Times New Roman,Italic"/>
          <w:iCs/>
          <w:sz w:val="28"/>
          <w:szCs w:val="28"/>
        </w:rPr>
        <w:t>районов и городских округов</w:t>
      </w:r>
      <w:r w:rsidRPr="005044DD">
        <w:rPr>
          <w:rFonts w:ascii="Times New Roman,Italic" w:hAnsi="Times New Roman,Italic" w:cs="Times New Roman,Italic"/>
          <w:iCs/>
          <w:sz w:val="28"/>
          <w:szCs w:val="28"/>
        </w:rPr>
        <w:t xml:space="preserve"> </w:t>
      </w:r>
      <w:r>
        <w:rPr>
          <w:rFonts w:ascii="Times New Roman,Italic" w:hAnsi="Times New Roman,Italic" w:cs="Times New Roman,Italic"/>
          <w:iCs/>
          <w:sz w:val="28"/>
          <w:szCs w:val="28"/>
        </w:rPr>
        <w:t>составляет 29.</w:t>
      </w:r>
    </w:p>
    <w:p w:rsidR="00C52065" w:rsidRDefault="00B61DD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М</w:t>
      </w:r>
      <w:r w:rsidR="00C52065">
        <w:rPr>
          <w:rFonts w:ascii="Times New Roman,Italic" w:hAnsi="Times New Roman,Italic" w:cs="Times New Roman,Italic"/>
          <w:iCs/>
          <w:sz w:val="28"/>
          <w:szCs w:val="28"/>
        </w:rPr>
        <w:t>инистерством экономического развития и внешних связей области, как уполномоченным органом по содействию развитию конкуренции, заключено 29 соглашений с органами местного самоуправления.</w:t>
      </w:r>
    </w:p>
    <w:p w:rsidR="00B61DD0" w:rsidRPr="00B61DD0" w:rsidRDefault="007C2A6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Форма</w:t>
      </w:r>
      <w:r w:rsidR="00B61DD0">
        <w:rPr>
          <w:rFonts w:ascii="Times New Roman,Italic" w:hAnsi="Times New Roman,Italic" w:cs="Times New Roman,Italic"/>
          <w:iCs/>
          <w:sz w:val="28"/>
          <w:szCs w:val="28"/>
        </w:rPr>
        <w:t xml:space="preserve"> заключенных соглашени</w:t>
      </w:r>
      <w:r>
        <w:rPr>
          <w:rFonts w:ascii="Times New Roman,Italic" w:hAnsi="Times New Roman,Italic" w:cs="Times New Roman,Italic"/>
          <w:iCs/>
          <w:sz w:val="28"/>
          <w:szCs w:val="28"/>
        </w:rPr>
        <w:t>й</w:t>
      </w:r>
      <w:r w:rsidR="00B61DD0">
        <w:rPr>
          <w:rFonts w:ascii="Times New Roman,Italic" w:hAnsi="Times New Roman,Italic" w:cs="Times New Roman,Italic"/>
          <w:iCs/>
          <w:sz w:val="28"/>
          <w:szCs w:val="28"/>
        </w:rPr>
        <w:t xml:space="preserve"> приведен</w:t>
      </w:r>
      <w:r>
        <w:rPr>
          <w:rFonts w:ascii="Times New Roman,Italic" w:hAnsi="Times New Roman,Italic" w:cs="Times New Roman,Italic"/>
          <w:iCs/>
          <w:sz w:val="28"/>
          <w:szCs w:val="28"/>
        </w:rPr>
        <w:t>а</w:t>
      </w:r>
      <w:r w:rsidR="00B61DD0">
        <w:rPr>
          <w:rFonts w:ascii="Times New Roman,Italic" w:hAnsi="Times New Roman,Italic" w:cs="Times New Roman,Italic"/>
          <w:iCs/>
          <w:sz w:val="28"/>
          <w:szCs w:val="28"/>
        </w:rPr>
        <w:t xml:space="preserve"> в Приложении № </w:t>
      </w:r>
      <w:r w:rsidR="0062565F">
        <w:rPr>
          <w:rFonts w:ascii="Times New Roman,Italic" w:hAnsi="Times New Roman,Italic" w:cs="Times New Roman,Italic"/>
          <w:iCs/>
          <w:sz w:val="28"/>
          <w:szCs w:val="28"/>
        </w:rPr>
        <w:t>3</w:t>
      </w:r>
      <w:r w:rsidR="00B61DD0">
        <w:rPr>
          <w:rFonts w:ascii="Times New Roman,Italic" w:hAnsi="Times New Roman,Italic" w:cs="Times New Roman,Italic"/>
          <w:iCs/>
          <w:sz w:val="28"/>
          <w:szCs w:val="28"/>
        </w:rPr>
        <w:t>.</w:t>
      </w:r>
    </w:p>
    <w:p w:rsidR="00B41371" w:rsidRPr="00B61DD0" w:rsidRDefault="007C2A6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С</w:t>
      </w:r>
      <w:r w:rsidR="00B41371" w:rsidRPr="00B61DD0">
        <w:rPr>
          <w:rFonts w:ascii="Times New Roman,Italic" w:hAnsi="Times New Roman,Italic" w:cs="Times New Roman,Italic"/>
          <w:iCs/>
          <w:sz w:val="28"/>
          <w:szCs w:val="28"/>
        </w:rPr>
        <w:t xml:space="preserve">оглашения размещены на официальном сайте министерства </w:t>
      </w:r>
      <w:r w:rsidR="00B41371" w:rsidRPr="00B61DD0">
        <w:rPr>
          <w:rFonts w:ascii="Times New Roman,Italic" w:hAnsi="Times New Roman,Italic" w:cs="Times New Roman,Italic"/>
          <w:iCs/>
          <w:sz w:val="28"/>
          <w:szCs w:val="28"/>
        </w:rPr>
        <w:lastRenderedPageBreak/>
        <w:t>экономического развития и внешних связей Амурской области:</w:t>
      </w:r>
    </w:p>
    <w:p w:rsidR="00840014"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8" w:history="1">
        <w:r w:rsidR="00B41371" w:rsidRPr="00B61DD0">
          <w:rPr>
            <w:rStyle w:val="ab"/>
            <w:rFonts w:ascii="Times New Roman,Italic" w:hAnsi="Times New Roman,Italic" w:cs="Times New Roman,Italic"/>
            <w:iCs/>
            <w:sz w:val="28"/>
            <w:szCs w:val="28"/>
          </w:rPr>
          <w:t>https://economy.amurobl.ru/pages/konkurentsii/soglasheniya-s-munitsipalnymi-obrazovaniyami/</w:t>
        </w:r>
      </w:hyperlink>
      <w:r w:rsidR="00B41371" w:rsidRPr="00B61DD0">
        <w:rPr>
          <w:rFonts w:ascii="Times New Roman,Italic" w:hAnsi="Times New Roman,Italic" w:cs="Times New Roman,Italic"/>
          <w:iCs/>
          <w:sz w:val="28"/>
          <w:szCs w:val="28"/>
        </w:rPr>
        <w:t xml:space="preserve"> </w:t>
      </w:r>
    </w:p>
    <w:p w:rsidR="009A5C87" w:rsidRPr="00B61DD0" w:rsidRDefault="009A5C87"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840014" w:rsidRDefault="00840014"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256E">
        <w:rPr>
          <w:rFonts w:ascii="Times New Roman" w:hAnsi="Times New Roman" w:cs="Times New Roman"/>
          <w:b/>
          <w:sz w:val="28"/>
          <w:szCs w:val="28"/>
        </w:rPr>
        <w:t xml:space="preserve">2.2. Определение органа исполнительной власти </w:t>
      </w:r>
      <w:r w:rsidR="00B61DD0">
        <w:rPr>
          <w:rFonts w:ascii="Times New Roman" w:hAnsi="Times New Roman" w:cs="Times New Roman"/>
          <w:b/>
          <w:sz w:val="28"/>
          <w:szCs w:val="28"/>
        </w:rPr>
        <w:t>области</w:t>
      </w:r>
      <w:r w:rsidRPr="00DC256E">
        <w:rPr>
          <w:rFonts w:ascii="Times New Roman" w:hAnsi="Times New Roman" w:cs="Times New Roman"/>
          <w:b/>
          <w:sz w:val="28"/>
          <w:szCs w:val="28"/>
        </w:rPr>
        <w:t xml:space="preserve">, уполномоченного содействовать развитию конкуренции в </w:t>
      </w:r>
      <w:r w:rsidR="00B61DD0">
        <w:rPr>
          <w:rFonts w:ascii="Times New Roman" w:hAnsi="Times New Roman" w:cs="Times New Roman"/>
          <w:b/>
          <w:sz w:val="28"/>
          <w:szCs w:val="28"/>
        </w:rPr>
        <w:t>области</w:t>
      </w:r>
      <w:r w:rsidRPr="00DC256E">
        <w:rPr>
          <w:rFonts w:ascii="Times New Roman" w:hAnsi="Times New Roman" w:cs="Times New Roman"/>
          <w:b/>
          <w:sz w:val="28"/>
          <w:szCs w:val="28"/>
        </w:rPr>
        <w:t xml:space="preserve"> в соответствии со Стандартом</w:t>
      </w:r>
      <w:r>
        <w:rPr>
          <w:rFonts w:ascii="Times New Roman" w:hAnsi="Times New Roman" w:cs="Times New Roman"/>
          <w:sz w:val="28"/>
          <w:szCs w:val="28"/>
        </w:rPr>
        <w:t>.</w:t>
      </w:r>
    </w:p>
    <w:p w:rsidR="00840014" w:rsidRPr="00B576D4" w:rsidRDefault="00B61DD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В соответствии с п</w:t>
      </w:r>
      <w:r w:rsidRPr="00EA61F1">
        <w:rPr>
          <w:rFonts w:ascii="Times New Roman,Italic" w:hAnsi="Times New Roman,Italic" w:cs="Times New Roman,Italic"/>
          <w:iCs/>
          <w:sz w:val="28"/>
          <w:szCs w:val="28"/>
        </w:rPr>
        <w:t>остановление</w:t>
      </w:r>
      <w:r>
        <w:rPr>
          <w:rFonts w:ascii="Times New Roman,Italic" w:hAnsi="Times New Roman,Italic" w:cs="Times New Roman,Italic"/>
          <w:iCs/>
          <w:sz w:val="28"/>
          <w:szCs w:val="28"/>
        </w:rPr>
        <w:t>м</w:t>
      </w:r>
      <w:r w:rsidRPr="00EA61F1">
        <w:rPr>
          <w:rFonts w:ascii="Times New Roman,Italic" w:hAnsi="Times New Roman,Italic" w:cs="Times New Roman,Italic"/>
          <w:iCs/>
          <w:sz w:val="28"/>
          <w:szCs w:val="28"/>
        </w:rPr>
        <w:t xml:space="preserve"> губернатора Амурской области от 02.07.2019 № 211 «О реализации стандарта развития </w:t>
      </w:r>
      <w:r>
        <w:rPr>
          <w:rFonts w:ascii="Times New Roman,Italic" w:hAnsi="Times New Roman,Italic" w:cs="Times New Roman,Italic"/>
          <w:iCs/>
          <w:sz w:val="28"/>
          <w:szCs w:val="28"/>
        </w:rPr>
        <w:t>конкуренции в Амурской области» органом уполномоченным содействовать развитию конкуренции в области в соответствии со Стандартом определено</w:t>
      </w:r>
      <w:r w:rsidR="00B576D4" w:rsidRPr="00B576D4">
        <w:rPr>
          <w:rFonts w:ascii="Times New Roman,Italic" w:hAnsi="Times New Roman,Italic" w:cs="Times New Roman,Italic"/>
          <w:iCs/>
          <w:sz w:val="28"/>
          <w:szCs w:val="28"/>
        </w:rPr>
        <w:t xml:space="preserve"> </w:t>
      </w:r>
      <w:r w:rsidR="00B576D4">
        <w:rPr>
          <w:rFonts w:ascii="Times New Roman,Italic" w:hAnsi="Times New Roman,Italic" w:cs="Times New Roman,Italic"/>
          <w:iCs/>
          <w:sz w:val="28"/>
          <w:szCs w:val="28"/>
        </w:rPr>
        <w:t>министерство экономического развития и внешних связей Амурской области</w:t>
      </w:r>
      <w:r w:rsidR="00C32C82">
        <w:rPr>
          <w:rFonts w:ascii="Times New Roman,Italic" w:hAnsi="Times New Roman,Italic" w:cs="Times New Roman,Italic"/>
          <w:iCs/>
          <w:sz w:val="28"/>
          <w:szCs w:val="28"/>
        </w:rPr>
        <w:t>:</w:t>
      </w:r>
    </w:p>
    <w:p w:rsidR="00EA61F1"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hyperlink r:id="rId9" w:history="1">
        <w:r w:rsidR="00EA61F1" w:rsidRPr="00EA61F1">
          <w:rPr>
            <w:rStyle w:val="ab"/>
            <w:rFonts w:ascii="Times New Roman,Italic" w:hAnsi="Times New Roman,Italic" w:cs="Times New Roman,Italic"/>
            <w:iCs/>
            <w:sz w:val="28"/>
            <w:szCs w:val="28"/>
          </w:rPr>
          <w:t>https://economy.amurobl.ru/pages/konkurentsii/kollegialnyy-sovet_i/kollegialnyy-sovet-po-rassmotreniyu-voprosov-sodeystviya-razvitiyu-konkurentsii/</w:t>
        </w:r>
      </w:hyperlink>
    </w:p>
    <w:p w:rsidR="0062565F" w:rsidRPr="00EA61F1" w:rsidRDefault="00485736"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Копия постановления</w:t>
      </w:r>
      <w:r w:rsidR="0062565F">
        <w:rPr>
          <w:rFonts w:ascii="Times New Roman,Italic" w:hAnsi="Times New Roman,Italic" w:cs="Times New Roman,Italic"/>
          <w:iCs/>
          <w:sz w:val="28"/>
          <w:szCs w:val="28"/>
        </w:rPr>
        <w:t xml:space="preserve"> приведен</w:t>
      </w:r>
      <w:r>
        <w:rPr>
          <w:rFonts w:ascii="Times New Roman,Italic" w:hAnsi="Times New Roman,Italic" w:cs="Times New Roman,Italic"/>
          <w:iCs/>
          <w:sz w:val="28"/>
          <w:szCs w:val="28"/>
        </w:rPr>
        <w:t>а</w:t>
      </w:r>
      <w:r w:rsidR="0062565F">
        <w:rPr>
          <w:rFonts w:ascii="Times New Roman,Italic" w:hAnsi="Times New Roman,Italic" w:cs="Times New Roman,Italic"/>
          <w:iCs/>
          <w:sz w:val="28"/>
          <w:szCs w:val="28"/>
        </w:rPr>
        <w:t xml:space="preserve"> в Приложении № 4.</w:t>
      </w:r>
    </w:p>
    <w:p w:rsidR="00FE0762" w:rsidRDefault="00FE0762"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0014" w:rsidRDefault="00840014"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4713">
        <w:rPr>
          <w:rFonts w:ascii="Times New Roman" w:hAnsi="Times New Roman" w:cs="Times New Roman"/>
          <w:b/>
          <w:sz w:val="28"/>
          <w:szCs w:val="28"/>
        </w:rPr>
        <w:t xml:space="preserve">2.2.1. Сведения о проведенных в отчетном периоде в </w:t>
      </w:r>
      <w:r w:rsidR="00C32C82">
        <w:rPr>
          <w:rFonts w:ascii="Times New Roman" w:hAnsi="Times New Roman" w:cs="Times New Roman"/>
          <w:b/>
          <w:sz w:val="28"/>
          <w:szCs w:val="28"/>
        </w:rPr>
        <w:t>области</w:t>
      </w:r>
      <w:r w:rsidRPr="00904713">
        <w:rPr>
          <w:rFonts w:ascii="Times New Roman" w:hAnsi="Times New Roman" w:cs="Times New Roman"/>
          <w:b/>
          <w:sz w:val="28"/>
          <w:szCs w:val="28"/>
        </w:rPr>
        <w:t xml:space="preserve"> обучающих мероприятиях и тренингах для органов местного</w:t>
      </w:r>
      <w:r w:rsidR="00FE0762" w:rsidRPr="00904713">
        <w:rPr>
          <w:rFonts w:ascii="Times New Roman" w:hAnsi="Times New Roman" w:cs="Times New Roman"/>
          <w:b/>
          <w:sz w:val="28"/>
          <w:szCs w:val="28"/>
        </w:rPr>
        <w:t xml:space="preserve"> </w:t>
      </w:r>
      <w:r w:rsidRPr="00904713">
        <w:rPr>
          <w:rFonts w:ascii="Times New Roman" w:hAnsi="Times New Roman" w:cs="Times New Roman"/>
          <w:b/>
          <w:sz w:val="28"/>
          <w:szCs w:val="28"/>
        </w:rPr>
        <w:t>самоуправления по вопросам содействия развитию конкуренции</w:t>
      </w:r>
      <w:r>
        <w:rPr>
          <w:rFonts w:ascii="Times New Roman" w:hAnsi="Times New Roman" w:cs="Times New Roman"/>
          <w:sz w:val="28"/>
          <w:szCs w:val="28"/>
        </w:rPr>
        <w:t>.</w:t>
      </w:r>
    </w:p>
    <w:p w:rsidR="008B7EC9" w:rsidRDefault="00D8201D"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сентябре 2019 года </w:t>
      </w:r>
      <w:r w:rsidR="008B7EC9">
        <w:rPr>
          <w:rFonts w:ascii="Times New Roman,Italic" w:hAnsi="Times New Roman,Italic" w:cs="Times New Roman,Italic"/>
          <w:iCs/>
          <w:sz w:val="28"/>
          <w:szCs w:val="28"/>
        </w:rPr>
        <w:t xml:space="preserve">состоялся </w:t>
      </w:r>
      <w:r w:rsidR="008B7EC9">
        <w:rPr>
          <w:rFonts w:ascii="Times New Roman,Italic" w:hAnsi="Times New Roman,Italic" w:cs="Times New Roman,Italic"/>
          <w:iCs/>
          <w:sz w:val="28"/>
          <w:szCs w:val="28"/>
          <w:lang w:val="en-US"/>
        </w:rPr>
        <w:t>II</w:t>
      </w:r>
      <w:r w:rsidR="008B7EC9" w:rsidRPr="008B7EC9">
        <w:rPr>
          <w:rFonts w:ascii="Times New Roman,Italic" w:hAnsi="Times New Roman,Italic" w:cs="Times New Roman,Italic"/>
          <w:iCs/>
          <w:sz w:val="28"/>
          <w:szCs w:val="28"/>
        </w:rPr>
        <w:t xml:space="preserve"> </w:t>
      </w:r>
      <w:r w:rsidR="008B7EC9">
        <w:rPr>
          <w:rFonts w:ascii="Times New Roman,Italic" w:hAnsi="Times New Roman,Italic" w:cs="Times New Roman,Italic"/>
          <w:iCs/>
          <w:sz w:val="28"/>
          <w:szCs w:val="28"/>
        </w:rPr>
        <w:t>бизнес-форум «Свободный. Время новых возможностей», в котором приняли участие</w:t>
      </w:r>
      <w:r w:rsidRPr="00D8201D">
        <w:rPr>
          <w:rFonts w:ascii="Times New Roman,Italic" w:hAnsi="Times New Roman,Italic" w:cs="Times New Roman,Italic"/>
          <w:iCs/>
          <w:sz w:val="28"/>
          <w:szCs w:val="28"/>
        </w:rPr>
        <w:t xml:space="preserve"> </w:t>
      </w:r>
      <w:r w:rsidR="008B7EC9">
        <w:rPr>
          <w:rFonts w:ascii="Times New Roman,Italic" w:hAnsi="Times New Roman,Italic" w:cs="Times New Roman,Italic"/>
          <w:iCs/>
          <w:sz w:val="28"/>
          <w:szCs w:val="28"/>
        </w:rPr>
        <w:t>представители органов государственной власти области, органов местного самоуправления и</w:t>
      </w:r>
      <w:r w:rsidR="008B7EC9" w:rsidRPr="00D8201D">
        <w:rPr>
          <w:rFonts w:ascii="Times New Roman,Italic" w:hAnsi="Times New Roman,Italic" w:cs="Times New Roman,Italic"/>
          <w:iCs/>
          <w:sz w:val="28"/>
          <w:szCs w:val="28"/>
        </w:rPr>
        <w:t xml:space="preserve"> </w:t>
      </w:r>
      <w:r w:rsidRPr="00D8201D">
        <w:rPr>
          <w:rFonts w:ascii="Times New Roman,Italic" w:hAnsi="Times New Roman,Italic" w:cs="Times New Roman,Italic"/>
          <w:iCs/>
          <w:sz w:val="28"/>
          <w:szCs w:val="28"/>
        </w:rPr>
        <w:t>более 200 предпринимателей</w:t>
      </w:r>
      <w:r w:rsidR="008B7EC9">
        <w:rPr>
          <w:rFonts w:ascii="Times New Roman,Italic" w:hAnsi="Times New Roman,Italic" w:cs="Times New Roman,Italic"/>
          <w:iCs/>
          <w:sz w:val="28"/>
          <w:szCs w:val="28"/>
        </w:rPr>
        <w:t>.</w:t>
      </w:r>
    </w:p>
    <w:p w:rsidR="00D8201D" w:rsidRPr="00D8201D" w:rsidRDefault="00D8201D"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D8201D">
        <w:rPr>
          <w:rFonts w:ascii="Times New Roman,Italic" w:hAnsi="Times New Roman,Italic" w:cs="Times New Roman,Italic"/>
          <w:iCs/>
          <w:sz w:val="28"/>
          <w:szCs w:val="28"/>
        </w:rPr>
        <w:t xml:space="preserve">Под руководством экспертов компании CBI Pioner </w:t>
      </w:r>
      <w:r w:rsidR="008B7EC9">
        <w:rPr>
          <w:rFonts w:ascii="Times New Roman,Italic" w:hAnsi="Times New Roman,Italic" w:cs="Times New Roman,Italic"/>
          <w:iCs/>
          <w:sz w:val="28"/>
          <w:szCs w:val="28"/>
        </w:rPr>
        <w:t>участ</w:t>
      </w:r>
      <w:r w:rsidR="0036750A">
        <w:rPr>
          <w:rFonts w:ascii="Times New Roman,Italic" w:hAnsi="Times New Roman,Italic" w:cs="Times New Roman,Italic"/>
          <w:iCs/>
          <w:sz w:val="28"/>
          <w:szCs w:val="28"/>
        </w:rPr>
        <w:t>ники</w:t>
      </w:r>
      <w:r w:rsidRPr="00D8201D">
        <w:rPr>
          <w:rFonts w:ascii="Times New Roman,Italic" w:hAnsi="Times New Roman,Italic" w:cs="Times New Roman,Italic"/>
          <w:iCs/>
          <w:sz w:val="28"/>
          <w:szCs w:val="28"/>
        </w:rPr>
        <w:t xml:space="preserve"> разраб</w:t>
      </w:r>
      <w:r w:rsidR="0036750A">
        <w:rPr>
          <w:rFonts w:ascii="Times New Roman,Italic" w:hAnsi="Times New Roman,Italic" w:cs="Times New Roman,Italic"/>
          <w:iCs/>
          <w:sz w:val="28"/>
          <w:szCs w:val="28"/>
        </w:rPr>
        <w:t>атывали</w:t>
      </w:r>
      <w:r w:rsidRPr="00D8201D">
        <w:rPr>
          <w:rFonts w:ascii="Times New Roman,Italic" w:hAnsi="Times New Roman,Italic" w:cs="Times New Roman,Italic"/>
          <w:iCs/>
          <w:sz w:val="28"/>
          <w:szCs w:val="28"/>
        </w:rPr>
        <w:t xml:space="preserve"> проекты, которые</w:t>
      </w:r>
      <w:r w:rsidR="0036750A">
        <w:rPr>
          <w:rFonts w:ascii="Times New Roman,Italic" w:hAnsi="Times New Roman,Italic" w:cs="Times New Roman,Italic"/>
          <w:iCs/>
          <w:sz w:val="28"/>
          <w:szCs w:val="28"/>
        </w:rPr>
        <w:t xml:space="preserve"> в дальнейшем войдут</w:t>
      </w:r>
      <w:r w:rsidRPr="00D8201D">
        <w:rPr>
          <w:rFonts w:ascii="Times New Roman,Italic" w:hAnsi="Times New Roman,Italic" w:cs="Times New Roman,Italic"/>
          <w:iCs/>
          <w:sz w:val="28"/>
          <w:szCs w:val="28"/>
        </w:rPr>
        <w:t xml:space="preserve"> в программу развития делового климата в </w:t>
      </w:r>
      <w:r w:rsidR="0036750A">
        <w:rPr>
          <w:rFonts w:ascii="Times New Roman,Italic" w:hAnsi="Times New Roman,Italic" w:cs="Times New Roman,Italic"/>
          <w:iCs/>
          <w:sz w:val="28"/>
          <w:szCs w:val="28"/>
        </w:rPr>
        <w:t>области.</w:t>
      </w:r>
      <w:r w:rsidRPr="00D8201D">
        <w:rPr>
          <w:rFonts w:ascii="Times New Roman,Italic" w:hAnsi="Times New Roman,Italic" w:cs="Times New Roman,Italic"/>
          <w:iCs/>
          <w:sz w:val="28"/>
          <w:szCs w:val="28"/>
        </w:rPr>
        <w:t xml:space="preserve"> </w:t>
      </w:r>
    </w:p>
    <w:p w:rsidR="00D8201D" w:rsidRDefault="00D8201D"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D8201D">
        <w:rPr>
          <w:rFonts w:ascii="Times New Roman,Italic" w:hAnsi="Times New Roman,Italic" w:cs="Times New Roman,Italic"/>
          <w:iCs/>
          <w:sz w:val="28"/>
          <w:szCs w:val="28"/>
        </w:rPr>
        <w:t xml:space="preserve">Также в рамках программы форума на диалоге </w:t>
      </w:r>
      <w:r w:rsidR="001B1992">
        <w:rPr>
          <w:rFonts w:ascii="Times New Roman,Italic" w:hAnsi="Times New Roman,Italic" w:cs="Times New Roman,Italic"/>
          <w:iCs/>
          <w:sz w:val="28"/>
          <w:szCs w:val="28"/>
        </w:rPr>
        <w:t>«</w:t>
      </w:r>
      <w:r w:rsidRPr="00D8201D">
        <w:rPr>
          <w:rFonts w:ascii="Times New Roman,Italic" w:hAnsi="Times New Roman,Italic" w:cs="Times New Roman,Italic"/>
          <w:iCs/>
          <w:sz w:val="28"/>
          <w:szCs w:val="28"/>
        </w:rPr>
        <w:t>власть-бизнес</w:t>
      </w:r>
      <w:r w:rsidR="001B1992">
        <w:rPr>
          <w:rFonts w:ascii="Times New Roman,Italic" w:hAnsi="Times New Roman,Italic" w:cs="Times New Roman,Italic"/>
          <w:iCs/>
          <w:sz w:val="28"/>
          <w:szCs w:val="28"/>
        </w:rPr>
        <w:t>»</w:t>
      </w:r>
      <w:r w:rsidRPr="00D8201D">
        <w:rPr>
          <w:rFonts w:ascii="Times New Roman,Italic" w:hAnsi="Times New Roman,Italic" w:cs="Times New Roman,Italic"/>
          <w:iCs/>
          <w:sz w:val="28"/>
          <w:szCs w:val="28"/>
        </w:rPr>
        <w:t xml:space="preserve"> были рассмотрен</w:t>
      </w:r>
      <w:r w:rsidR="0036750A">
        <w:rPr>
          <w:rFonts w:ascii="Times New Roman,Italic" w:hAnsi="Times New Roman,Italic" w:cs="Times New Roman,Italic"/>
          <w:iCs/>
          <w:sz w:val="28"/>
          <w:szCs w:val="28"/>
        </w:rPr>
        <w:t>ы</w:t>
      </w:r>
      <w:r w:rsidRPr="00D8201D">
        <w:rPr>
          <w:rFonts w:ascii="Times New Roman,Italic" w:hAnsi="Times New Roman,Italic" w:cs="Times New Roman,Italic"/>
          <w:iCs/>
          <w:sz w:val="28"/>
          <w:szCs w:val="28"/>
        </w:rPr>
        <w:t xml:space="preserve"> конкурентная среда Амурской области, представлена информация о ходе реализации Стандарта развития конкуренции.</w:t>
      </w:r>
    </w:p>
    <w:p w:rsidR="00817ACF"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0" w:history="1">
        <w:r w:rsidR="00817ACF" w:rsidRPr="009E5AD2">
          <w:rPr>
            <w:rStyle w:val="ab"/>
            <w:rFonts w:ascii="Times New Roman,Italic" w:hAnsi="Times New Roman,Italic" w:cs="Times New Roman,Italic"/>
            <w:iCs/>
            <w:sz w:val="28"/>
            <w:szCs w:val="28"/>
          </w:rPr>
          <w:t>https://economy.amurobl.ru/pages/konkurentsii/obuchayushchie-meropriyatiya-i-treningi-/meropriyatiya-za-2019-god/</w:t>
        </w:r>
      </w:hyperlink>
      <w:r w:rsidR="00817ACF">
        <w:rPr>
          <w:rFonts w:ascii="Times New Roman,Italic" w:hAnsi="Times New Roman,Italic" w:cs="Times New Roman,Italic"/>
          <w:iCs/>
          <w:sz w:val="28"/>
          <w:szCs w:val="28"/>
        </w:rPr>
        <w:t xml:space="preserve"> </w:t>
      </w:r>
    </w:p>
    <w:p w:rsidR="00F0658F" w:rsidRPr="00F0658F" w:rsidRDefault="00165D59"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w:t>
      </w:r>
      <w:r w:rsidR="00F0658F" w:rsidRPr="00F0658F">
        <w:rPr>
          <w:rFonts w:ascii="Times New Roman,Italic" w:hAnsi="Times New Roman,Italic" w:cs="Times New Roman,Italic"/>
          <w:iCs/>
          <w:sz w:val="28"/>
          <w:szCs w:val="28"/>
        </w:rPr>
        <w:t>октябр</w:t>
      </w:r>
      <w:r>
        <w:rPr>
          <w:rFonts w:ascii="Times New Roman,Italic" w:hAnsi="Times New Roman,Italic" w:cs="Times New Roman,Italic"/>
          <w:iCs/>
          <w:sz w:val="28"/>
          <w:szCs w:val="28"/>
        </w:rPr>
        <w:t>е 2019 года</w:t>
      </w:r>
      <w:r w:rsidR="00F0658F" w:rsidRPr="00F0658F">
        <w:rPr>
          <w:rFonts w:ascii="Times New Roman,Italic" w:hAnsi="Times New Roman,Italic" w:cs="Times New Roman,Italic"/>
          <w:iCs/>
          <w:sz w:val="28"/>
          <w:szCs w:val="28"/>
        </w:rPr>
        <w:t xml:space="preserve"> в Правительстве Амурской области прошло </w:t>
      </w:r>
      <w:r>
        <w:rPr>
          <w:rFonts w:ascii="Times New Roman,Italic" w:hAnsi="Times New Roman,Italic" w:cs="Times New Roman,Italic"/>
          <w:iCs/>
          <w:sz w:val="28"/>
          <w:szCs w:val="28"/>
        </w:rPr>
        <w:t xml:space="preserve">совещание посредством видеоконференцсвязи с </w:t>
      </w:r>
      <w:r w:rsidR="006D26DB">
        <w:rPr>
          <w:rFonts w:ascii="Times New Roman,Italic" w:hAnsi="Times New Roman,Italic" w:cs="Times New Roman,Italic"/>
          <w:iCs/>
          <w:sz w:val="28"/>
          <w:szCs w:val="28"/>
        </w:rPr>
        <w:t xml:space="preserve">29 муниципальными образованиями. </w:t>
      </w:r>
      <w:r>
        <w:rPr>
          <w:rFonts w:ascii="Times New Roman,Italic" w:hAnsi="Times New Roman,Italic" w:cs="Times New Roman,Italic"/>
          <w:iCs/>
          <w:sz w:val="28"/>
          <w:szCs w:val="28"/>
        </w:rPr>
        <w:t>П</w:t>
      </w:r>
      <w:r w:rsidR="00F0658F" w:rsidRPr="00F0658F">
        <w:rPr>
          <w:rFonts w:ascii="Times New Roman,Italic" w:hAnsi="Times New Roman,Italic" w:cs="Times New Roman,Italic"/>
          <w:iCs/>
          <w:sz w:val="28"/>
          <w:szCs w:val="28"/>
        </w:rPr>
        <w:t>редставители министерства экономического развития и внешних связей</w:t>
      </w:r>
      <w:r>
        <w:rPr>
          <w:rFonts w:ascii="Times New Roman,Italic" w:hAnsi="Times New Roman,Italic" w:cs="Times New Roman,Italic"/>
          <w:iCs/>
          <w:sz w:val="28"/>
          <w:szCs w:val="28"/>
        </w:rPr>
        <w:t xml:space="preserve"> области совместно с Управлением Федеральной антимонопольной службы по Амурской области</w:t>
      </w:r>
      <w:r w:rsidR="00F0658F" w:rsidRPr="00F0658F">
        <w:rPr>
          <w:rFonts w:ascii="Times New Roman,Italic" w:hAnsi="Times New Roman,Italic" w:cs="Times New Roman,Italic"/>
          <w:iCs/>
          <w:sz w:val="28"/>
          <w:szCs w:val="28"/>
        </w:rPr>
        <w:t xml:space="preserve"> </w:t>
      </w:r>
      <w:r w:rsidR="00BD3E77">
        <w:rPr>
          <w:rFonts w:ascii="Times New Roman,Italic" w:hAnsi="Times New Roman,Italic" w:cs="Times New Roman,Italic"/>
          <w:iCs/>
          <w:sz w:val="28"/>
          <w:szCs w:val="28"/>
        </w:rPr>
        <w:t xml:space="preserve">(далее – Амурский УФАС России) </w:t>
      </w:r>
      <w:r w:rsidR="00F0658F" w:rsidRPr="00F0658F">
        <w:rPr>
          <w:rFonts w:ascii="Times New Roman,Italic" w:hAnsi="Times New Roman,Italic" w:cs="Times New Roman,Italic"/>
          <w:iCs/>
          <w:sz w:val="28"/>
          <w:szCs w:val="28"/>
        </w:rPr>
        <w:t>рассмотрели вопросы реализации Стандарта развития конкуренции на территории региона.</w:t>
      </w:r>
    </w:p>
    <w:p w:rsidR="00165D59" w:rsidRDefault="00F065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0658F">
        <w:rPr>
          <w:rFonts w:ascii="Times New Roman,Italic" w:hAnsi="Times New Roman,Italic" w:cs="Times New Roman,Italic"/>
          <w:iCs/>
          <w:sz w:val="28"/>
          <w:szCs w:val="28"/>
        </w:rPr>
        <w:t xml:space="preserve">По итогам совещания главам рекомендовано провести дополнительную работу по перечням товарных рынков, на которых реализуются мероприятия по содействию развития конкуренции, а также провести доработку планов мероприятий («дорожных карт») в соответствии с положениями Стандарта развития конкуренции, утвержденного распоряжением Правительства </w:t>
      </w:r>
      <w:r w:rsidRPr="00F0658F">
        <w:rPr>
          <w:rFonts w:ascii="Times New Roman,Italic" w:hAnsi="Times New Roman,Italic" w:cs="Times New Roman,Italic"/>
          <w:iCs/>
          <w:sz w:val="28"/>
          <w:szCs w:val="28"/>
        </w:rPr>
        <w:lastRenderedPageBreak/>
        <w:t xml:space="preserve">Российской Федерации от 17.04.2019 № 768-р. </w:t>
      </w:r>
    </w:p>
    <w:p w:rsidR="00F0658F" w:rsidRDefault="00165D59"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Также</w:t>
      </w:r>
      <w:r w:rsidR="00F0658F" w:rsidRPr="00F0658F">
        <w:rPr>
          <w:rFonts w:ascii="Times New Roman,Italic" w:hAnsi="Times New Roman,Italic" w:cs="Times New Roman,Italic"/>
          <w:iCs/>
          <w:sz w:val="28"/>
          <w:szCs w:val="28"/>
        </w:rPr>
        <w:t xml:space="preserve"> рекомендовано обеспечить наполняемость разделов «Конкуренция» на официальных сайтах </w:t>
      </w:r>
      <w:r>
        <w:rPr>
          <w:rFonts w:ascii="Times New Roman,Italic" w:hAnsi="Times New Roman,Italic" w:cs="Times New Roman,Italic"/>
          <w:iCs/>
          <w:sz w:val="28"/>
          <w:szCs w:val="28"/>
        </w:rPr>
        <w:t>а</w:t>
      </w:r>
      <w:r w:rsidR="00F0658F" w:rsidRPr="00F0658F">
        <w:rPr>
          <w:rFonts w:ascii="Times New Roman,Italic" w:hAnsi="Times New Roman,Italic" w:cs="Times New Roman,Italic"/>
          <w:iCs/>
          <w:sz w:val="28"/>
          <w:szCs w:val="28"/>
        </w:rPr>
        <w:t>дминистраций в сети Интернет актуальной информацией.</w:t>
      </w:r>
    </w:p>
    <w:p w:rsidR="00F0658F" w:rsidRDefault="00CC518F" w:rsidP="0062565F">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hyperlink r:id="rId11" w:history="1">
        <w:r w:rsidR="007D256B" w:rsidRPr="008E15CC">
          <w:rPr>
            <w:rStyle w:val="ab"/>
            <w:rFonts w:ascii="Times New Roman,Italic" w:hAnsi="Times New Roman,Italic" w:cs="Times New Roman,Italic"/>
            <w:iCs/>
            <w:sz w:val="28"/>
            <w:szCs w:val="28"/>
          </w:rPr>
          <w:t>https://economy.amurobl.ru/posts/news/munitsipalitetam-rasskazali-kak-sodeystvovat-razvitiyu-konkurentsii-v-amurskoy-oblasti/</w:t>
        </w:r>
      </w:hyperlink>
      <w:r w:rsidR="007D256B">
        <w:rPr>
          <w:rFonts w:ascii="Times New Roman,Italic" w:hAnsi="Times New Roman,Italic" w:cs="Times New Roman,Italic"/>
          <w:iCs/>
          <w:sz w:val="28"/>
          <w:szCs w:val="28"/>
        </w:rPr>
        <w:t xml:space="preserve"> </w:t>
      </w:r>
    </w:p>
    <w:p w:rsidR="00D537B5" w:rsidRPr="0049790F" w:rsidRDefault="00D537B5"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9790F">
        <w:rPr>
          <w:rFonts w:ascii="Times New Roman" w:hAnsi="Times New Roman" w:cs="Times New Roman"/>
          <w:b/>
          <w:sz w:val="28"/>
          <w:szCs w:val="28"/>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 (далее – Рейтинг МО).</w:t>
      </w:r>
    </w:p>
    <w:p w:rsidR="00A34F72" w:rsidRPr="00A34F72" w:rsidRDefault="00A34F72" w:rsidP="0062565F">
      <w:pPr>
        <w:pStyle w:val="a8"/>
        <w:widowControl w:val="0"/>
        <w:ind w:firstLine="709"/>
        <w:jc w:val="both"/>
        <w:rPr>
          <w:rFonts w:ascii="Times New Roman" w:hAnsi="Times New Roman" w:cs="Times New Roman"/>
          <w:sz w:val="28"/>
          <w:szCs w:val="28"/>
        </w:rPr>
      </w:pPr>
      <w:r w:rsidRPr="00A34F72">
        <w:rPr>
          <w:rFonts w:ascii="Times New Roman" w:hAnsi="Times New Roman" w:cs="Times New Roman"/>
          <w:sz w:val="28"/>
          <w:szCs w:val="28"/>
        </w:rPr>
        <w:t>В целях внедрения системы мотивации органов местного самоуправления к эффективной работе по содействию развитию конкуренции министерством экономического развития и внешних связей Амурской области приказом от 05.12.2018 № 131-Пр утвержден Порядок проведения ежегодного рейтинга результатов работы органов местного самоуправления муниципальных образований Амурской области по внедрению Стандарта деятельности по обеспечению благоприятного инвестиционного климата и развитию конкуренции.</w:t>
      </w:r>
    </w:p>
    <w:p w:rsidR="00A34F72" w:rsidRDefault="00A34F72" w:rsidP="0062565F">
      <w:pPr>
        <w:pStyle w:val="a8"/>
        <w:widowControl w:val="0"/>
        <w:ind w:firstLine="709"/>
        <w:jc w:val="both"/>
        <w:rPr>
          <w:rFonts w:ascii="Times New Roman" w:hAnsi="Times New Roman" w:cs="Times New Roman"/>
          <w:sz w:val="28"/>
          <w:szCs w:val="28"/>
        </w:rPr>
      </w:pPr>
      <w:r w:rsidRPr="00A34F72">
        <w:rPr>
          <w:rFonts w:ascii="Times New Roman" w:hAnsi="Times New Roman" w:cs="Times New Roman"/>
          <w:sz w:val="28"/>
          <w:szCs w:val="28"/>
        </w:rPr>
        <w:t>В 2019 году были подведены итоги результатов работы органов местного самоуправления муниципальных образований Амурской области. В 2020 году по итогам рейтинга по внедрению Стандарта деятельности по обеспечению благоприятного инвестиционного климата и развитию конкуренции за 2019 год предусмотрено финансовое вознаграждение муниципальным образованиям Амурской области, набравшим наибольшее количество баллов</w:t>
      </w:r>
    </w:p>
    <w:p w:rsidR="000E396F" w:rsidRPr="0036750A" w:rsidRDefault="000E396F" w:rsidP="0062565F">
      <w:pPr>
        <w:pStyle w:val="a8"/>
        <w:widowControl w:val="0"/>
        <w:ind w:firstLine="709"/>
        <w:jc w:val="both"/>
        <w:rPr>
          <w:rFonts w:ascii="Times New Roman" w:hAnsi="Times New Roman" w:cs="Times New Roman"/>
          <w:sz w:val="28"/>
          <w:szCs w:val="28"/>
        </w:rPr>
      </w:pPr>
      <w:r w:rsidRPr="0036750A">
        <w:rPr>
          <w:rFonts w:ascii="Times New Roman" w:hAnsi="Times New Roman" w:cs="Times New Roman"/>
          <w:sz w:val="28"/>
          <w:szCs w:val="28"/>
        </w:rPr>
        <w:t xml:space="preserve">Приказ министерства экономического развития и внешних связей Амурской области </w:t>
      </w:r>
      <w:r w:rsidR="00A34F72" w:rsidRPr="0036750A">
        <w:rPr>
          <w:rFonts w:ascii="Times New Roman" w:hAnsi="Times New Roman" w:cs="Times New Roman"/>
          <w:sz w:val="28"/>
          <w:szCs w:val="28"/>
        </w:rPr>
        <w:t>от 05.12.2018</w:t>
      </w:r>
      <w:r w:rsidR="00A34F72">
        <w:rPr>
          <w:rFonts w:ascii="Times New Roman" w:hAnsi="Times New Roman" w:cs="Times New Roman"/>
          <w:sz w:val="28"/>
          <w:szCs w:val="28"/>
        </w:rPr>
        <w:t xml:space="preserve"> №</w:t>
      </w:r>
      <w:r w:rsidRPr="0036750A">
        <w:rPr>
          <w:rFonts w:ascii="Times New Roman" w:hAnsi="Times New Roman" w:cs="Times New Roman"/>
          <w:sz w:val="28"/>
          <w:szCs w:val="28"/>
        </w:rPr>
        <w:t>131/3-пр</w:t>
      </w:r>
      <w:r w:rsidR="00A34F72">
        <w:rPr>
          <w:rFonts w:ascii="Times New Roman" w:hAnsi="Times New Roman" w:cs="Times New Roman"/>
          <w:sz w:val="28"/>
          <w:szCs w:val="28"/>
        </w:rPr>
        <w:t xml:space="preserve"> и итоги рейтинга размещены на официальном сайте:</w:t>
      </w:r>
    </w:p>
    <w:p w:rsidR="000E396F" w:rsidRDefault="00CC518F" w:rsidP="0062565F">
      <w:pPr>
        <w:pStyle w:val="a8"/>
        <w:widowControl w:val="0"/>
        <w:ind w:firstLine="709"/>
        <w:jc w:val="both"/>
        <w:rPr>
          <w:rFonts w:ascii="Times New Roman" w:hAnsi="Times New Roman" w:cs="Times New Roman"/>
          <w:sz w:val="28"/>
          <w:szCs w:val="28"/>
        </w:rPr>
      </w:pPr>
      <w:hyperlink r:id="rId12" w:history="1">
        <w:r w:rsidR="00B10270" w:rsidRPr="0036750A">
          <w:rPr>
            <w:rStyle w:val="ab"/>
            <w:rFonts w:ascii="Times New Roman" w:hAnsi="Times New Roman" w:cs="Times New Roman"/>
            <w:sz w:val="28"/>
            <w:szCs w:val="28"/>
          </w:rPr>
          <w:t>https://economy.amurobl.ru/pages/konkurentsii/reyting-munitsipalnykh-obrazovaniy-po-sodeystviyu-razvitiyu-konkurentsii/</w:t>
        </w:r>
      </w:hyperlink>
      <w:r w:rsidR="00B10270" w:rsidRPr="0036750A">
        <w:rPr>
          <w:rFonts w:ascii="Times New Roman" w:hAnsi="Times New Roman" w:cs="Times New Roman"/>
          <w:sz w:val="28"/>
          <w:szCs w:val="28"/>
        </w:rPr>
        <w:t xml:space="preserve"> </w:t>
      </w:r>
    </w:p>
    <w:p w:rsidR="00527654" w:rsidRPr="0036750A" w:rsidRDefault="00527654" w:rsidP="0062565F">
      <w:pPr>
        <w:pStyle w:val="a8"/>
        <w:widowControl w:val="0"/>
        <w:ind w:firstLine="709"/>
        <w:jc w:val="both"/>
        <w:rPr>
          <w:rFonts w:ascii="Times New Roman" w:hAnsi="Times New Roman" w:cs="Times New Roman"/>
          <w:sz w:val="28"/>
          <w:szCs w:val="28"/>
        </w:rPr>
      </w:pPr>
      <w:r>
        <w:rPr>
          <w:rFonts w:ascii="Times New Roman" w:hAnsi="Times New Roman" w:cs="Times New Roman"/>
          <w:sz w:val="28"/>
          <w:szCs w:val="28"/>
        </w:rPr>
        <w:t>Копия приказа приведена в Приложении №5.</w:t>
      </w:r>
    </w:p>
    <w:p w:rsidR="0049790F" w:rsidRDefault="0049790F" w:rsidP="0062565F">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D537B5" w:rsidRPr="0049790F" w:rsidRDefault="00D537B5"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9790F">
        <w:rPr>
          <w:rFonts w:ascii="Times New Roman" w:hAnsi="Times New Roman" w:cs="Times New Roman"/>
          <w:b/>
          <w:sz w:val="28"/>
          <w:szCs w:val="28"/>
        </w:rPr>
        <w:t>2.2.3. Формирование коллегиального органа при высшем должностном</w:t>
      </w:r>
      <w:r w:rsidR="00D47C37" w:rsidRPr="0049790F">
        <w:rPr>
          <w:rFonts w:ascii="Times New Roman" w:hAnsi="Times New Roman" w:cs="Times New Roman"/>
          <w:b/>
          <w:sz w:val="28"/>
          <w:szCs w:val="28"/>
        </w:rPr>
        <w:t xml:space="preserve"> </w:t>
      </w:r>
      <w:r w:rsidRPr="0049790F">
        <w:rPr>
          <w:rFonts w:ascii="Times New Roman" w:hAnsi="Times New Roman" w:cs="Times New Roman"/>
          <w:b/>
          <w:sz w:val="28"/>
          <w:szCs w:val="28"/>
        </w:rPr>
        <w:t>лице субъекта Российской Федерации по вопросам содействия развитию</w:t>
      </w:r>
      <w:r w:rsidR="00D47C37" w:rsidRPr="0049790F">
        <w:rPr>
          <w:rFonts w:ascii="Times New Roman" w:hAnsi="Times New Roman" w:cs="Times New Roman"/>
          <w:b/>
          <w:sz w:val="28"/>
          <w:szCs w:val="28"/>
        </w:rPr>
        <w:t xml:space="preserve"> </w:t>
      </w:r>
      <w:r w:rsidRPr="0049790F">
        <w:rPr>
          <w:rFonts w:ascii="Times New Roman" w:hAnsi="Times New Roman" w:cs="Times New Roman"/>
          <w:b/>
          <w:sz w:val="28"/>
          <w:szCs w:val="28"/>
        </w:rPr>
        <w:t>конкуренции (далее – Коллегиальный орган).</w:t>
      </w:r>
    </w:p>
    <w:p w:rsidR="000D60D8" w:rsidRDefault="006D26D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D26DB">
        <w:rPr>
          <w:rFonts w:ascii="Times New Roman,Italic" w:hAnsi="Times New Roman,Italic" w:cs="Times New Roman,Italic"/>
          <w:iCs/>
          <w:sz w:val="28"/>
          <w:szCs w:val="28"/>
        </w:rPr>
        <w:t>Постановлением губернатора Амурской обла</w:t>
      </w:r>
      <w:r w:rsidR="0062565F">
        <w:rPr>
          <w:rFonts w:ascii="Times New Roman,Italic" w:hAnsi="Times New Roman,Italic" w:cs="Times New Roman,Italic"/>
          <w:iCs/>
          <w:sz w:val="28"/>
          <w:szCs w:val="28"/>
        </w:rPr>
        <w:t xml:space="preserve">сти от 02.07.2019 № 211 создан </w:t>
      </w:r>
      <w:r w:rsidR="007D0EBA" w:rsidRPr="006D26DB">
        <w:rPr>
          <w:rFonts w:ascii="Times New Roman,Italic" w:hAnsi="Times New Roman,Italic" w:cs="Times New Roman,Italic"/>
          <w:iCs/>
          <w:sz w:val="28"/>
          <w:szCs w:val="28"/>
        </w:rPr>
        <w:t>Коллегиальный совет по рассмотрению вопросов содействия развитию конкуренции на территории Амурской области</w:t>
      </w:r>
      <w:r w:rsidR="000D60D8">
        <w:rPr>
          <w:rFonts w:ascii="Times New Roman,Italic" w:hAnsi="Times New Roman,Italic" w:cs="Times New Roman,Italic"/>
          <w:iCs/>
          <w:sz w:val="28"/>
          <w:szCs w:val="28"/>
        </w:rPr>
        <w:t>:</w:t>
      </w:r>
    </w:p>
    <w:p w:rsidR="007D0EBA" w:rsidRPr="0062565F"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u w:val="single"/>
        </w:rPr>
      </w:pPr>
      <w:hyperlink r:id="rId13" w:history="1">
        <w:r w:rsidR="007D0EBA" w:rsidRPr="0062565F">
          <w:rPr>
            <w:rStyle w:val="ab"/>
            <w:rFonts w:ascii="Times New Roman,Italic" w:hAnsi="Times New Roman,Italic" w:cs="Times New Roman,Italic"/>
            <w:iCs/>
            <w:color w:val="auto"/>
            <w:sz w:val="28"/>
            <w:szCs w:val="28"/>
          </w:rPr>
          <w:t>https://economy.amurobl.ru/pages/konkurentsii/kollegialnyy-sovet_i/kollegialnyy-sovet-po-rassmotreniyu-voprosov-sodeystviya-razvitiyu-konkurentsii/</w:t>
        </w:r>
      </w:hyperlink>
      <w:r w:rsidR="007D256B" w:rsidRPr="0062565F">
        <w:rPr>
          <w:rStyle w:val="ab"/>
          <w:rFonts w:ascii="Times New Roman,Italic" w:hAnsi="Times New Roman,Italic" w:cs="Times New Roman,Italic"/>
          <w:iCs/>
          <w:color w:val="auto"/>
          <w:sz w:val="28"/>
          <w:szCs w:val="28"/>
        </w:rPr>
        <w:t xml:space="preserve">  </w:t>
      </w:r>
    </w:p>
    <w:p w:rsidR="00D537B5" w:rsidRPr="00FE6C0B" w:rsidRDefault="00FE6C0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E6C0B">
        <w:rPr>
          <w:rFonts w:ascii="Times New Roman,Italic" w:hAnsi="Times New Roman,Italic" w:cs="Times New Roman,Italic"/>
          <w:iCs/>
          <w:sz w:val="28"/>
          <w:szCs w:val="28"/>
        </w:rPr>
        <w:t>Н</w:t>
      </w:r>
      <w:r w:rsidR="00D537B5" w:rsidRPr="00FE6C0B">
        <w:rPr>
          <w:rFonts w:ascii="Times New Roman,Italic" w:hAnsi="Times New Roman,Italic" w:cs="Times New Roman,Italic"/>
          <w:iCs/>
          <w:sz w:val="28"/>
          <w:szCs w:val="28"/>
        </w:rPr>
        <w:t>аименования организаций, представители которых включены в состав</w:t>
      </w:r>
      <w:r w:rsidR="00D47C37" w:rsidRPr="00FE6C0B">
        <w:rPr>
          <w:rFonts w:ascii="Times New Roman,Italic" w:hAnsi="Times New Roman,Italic" w:cs="Times New Roman,Italic"/>
          <w:iCs/>
          <w:sz w:val="28"/>
          <w:szCs w:val="28"/>
        </w:rPr>
        <w:t xml:space="preserve"> </w:t>
      </w:r>
      <w:r w:rsidR="00D537B5" w:rsidRPr="00FE6C0B">
        <w:rPr>
          <w:rFonts w:ascii="Times New Roman,Italic" w:hAnsi="Times New Roman,Italic" w:cs="Times New Roman,Italic"/>
          <w:iCs/>
          <w:sz w:val="28"/>
          <w:szCs w:val="28"/>
        </w:rPr>
        <w:t>Коллегиального органа в соответствии с подпунктами «а»-«м» пункта 14</w:t>
      </w:r>
      <w:r w:rsidR="00D47C37" w:rsidRPr="00FE6C0B">
        <w:rPr>
          <w:rFonts w:ascii="Times New Roman,Italic" w:hAnsi="Times New Roman,Italic" w:cs="Times New Roman,Italic"/>
          <w:iCs/>
          <w:sz w:val="28"/>
          <w:szCs w:val="28"/>
        </w:rPr>
        <w:t xml:space="preserve"> </w:t>
      </w:r>
      <w:r w:rsidR="00D537B5" w:rsidRPr="00FE6C0B">
        <w:rPr>
          <w:rFonts w:ascii="Times New Roman,Italic" w:hAnsi="Times New Roman,Italic" w:cs="Times New Roman,Italic"/>
          <w:iCs/>
          <w:sz w:val="28"/>
          <w:szCs w:val="28"/>
        </w:rPr>
        <w:t>Стандарта</w:t>
      </w:r>
      <w:r w:rsidRPr="00FE6C0B">
        <w:rPr>
          <w:rFonts w:ascii="Times New Roman,Italic" w:hAnsi="Times New Roman,Italic" w:cs="Times New Roman,Italic"/>
          <w:iCs/>
          <w:sz w:val="28"/>
          <w:szCs w:val="28"/>
        </w:rPr>
        <w:t>:</w:t>
      </w:r>
    </w:p>
    <w:p w:rsidR="00FE6C0B" w:rsidRDefault="001B7988"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а) </w:t>
      </w:r>
      <w:r w:rsidR="00DE46B7">
        <w:rPr>
          <w:rFonts w:ascii="Times New Roman,Italic" w:hAnsi="Times New Roman,Italic" w:cs="Times New Roman,Italic"/>
          <w:iCs/>
          <w:sz w:val="28"/>
          <w:szCs w:val="28"/>
        </w:rPr>
        <w:t xml:space="preserve">руководители и заместители руководителей </w:t>
      </w:r>
      <w:r w:rsidR="00457F07">
        <w:rPr>
          <w:rFonts w:ascii="Times New Roman,Italic" w:hAnsi="Times New Roman,Italic" w:cs="Times New Roman,Italic"/>
          <w:iCs/>
          <w:sz w:val="28"/>
          <w:szCs w:val="28"/>
        </w:rPr>
        <w:t>министерств</w:t>
      </w:r>
      <w:r w:rsidR="00DE46B7">
        <w:rPr>
          <w:rFonts w:ascii="Times New Roman,Italic" w:hAnsi="Times New Roman,Italic" w:cs="Times New Roman,Italic"/>
          <w:iCs/>
          <w:sz w:val="28"/>
          <w:szCs w:val="28"/>
        </w:rPr>
        <w:t>а</w:t>
      </w:r>
      <w:r w:rsidR="00457F07">
        <w:rPr>
          <w:rFonts w:ascii="Times New Roman,Italic" w:hAnsi="Times New Roman,Italic" w:cs="Times New Roman,Italic"/>
          <w:iCs/>
          <w:sz w:val="28"/>
          <w:szCs w:val="28"/>
        </w:rPr>
        <w:t xml:space="preserve"> </w:t>
      </w:r>
      <w:r w:rsidR="00457F07">
        <w:rPr>
          <w:rFonts w:ascii="Times New Roman,Italic" w:hAnsi="Times New Roman,Italic" w:cs="Times New Roman,Italic"/>
          <w:iCs/>
          <w:sz w:val="28"/>
          <w:szCs w:val="28"/>
        </w:rPr>
        <w:lastRenderedPageBreak/>
        <w:t>экономического развития и внешних связей области, м</w:t>
      </w:r>
      <w:r w:rsidR="00457F07" w:rsidRPr="00457F07">
        <w:rPr>
          <w:rFonts w:ascii="Times New Roman,Italic" w:hAnsi="Times New Roman,Italic" w:cs="Times New Roman,Italic"/>
          <w:iCs/>
          <w:sz w:val="28"/>
          <w:szCs w:val="28"/>
        </w:rPr>
        <w:t>инис</w:t>
      </w:r>
      <w:r w:rsidR="00457F07">
        <w:rPr>
          <w:rFonts w:ascii="Times New Roman,Italic" w:hAnsi="Times New Roman,Italic" w:cs="Times New Roman,Italic"/>
          <w:iCs/>
          <w:sz w:val="28"/>
          <w:szCs w:val="28"/>
        </w:rPr>
        <w:t>терств</w:t>
      </w:r>
      <w:r w:rsidR="00DE46B7">
        <w:rPr>
          <w:rFonts w:ascii="Times New Roman,Italic" w:hAnsi="Times New Roman,Italic" w:cs="Times New Roman,Italic"/>
          <w:iCs/>
          <w:sz w:val="28"/>
          <w:szCs w:val="28"/>
        </w:rPr>
        <w:t>а</w:t>
      </w:r>
      <w:r w:rsidR="00457F07">
        <w:rPr>
          <w:rFonts w:ascii="Times New Roman,Italic" w:hAnsi="Times New Roman,Italic" w:cs="Times New Roman,Italic"/>
          <w:iCs/>
          <w:sz w:val="28"/>
          <w:szCs w:val="28"/>
        </w:rPr>
        <w:t xml:space="preserve"> здравоохранения области, м</w:t>
      </w:r>
      <w:r w:rsidR="00457F07" w:rsidRPr="00457F07">
        <w:rPr>
          <w:rFonts w:ascii="Times New Roman,Italic" w:hAnsi="Times New Roman,Italic" w:cs="Times New Roman,Italic"/>
          <w:iCs/>
          <w:sz w:val="28"/>
          <w:szCs w:val="28"/>
        </w:rPr>
        <w:t>инистерс</w:t>
      </w:r>
      <w:r w:rsidR="00457F07">
        <w:rPr>
          <w:rFonts w:ascii="Times New Roman,Italic" w:hAnsi="Times New Roman,Italic" w:cs="Times New Roman,Italic"/>
          <w:iCs/>
          <w:sz w:val="28"/>
          <w:szCs w:val="28"/>
        </w:rPr>
        <w:t>тв</w:t>
      </w:r>
      <w:r w:rsidR="00DE46B7">
        <w:rPr>
          <w:rFonts w:ascii="Times New Roman,Italic" w:hAnsi="Times New Roman,Italic" w:cs="Times New Roman,Italic"/>
          <w:iCs/>
          <w:sz w:val="28"/>
          <w:szCs w:val="28"/>
        </w:rPr>
        <w:t>а</w:t>
      </w:r>
      <w:r w:rsidR="00457F07">
        <w:rPr>
          <w:rFonts w:ascii="Times New Roman,Italic" w:hAnsi="Times New Roman,Italic" w:cs="Times New Roman,Italic"/>
          <w:iCs/>
          <w:sz w:val="28"/>
          <w:szCs w:val="28"/>
        </w:rPr>
        <w:t xml:space="preserve"> образования и науки области, м</w:t>
      </w:r>
      <w:r w:rsidR="00457F07" w:rsidRPr="00457F07">
        <w:rPr>
          <w:rFonts w:ascii="Times New Roman,Italic" w:hAnsi="Times New Roman,Italic" w:cs="Times New Roman,Italic"/>
          <w:iCs/>
          <w:sz w:val="28"/>
          <w:szCs w:val="28"/>
        </w:rPr>
        <w:t>инисте</w:t>
      </w:r>
      <w:r w:rsidR="00457F07">
        <w:rPr>
          <w:rFonts w:ascii="Times New Roman,Italic" w:hAnsi="Times New Roman,Italic" w:cs="Times New Roman,Italic"/>
          <w:iCs/>
          <w:sz w:val="28"/>
          <w:szCs w:val="28"/>
        </w:rPr>
        <w:t>рств</w:t>
      </w:r>
      <w:r w:rsidR="00DE46B7">
        <w:rPr>
          <w:rFonts w:ascii="Times New Roman,Italic" w:hAnsi="Times New Roman,Italic" w:cs="Times New Roman,Italic"/>
          <w:iCs/>
          <w:sz w:val="28"/>
          <w:szCs w:val="28"/>
        </w:rPr>
        <w:t>а</w:t>
      </w:r>
      <w:r w:rsidR="00457F07">
        <w:rPr>
          <w:rFonts w:ascii="Times New Roman,Italic" w:hAnsi="Times New Roman,Italic" w:cs="Times New Roman,Italic"/>
          <w:iCs/>
          <w:sz w:val="28"/>
          <w:szCs w:val="28"/>
        </w:rPr>
        <w:t xml:space="preserve"> социальной защиты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жилищно-</w:t>
      </w:r>
      <w:r w:rsidR="00DE46B7">
        <w:rPr>
          <w:rFonts w:ascii="Times New Roman,Italic" w:hAnsi="Times New Roman,Italic" w:cs="Times New Roman,Italic"/>
          <w:iCs/>
          <w:sz w:val="28"/>
          <w:szCs w:val="28"/>
        </w:rPr>
        <w:t>коммунального хозяйства области, м</w:t>
      </w:r>
      <w:r w:rsidR="00457F07" w:rsidRPr="00457F07">
        <w:rPr>
          <w:rFonts w:ascii="Times New Roman,Italic" w:hAnsi="Times New Roman,Italic" w:cs="Times New Roman,Italic"/>
          <w:iCs/>
          <w:sz w:val="28"/>
          <w:szCs w:val="28"/>
        </w:rPr>
        <w:t>инистерс</w:t>
      </w:r>
      <w:r w:rsidR="00DE46B7">
        <w:rPr>
          <w:rFonts w:ascii="Times New Roman,Italic" w:hAnsi="Times New Roman,Italic" w:cs="Times New Roman,Italic"/>
          <w:iCs/>
          <w:sz w:val="28"/>
          <w:szCs w:val="28"/>
        </w:rPr>
        <w:t>тва сельского хозяйства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стро</w:t>
      </w:r>
      <w:r w:rsidR="00DE46B7">
        <w:rPr>
          <w:rFonts w:ascii="Times New Roman,Italic" w:hAnsi="Times New Roman,Italic" w:cs="Times New Roman,Italic"/>
          <w:iCs/>
          <w:sz w:val="28"/>
          <w:szCs w:val="28"/>
        </w:rPr>
        <w:t>ительства и архитектуры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транспорта и дорожного хозяйства области</w:t>
      </w:r>
      <w:r w:rsidR="00DE46B7">
        <w:rPr>
          <w:rFonts w:ascii="Times New Roman,Italic" w:hAnsi="Times New Roman,Italic" w:cs="Times New Roman,Italic"/>
          <w:iCs/>
          <w:sz w:val="28"/>
          <w:szCs w:val="28"/>
        </w:rPr>
        <w:t>,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w:t>
      </w:r>
      <w:r w:rsidR="00DE46B7">
        <w:rPr>
          <w:rFonts w:ascii="Times New Roman,Italic" w:hAnsi="Times New Roman,Italic" w:cs="Times New Roman,Italic"/>
          <w:iCs/>
          <w:sz w:val="28"/>
          <w:szCs w:val="28"/>
        </w:rPr>
        <w:t>имущественных отношений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природн</w:t>
      </w:r>
      <w:r w:rsidR="00DE46B7">
        <w:rPr>
          <w:rFonts w:ascii="Times New Roman,Italic" w:hAnsi="Times New Roman,Italic" w:cs="Times New Roman,Italic"/>
          <w:iCs/>
          <w:sz w:val="28"/>
          <w:szCs w:val="28"/>
        </w:rPr>
        <w:t>ых ресурсов области, г</w:t>
      </w:r>
      <w:r w:rsidR="00457F07" w:rsidRPr="00457F07">
        <w:rPr>
          <w:rFonts w:ascii="Times New Roman,Italic" w:hAnsi="Times New Roman,Italic" w:cs="Times New Roman,Italic"/>
          <w:iCs/>
          <w:sz w:val="28"/>
          <w:szCs w:val="28"/>
        </w:rPr>
        <w:t>осударстве</w:t>
      </w:r>
      <w:r w:rsidR="00DE46B7">
        <w:rPr>
          <w:rFonts w:ascii="Times New Roman,Italic" w:hAnsi="Times New Roman,Italic" w:cs="Times New Roman,Italic"/>
          <w:iCs/>
          <w:sz w:val="28"/>
          <w:szCs w:val="28"/>
        </w:rPr>
        <w:t>нной жилищной инспекции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лесного хозяйства </w:t>
      </w:r>
      <w:r w:rsidR="00DE46B7">
        <w:rPr>
          <w:rFonts w:ascii="Times New Roman,Italic" w:hAnsi="Times New Roman,Italic" w:cs="Times New Roman,Italic"/>
          <w:iCs/>
          <w:sz w:val="28"/>
          <w:szCs w:val="28"/>
        </w:rPr>
        <w:t>и пожарной безопасности области, у</w:t>
      </w:r>
      <w:r w:rsidR="00457F07" w:rsidRPr="00457F07">
        <w:rPr>
          <w:rFonts w:ascii="Times New Roman,Italic" w:hAnsi="Times New Roman,Italic" w:cs="Times New Roman,Italic"/>
          <w:iCs/>
          <w:sz w:val="28"/>
          <w:szCs w:val="28"/>
        </w:rPr>
        <w:t>п</w:t>
      </w:r>
      <w:r w:rsidR="00DE46B7">
        <w:rPr>
          <w:rFonts w:ascii="Times New Roman,Italic" w:hAnsi="Times New Roman,Italic" w:cs="Times New Roman,Italic"/>
          <w:iCs/>
          <w:sz w:val="28"/>
          <w:szCs w:val="28"/>
        </w:rPr>
        <w:t>равления информатизации области, у</w:t>
      </w:r>
      <w:r w:rsidR="00457F07" w:rsidRPr="00457F07">
        <w:rPr>
          <w:rFonts w:ascii="Times New Roman,Italic" w:hAnsi="Times New Roman,Italic" w:cs="Times New Roman,Italic"/>
          <w:iCs/>
          <w:sz w:val="28"/>
          <w:szCs w:val="28"/>
        </w:rPr>
        <w:t>правлени</w:t>
      </w:r>
      <w:r w:rsidR="00DE46B7">
        <w:rPr>
          <w:rFonts w:ascii="Times New Roman,Italic" w:hAnsi="Times New Roman,Italic" w:cs="Times New Roman,Italic"/>
          <w:iCs/>
          <w:sz w:val="28"/>
          <w:szCs w:val="28"/>
        </w:rPr>
        <w:t>я</w:t>
      </w:r>
      <w:r w:rsidR="00457F07" w:rsidRPr="00457F07">
        <w:rPr>
          <w:rFonts w:ascii="Times New Roman,Italic" w:hAnsi="Times New Roman,Italic" w:cs="Times New Roman,Italic"/>
          <w:iCs/>
          <w:sz w:val="28"/>
          <w:szCs w:val="28"/>
        </w:rPr>
        <w:t xml:space="preserve"> государственного регулирования цен и тарифов области</w:t>
      </w:r>
      <w:r w:rsidR="00DE46B7">
        <w:rPr>
          <w:rFonts w:ascii="Times New Roman,Italic" w:hAnsi="Times New Roman,Italic" w:cs="Times New Roman,Italic"/>
          <w:iCs/>
          <w:sz w:val="28"/>
          <w:szCs w:val="28"/>
        </w:rPr>
        <w:t>, у</w:t>
      </w:r>
      <w:r w:rsidR="00457F07" w:rsidRPr="00457F07">
        <w:rPr>
          <w:rFonts w:ascii="Times New Roman,Italic" w:hAnsi="Times New Roman,Italic" w:cs="Times New Roman,Italic"/>
          <w:iCs/>
          <w:sz w:val="28"/>
          <w:szCs w:val="28"/>
        </w:rPr>
        <w:t>правлени</w:t>
      </w:r>
      <w:r w:rsidR="00DE46B7">
        <w:rPr>
          <w:rFonts w:ascii="Times New Roman,Italic" w:hAnsi="Times New Roman,Italic" w:cs="Times New Roman,Italic"/>
          <w:iCs/>
          <w:sz w:val="28"/>
          <w:szCs w:val="28"/>
        </w:rPr>
        <w:t>я</w:t>
      </w:r>
      <w:r w:rsidR="00457F07" w:rsidRPr="00457F07">
        <w:rPr>
          <w:rFonts w:ascii="Times New Roman,Italic" w:hAnsi="Times New Roman,Italic" w:cs="Times New Roman,Italic"/>
          <w:iCs/>
          <w:sz w:val="28"/>
          <w:szCs w:val="28"/>
        </w:rPr>
        <w:t xml:space="preserve"> </w:t>
      </w:r>
      <w:r w:rsidR="00DE46B7">
        <w:rPr>
          <w:rFonts w:ascii="Times New Roman,Italic" w:hAnsi="Times New Roman,Italic" w:cs="Times New Roman,Italic"/>
          <w:iCs/>
          <w:sz w:val="28"/>
          <w:szCs w:val="28"/>
        </w:rPr>
        <w:t>государственного заказа области, у</w:t>
      </w:r>
      <w:r w:rsidR="00457F07" w:rsidRPr="00457F07">
        <w:rPr>
          <w:rFonts w:ascii="Times New Roman,Italic" w:hAnsi="Times New Roman,Italic" w:cs="Times New Roman,Italic"/>
          <w:iCs/>
          <w:sz w:val="28"/>
          <w:szCs w:val="28"/>
        </w:rPr>
        <w:t>правлени</w:t>
      </w:r>
      <w:r w:rsidR="00DE46B7">
        <w:rPr>
          <w:rFonts w:ascii="Times New Roman,Italic" w:hAnsi="Times New Roman,Italic" w:cs="Times New Roman,Italic"/>
          <w:iCs/>
          <w:sz w:val="28"/>
          <w:szCs w:val="28"/>
        </w:rPr>
        <w:t>я занятости населения области, м</w:t>
      </w:r>
      <w:r w:rsidR="00457F07" w:rsidRPr="00457F07">
        <w:rPr>
          <w:rFonts w:ascii="Times New Roman,Italic" w:hAnsi="Times New Roman,Italic" w:cs="Times New Roman,Italic"/>
          <w:iCs/>
          <w:sz w:val="28"/>
          <w:szCs w:val="28"/>
        </w:rPr>
        <w:t>инистерств</w:t>
      </w:r>
      <w:r w:rsidR="00DE46B7">
        <w:rPr>
          <w:rFonts w:ascii="Times New Roman,Italic" w:hAnsi="Times New Roman,Italic" w:cs="Times New Roman,Italic"/>
          <w:iCs/>
          <w:sz w:val="28"/>
          <w:szCs w:val="28"/>
        </w:rPr>
        <w:t>а</w:t>
      </w:r>
      <w:r w:rsidR="00457F07" w:rsidRPr="00457F07">
        <w:rPr>
          <w:rFonts w:ascii="Times New Roman,Italic" w:hAnsi="Times New Roman,Italic" w:cs="Times New Roman,Italic"/>
          <w:iCs/>
          <w:sz w:val="28"/>
          <w:szCs w:val="28"/>
        </w:rPr>
        <w:t xml:space="preserve"> финансов области</w:t>
      </w:r>
      <w:r w:rsidR="001A0BE3">
        <w:rPr>
          <w:rFonts w:ascii="Times New Roman,Italic" w:hAnsi="Times New Roman,Italic" w:cs="Times New Roman,Italic"/>
          <w:iCs/>
          <w:sz w:val="28"/>
          <w:szCs w:val="28"/>
        </w:rPr>
        <w:t>;</w:t>
      </w:r>
    </w:p>
    <w:p w:rsidR="00DE46B7" w:rsidRDefault="004B2C71"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б) </w:t>
      </w:r>
      <w:r w:rsidR="001A0BE3" w:rsidRPr="001A0BE3">
        <w:rPr>
          <w:rFonts w:ascii="Times New Roman,Italic" w:hAnsi="Times New Roman,Italic" w:cs="Times New Roman,Italic"/>
          <w:iCs/>
          <w:sz w:val="28"/>
          <w:szCs w:val="28"/>
        </w:rPr>
        <w:t xml:space="preserve">председатель ассоциации </w:t>
      </w:r>
      <w:r w:rsidR="001A0BE3">
        <w:rPr>
          <w:rFonts w:ascii="Times New Roman,Italic" w:hAnsi="Times New Roman,Italic" w:cs="Times New Roman,Italic"/>
          <w:iCs/>
          <w:sz w:val="28"/>
          <w:szCs w:val="28"/>
        </w:rPr>
        <w:t>«</w:t>
      </w:r>
      <w:r w:rsidR="001A0BE3" w:rsidRPr="001A0BE3">
        <w:rPr>
          <w:rFonts w:ascii="Times New Roman,Italic" w:hAnsi="Times New Roman,Italic" w:cs="Times New Roman,Italic"/>
          <w:iCs/>
          <w:sz w:val="28"/>
          <w:szCs w:val="28"/>
        </w:rPr>
        <w:t>Совет муниципальных образований Амурской области</w:t>
      </w:r>
      <w:r w:rsidR="001A0BE3">
        <w:rPr>
          <w:rFonts w:ascii="Times New Roman,Italic" w:hAnsi="Times New Roman,Italic" w:cs="Times New Roman,Italic"/>
          <w:iCs/>
          <w:sz w:val="28"/>
          <w:szCs w:val="28"/>
        </w:rPr>
        <w:t>»;</w:t>
      </w:r>
    </w:p>
    <w:p w:rsidR="001A0BE3" w:rsidRDefault="00442D9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w:t>
      </w:r>
      <w:r w:rsidR="0089542F" w:rsidRPr="0089542F">
        <w:rPr>
          <w:rFonts w:ascii="Times New Roman,Italic" w:hAnsi="Times New Roman,Italic" w:cs="Times New Roman,Italic"/>
          <w:iCs/>
          <w:sz w:val="28"/>
          <w:szCs w:val="28"/>
        </w:rPr>
        <w:t xml:space="preserve">Союз </w:t>
      </w:r>
      <w:r w:rsidR="0089542F">
        <w:rPr>
          <w:rFonts w:ascii="Times New Roman,Italic" w:hAnsi="Times New Roman,Italic" w:cs="Times New Roman,Italic"/>
          <w:iCs/>
          <w:sz w:val="28"/>
          <w:szCs w:val="28"/>
        </w:rPr>
        <w:t>«</w:t>
      </w:r>
      <w:r w:rsidR="0089542F" w:rsidRPr="0089542F">
        <w:rPr>
          <w:rFonts w:ascii="Times New Roman,Italic" w:hAnsi="Times New Roman,Italic" w:cs="Times New Roman,Italic"/>
          <w:iCs/>
          <w:sz w:val="28"/>
          <w:szCs w:val="28"/>
        </w:rPr>
        <w:t>Торгово-промышленная палата Амурской области</w:t>
      </w:r>
      <w:r w:rsidR="0089542F">
        <w:rPr>
          <w:rFonts w:ascii="Times New Roman,Italic" w:hAnsi="Times New Roman,Italic" w:cs="Times New Roman,Italic"/>
          <w:iCs/>
          <w:sz w:val="28"/>
          <w:szCs w:val="28"/>
        </w:rPr>
        <w:t xml:space="preserve">», </w:t>
      </w:r>
      <w:r w:rsidR="00E41EEE" w:rsidRPr="00E41EEE">
        <w:rPr>
          <w:rFonts w:ascii="Times New Roman,Italic" w:hAnsi="Times New Roman,Italic" w:cs="Times New Roman,Italic"/>
          <w:iCs/>
          <w:sz w:val="28"/>
          <w:szCs w:val="28"/>
        </w:rPr>
        <w:t>Амурск</w:t>
      </w:r>
      <w:r w:rsidR="00E41EEE">
        <w:rPr>
          <w:rFonts w:ascii="Times New Roman,Italic" w:hAnsi="Times New Roman,Italic" w:cs="Times New Roman,Italic"/>
          <w:iCs/>
          <w:sz w:val="28"/>
          <w:szCs w:val="28"/>
        </w:rPr>
        <w:t>ая</w:t>
      </w:r>
      <w:r w:rsidR="00E41EEE" w:rsidRPr="00E41EEE">
        <w:rPr>
          <w:rFonts w:ascii="Times New Roman,Italic" w:hAnsi="Times New Roman,Italic" w:cs="Times New Roman,Italic"/>
          <w:iCs/>
          <w:sz w:val="28"/>
          <w:szCs w:val="28"/>
        </w:rPr>
        <w:t xml:space="preserve"> региональн</w:t>
      </w:r>
      <w:r w:rsidR="00E41EEE">
        <w:rPr>
          <w:rFonts w:ascii="Times New Roman,Italic" w:hAnsi="Times New Roman,Italic" w:cs="Times New Roman,Italic"/>
          <w:iCs/>
          <w:sz w:val="28"/>
          <w:szCs w:val="28"/>
        </w:rPr>
        <w:t>ая</w:t>
      </w:r>
      <w:r w:rsidR="00E41EEE" w:rsidRPr="00E41EEE">
        <w:rPr>
          <w:rFonts w:ascii="Times New Roman,Italic" w:hAnsi="Times New Roman,Italic" w:cs="Times New Roman,Italic"/>
          <w:iCs/>
          <w:sz w:val="28"/>
          <w:szCs w:val="28"/>
        </w:rPr>
        <w:t xml:space="preserve"> общественн</w:t>
      </w:r>
      <w:r w:rsidR="00E41EEE">
        <w:rPr>
          <w:rFonts w:ascii="Times New Roman,Italic" w:hAnsi="Times New Roman,Italic" w:cs="Times New Roman,Italic"/>
          <w:iCs/>
          <w:sz w:val="28"/>
          <w:szCs w:val="28"/>
        </w:rPr>
        <w:t>ая</w:t>
      </w:r>
      <w:r w:rsidR="00E41EEE" w:rsidRPr="00E41EEE">
        <w:rPr>
          <w:rFonts w:ascii="Times New Roman,Italic" w:hAnsi="Times New Roman,Italic" w:cs="Times New Roman,Italic"/>
          <w:iCs/>
          <w:sz w:val="28"/>
          <w:szCs w:val="28"/>
        </w:rPr>
        <w:t xml:space="preserve"> организаци</w:t>
      </w:r>
      <w:r w:rsidR="00E41EEE">
        <w:rPr>
          <w:rFonts w:ascii="Times New Roman,Italic" w:hAnsi="Times New Roman,Italic" w:cs="Times New Roman,Italic"/>
          <w:iCs/>
          <w:sz w:val="28"/>
          <w:szCs w:val="28"/>
        </w:rPr>
        <w:t>я</w:t>
      </w:r>
      <w:r w:rsidR="00E41EEE" w:rsidRPr="00E41EEE">
        <w:rPr>
          <w:rFonts w:ascii="Times New Roman,Italic" w:hAnsi="Times New Roman,Italic" w:cs="Times New Roman,Italic"/>
          <w:iCs/>
          <w:sz w:val="28"/>
          <w:szCs w:val="28"/>
        </w:rPr>
        <w:t xml:space="preserve"> защиты прав потребителей </w:t>
      </w:r>
      <w:r w:rsidR="00E41EEE">
        <w:rPr>
          <w:rFonts w:ascii="Times New Roman,Italic" w:hAnsi="Times New Roman,Italic" w:cs="Times New Roman,Italic"/>
          <w:iCs/>
          <w:sz w:val="28"/>
          <w:szCs w:val="28"/>
        </w:rPr>
        <w:t>«</w:t>
      </w:r>
      <w:r w:rsidR="00E41EEE" w:rsidRPr="00E41EEE">
        <w:rPr>
          <w:rFonts w:ascii="Times New Roman,Italic" w:hAnsi="Times New Roman,Italic" w:cs="Times New Roman,Italic"/>
          <w:iCs/>
          <w:sz w:val="28"/>
          <w:szCs w:val="28"/>
        </w:rPr>
        <w:t>Потребитель</w:t>
      </w:r>
      <w:r w:rsidR="00E41EEE">
        <w:rPr>
          <w:rFonts w:ascii="Times New Roman,Italic" w:hAnsi="Times New Roman,Italic" w:cs="Times New Roman,Italic"/>
          <w:iCs/>
          <w:sz w:val="28"/>
          <w:szCs w:val="28"/>
        </w:rPr>
        <w:t xml:space="preserve">», </w:t>
      </w:r>
      <w:r w:rsidR="00340727">
        <w:rPr>
          <w:rFonts w:ascii="Times New Roman,Italic" w:hAnsi="Times New Roman,Italic" w:cs="Times New Roman,Italic"/>
          <w:iCs/>
          <w:sz w:val="28"/>
          <w:szCs w:val="28"/>
        </w:rPr>
        <w:t>Р</w:t>
      </w:r>
      <w:r w:rsidR="00340727" w:rsidRPr="00340727">
        <w:rPr>
          <w:rFonts w:ascii="Times New Roman,Italic" w:hAnsi="Times New Roman,Italic" w:cs="Times New Roman,Italic"/>
          <w:iCs/>
          <w:sz w:val="28"/>
          <w:szCs w:val="28"/>
        </w:rPr>
        <w:t>егионально</w:t>
      </w:r>
      <w:r w:rsidR="00340727">
        <w:rPr>
          <w:rFonts w:ascii="Times New Roman,Italic" w:hAnsi="Times New Roman,Italic" w:cs="Times New Roman,Italic"/>
          <w:iCs/>
          <w:sz w:val="28"/>
          <w:szCs w:val="28"/>
        </w:rPr>
        <w:t>е</w:t>
      </w:r>
      <w:r w:rsidR="00340727" w:rsidRPr="00340727">
        <w:rPr>
          <w:rFonts w:ascii="Times New Roman,Italic" w:hAnsi="Times New Roman,Italic" w:cs="Times New Roman,Italic"/>
          <w:iCs/>
          <w:sz w:val="28"/>
          <w:szCs w:val="28"/>
        </w:rPr>
        <w:t xml:space="preserve"> отделени</w:t>
      </w:r>
      <w:r w:rsidR="00340727">
        <w:rPr>
          <w:rFonts w:ascii="Times New Roman,Italic" w:hAnsi="Times New Roman,Italic" w:cs="Times New Roman,Italic"/>
          <w:iCs/>
          <w:sz w:val="28"/>
          <w:szCs w:val="28"/>
        </w:rPr>
        <w:t>е</w:t>
      </w:r>
      <w:r w:rsidR="00340727" w:rsidRPr="00340727">
        <w:rPr>
          <w:rFonts w:ascii="Times New Roman,Italic" w:hAnsi="Times New Roman,Italic" w:cs="Times New Roman,Italic"/>
          <w:iCs/>
          <w:sz w:val="28"/>
          <w:szCs w:val="28"/>
        </w:rPr>
        <w:t xml:space="preserve"> работодателей </w:t>
      </w:r>
      <w:r w:rsidR="00340727">
        <w:rPr>
          <w:rFonts w:ascii="Times New Roman,Italic" w:hAnsi="Times New Roman,Italic" w:cs="Times New Roman,Italic"/>
          <w:iCs/>
          <w:sz w:val="28"/>
          <w:szCs w:val="28"/>
        </w:rPr>
        <w:t>«</w:t>
      </w:r>
      <w:r w:rsidR="00340727" w:rsidRPr="00340727">
        <w:rPr>
          <w:rFonts w:ascii="Times New Roman,Italic" w:hAnsi="Times New Roman,Italic" w:cs="Times New Roman,Italic"/>
          <w:iCs/>
          <w:sz w:val="28"/>
          <w:szCs w:val="28"/>
        </w:rPr>
        <w:t>Союз промышленников, предпринимателей и работодателей Амурской области</w:t>
      </w:r>
      <w:r w:rsidR="00340727">
        <w:rPr>
          <w:rFonts w:ascii="Times New Roman,Italic" w:hAnsi="Times New Roman,Italic" w:cs="Times New Roman,Italic"/>
          <w:iCs/>
          <w:sz w:val="28"/>
          <w:szCs w:val="28"/>
        </w:rPr>
        <w:t>»</w:t>
      </w:r>
      <w:r w:rsidR="00D231F6">
        <w:rPr>
          <w:rFonts w:ascii="Times New Roman,Italic" w:hAnsi="Times New Roman,Italic" w:cs="Times New Roman,Italic"/>
          <w:iCs/>
          <w:sz w:val="28"/>
          <w:szCs w:val="28"/>
        </w:rPr>
        <w:t>, О</w:t>
      </w:r>
      <w:r w:rsidR="00D231F6" w:rsidRPr="00D231F6">
        <w:rPr>
          <w:rFonts w:ascii="Times New Roman,Italic" w:hAnsi="Times New Roman,Italic" w:cs="Times New Roman,Italic"/>
          <w:iCs/>
          <w:sz w:val="28"/>
          <w:szCs w:val="28"/>
        </w:rPr>
        <w:t>бщероссийск</w:t>
      </w:r>
      <w:r w:rsidR="00D231F6">
        <w:rPr>
          <w:rFonts w:ascii="Times New Roman,Italic" w:hAnsi="Times New Roman,Italic" w:cs="Times New Roman,Italic"/>
          <w:iCs/>
          <w:sz w:val="28"/>
          <w:szCs w:val="28"/>
        </w:rPr>
        <w:t>ая</w:t>
      </w:r>
      <w:r w:rsidR="00D231F6" w:rsidRPr="00D231F6">
        <w:rPr>
          <w:rFonts w:ascii="Times New Roman,Italic" w:hAnsi="Times New Roman,Italic" w:cs="Times New Roman,Italic"/>
          <w:iCs/>
          <w:sz w:val="28"/>
          <w:szCs w:val="28"/>
        </w:rPr>
        <w:t xml:space="preserve"> общественн</w:t>
      </w:r>
      <w:r w:rsidR="00D231F6">
        <w:rPr>
          <w:rFonts w:ascii="Times New Roman,Italic" w:hAnsi="Times New Roman,Italic" w:cs="Times New Roman,Italic"/>
          <w:iCs/>
          <w:sz w:val="28"/>
          <w:szCs w:val="28"/>
        </w:rPr>
        <w:t>ая организация</w:t>
      </w:r>
      <w:r w:rsidR="00D231F6" w:rsidRPr="00D231F6">
        <w:rPr>
          <w:rFonts w:ascii="Times New Roman,Italic" w:hAnsi="Times New Roman,Italic" w:cs="Times New Roman,Italic"/>
          <w:iCs/>
          <w:sz w:val="28"/>
          <w:szCs w:val="28"/>
        </w:rPr>
        <w:t xml:space="preserve"> </w:t>
      </w:r>
      <w:r w:rsidR="00D231F6">
        <w:rPr>
          <w:rFonts w:ascii="Times New Roman,Italic" w:hAnsi="Times New Roman,Italic" w:cs="Times New Roman,Italic"/>
          <w:iCs/>
          <w:sz w:val="28"/>
          <w:szCs w:val="28"/>
        </w:rPr>
        <w:t>«</w:t>
      </w:r>
      <w:r w:rsidR="00D231F6" w:rsidRPr="00D231F6">
        <w:rPr>
          <w:rFonts w:ascii="Times New Roman,Italic" w:hAnsi="Times New Roman,Italic" w:cs="Times New Roman,Italic"/>
          <w:iCs/>
          <w:sz w:val="28"/>
          <w:szCs w:val="28"/>
        </w:rPr>
        <w:t>Деловая Россия</w:t>
      </w:r>
      <w:r w:rsidR="00D231F6">
        <w:rPr>
          <w:rFonts w:ascii="Times New Roman,Italic" w:hAnsi="Times New Roman,Italic" w:cs="Times New Roman,Italic"/>
          <w:iCs/>
          <w:sz w:val="28"/>
          <w:szCs w:val="28"/>
        </w:rPr>
        <w:t>»;</w:t>
      </w:r>
    </w:p>
    <w:p w:rsidR="00D231F6" w:rsidRDefault="0094396C"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д) </w:t>
      </w:r>
      <w:r w:rsidR="005B361B" w:rsidRPr="005B361B">
        <w:rPr>
          <w:rFonts w:ascii="Times New Roman,Italic" w:hAnsi="Times New Roman,Italic" w:cs="Times New Roman,Italic"/>
          <w:iCs/>
          <w:sz w:val="28"/>
          <w:szCs w:val="28"/>
        </w:rPr>
        <w:t xml:space="preserve">заведующий кафедрой экономической теории и государственного управления федерального государственного бюджетного образовательного учреждения высшего образования </w:t>
      </w:r>
      <w:r w:rsidR="005B361B">
        <w:rPr>
          <w:rFonts w:ascii="Times New Roman,Italic" w:hAnsi="Times New Roman,Italic" w:cs="Times New Roman,Italic"/>
          <w:iCs/>
          <w:sz w:val="28"/>
          <w:szCs w:val="28"/>
        </w:rPr>
        <w:t>«</w:t>
      </w:r>
      <w:r w:rsidR="005B361B" w:rsidRPr="005B361B">
        <w:rPr>
          <w:rFonts w:ascii="Times New Roman,Italic" w:hAnsi="Times New Roman,Italic" w:cs="Times New Roman,Italic"/>
          <w:iCs/>
          <w:sz w:val="28"/>
          <w:szCs w:val="28"/>
        </w:rPr>
        <w:t>Амурский государственный университет</w:t>
      </w:r>
      <w:r w:rsidR="005B361B">
        <w:rPr>
          <w:rFonts w:ascii="Times New Roman,Italic" w:hAnsi="Times New Roman,Italic" w:cs="Times New Roman,Italic"/>
          <w:iCs/>
          <w:sz w:val="28"/>
          <w:szCs w:val="28"/>
        </w:rPr>
        <w:t>»;</w:t>
      </w:r>
    </w:p>
    <w:p w:rsidR="005B361B" w:rsidRDefault="004E0042"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е) </w:t>
      </w:r>
      <w:r w:rsidRPr="00E41EEE">
        <w:rPr>
          <w:rFonts w:ascii="Times New Roman,Italic" w:hAnsi="Times New Roman,Italic" w:cs="Times New Roman,Italic"/>
          <w:iCs/>
          <w:sz w:val="28"/>
          <w:szCs w:val="28"/>
        </w:rPr>
        <w:t>Амурск</w:t>
      </w:r>
      <w:r>
        <w:rPr>
          <w:rFonts w:ascii="Times New Roman,Italic" w:hAnsi="Times New Roman,Italic" w:cs="Times New Roman,Italic"/>
          <w:iCs/>
          <w:sz w:val="28"/>
          <w:szCs w:val="28"/>
        </w:rPr>
        <w:t>ая</w:t>
      </w:r>
      <w:r w:rsidRPr="00E41EEE">
        <w:rPr>
          <w:rFonts w:ascii="Times New Roman,Italic" w:hAnsi="Times New Roman,Italic" w:cs="Times New Roman,Italic"/>
          <w:iCs/>
          <w:sz w:val="28"/>
          <w:szCs w:val="28"/>
        </w:rPr>
        <w:t xml:space="preserve"> региональн</w:t>
      </w:r>
      <w:r>
        <w:rPr>
          <w:rFonts w:ascii="Times New Roman,Italic" w:hAnsi="Times New Roman,Italic" w:cs="Times New Roman,Italic"/>
          <w:iCs/>
          <w:sz w:val="28"/>
          <w:szCs w:val="28"/>
        </w:rPr>
        <w:t>ая</w:t>
      </w:r>
      <w:r w:rsidRPr="00E41EEE">
        <w:rPr>
          <w:rFonts w:ascii="Times New Roman,Italic" w:hAnsi="Times New Roman,Italic" w:cs="Times New Roman,Italic"/>
          <w:iCs/>
          <w:sz w:val="28"/>
          <w:szCs w:val="28"/>
        </w:rPr>
        <w:t xml:space="preserve"> общественн</w:t>
      </w:r>
      <w:r>
        <w:rPr>
          <w:rFonts w:ascii="Times New Roman,Italic" w:hAnsi="Times New Roman,Italic" w:cs="Times New Roman,Italic"/>
          <w:iCs/>
          <w:sz w:val="28"/>
          <w:szCs w:val="28"/>
        </w:rPr>
        <w:t>ая</w:t>
      </w:r>
      <w:r w:rsidRPr="00E41EEE">
        <w:rPr>
          <w:rFonts w:ascii="Times New Roman,Italic" w:hAnsi="Times New Roman,Italic" w:cs="Times New Roman,Italic"/>
          <w:iCs/>
          <w:sz w:val="28"/>
          <w:szCs w:val="28"/>
        </w:rPr>
        <w:t xml:space="preserve"> организаци</w:t>
      </w:r>
      <w:r>
        <w:rPr>
          <w:rFonts w:ascii="Times New Roman,Italic" w:hAnsi="Times New Roman,Italic" w:cs="Times New Roman,Italic"/>
          <w:iCs/>
          <w:sz w:val="28"/>
          <w:szCs w:val="28"/>
        </w:rPr>
        <w:t>я</w:t>
      </w:r>
      <w:r w:rsidRPr="00E41EEE">
        <w:rPr>
          <w:rFonts w:ascii="Times New Roman,Italic" w:hAnsi="Times New Roman,Italic" w:cs="Times New Roman,Italic"/>
          <w:iCs/>
          <w:sz w:val="28"/>
          <w:szCs w:val="28"/>
        </w:rPr>
        <w:t xml:space="preserve"> защиты прав потребителей </w:t>
      </w:r>
      <w:r>
        <w:rPr>
          <w:rFonts w:ascii="Times New Roman,Italic" w:hAnsi="Times New Roman,Italic" w:cs="Times New Roman,Italic"/>
          <w:iCs/>
          <w:sz w:val="28"/>
          <w:szCs w:val="28"/>
        </w:rPr>
        <w:t>«</w:t>
      </w:r>
      <w:r w:rsidRPr="00E41EEE">
        <w:rPr>
          <w:rFonts w:ascii="Times New Roman,Italic" w:hAnsi="Times New Roman,Italic" w:cs="Times New Roman,Italic"/>
          <w:iCs/>
          <w:sz w:val="28"/>
          <w:szCs w:val="28"/>
        </w:rPr>
        <w:t>Потребитель</w:t>
      </w:r>
      <w:r>
        <w:rPr>
          <w:rFonts w:ascii="Times New Roman,Italic" w:hAnsi="Times New Roman,Italic" w:cs="Times New Roman,Italic"/>
          <w:iCs/>
          <w:sz w:val="28"/>
          <w:szCs w:val="28"/>
        </w:rPr>
        <w:t>»;</w:t>
      </w:r>
    </w:p>
    <w:p w:rsidR="0094396C" w:rsidRDefault="004E0042"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ж) </w:t>
      </w:r>
      <w:r w:rsidR="00970B55" w:rsidRPr="00970B55">
        <w:rPr>
          <w:rFonts w:ascii="Times New Roman,Italic" w:hAnsi="Times New Roman,Italic" w:cs="Times New Roman,Italic"/>
          <w:iCs/>
          <w:sz w:val="28"/>
          <w:szCs w:val="28"/>
        </w:rPr>
        <w:t xml:space="preserve">член некоммерческого партнерства крестьянских (фермерских) хозяйств, сельскохозяйственных кооперативов и личных подсобных хозяйств Амурской области </w:t>
      </w:r>
      <w:r w:rsidR="00970B55">
        <w:rPr>
          <w:rFonts w:ascii="Times New Roman,Italic" w:hAnsi="Times New Roman,Italic" w:cs="Times New Roman,Italic"/>
          <w:iCs/>
          <w:sz w:val="28"/>
          <w:szCs w:val="28"/>
        </w:rPr>
        <w:t>«</w:t>
      </w:r>
      <w:r w:rsidR="00970B55" w:rsidRPr="00970B55">
        <w:rPr>
          <w:rFonts w:ascii="Times New Roman,Italic" w:hAnsi="Times New Roman,Italic" w:cs="Times New Roman,Italic"/>
          <w:iCs/>
          <w:sz w:val="28"/>
          <w:szCs w:val="28"/>
        </w:rPr>
        <w:t>Дальневосточный аграрий</w:t>
      </w:r>
      <w:r w:rsidR="00970B55">
        <w:rPr>
          <w:rFonts w:ascii="Times New Roman,Italic" w:hAnsi="Times New Roman,Italic" w:cs="Times New Roman,Italic"/>
          <w:iCs/>
          <w:sz w:val="28"/>
          <w:szCs w:val="28"/>
        </w:rPr>
        <w:t>»;</w:t>
      </w:r>
    </w:p>
    <w:p w:rsidR="00970B55" w:rsidRDefault="00714F5C"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и) </w:t>
      </w:r>
      <w:r w:rsidRPr="00714F5C">
        <w:rPr>
          <w:rFonts w:ascii="Times New Roman,Italic" w:hAnsi="Times New Roman,Italic" w:cs="Times New Roman,Italic"/>
          <w:iCs/>
          <w:sz w:val="28"/>
          <w:szCs w:val="28"/>
        </w:rPr>
        <w:t xml:space="preserve">Союз организаций профсоюзов </w:t>
      </w:r>
      <w:r>
        <w:rPr>
          <w:rFonts w:ascii="Times New Roman,Italic" w:hAnsi="Times New Roman,Italic" w:cs="Times New Roman,Italic"/>
          <w:iCs/>
          <w:sz w:val="28"/>
          <w:szCs w:val="28"/>
        </w:rPr>
        <w:t>«</w:t>
      </w:r>
      <w:r w:rsidRPr="00714F5C">
        <w:rPr>
          <w:rFonts w:ascii="Times New Roman,Italic" w:hAnsi="Times New Roman,Italic" w:cs="Times New Roman,Italic"/>
          <w:iCs/>
          <w:sz w:val="28"/>
          <w:szCs w:val="28"/>
        </w:rPr>
        <w:t>Федерация профсоюзов Амурской области</w:t>
      </w:r>
      <w:r>
        <w:rPr>
          <w:rFonts w:ascii="Times New Roman,Italic" w:hAnsi="Times New Roman,Italic" w:cs="Times New Roman,Italic"/>
          <w:iCs/>
          <w:sz w:val="28"/>
          <w:szCs w:val="28"/>
        </w:rPr>
        <w:t>»;</w:t>
      </w:r>
    </w:p>
    <w:p w:rsidR="00714F5C" w:rsidRDefault="00435CD5"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к) </w:t>
      </w:r>
      <w:r w:rsidRPr="00435CD5">
        <w:rPr>
          <w:rFonts w:ascii="Times New Roman,Italic" w:hAnsi="Times New Roman,Italic" w:cs="Times New Roman,Italic"/>
          <w:iCs/>
          <w:sz w:val="28"/>
          <w:szCs w:val="28"/>
        </w:rPr>
        <w:t>управляющий отделением по Амурской области Дальневосточного главного управления Центрального банка Российской Федерации</w:t>
      </w:r>
      <w:r>
        <w:rPr>
          <w:rFonts w:ascii="Times New Roman,Italic" w:hAnsi="Times New Roman,Italic" w:cs="Times New Roman,Italic"/>
          <w:iCs/>
          <w:sz w:val="28"/>
          <w:szCs w:val="28"/>
        </w:rPr>
        <w:t>;</w:t>
      </w:r>
    </w:p>
    <w:p w:rsidR="00435CD5" w:rsidRDefault="00435CD5"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л) </w:t>
      </w:r>
      <w:r w:rsidRPr="00435CD5">
        <w:rPr>
          <w:rFonts w:ascii="Times New Roman,Italic" w:hAnsi="Times New Roman,Italic" w:cs="Times New Roman,Italic"/>
          <w:iCs/>
          <w:sz w:val="28"/>
          <w:szCs w:val="28"/>
        </w:rPr>
        <w:t xml:space="preserve">директор федерального бюджетного учреждения </w:t>
      </w:r>
      <w:r>
        <w:rPr>
          <w:rFonts w:ascii="Times New Roman,Italic" w:hAnsi="Times New Roman,Italic" w:cs="Times New Roman,Italic"/>
          <w:iCs/>
          <w:sz w:val="28"/>
          <w:szCs w:val="28"/>
        </w:rPr>
        <w:t>«</w:t>
      </w:r>
      <w:r w:rsidRPr="00435CD5">
        <w:rPr>
          <w:rFonts w:ascii="Times New Roman,Italic" w:hAnsi="Times New Roman,Italic" w:cs="Times New Roman,Italic"/>
          <w:iCs/>
          <w:sz w:val="28"/>
          <w:szCs w:val="28"/>
        </w:rPr>
        <w:t>Государственный региональный центр стандартизации, метрологии и испытаний в Амурской области</w:t>
      </w:r>
      <w:r>
        <w:rPr>
          <w:rFonts w:ascii="Times New Roman,Italic" w:hAnsi="Times New Roman,Italic" w:cs="Times New Roman,Italic"/>
          <w:iCs/>
          <w:sz w:val="28"/>
          <w:szCs w:val="28"/>
        </w:rPr>
        <w:t>»;</w:t>
      </w:r>
    </w:p>
    <w:p w:rsidR="00435CD5" w:rsidRDefault="005C1CA2"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м) </w:t>
      </w:r>
      <w:r w:rsidRPr="005C1CA2">
        <w:rPr>
          <w:rFonts w:ascii="Times New Roman,Italic" w:hAnsi="Times New Roman,Italic" w:cs="Times New Roman,Italic"/>
          <w:iCs/>
          <w:sz w:val="28"/>
          <w:szCs w:val="28"/>
        </w:rPr>
        <w:t>Общественн</w:t>
      </w:r>
      <w:r>
        <w:rPr>
          <w:rFonts w:ascii="Times New Roman,Italic" w:hAnsi="Times New Roman,Italic" w:cs="Times New Roman,Italic"/>
          <w:iCs/>
          <w:sz w:val="28"/>
          <w:szCs w:val="28"/>
        </w:rPr>
        <w:t>ая</w:t>
      </w:r>
      <w:r w:rsidRPr="005C1CA2">
        <w:rPr>
          <w:rFonts w:ascii="Times New Roman,Italic" w:hAnsi="Times New Roman,Italic" w:cs="Times New Roman,Italic"/>
          <w:iCs/>
          <w:sz w:val="28"/>
          <w:szCs w:val="28"/>
        </w:rPr>
        <w:t xml:space="preserve"> палат</w:t>
      </w:r>
      <w:r>
        <w:rPr>
          <w:rFonts w:ascii="Times New Roman,Italic" w:hAnsi="Times New Roman,Italic" w:cs="Times New Roman,Italic"/>
          <w:iCs/>
          <w:sz w:val="28"/>
          <w:szCs w:val="28"/>
        </w:rPr>
        <w:t>а</w:t>
      </w:r>
      <w:r w:rsidRPr="005C1CA2">
        <w:rPr>
          <w:rFonts w:ascii="Times New Roman,Italic" w:hAnsi="Times New Roman,Italic" w:cs="Times New Roman,Italic"/>
          <w:iCs/>
          <w:sz w:val="28"/>
          <w:szCs w:val="28"/>
        </w:rPr>
        <w:t xml:space="preserve"> Амурской области</w:t>
      </w:r>
      <w:r>
        <w:rPr>
          <w:rFonts w:ascii="Times New Roman,Italic" w:hAnsi="Times New Roman,Italic" w:cs="Times New Roman,Italic"/>
          <w:iCs/>
          <w:sz w:val="28"/>
          <w:szCs w:val="28"/>
        </w:rPr>
        <w:t>.</w:t>
      </w:r>
    </w:p>
    <w:p w:rsidR="00D537B5" w:rsidRDefault="003E177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Н</w:t>
      </w:r>
      <w:r w:rsidR="00D537B5" w:rsidRPr="003E177B">
        <w:rPr>
          <w:rFonts w:ascii="Times New Roman,Italic" w:hAnsi="Times New Roman,Italic" w:cs="Times New Roman,Italic"/>
          <w:iCs/>
          <w:sz w:val="28"/>
          <w:szCs w:val="28"/>
        </w:rPr>
        <w:t>аименования организаций, представители которых включены в состав</w:t>
      </w:r>
      <w:r w:rsidR="00D47C37" w:rsidRPr="003E177B">
        <w:rPr>
          <w:rFonts w:ascii="Times New Roman,Italic" w:hAnsi="Times New Roman,Italic" w:cs="Times New Roman,Italic"/>
          <w:iCs/>
          <w:sz w:val="28"/>
          <w:szCs w:val="28"/>
        </w:rPr>
        <w:t xml:space="preserve"> </w:t>
      </w:r>
      <w:r w:rsidR="00D537B5" w:rsidRPr="003E177B">
        <w:rPr>
          <w:rFonts w:ascii="Times New Roman,Italic" w:hAnsi="Times New Roman,Italic" w:cs="Times New Roman,Italic"/>
          <w:iCs/>
          <w:sz w:val="28"/>
          <w:szCs w:val="28"/>
        </w:rPr>
        <w:t>Коллегиального органа в соответствии с подпунктами «а»-«г» пункта 16</w:t>
      </w:r>
      <w:r w:rsidRPr="003E177B">
        <w:rPr>
          <w:rFonts w:ascii="Times New Roman,Italic" w:hAnsi="Times New Roman,Italic" w:cs="Times New Roman,Italic"/>
          <w:iCs/>
          <w:sz w:val="28"/>
          <w:szCs w:val="28"/>
        </w:rPr>
        <w:t xml:space="preserve"> </w:t>
      </w:r>
      <w:r>
        <w:rPr>
          <w:rFonts w:ascii="Times New Roman,Italic" w:hAnsi="Times New Roman,Italic" w:cs="Times New Roman,Italic"/>
          <w:iCs/>
          <w:sz w:val="28"/>
          <w:szCs w:val="28"/>
        </w:rPr>
        <w:t>Стандарта:</w:t>
      </w:r>
    </w:p>
    <w:p w:rsidR="003E177B" w:rsidRDefault="003E177B"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а) </w:t>
      </w:r>
      <w:r w:rsidR="00AA18A0">
        <w:rPr>
          <w:rFonts w:ascii="Times New Roman,Italic" w:hAnsi="Times New Roman,Italic" w:cs="Times New Roman,Italic"/>
          <w:iCs/>
          <w:sz w:val="28"/>
          <w:szCs w:val="28"/>
        </w:rPr>
        <w:t>руководитель Амурского УФАС;</w:t>
      </w:r>
    </w:p>
    <w:p w:rsidR="00070B81" w:rsidRDefault="00070B81"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б) о</w:t>
      </w:r>
      <w:r w:rsidRPr="00070B81">
        <w:rPr>
          <w:rFonts w:ascii="Times New Roman,Italic" w:hAnsi="Times New Roman,Italic" w:cs="Times New Roman,Italic"/>
          <w:iCs/>
          <w:sz w:val="28"/>
          <w:szCs w:val="28"/>
        </w:rPr>
        <w:t>бщественн</w:t>
      </w:r>
      <w:r>
        <w:rPr>
          <w:rFonts w:ascii="Times New Roman,Italic" w:hAnsi="Times New Roman,Italic" w:cs="Times New Roman,Italic"/>
          <w:iCs/>
          <w:sz w:val="28"/>
          <w:szCs w:val="28"/>
        </w:rPr>
        <w:t>ый</w:t>
      </w:r>
      <w:r w:rsidRPr="00070B81">
        <w:rPr>
          <w:rFonts w:ascii="Times New Roman,Italic" w:hAnsi="Times New Roman,Italic" w:cs="Times New Roman,Italic"/>
          <w:iCs/>
          <w:sz w:val="28"/>
          <w:szCs w:val="28"/>
        </w:rPr>
        <w:t xml:space="preserve"> представител</w:t>
      </w:r>
      <w:r>
        <w:rPr>
          <w:rFonts w:ascii="Times New Roman,Italic" w:hAnsi="Times New Roman,Italic" w:cs="Times New Roman,Italic"/>
          <w:iCs/>
          <w:sz w:val="28"/>
          <w:szCs w:val="28"/>
        </w:rPr>
        <w:t>ь</w:t>
      </w:r>
      <w:r w:rsidRPr="00070B81">
        <w:rPr>
          <w:rFonts w:ascii="Times New Roman,Italic" w:hAnsi="Times New Roman,Italic" w:cs="Times New Roman,Italic"/>
          <w:iCs/>
          <w:sz w:val="28"/>
          <w:szCs w:val="28"/>
        </w:rPr>
        <w:t xml:space="preserve"> уполномоченного при Президенте Российской Федерации по защите прав предпринимателей в Амурской области</w:t>
      </w:r>
      <w:r>
        <w:rPr>
          <w:rFonts w:ascii="Times New Roman,Italic" w:hAnsi="Times New Roman,Italic" w:cs="Times New Roman,Italic"/>
          <w:iCs/>
          <w:sz w:val="28"/>
          <w:szCs w:val="28"/>
        </w:rPr>
        <w:t>;</w:t>
      </w:r>
    </w:p>
    <w:p w:rsidR="00070B81" w:rsidRDefault="00070B81"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w:t>
      </w:r>
      <w:r w:rsidRPr="00070B81">
        <w:rPr>
          <w:rFonts w:ascii="Times New Roman,Italic" w:hAnsi="Times New Roman,Italic" w:cs="Times New Roman,Italic"/>
          <w:iCs/>
          <w:sz w:val="28"/>
          <w:szCs w:val="28"/>
        </w:rPr>
        <w:t>уполномоченн</w:t>
      </w:r>
      <w:r w:rsidR="00996590">
        <w:rPr>
          <w:rFonts w:ascii="Times New Roman,Italic" w:hAnsi="Times New Roman,Italic" w:cs="Times New Roman,Italic"/>
          <w:iCs/>
          <w:sz w:val="28"/>
          <w:szCs w:val="28"/>
        </w:rPr>
        <w:t>ый</w:t>
      </w:r>
      <w:r w:rsidRPr="00070B81">
        <w:rPr>
          <w:rFonts w:ascii="Times New Roman,Italic" w:hAnsi="Times New Roman,Italic" w:cs="Times New Roman,Italic"/>
          <w:iCs/>
          <w:sz w:val="28"/>
          <w:szCs w:val="28"/>
        </w:rPr>
        <w:t xml:space="preserve"> по правам человека в Амурской области</w:t>
      </w:r>
      <w:r>
        <w:rPr>
          <w:rFonts w:ascii="Times New Roman,Italic" w:hAnsi="Times New Roman,Italic" w:cs="Times New Roman,Italic"/>
          <w:iCs/>
          <w:sz w:val="28"/>
          <w:szCs w:val="28"/>
        </w:rPr>
        <w:t>;</w:t>
      </w:r>
    </w:p>
    <w:p w:rsidR="00AA18A0" w:rsidRDefault="00AA18A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г) </w:t>
      </w:r>
      <w:r w:rsidRPr="00AA18A0">
        <w:rPr>
          <w:rFonts w:ascii="Times New Roman,Italic" w:hAnsi="Times New Roman,Italic" w:cs="Times New Roman,Italic"/>
          <w:iCs/>
          <w:sz w:val="28"/>
          <w:szCs w:val="28"/>
        </w:rPr>
        <w:t>управляющий отделением по Амурской области Дальневосточного главного управления Центрального банка Российской Федерации</w:t>
      </w:r>
      <w:r>
        <w:rPr>
          <w:rFonts w:ascii="Times New Roman,Italic" w:hAnsi="Times New Roman,Italic" w:cs="Times New Roman,Italic"/>
          <w:iCs/>
          <w:sz w:val="28"/>
          <w:szCs w:val="28"/>
        </w:rPr>
        <w:t>.</w:t>
      </w:r>
    </w:p>
    <w:p w:rsidR="00AE3C7C" w:rsidRDefault="00AE3C7C"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7654">
        <w:rPr>
          <w:rFonts w:ascii="Times New Roman" w:hAnsi="Times New Roman" w:cs="Times New Roman"/>
          <w:sz w:val="28"/>
          <w:szCs w:val="28"/>
        </w:rPr>
        <w:lastRenderedPageBreak/>
        <w:t xml:space="preserve">Приложение № </w:t>
      </w:r>
      <w:r w:rsidR="00527654" w:rsidRPr="00527654">
        <w:rPr>
          <w:rFonts w:ascii="Times New Roman" w:hAnsi="Times New Roman" w:cs="Times New Roman"/>
          <w:sz w:val="28"/>
          <w:szCs w:val="28"/>
        </w:rPr>
        <w:t>6</w:t>
      </w:r>
      <w:r w:rsidRPr="00527654">
        <w:rPr>
          <w:rFonts w:ascii="Times New Roman" w:hAnsi="Times New Roman" w:cs="Times New Roman"/>
          <w:sz w:val="28"/>
          <w:szCs w:val="28"/>
        </w:rPr>
        <w:t xml:space="preserve"> содержит копию </w:t>
      </w:r>
      <w:r>
        <w:rPr>
          <w:rFonts w:ascii="Times New Roman" w:hAnsi="Times New Roman" w:cs="Times New Roman"/>
          <w:sz w:val="28"/>
          <w:szCs w:val="28"/>
        </w:rPr>
        <w:t>постановления губернатора.</w:t>
      </w:r>
    </w:p>
    <w:p w:rsidR="00527654" w:rsidRPr="003E177B" w:rsidRDefault="00527654"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 w:hAnsi="Times New Roman" w:cs="Times New Roman"/>
          <w:sz w:val="28"/>
          <w:szCs w:val="28"/>
        </w:rPr>
        <w:t xml:space="preserve">Даты заседания Коллегиального совета </w:t>
      </w:r>
      <w:r w:rsidRPr="006D26DB">
        <w:rPr>
          <w:rFonts w:ascii="Times New Roman,Italic" w:hAnsi="Times New Roman,Italic" w:cs="Times New Roman,Italic"/>
          <w:iCs/>
          <w:sz w:val="28"/>
          <w:szCs w:val="28"/>
        </w:rPr>
        <w:t>по рассмотрению вопросов содействия развитию конкуренции на территории Амурской области</w:t>
      </w:r>
      <w:r>
        <w:rPr>
          <w:rFonts w:ascii="Times New Roman,Italic" w:hAnsi="Times New Roman,Italic" w:cs="Times New Roman,Italic"/>
          <w:iCs/>
          <w:sz w:val="28"/>
          <w:szCs w:val="28"/>
        </w:rPr>
        <w:t>:</w:t>
      </w:r>
    </w:p>
    <w:p w:rsidR="006C7A0E" w:rsidRPr="000D60D8" w:rsidRDefault="006C7A0E"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05.03.2019</w:t>
      </w:r>
    </w:p>
    <w:p w:rsidR="006C7A0E" w:rsidRPr="007D256B" w:rsidRDefault="00CC518F" w:rsidP="0062565F">
      <w:pPr>
        <w:widowControl w:val="0"/>
        <w:autoSpaceDE w:val="0"/>
        <w:autoSpaceDN w:val="0"/>
        <w:adjustRightInd w:val="0"/>
        <w:spacing w:after="0" w:line="240" w:lineRule="auto"/>
        <w:ind w:firstLine="709"/>
        <w:jc w:val="both"/>
        <w:rPr>
          <w:rFonts w:ascii="Times New Roman" w:hAnsi="Times New Roman" w:cs="Times New Roman"/>
          <w:iCs/>
          <w:sz w:val="28"/>
          <w:szCs w:val="28"/>
        </w:rPr>
      </w:pPr>
      <w:hyperlink r:id="rId14" w:history="1">
        <w:r w:rsidR="007D256B" w:rsidRPr="008E15CC">
          <w:rPr>
            <w:rStyle w:val="ab"/>
            <w:rFonts w:ascii="Times New Roman" w:hAnsi="Times New Roman" w:cs="Times New Roman"/>
            <w:sz w:val="28"/>
          </w:rPr>
          <w:t>https://economy.amurobl.ru/pages/konkurentsii/kollegialnyy-sovet_i/</w:t>
        </w:r>
      </w:hyperlink>
      <w:r w:rsidR="007D256B">
        <w:rPr>
          <w:rFonts w:ascii="Times New Roman" w:hAnsi="Times New Roman" w:cs="Times New Roman"/>
          <w:sz w:val="28"/>
        </w:rPr>
        <w:t xml:space="preserve"> </w:t>
      </w:r>
      <w:r w:rsidR="006C7A0E" w:rsidRPr="007D256B">
        <w:rPr>
          <w:rFonts w:ascii="Times New Roman" w:hAnsi="Times New Roman" w:cs="Times New Roman"/>
          <w:iCs/>
          <w:sz w:val="36"/>
          <w:szCs w:val="28"/>
        </w:rPr>
        <w:t xml:space="preserve"> </w:t>
      </w:r>
    </w:p>
    <w:p w:rsidR="004807BC" w:rsidRPr="000D60D8" w:rsidRDefault="004807BC"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31.05.2019</w:t>
      </w:r>
    </w:p>
    <w:p w:rsidR="004807BC" w:rsidRPr="000D60D8"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5" w:history="1">
        <w:r w:rsidR="007D256B" w:rsidRPr="008E15CC">
          <w:rPr>
            <w:rStyle w:val="ab"/>
            <w:rFonts w:ascii="Times New Roman" w:hAnsi="Times New Roman" w:cs="Times New Roman"/>
            <w:sz w:val="28"/>
          </w:rPr>
          <w:t>https://economy.amurobl.ru/pages/konkurentsii/kollegialnyy-sovet_i/</w:t>
        </w:r>
      </w:hyperlink>
    </w:p>
    <w:p w:rsidR="003E177B" w:rsidRPr="000D60D8" w:rsidRDefault="00AA18A0"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 xml:space="preserve">02.08.2019 </w:t>
      </w:r>
    </w:p>
    <w:p w:rsidR="00AA18A0" w:rsidRPr="000D60D8"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6" w:history="1">
        <w:r w:rsidR="007D256B" w:rsidRPr="008E15CC">
          <w:rPr>
            <w:rStyle w:val="ab"/>
            <w:rFonts w:ascii="Times New Roman" w:hAnsi="Times New Roman" w:cs="Times New Roman"/>
            <w:sz w:val="28"/>
          </w:rPr>
          <w:t>https://economy.amurobl.ru/pages/konkurentsii/kollegialnyy-sovet_i/</w:t>
        </w:r>
      </w:hyperlink>
      <w:r w:rsidR="00AA18A0" w:rsidRPr="000D60D8">
        <w:rPr>
          <w:rFonts w:ascii="Times New Roman,Italic" w:hAnsi="Times New Roman,Italic" w:cs="Times New Roman,Italic"/>
          <w:iCs/>
          <w:sz w:val="28"/>
          <w:szCs w:val="28"/>
        </w:rPr>
        <w:t xml:space="preserve"> </w:t>
      </w:r>
    </w:p>
    <w:p w:rsidR="004807BC" w:rsidRPr="000D60D8" w:rsidRDefault="004807BC"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16.10.2019</w:t>
      </w:r>
    </w:p>
    <w:p w:rsidR="004807BC" w:rsidRPr="000D60D8"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7" w:history="1">
        <w:r w:rsidR="007D256B" w:rsidRPr="008E15CC">
          <w:rPr>
            <w:rStyle w:val="ab"/>
            <w:rFonts w:ascii="Times New Roman" w:hAnsi="Times New Roman" w:cs="Times New Roman"/>
            <w:sz w:val="28"/>
          </w:rPr>
          <w:t>https://economy.amurobl.ru/pages/konkurentsii/kollegialnyy-sovet_i/</w:t>
        </w:r>
      </w:hyperlink>
    </w:p>
    <w:p w:rsidR="004807BC" w:rsidRPr="000D60D8" w:rsidRDefault="004807BC"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18.11.2019</w:t>
      </w:r>
    </w:p>
    <w:p w:rsidR="004807BC" w:rsidRPr="000D60D8"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8" w:history="1">
        <w:r w:rsidR="007D256B" w:rsidRPr="008E15CC">
          <w:rPr>
            <w:rStyle w:val="ab"/>
            <w:rFonts w:ascii="Times New Roman" w:hAnsi="Times New Roman" w:cs="Times New Roman"/>
            <w:sz w:val="28"/>
          </w:rPr>
          <w:t>https://economy.amurobl.ru/pages/konkurentsii/kollegialnyy-sovet_i/</w:t>
        </w:r>
      </w:hyperlink>
    </w:p>
    <w:p w:rsidR="00C058E2" w:rsidRPr="000D60D8" w:rsidRDefault="00C058E2"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D60D8">
        <w:rPr>
          <w:rFonts w:ascii="Times New Roman,Italic" w:hAnsi="Times New Roman,Italic" w:cs="Times New Roman,Italic"/>
          <w:iCs/>
          <w:sz w:val="28"/>
          <w:szCs w:val="28"/>
        </w:rPr>
        <w:t>06.12.2019</w:t>
      </w:r>
    </w:p>
    <w:p w:rsidR="00C058E2" w:rsidRPr="000D60D8" w:rsidRDefault="00CC518F" w:rsidP="0062565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hyperlink r:id="rId19" w:history="1">
        <w:r w:rsidR="007D256B" w:rsidRPr="008E15CC">
          <w:rPr>
            <w:rStyle w:val="ab"/>
            <w:rFonts w:ascii="Times New Roman" w:hAnsi="Times New Roman" w:cs="Times New Roman"/>
            <w:sz w:val="28"/>
          </w:rPr>
          <w:t>https://economy.amurobl.ru/pages/konkurentsii/kollegialnyy-sovet_i/</w:t>
        </w:r>
      </w:hyperlink>
      <w:r w:rsidR="00C058E2" w:rsidRPr="000D60D8">
        <w:rPr>
          <w:rFonts w:ascii="Times New Roman,Italic" w:hAnsi="Times New Roman,Italic" w:cs="Times New Roman,Italic"/>
          <w:iCs/>
          <w:sz w:val="28"/>
          <w:szCs w:val="28"/>
        </w:rPr>
        <w:t xml:space="preserve"> </w:t>
      </w:r>
    </w:p>
    <w:p w:rsidR="00C058E2" w:rsidRPr="000D60D8" w:rsidRDefault="00C058E2" w:rsidP="0062565F">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E668F" w:rsidRDefault="005E668F"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0746D">
        <w:rPr>
          <w:rFonts w:ascii="Times New Roman" w:hAnsi="Times New Roman" w:cs="Times New Roman"/>
          <w:b/>
          <w:sz w:val="28"/>
          <w:szCs w:val="28"/>
        </w:rPr>
        <w:t>2.3. Результаты ежегодного м</w:t>
      </w:r>
      <w:r w:rsidR="00D33571" w:rsidRPr="0000746D">
        <w:rPr>
          <w:rFonts w:ascii="Times New Roman" w:hAnsi="Times New Roman" w:cs="Times New Roman"/>
          <w:b/>
          <w:sz w:val="28"/>
          <w:szCs w:val="28"/>
        </w:rPr>
        <w:t xml:space="preserve">ониторинга состояния и развития </w:t>
      </w:r>
      <w:r w:rsidRPr="0000746D">
        <w:rPr>
          <w:rFonts w:ascii="Times New Roman" w:hAnsi="Times New Roman" w:cs="Times New Roman"/>
          <w:b/>
          <w:sz w:val="28"/>
          <w:szCs w:val="28"/>
        </w:rPr>
        <w:t xml:space="preserve">конкуренции на товарных рынках </w:t>
      </w:r>
      <w:r w:rsidR="000D60D8">
        <w:rPr>
          <w:rFonts w:ascii="Times New Roman" w:hAnsi="Times New Roman" w:cs="Times New Roman"/>
          <w:b/>
          <w:sz w:val="28"/>
          <w:szCs w:val="28"/>
        </w:rPr>
        <w:t>области</w:t>
      </w:r>
    </w:p>
    <w:p w:rsidR="00AF0E70" w:rsidRDefault="00AF0E70"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Правительством Хабаровского края и Администрацией Амурской области 19.08.2003 заключено соглашение о торгово-экономическом, научно-техническом и социально-культурном сотрудничестве. </w:t>
      </w:r>
    </w:p>
    <w:p w:rsidR="00AF0E70" w:rsidRDefault="00AF0E70"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2016 года</w:t>
      </w:r>
      <w:r w:rsidR="00240B81">
        <w:rPr>
          <w:rFonts w:ascii="Times New Roman" w:hAnsi="Times New Roman" w:cs="Times New Roman"/>
          <w:sz w:val="28"/>
          <w:szCs w:val="28"/>
        </w:rPr>
        <w:t xml:space="preserve"> заключено дополнительное соглашение, в соответствии с которым добавлено мероприятие по обмену опытом по реализации Стандарта развития конкуренции в субъектах Российской Федерации, региональных программ поддержки и развития малого и среднего предпринимательства, включая поддержку социального предпринимательства и развития бизнес-инкубирования. </w:t>
      </w:r>
    </w:p>
    <w:p w:rsidR="00996590" w:rsidRPr="00AF0E70" w:rsidRDefault="00996590"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669">
        <w:rPr>
          <w:rFonts w:ascii="Times New Roman" w:hAnsi="Times New Roman" w:cs="Times New Roman"/>
          <w:sz w:val="28"/>
          <w:szCs w:val="28"/>
        </w:rPr>
        <w:t xml:space="preserve">Приложение № </w:t>
      </w:r>
      <w:r w:rsidR="00527654" w:rsidRPr="00012669">
        <w:rPr>
          <w:rFonts w:ascii="Times New Roman" w:hAnsi="Times New Roman" w:cs="Times New Roman"/>
          <w:sz w:val="28"/>
          <w:szCs w:val="28"/>
        </w:rPr>
        <w:t>7</w:t>
      </w:r>
      <w:r w:rsidRPr="00012669">
        <w:rPr>
          <w:rFonts w:ascii="Times New Roman" w:hAnsi="Times New Roman" w:cs="Times New Roman"/>
          <w:sz w:val="28"/>
          <w:szCs w:val="28"/>
        </w:rPr>
        <w:t xml:space="preserve"> содержит копию соглашения.</w:t>
      </w:r>
    </w:p>
    <w:p w:rsidR="00D33571" w:rsidRDefault="00D33571"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Pr="0000746D" w:rsidRDefault="00373FF5" w:rsidP="006256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0746D">
        <w:rPr>
          <w:rFonts w:ascii="Times New Roman" w:hAnsi="Times New Roman" w:cs="Times New Roman"/>
          <w:b/>
          <w:sz w:val="28"/>
          <w:szCs w:val="28"/>
        </w:rPr>
        <w:t>2.3.1. Результаты анализа ситуации на товарных рынках для содействия развитию конкуренции в субъекте Российской Федерации, утвержденных приложением к Стандарту.</w:t>
      </w:r>
    </w:p>
    <w:p w:rsidR="00373FF5" w:rsidRDefault="00373FF5" w:rsidP="00625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901">
        <w:rPr>
          <w:rFonts w:ascii="Times New Roman" w:hAnsi="Times New Roman" w:cs="Times New Roman"/>
          <w:sz w:val="28"/>
          <w:szCs w:val="28"/>
        </w:rPr>
        <w:t xml:space="preserve">Оценка состояния </w:t>
      </w:r>
      <w:r w:rsidRPr="0020256C">
        <w:rPr>
          <w:rFonts w:ascii="Times New Roman" w:hAnsi="Times New Roman" w:cs="Times New Roman"/>
          <w:sz w:val="28"/>
          <w:szCs w:val="28"/>
        </w:rPr>
        <w:t>ситуации на товарных рынках</w:t>
      </w:r>
      <w:r w:rsidRPr="00982901">
        <w:rPr>
          <w:rFonts w:ascii="Times New Roman" w:hAnsi="Times New Roman" w:cs="Times New Roman"/>
          <w:sz w:val="28"/>
          <w:szCs w:val="28"/>
        </w:rPr>
        <w:t xml:space="preserve"> проводилась уполномоченным органом посредством онлайн-анкетирования в сентябре-декабре 201</w:t>
      </w:r>
      <w:r>
        <w:rPr>
          <w:rFonts w:ascii="Times New Roman" w:hAnsi="Times New Roman" w:cs="Times New Roman"/>
          <w:sz w:val="28"/>
          <w:szCs w:val="28"/>
        </w:rPr>
        <w:t>9</w:t>
      </w:r>
      <w:r w:rsidRPr="00982901">
        <w:rPr>
          <w:rFonts w:ascii="Times New Roman" w:hAnsi="Times New Roman" w:cs="Times New Roman"/>
          <w:sz w:val="28"/>
          <w:szCs w:val="28"/>
        </w:rPr>
        <w:t xml:space="preserve"> года. В мониторинге приняло участие </w:t>
      </w:r>
      <w:r>
        <w:rPr>
          <w:rFonts w:ascii="Times New Roman" w:hAnsi="Times New Roman" w:cs="Times New Roman"/>
          <w:sz w:val="28"/>
          <w:szCs w:val="28"/>
        </w:rPr>
        <w:t>699</w:t>
      </w:r>
      <w:r w:rsidRPr="00982901">
        <w:rPr>
          <w:rFonts w:ascii="Times New Roman" w:hAnsi="Times New Roman" w:cs="Times New Roman"/>
          <w:sz w:val="28"/>
          <w:szCs w:val="28"/>
        </w:rPr>
        <w:t xml:space="preserve"> респондентов.</w:t>
      </w:r>
    </w:p>
    <w:p w:rsidR="00373FF5" w:rsidRDefault="00373FF5" w:rsidP="00373FF5">
      <w:pPr>
        <w:pStyle w:val="ConsPlusNormal"/>
        <w:jc w:val="center"/>
      </w:pPr>
    </w:p>
    <w:p w:rsidR="00373FF5" w:rsidRDefault="00373FF5" w:rsidP="00373FF5">
      <w:pPr>
        <w:pStyle w:val="ConsPlusNormal"/>
        <w:jc w:val="center"/>
      </w:pPr>
      <w:r>
        <w:t xml:space="preserve">Количество организаций на каждом рынке товаров или услуг </w:t>
      </w:r>
    </w:p>
    <w:p w:rsidR="00373FF5" w:rsidRDefault="00373FF5" w:rsidP="00373FF5">
      <w:pPr>
        <w:pStyle w:val="ConsPlusNormal"/>
        <w:jc w:val="center"/>
      </w:pPr>
    </w:p>
    <w:p w:rsidR="00373FF5" w:rsidRPr="00CD04D5" w:rsidRDefault="00373FF5" w:rsidP="00373FF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9796" w:type="dxa"/>
        <w:tblInd w:w="93" w:type="dxa"/>
        <w:tblLayout w:type="fixed"/>
        <w:tblLook w:val="04A0" w:firstRow="1" w:lastRow="0" w:firstColumn="1" w:lastColumn="0" w:noHBand="0" w:noVBand="1"/>
      </w:tblPr>
      <w:tblGrid>
        <w:gridCol w:w="2032"/>
        <w:gridCol w:w="1244"/>
        <w:gridCol w:w="1134"/>
        <w:gridCol w:w="708"/>
        <w:gridCol w:w="993"/>
        <w:gridCol w:w="708"/>
        <w:gridCol w:w="851"/>
        <w:gridCol w:w="694"/>
        <w:gridCol w:w="821"/>
        <w:gridCol w:w="611"/>
      </w:tblGrid>
      <w:tr w:rsidR="00764449" w:rsidRPr="008E222E" w:rsidTr="00764449">
        <w:trPr>
          <w:trHeight w:val="600"/>
        </w:trPr>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Перечень рынков</w:t>
            </w:r>
          </w:p>
        </w:tc>
        <w:tc>
          <w:tcPr>
            <w:tcW w:w="1244" w:type="dxa"/>
            <w:tcBorders>
              <w:top w:val="single" w:sz="4" w:space="0" w:color="auto"/>
              <w:left w:val="nil"/>
              <w:bottom w:val="single" w:sz="4" w:space="0" w:color="auto"/>
              <w:right w:val="single" w:sz="4" w:space="0" w:color="auto"/>
            </w:tcBorders>
            <w:vAlign w:val="center"/>
          </w:tcPr>
          <w:p w:rsidR="009A5C87" w:rsidRPr="008E222E" w:rsidRDefault="009A5C87" w:rsidP="009A5C8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Общее кол-во респондентов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Избыточно много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Достаточно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Мало</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Нет совсем</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9A5C87" w:rsidRPr="008E222E" w:rsidRDefault="009A5C87" w:rsidP="00825A6E">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Медицина</w:t>
            </w:r>
          </w:p>
        </w:tc>
        <w:tc>
          <w:tcPr>
            <w:tcW w:w="1244" w:type="dxa"/>
            <w:tcBorders>
              <w:top w:val="nil"/>
              <w:left w:val="nil"/>
              <w:bottom w:val="single" w:sz="4" w:space="0" w:color="auto"/>
              <w:right w:val="single" w:sz="4" w:space="0" w:color="auto"/>
            </w:tcBorders>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694"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c>
          <w:tcPr>
            <w:tcW w:w="611" w:type="dxa"/>
            <w:tcBorders>
              <w:top w:val="nil"/>
              <w:left w:val="nil"/>
              <w:bottom w:val="single" w:sz="4" w:space="0" w:color="auto"/>
              <w:right w:val="single" w:sz="4" w:space="0" w:color="auto"/>
            </w:tcBorders>
            <w:shd w:val="clear" w:color="auto" w:fill="auto"/>
            <w:noWrap/>
            <w:vAlign w:val="center"/>
            <w:hideMark/>
          </w:tcPr>
          <w:p w:rsidR="009A5C87" w:rsidRPr="008E222E" w:rsidRDefault="009A5C87" w:rsidP="00825A6E">
            <w:pPr>
              <w:spacing w:after="0" w:line="240" w:lineRule="auto"/>
              <w:jc w:val="center"/>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медицинские услуги</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688</w:t>
            </w:r>
          </w:p>
        </w:tc>
        <w:tc>
          <w:tcPr>
            <w:tcW w:w="1134"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47,0</w:t>
            </w:r>
          </w:p>
        </w:tc>
        <w:tc>
          <w:tcPr>
            <w:tcW w:w="708" w:type="dxa"/>
            <w:tcBorders>
              <w:top w:val="single" w:sz="4" w:space="0" w:color="auto"/>
              <w:left w:val="single" w:sz="4" w:space="0" w:color="auto"/>
              <w:bottom w:val="single" w:sz="4" w:space="0" w:color="auto"/>
              <w:right w:val="single" w:sz="4" w:space="0" w:color="auto"/>
            </w:tcBorders>
            <w:shd w:val="clear" w:color="000000" w:fill="C6E7D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6,7</w:t>
            </w:r>
          </w:p>
        </w:tc>
        <w:tc>
          <w:tcPr>
            <w:tcW w:w="993"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307,0</w:t>
            </w:r>
          </w:p>
        </w:tc>
        <w:tc>
          <w:tcPr>
            <w:tcW w:w="708" w:type="dxa"/>
            <w:tcBorders>
              <w:top w:val="single" w:sz="4" w:space="0" w:color="auto"/>
              <w:left w:val="single" w:sz="4" w:space="0" w:color="auto"/>
              <w:bottom w:val="single" w:sz="4" w:space="0" w:color="auto"/>
              <w:right w:val="single" w:sz="4" w:space="0" w:color="auto"/>
            </w:tcBorders>
            <w:shd w:val="clear" w:color="000000" w:fill="B4DFC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43,9</w:t>
            </w:r>
          </w:p>
        </w:tc>
        <w:tc>
          <w:tcPr>
            <w:tcW w:w="851" w:type="dxa"/>
            <w:tcBorders>
              <w:top w:val="single" w:sz="4" w:space="0" w:color="auto"/>
              <w:left w:val="single" w:sz="4" w:space="0" w:color="auto"/>
              <w:bottom w:val="single" w:sz="4" w:space="0" w:color="auto"/>
              <w:right w:val="single" w:sz="4" w:space="0" w:color="auto"/>
            </w:tcBorders>
            <w:shd w:val="clear" w:color="000000" w:fill="F97B7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320,0</w:t>
            </w:r>
          </w:p>
        </w:tc>
        <w:tc>
          <w:tcPr>
            <w:tcW w:w="694" w:type="dxa"/>
            <w:tcBorders>
              <w:top w:val="single" w:sz="4" w:space="0" w:color="auto"/>
              <w:left w:val="single" w:sz="4" w:space="0" w:color="auto"/>
              <w:bottom w:val="single" w:sz="4" w:space="0" w:color="auto"/>
              <w:right w:val="single" w:sz="4" w:space="0" w:color="auto"/>
            </w:tcBorders>
            <w:shd w:val="clear" w:color="000000" w:fill="F97B7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45,8</w:t>
            </w:r>
          </w:p>
        </w:tc>
        <w:tc>
          <w:tcPr>
            <w:tcW w:w="82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14,0</w:t>
            </w:r>
          </w:p>
        </w:tc>
        <w:tc>
          <w:tcPr>
            <w:tcW w:w="61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w:t>
            </w:r>
          </w:p>
        </w:tc>
      </w:tr>
      <w:tr w:rsidR="00764449" w:rsidRPr="008E222E" w:rsidTr="00764449">
        <w:trPr>
          <w:trHeight w:val="135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lastRenderedPageBreak/>
              <w:t>- торговля лекарственными препаратами и медицинскими изделиями</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685</w:t>
            </w:r>
          </w:p>
        </w:tc>
        <w:tc>
          <w:tcPr>
            <w:tcW w:w="113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122,0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17,5</w:t>
            </w:r>
          </w:p>
        </w:tc>
        <w:tc>
          <w:tcPr>
            <w:tcW w:w="993" w:type="dxa"/>
            <w:tcBorders>
              <w:top w:val="single" w:sz="4" w:space="0" w:color="auto"/>
              <w:left w:val="single" w:sz="4" w:space="0" w:color="auto"/>
              <w:bottom w:val="single" w:sz="4" w:space="0" w:color="auto"/>
              <w:right w:val="single" w:sz="4" w:space="0" w:color="auto"/>
            </w:tcBorders>
            <w:shd w:val="clear" w:color="000000" w:fill="6DC28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475,0</w:t>
            </w:r>
          </w:p>
        </w:tc>
        <w:tc>
          <w:tcPr>
            <w:tcW w:w="708" w:type="dxa"/>
            <w:tcBorders>
              <w:top w:val="single" w:sz="4" w:space="0" w:color="auto"/>
              <w:left w:val="single" w:sz="4" w:space="0" w:color="auto"/>
              <w:bottom w:val="single" w:sz="4" w:space="0" w:color="auto"/>
              <w:right w:val="single" w:sz="4" w:space="0" w:color="auto"/>
            </w:tcBorders>
            <w:shd w:val="clear" w:color="000000" w:fill="6DC28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68,0</w:t>
            </w:r>
          </w:p>
        </w:tc>
        <w:tc>
          <w:tcPr>
            <w:tcW w:w="85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67,0</w:t>
            </w:r>
          </w:p>
        </w:tc>
        <w:tc>
          <w:tcPr>
            <w:tcW w:w="69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9,6</w:t>
            </w:r>
          </w:p>
        </w:tc>
        <w:tc>
          <w:tcPr>
            <w:tcW w:w="821" w:type="dxa"/>
            <w:tcBorders>
              <w:top w:val="single" w:sz="4" w:space="0" w:color="auto"/>
              <w:left w:val="single" w:sz="4" w:space="0" w:color="auto"/>
              <w:bottom w:val="single" w:sz="4" w:space="0" w:color="auto"/>
              <w:right w:val="single" w:sz="4" w:space="0" w:color="auto"/>
            </w:tcBorders>
            <w:shd w:val="clear" w:color="000000" w:fill="FCF6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21,0</w:t>
            </w:r>
          </w:p>
        </w:tc>
        <w:tc>
          <w:tcPr>
            <w:tcW w:w="611" w:type="dxa"/>
            <w:tcBorders>
              <w:top w:val="single" w:sz="4" w:space="0" w:color="auto"/>
              <w:left w:val="single" w:sz="4" w:space="0" w:color="auto"/>
              <w:bottom w:val="single" w:sz="4" w:space="0" w:color="auto"/>
              <w:right w:val="single" w:sz="4" w:space="0" w:color="auto"/>
            </w:tcBorders>
            <w:shd w:val="clear" w:color="000000" w:fill="FCF6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Образование</w:t>
            </w:r>
          </w:p>
        </w:tc>
        <w:tc>
          <w:tcPr>
            <w:tcW w:w="1244" w:type="dxa"/>
            <w:tcBorders>
              <w:top w:val="nil"/>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1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r>
      <w:tr w:rsidR="00764449" w:rsidRPr="008E222E" w:rsidTr="00764449">
        <w:trPr>
          <w:trHeight w:val="157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психолого-педагогического сопровождения детей с ограниченными возможностями здоровья</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644</w:t>
            </w:r>
          </w:p>
        </w:tc>
        <w:tc>
          <w:tcPr>
            <w:tcW w:w="1134"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13,0</w:t>
            </w:r>
          </w:p>
        </w:tc>
        <w:tc>
          <w:tcPr>
            <w:tcW w:w="708"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w:t>
            </w:r>
          </w:p>
        </w:tc>
        <w:tc>
          <w:tcPr>
            <w:tcW w:w="993"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169,0</w:t>
            </w:r>
          </w:p>
        </w:tc>
        <w:tc>
          <w:tcPr>
            <w:tcW w:w="708"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24,2</w:t>
            </w:r>
          </w:p>
        </w:tc>
        <w:tc>
          <w:tcPr>
            <w:tcW w:w="851" w:type="dxa"/>
            <w:tcBorders>
              <w:top w:val="single" w:sz="4" w:space="0" w:color="auto"/>
              <w:left w:val="single" w:sz="4" w:space="0" w:color="auto"/>
              <w:bottom w:val="single" w:sz="4" w:space="0" w:color="auto"/>
              <w:right w:val="single" w:sz="4" w:space="0" w:color="auto"/>
            </w:tcBorders>
            <w:shd w:val="clear" w:color="000000" w:fill="F96F7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343,0</w:t>
            </w:r>
          </w:p>
        </w:tc>
        <w:tc>
          <w:tcPr>
            <w:tcW w:w="694" w:type="dxa"/>
            <w:tcBorders>
              <w:top w:val="single" w:sz="4" w:space="0" w:color="auto"/>
              <w:left w:val="single" w:sz="4" w:space="0" w:color="auto"/>
              <w:bottom w:val="single" w:sz="4" w:space="0" w:color="auto"/>
              <w:right w:val="single" w:sz="4" w:space="0" w:color="auto"/>
            </w:tcBorders>
            <w:shd w:val="clear" w:color="000000" w:fill="F96F7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49,1</w:t>
            </w:r>
          </w:p>
        </w:tc>
        <w:tc>
          <w:tcPr>
            <w:tcW w:w="821" w:type="dxa"/>
            <w:tcBorders>
              <w:top w:val="single" w:sz="4" w:space="0" w:color="auto"/>
              <w:left w:val="single" w:sz="4" w:space="0" w:color="auto"/>
              <w:bottom w:val="single" w:sz="4" w:space="0" w:color="auto"/>
              <w:right w:val="single" w:sz="4" w:space="0" w:color="auto"/>
            </w:tcBorders>
            <w:shd w:val="clear" w:color="000000" w:fill="FBC5C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119,0</w:t>
            </w:r>
          </w:p>
        </w:tc>
        <w:tc>
          <w:tcPr>
            <w:tcW w:w="611" w:type="dxa"/>
            <w:tcBorders>
              <w:top w:val="single" w:sz="4" w:space="0" w:color="auto"/>
              <w:left w:val="single" w:sz="4" w:space="0" w:color="auto"/>
              <w:bottom w:val="single" w:sz="4" w:space="0" w:color="auto"/>
              <w:right w:val="single" w:sz="4" w:space="0" w:color="auto"/>
            </w:tcBorders>
            <w:shd w:val="clear" w:color="000000" w:fill="FBC5C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17,0</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дошкольного образования</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679</w:t>
            </w:r>
          </w:p>
        </w:tc>
        <w:tc>
          <w:tcPr>
            <w:tcW w:w="1134" w:type="dxa"/>
            <w:tcBorders>
              <w:top w:val="single" w:sz="4" w:space="0" w:color="auto"/>
              <w:left w:val="single" w:sz="4" w:space="0" w:color="auto"/>
              <w:bottom w:val="single" w:sz="4" w:space="0" w:color="auto"/>
              <w:right w:val="single" w:sz="4" w:space="0" w:color="auto"/>
            </w:tcBorders>
            <w:shd w:val="clear" w:color="000000" w:fill="D9EEE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33,0</w:t>
            </w:r>
          </w:p>
        </w:tc>
        <w:tc>
          <w:tcPr>
            <w:tcW w:w="708" w:type="dxa"/>
            <w:tcBorders>
              <w:top w:val="single" w:sz="4" w:space="0" w:color="auto"/>
              <w:left w:val="single" w:sz="4" w:space="0" w:color="auto"/>
              <w:bottom w:val="single" w:sz="4" w:space="0" w:color="auto"/>
              <w:right w:val="single" w:sz="4" w:space="0" w:color="auto"/>
            </w:tcBorders>
            <w:shd w:val="clear" w:color="000000" w:fill="D9EEE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w:t>
            </w:r>
          </w:p>
        </w:tc>
        <w:tc>
          <w:tcPr>
            <w:tcW w:w="993" w:type="dxa"/>
            <w:tcBorders>
              <w:top w:val="single" w:sz="4" w:space="0" w:color="auto"/>
              <w:left w:val="single" w:sz="4" w:space="0" w:color="auto"/>
              <w:bottom w:val="single" w:sz="4" w:space="0" w:color="auto"/>
              <w:right w:val="single" w:sz="4" w:space="0" w:color="auto"/>
            </w:tcBorders>
            <w:shd w:val="clear" w:color="000000" w:fill="83CB9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424,0</w:t>
            </w:r>
          </w:p>
        </w:tc>
        <w:tc>
          <w:tcPr>
            <w:tcW w:w="708" w:type="dxa"/>
            <w:tcBorders>
              <w:top w:val="single" w:sz="4" w:space="0" w:color="auto"/>
              <w:left w:val="single" w:sz="4" w:space="0" w:color="auto"/>
              <w:bottom w:val="single" w:sz="4" w:space="0" w:color="auto"/>
              <w:right w:val="single" w:sz="4" w:space="0" w:color="auto"/>
            </w:tcBorders>
            <w:shd w:val="clear" w:color="000000" w:fill="83CB9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60,7</w:t>
            </w:r>
          </w:p>
        </w:tc>
        <w:tc>
          <w:tcPr>
            <w:tcW w:w="851" w:type="dxa"/>
            <w:tcBorders>
              <w:top w:val="single" w:sz="4" w:space="0" w:color="auto"/>
              <w:left w:val="single" w:sz="4" w:space="0" w:color="auto"/>
              <w:bottom w:val="single" w:sz="4" w:space="0" w:color="auto"/>
              <w:right w:val="single" w:sz="4" w:space="0" w:color="auto"/>
            </w:tcBorders>
            <w:shd w:val="clear" w:color="000000" w:fill="FAB2B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213,0</w:t>
            </w:r>
          </w:p>
        </w:tc>
        <w:tc>
          <w:tcPr>
            <w:tcW w:w="694" w:type="dxa"/>
            <w:tcBorders>
              <w:top w:val="single" w:sz="4" w:space="0" w:color="auto"/>
              <w:left w:val="single" w:sz="4" w:space="0" w:color="auto"/>
              <w:bottom w:val="single" w:sz="4" w:space="0" w:color="auto"/>
              <w:right w:val="single" w:sz="4" w:space="0" w:color="auto"/>
            </w:tcBorders>
            <w:shd w:val="clear" w:color="000000" w:fill="FAB2B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30,5</w:t>
            </w:r>
          </w:p>
        </w:tc>
        <w:tc>
          <w:tcPr>
            <w:tcW w:w="82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9,0</w:t>
            </w:r>
          </w:p>
        </w:tc>
        <w:tc>
          <w:tcPr>
            <w:tcW w:w="61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общее образование</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673</w:t>
            </w:r>
          </w:p>
        </w:tc>
        <w:tc>
          <w:tcPr>
            <w:tcW w:w="1134" w:type="dxa"/>
            <w:tcBorders>
              <w:top w:val="single" w:sz="4" w:space="0" w:color="auto"/>
              <w:left w:val="single" w:sz="4" w:space="0" w:color="auto"/>
              <w:bottom w:val="single" w:sz="4" w:space="0" w:color="auto"/>
              <w:right w:val="single" w:sz="4" w:space="0" w:color="auto"/>
            </w:tcBorders>
            <w:shd w:val="clear" w:color="000000" w:fill="E2F2E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26,0</w:t>
            </w:r>
          </w:p>
        </w:tc>
        <w:tc>
          <w:tcPr>
            <w:tcW w:w="708" w:type="dxa"/>
            <w:tcBorders>
              <w:top w:val="single" w:sz="4" w:space="0" w:color="auto"/>
              <w:left w:val="single" w:sz="4" w:space="0" w:color="auto"/>
              <w:bottom w:val="single" w:sz="4" w:space="0" w:color="auto"/>
              <w:right w:val="single" w:sz="4" w:space="0" w:color="auto"/>
            </w:tcBorders>
            <w:shd w:val="clear" w:color="000000" w:fill="E2F2E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3,7</w:t>
            </w:r>
          </w:p>
        </w:tc>
        <w:tc>
          <w:tcPr>
            <w:tcW w:w="993"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498,0</w:t>
            </w:r>
          </w:p>
        </w:tc>
        <w:tc>
          <w:tcPr>
            <w:tcW w:w="708"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71,2</w:t>
            </w:r>
          </w:p>
        </w:tc>
        <w:tc>
          <w:tcPr>
            <w:tcW w:w="851"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142,0</w:t>
            </w:r>
          </w:p>
        </w:tc>
        <w:tc>
          <w:tcPr>
            <w:tcW w:w="694"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20,3</w:t>
            </w:r>
          </w:p>
        </w:tc>
        <w:tc>
          <w:tcPr>
            <w:tcW w:w="82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7,0</w:t>
            </w:r>
          </w:p>
        </w:tc>
        <w:tc>
          <w:tcPr>
            <w:tcW w:w="61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среднее профессиональное образование</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654</w:t>
            </w:r>
          </w:p>
        </w:tc>
        <w:tc>
          <w:tcPr>
            <w:tcW w:w="1134"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10,0</w:t>
            </w:r>
          </w:p>
        </w:tc>
        <w:tc>
          <w:tcPr>
            <w:tcW w:w="708"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w:t>
            </w:r>
          </w:p>
        </w:tc>
        <w:tc>
          <w:tcPr>
            <w:tcW w:w="993" w:type="dxa"/>
            <w:tcBorders>
              <w:top w:val="single" w:sz="4" w:space="0" w:color="auto"/>
              <w:left w:val="single" w:sz="4" w:space="0" w:color="auto"/>
              <w:bottom w:val="single" w:sz="4" w:space="0" w:color="auto"/>
              <w:right w:val="single" w:sz="4" w:space="0" w:color="auto"/>
            </w:tcBorders>
            <w:shd w:val="clear" w:color="000000" w:fill="C2E5C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272,0</w:t>
            </w:r>
          </w:p>
        </w:tc>
        <w:tc>
          <w:tcPr>
            <w:tcW w:w="708" w:type="dxa"/>
            <w:tcBorders>
              <w:top w:val="single" w:sz="4" w:space="0" w:color="auto"/>
              <w:left w:val="single" w:sz="4" w:space="0" w:color="auto"/>
              <w:bottom w:val="single" w:sz="4" w:space="0" w:color="auto"/>
              <w:right w:val="single" w:sz="4" w:space="0" w:color="auto"/>
            </w:tcBorders>
            <w:shd w:val="clear" w:color="000000" w:fill="C2E5C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38,9</w:t>
            </w:r>
          </w:p>
        </w:tc>
        <w:tc>
          <w:tcPr>
            <w:tcW w:w="851" w:type="dxa"/>
            <w:tcBorders>
              <w:top w:val="single" w:sz="4" w:space="0" w:color="auto"/>
              <w:left w:val="single" w:sz="4" w:space="0" w:color="auto"/>
              <w:bottom w:val="single" w:sz="4" w:space="0" w:color="auto"/>
              <w:right w:val="single" w:sz="4" w:space="0" w:color="auto"/>
            </w:tcBorders>
            <w:shd w:val="clear" w:color="000000" w:fill="FAA9A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230,0</w:t>
            </w:r>
          </w:p>
        </w:tc>
        <w:tc>
          <w:tcPr>
            <w:tcW w:w="694" w:type="dxa"/>
            <w:tcBorders>
              <w:top w:val="single" w:sz="4" w:space="0" w:color="auto"/>
              <w:left w:val="single" w:sz="4" w:space="0" w:color="auto"/>
              <w:bottom w:val="single" w:sz="4" w:space="0" w:color="auto"/>
              <w:right w:val="single" w:sz="4" w:space="0" w:color="auto"/>
            </w:tcBorders>
            <w:shd w:val="clear" w:color="000000" w:fill="FAA9A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32,9</w:t>
            </w:r>
          </w:p>
        </w:tc>
        <w:tc>
          <w:tcPr>
            <w:tcW w:w="821"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142,0</w:t>
            </w:r>
          </w:p>
        </w:tc>
        <w:tc>
          <w:tcPr>
            <w:tcW w:w="611"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20,3</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дополнительного образования</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658</w:t>
            </w:r>
          </w:p>
        </w:tc>
        <w:tc>
          <w:tcPr>
            <w:tcW w:w="1134" w:type="dxa"/>
            <w:tcBorders>
              <w:top w:val="single" w:sz="4" w:space="0" w:color="auto"/>
              <w:left w:val="single" w:sz="4" w:space="0" w:color="auto"/>
              <w:bottom w:val="single" w:sz="4" w:space="0" w:color="auto"/>
              <w:right w:val="single" w:sz="4" w:space="0" w:color="auto"/>
            </w:tcBorders>
            <w:shd w:val="clear" w:color="000000" w:fill="DEF0E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29,0</w:t>
            </w:r>
          </w:p>
        </w:tc>
        <w:tc>
          <w:tcPr>
            <w:tcW w:w="708" w:type="dxa"/>
            <w:tcBorders>
              <w:top w:val="single" w:sz="4" w:space="0" w:color="auto"/>
              <w:left w:val="single" w:sz="4" w:space="0" w:color="auto"/>
              <w:bottom w:val="single" w:sz="4" w:space="0" w:color="auto"/>
              <w:right w:val="single" w:sz="4" w:space="0" w:color="auto"/>
            </w:tcBorders>
            <w:shd w:val="clear" w:color="000000" w:fill="DEF0E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4,1</w:t>
            </w:r>
          </w:p>
        </w:tc>
        <w:tc>
          <w:tcPr>
            <w:tcW w:w="993" w:type="dxa"/>
            <w:tcBorders>
              <w:top w:val="single" w:sz="4" w:space="0" w:color="auto"/>
              <w:left w:val="single" w:sz="4" w:space="0" w:color="auto"/>
              <w:bottom w:val="single" w:sz="4" w:space="0" w:color="auto"/>
              <w:right w:val="single" w:sz="4" w:space="0" w:color="auto"/>
            </w:tcBorders>
            <w:shd w:val="clear" w:color="000000" w:fill="BAE1C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293,0</w:t>
            </w:r>
          </w:p>
        </w:tc>
        <w:tc>
          <w:tcPr>
            <w:tcW w:w="708" w:type="dxa"/>
            <w:tcBorders>
              <w:top w:val="single" w:sz="4" w:space="0" w:color="auto"/>
              <w:left w:val="single" w:sz="4" w:space="0" w:color="auto"/>
              <w:bottom w:val="single" w:sz="4" w:space="0" w:color="auto"/>
              <w:right w:val="single" w:sz="4" w:space="0" w:color="auto"/>
            </w:tcBorders>
            <w:shd w:val="clear" w:color="000000" w:fill="BAE1C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41,9</w:t>
            </w:r>
          </w:p>
        </w:tc>
        <w:tc>
          <w:tcPr>
            <w:tcW w:w="851" w:type="dxa"/>
            <w:tcBorders>
              <w:top w:val="single" w:sz="4" w:space="0" w:color="auto"/>
              <w:left w:val="single" w:sz="4" w:space="0" w:color="auto"/>
              <w:bottom w:val="single" w:sz="4" w:space="0" w:color="auto"/>
              <w:right w:val="single" w:sz="4" w:space="0" w:color="auto"/>
            </w:tcBorders>
            <w:shd w:val="clear" w:color="000000" w:fill="F9868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298,0</w:t>
            </w:r>
          </w:p>
        </w:tc>
        <w:tc>
          <w:tcPr>
            <w:tcW w:w="694" w:type="dxa"/>
            <w:tcBorders>
              <w:top w:val="single" w:sz="4" w:space="0" w:color="auto"/>
              <w:left w:val="single" w:sz="4" w:space="0" w:color="auto"/>
              <w:bottom w:val="single" w:sz="4" w:space="0" w:color="auto"/>
              <w:right w:val="single" w:sz="4" w:space="0" w:color="auto"/>
            </w:tcBorders>
            <w:shd w:val="clear" w:color="000000" w:fill="F9868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42,6</w:t>
            </w:r>
          </w:p>
        </w:tc>
        <w:tc>
          <w:tcPr>
            <w:tcW w:w="821" w:type="dxa"/>
            <w:tcBorders>
              <w:top w:val="single" w:sz="4" w:space="0" w:color="auto"/>
              <w:left w:val="single" w:sz="4" w:space="0" w:color="auto"/>
              <w:bottom w:val="single" w:sz="4" w:space="0" w:color="auto"/>
              <w:right w:val="single" w:sz="4" w:space="0" w:color="auto"/>
            </w:tcBorders>
            <w:shd w:val="clear" w:color="000000" w:fill="FCEDF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38,0</w:t>
            </w:r>
          </w:p>
        </w:tc>
        <w:tc>
          <w:tcPr>
            <w:tcW w:w="611" w:type="dxa"/>
            <w:tcBorders>
              <w:top w:val="single" w:sz="4" w:space="0" w:color="auto"/>
              <w:left w:val="single" w:sz="4" w:space="0" w:color="auto"/>
              <w:bottom w:val="single" w:sz="4" w:space="0" w:color="auto"/>
              <w:right w:val="single" w:sz="4" w:space="0" w:color="auto"/>
            </w:tcBorders>
            <w:shd w:val="clear" w:color="000000" w:fill="FCEDF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5,4</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xml:space="preserve">Жилищно-коммунальное хозяйство </w:t>
            </w:r>
          </w:p>
        </w:tc>
        <w:tc>
          <w:tcPr>
            <w:tcW w:w="1244" w:type="dxa"/>
            <w:tcBorders>
              <w:top w:val="nil"/>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1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ритуальные услуги</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663</w:t>
            </w:r>
          </w:p>
        </w:tc>
        <w:tc>
          <w:tcPr>
            <w:tcW w:w="1134" w:type="dxa"/>
            <w:tcBorders>
              <w:top w:val="single" w:sz="4" w:space="0" w:color="auto"/>
              <w:left w:val="single" w:sz="4" w:space="0" w:color="auto"/>
              <w:bottom w:val="single" w:sz="4" w:space="0" w:color="auto"/>
              <w:right w:val="single" w:sz="4" w:space="0" w:color="auto"/>
            </w:tcBorders>
            <w:shd w:val="clear" w:color="000000" w:fill="D0EAD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40,0</w:t>
            </w:r>
          </w:p>
        </w:tc>
        <w:tc>
          <w:tcPr>
            <w:tcW w:w="708" w:type="dxa"/>
            <w:tcBorders>
              <w:top w:val="single" w:sz="4" w:space="0" w:color="auto"/>
              <w:left w:val="single" w:sz="4" w:space="0" w:color="auto"/>
              <w:bottom w:val="single" w:sz="4" w:space="0" w:color="auto"/>
              <w:right w:val="single" w:sz="4" w:space="0" w:color="auto"/>
            </w:tcBorders>
            <w:shd w:val="clear" w:color="000000" w:fill="D0EAD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5,7</w:t>
            </w:r>
          </w:p>
        </w:tc>
        <w:tc>
          <w:tcPr>
            <w:tcW w:w="993" w:type="dxa"/>
            <w:tcBorders>
              <w:top w:val="single" w:sz="4" w:space="0" w:color="auto"/>
              <w:left w:val="single" w:sz="4" w:space="0" w:color="auto"/>
              <w:bottom w:val="single" w:sz="4" w:space="0" w:color="auto"/>
              <w:right w:val="single" w:sz="4" w:space="0" w:color="auto"/>
            </w:tcBorders>
            <w:shd w:val="clear" w:color="000000" w:fill="6EC38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473,0</w:t>
            </w:r>
          </w:p>
        </w:tc>
        <w:tc>
          <w:tcPr>
            <w:tcW w:w="708" w:type="dxa"/>
            <w:tcBorders>
              <w:top w:val="single" w:sz="4" w:space="0" w:color="auto"/>
              <w:left w:val="single" w:sz="4" w:space="0" w:color="auto"/>
              <w:bottom w:val="single" w:sz="4" w:space="0" w:color="auto"/>
              <w:right w:val="single" w:sz="4" w:space="0" w:color="auto"/>
            </w:tcBorders>
            <w:shd w:val="clear" w:color="000000" w:fill="6EC38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67,7</w:t>
            </w:r>
          </w:p>
        </w:tc>
        <w:tc>
          <w:tcPr>
            <w:tcW w:w="851" w:type="dxa"/>
            <w:tcBorders>
              <w:top w:val="single" w:sz="4" w:space="0" w:color="auto"/>
              <w:left w:val="single" w:sz="4" w:space="0" w:color="auto"/>
              <w:bottom w:val="single" w:sz="4" w:space="0" w:color="auto"/>
              <w:right w:val="single" w:sz="4" w:space="0" w:color="auto"/>
            </w:tcBorders>
            <w:shd w:val="clear" w:color="000000" w:fill="FCE3E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117,0</w:t>
            </w:r>
          </w:p>
        </w:tc>
        <w:tc>
          <w:tcPr>
            <w:tcW w:w="694" w:type="dxa"/>
            <w:tcBorders>
              <w:top w:val="single" w:sz="4" w:space="0" w:color="auto"/>
              <w:left w:val="single" w:sz="4" w:space="0" w:color="auto"/>
              <w:bottom w:val="single" w:sz="4" w:space="0" w:color="auto"/>
              <w:right w:val="single" w:sz="4" w:space="0" w:color="auto"/>
            </w:tcBorders>
            <w:shd w:val="clear" w:color="000000" w:fill="FCE3E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16,7</w:t>
            </w:r>
          </w:p>
        </w:tc>
        <w:tc>
          <w:tcPr>
            <w:tcW w:w="821" w:type="dxa"/>
            <w:tcBorders>
              <w:top w:val="single" w:sz="4" w:space="0" w:color="auto"/>
              <w:left w:val="single" w:sz="4" w:space="0" w:color="auto"/>
              <w:bottom w:val="single" w:sz="4" w:space="0" w:color="auto"/>
              <w:right w:val="single" w:sz="4" w:space="0" w:color="auto"/>
            </w:tcBorders>
            <w:shd w:val="clear" w:color="000000" w:fill="FCF0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33,0</w:t>
            </w:r>
          </w:p>
        </w:tc>
        <w:tc>
          <w:tcPr>
            <w:tcW w:w="611" w:type="dxa"/>
            <w:tcBorders>
              <w:top w:val="single" w:sz="4" w:space="0" w:color="auto"/>
              <w:left w:val="single" w:sz="4" w:space="0" w:color="auto"/>
              <w:bottom w:val="single" w:sz="4" w:space="0" w:color="auto"/>
              <w:right w:val="single" w:sz="4" w:space="0" w:color="auto"/>
            </w:tcBorders>
            <w:shd w:val="clear" w:color="000000" w:fill="FCF0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теплоснабжение</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665</w:t>
            </w:r>
          </w:p>
        </w:tc>
        <w:tc>
          <w:tcPr>
            <w:tcW w:w="1134" w:type="dxa"/>
            <w:tcBorders>
              <w:top w:val="single" w:sz="4" w:space="0" w:color="auto"/>
              <w:left w:val="single" w:sz="4" w:space="0" w:color="auto"/>
              <w:bottom w:val="single" w:sz="4" w:space="0" w:color="auto"/>
              <w:right w:val="single" w:sz="4" w:space="0" w:color="auto"/>
            </w:tcBorders>
            <w:shd w:val="clear" w:color="000000" w:fill="D9EEE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33,0</w:t>
            </w:r>
          </w:p>
        </w:tc>
        <w:tc>
          <w:tcPr>
            <w:tcW w:w="708" w:type="dxa"/>
            <w:tcBorders>
              <w:top w:val="single" w:sz="4" w:space="0" w:color="auto"/>
              <w:left w:val="single" w:sz="4" w:space="0" w:color="auto"/>
              <w:bottom w:val="single" w:sz="4" w:space="0" w:color="auto"/>
              <w:right w:val="single" w:sz="4" w:space="0" w:color="auto"/>
            </w:tcBorders>
            <w:shd w:val="clear" w:color="000000" w:fill="D9EEE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w:t>
            </w:r>
          </w:p>
        </w:tc>
        <w:tc>
          <w:tcPr>
            <w:tcW w:w="993" w:type="dxa"/>
            <w:tcBorders>
              <w:top w:val="single" w:sz="4" w:space="0" w:color="auto"/>
              <w:left w:val="single" w:sz="4" w:space="0" w:color="auto"/>
              <w:bottom w:val="single" w:sz="4" w:space="0" w:color="auto"/>
              <w:right w:val="single" w:sz="4" w:space="0" w:color="auto"/>
            </w:tcBorders>
            <w:shd w:val="clear" w:color="000000" w:fill="68C07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487,0</w:t>
            </w:r>
          </w:p>
        </w:tc>
        <w:tc>
          <w:tcPr>
            <w:tcW w:w="708" w:type="dxa"/>
            <w:tcBorders>
              <w:top w:val="single" w:sz="4" w:space="0" w:color="auto"/>
              <w:left w:val="single" w:sz="4" w:space="0" w:color="auto"/>
              <w:bottom w:val="single" w:sz="4" w:space="0" w:color="auto"/>
              <w:right w:val="single" w:sz="4" w:space="0" w:color="auto"/>
            </w:tcBorders>
            <w:shd w:val="clear" w:color="000000" w:fill="68C07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69,7</w:t>
            </w:r>
          </w:p>
        </w:tc>
        <w:tc>
          <w:tcPr>
            <w:tcW w:w="851" w:type="dxa"/>
            <w:tcBorders>
              <w:top w:val="single" w:sz="4" w:space="0" w:color="auto"/>
              <w:left w:val="single" w:sz="4" w:space="0" w:color="auto"/>
              <w:bottom w:val="single" w:sz="4" w:space="0" w:color="auto"/>
              <w:right w:val="single" w:sz="4" w:space="0" w:color="auto"/>
            </w:tcBorders>
            <w:shd w:val="clear" w:color="000000" w:fill="FCDBD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132,0</w:t>
            </w:r>
          </w:p>
        </w:tc>
        <w:tc>
          <w:tcPr>
            <w:tcW w:w="694" w:type="dxa"/>
            <w:tcBorders>
              <w:top w:val="single" w:sz="4" w:space="0" w:color="auto"/>
              <w:left w:val="single" w:sz="4" w:space="0" w:color="auto"/>
              <w:bottom w:val="single" w:sz="4" w:space="0" w:color="auto"/>
              <w:right w:val="single" w:sz="4" w:space="0" w:color="auto"/>
            </w:tcBorders>
            <w:shd w:val="clear" w:color="000000" w:fill="FCDBD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18,9</w:t>
            </w:r>
          </w:p>
        </w:tc>
        <w:tc>
          <w:tcPr>
            <w:tcW w:w="821" w:type="dxa"/>
            <w:tcBorders>
              <w:top w:val="single" w:sz="4" w:space="0" w:color="auto"/>
              <w:left w:val="single" w:sz="4" w:space="0" w:color="auto"/>
              <w:bottom w:val="single" w:sz="4" w:space="0" w:color="auto"/>
              <w:right w:val="single" w:sz="4" w:space="0" w:color="auto"/>
            </w:tcBorders>
            <w:shd w:val="clear" w:color="000000" w:fill="FCFAF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13,0</w:t>
            </w:r>
          </w:p>
        </w:tc>
        <w:tc>
          <w:tcPr>
            <w:tcW w:w="611" w:type="dxa"/>
            <w:tcBorders>
              <w:top w:val="single" w:sz="4" w:space="0" w:color="auto"/>
              <w:left w:val="single" w:sz="4" w:space="0" w:color="auto"/>
              <w:bottom w:val="single" w:sz="4" w:space="0" w:color="auto"/>
              <w:right w:val="single" w:sz="4" w:space="0" w:color="auto"/>
            </w:tcBorders>
            <w:shd w:val="clear" w:color="000000" w:fill="FCFAF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благоустройство городской среды</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656</w:t>
            </w:r>
          </w:p>
        </w:tc>
        <w:tc>
          <w:tcPr>
            <w:tcW w:w="1134"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14,0</w:t>
            </w:r>
          </w:p>
        </w:tc>
        <w:tc>
          <w:tcPr>
            <w:tcW w:w="708"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215,0</w:t>
            </w:r>
          </w:p>
        </w:tc>
        <w:tc>
          <w:tcPr>
            <w:tcW w:w="708" w:type="dxa"/>
            <w:tcBorders>
              <w:top w:val="single" w:sz="4" w:space="0" w:color="auto"/>
              <w:left w:val="single" w:sz="4" w:space="0" w:color="auto"/>
              <w:bottom w:val="single" w:sz="4" w:space="0" w:color="auto"/>
              <w:right w:val="single" w:sz="4" w:space="0" w:color="auto"/>
            </w:tcBorders>
            <w:shd w:val="clear" w:color="000000" w:fill="DAEFE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30,8</w:t>
            </w:r>
          </w:p>
        </w:tc>
        <w:tc>
          <w:tcPr>
            <w:tcW w:w="851" w:type="dxa"/>
            <w:tcBorders>
              <w:top w:val="single" w:sz="4" w:space="0" w:color="auto"/>
              <w:left w:val="single" w:sz="4" w:space="0" w:color="auto"/>
              <w:bottom w:val="single" w:sz="4" w:space="0" w:color="auto"/>
              <w:right w:val="single" w:sz="4" w:space="0" w:color="auto"/>
            </w:tcBorders>
            <w:shd w:val="clear" w:color="000000" w:fill="F9717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339,0</w:t>
            </w:r>
          </w:p>
        </w:tc>
        <w:tc>
          <w:tcPr>
            <w:tcW w:w="694" w:type="dxa"/>
            <w:tcBorders>
              <w:top w:val="single" w:sz="4" w:space="0" w:color="auto"/>
              <w:left w:val="single" w:sz="4" w:space="0" w:color="auto"/>
              <w:bottom w:val="single" w:sz="4" w:space="0" w:color="auto"/>
              <w:right w:val="single" w:sz="4" w:space="0" w:color="auto"/>
            </w:tcBorders>
            <w:shd w:val="clear" w:color="000000" w:fill="F9717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48,5</w:t>
            </w:r>
          </w:p>
        </w:tc>
        <w:tc>
          <w:tcPr>
            <w:tcW w:w="821" w:type="dxa"/>
            <w:tcBorders>
              <w:top w:val="single" w:sz="4" w:space="0" w:color="auto"/>
              <w:left w:val="single" w:sz="4" w:space="0" w:color="auto"/>
              <w:bottom w:val="single" w:sz="4" w:space="0" w:color="auto"/>
              <w:right w:val="single" w:sz="4" w:space="0" w:color="auto"/>
            </w:tcBorders>
            <w:shd w:val="clear" w:color="000000" w:fill="FBD5D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88,0</w:t>
            </w:r>
          </w:p>
        </w:tc>
        <w:tc>
          <w:tcPr>
            <w:tcW w:w="611" w:type="dxa"/>
            <w:tcBorders>
              <w:top w:val="single" w:sz="4" w:space="0" w:color="auto"/>
              <w:left w:val="single" w:sz="4" w:space="0" w:color="auto"/>
              <w:bottom w:val="single" w:sz="4" w:space="0" w:color="auto"/>
              <w:right w:val="single" w:sz="4" w:space="0" w:color="auto"/>
            </w:tcBorders>
            <w:shd w:val="clear" w:color="000000" w:fill="FBD5D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12,6</w:t>
            </w:r>
          </w:p>
        </w:tc>
      </w:tr>
      <w:tr w:rsidR="00764449" w:rsidRPr="008E222E" w:rsidTr="00764449">
        <w:trPr>
          <w:trHeight w:val="65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поставка сжиженного газа в баллонах</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617</w:t>
            </w:r>
          </w:p>
        </w:tc>
        <w:tc>
          <w:tcPr>
            <w:tcW w:w="1134" w:type="dxa"/>
            <w:tcBorders>
              <w:top w:val="single" w:sz="4" w:space="0" w:color="auto"/>
              <w:left w:val="single" w:sz="4" w:space="0" w:color="auto"/>
              <w:bottom w:val="single" w:sz="4" w:space="0" w:color="auto"/>
              <w:right w:val="single" w:sz="4" w:space="0" w:color="auto"/>
            </w:tcBorders>
            <w:shd w:val="clear" w:color="000000" w:fill="F5F9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12,0</w:t>
            </w:r>
          </w:p>
        </w:tc>
        <w:tc>
          <w:tcPr>
            <w:tcW w:w="708" w:type="dxa"/>
            <w:tcBorders>
              <w:top w:val="single" w:sz="4" w:space="0" w:color="auto"/>
              <w:left w:val="single" w:sz="4" w:space="0" w:color="auto"/>
              <w:bottom w:val="single" w:sz="4" w:space="0" w:color="auto"/>
              <w:right w:val="single" w:sz="4" w:space="0" w:color="auto"/>
            </w:tcBorders>
            <w:shd w:val="clear" w:color="000000" w:fill="F5F9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1,7</w:t>
            </w:r>
          </w:p>
        </w:tc>
        <w:tc>
          <w:tcPr>
            <w:tcW w:w="993" w:type="dxa"/>
            <w:tcBorders>
              <w:top w:val="single" w:sz="4" w:space="0" w:color="auto"/>
              <w:left w:val="single" w:sz="4" w:space="0" w:color="auto"/>
              <w:bottom w:val="single" w:sz="4" w:space="0" w:color="auto"/>
              <w:right w:val="single" w:sz="4" w:space="0" w:color="auto"/>
            </w:tcBorders>
            <w:shd w:val="clear" w:color="000000" w:fill="CEEAD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244,0</w:t>
            </w:r>
          </w:p>
        </w:tc>
        <w:tc>
          <w:tcPr>
            <w:tcW w:w="708" w:type="dxa"/>
            <w:tcBorders>
              <w:top w:val="single" w:sz="4" w:space="0" w:color="auto"/>
              <w:left w:val="single" w:sz="4" w:space="0" w:color="auto"/>
              <w:bottom w:val="single" w:sz="4" w:space="0" w:color="auto"/>
              <w:right w:val="single" w:sz="4" w:space="0" w:color="auto"/>
            </w:tcBorders>
            <w:shd w:val="clear" w:color="000000" w:fill="CEEAD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34,9</w:t>
            </w:r>
          </w:p>
        </w:tc>
        <w:tc>
          <w:tcPr>
            <w:tcW w:w="851"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192,0</w:t>
            </w:r>
          </w:p>
        </w:tc>
        <w:tc>
          <w:tcPr>
            <w:tcW w:w="694"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27,5</w:t>
            </w:r>
          </w:p>
        </w:tc>
        <w:tc>
          <w:tcPr>
            <w:tcW w:w="821" w:type="dxa"/>
            <w:tcBorders>
              <w:top w:val="single" w:sz="4" w:space="0" w:color="auto"/>
              <w:left w:val="single" w:sz="4" w:space="0" w:color="auto"/>
              <w:bottom w:val="single" w:sz="4" w:space="0" w:color="auto"/>
              <w:right w:val="single" w:sz="4" w:space="0" w:color="auto"/>
            </w:tcBorders>
            <w:shd w:val="clear" w:color="000000" w:fill="FAAD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169,0</w:t>
            </w:r>
          </w:p>
        </w:tc>
        <w:tc>
          <w:tcPr>
            <w:tcW w:w="611" w:type="dxa"/>
            <w:tcBorders>
              <w:top w:val="single" w:sz="4" w:space="0" w:color="auto"/>
              <w:left w:val="single" w:sz="4" w:space="0" w:color="auto"/>
              <w:bottom w:val="single" w:sz="4" w:space="0" w:color="auto"/>
              <w:right w:val="single" w:sz="4" w:space="0" w:color="auto"/>
            </w:tcBorders>
            <w:shd w:val="clear" w:color="000000" w:fill="FAAD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24,2</w:t>
            </w:r>
          </w:p>
        </w:tc>
      </w:tr>
      <w:tr w:rsidR="00764449" w:rsidRPr="008E222E" w:rsidTr="00764449">
        <w:trPr>
          <w:trHeight w:val="1973"/>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Выполнение работ по содержанию и текущему ремонту общего имущества собственников помещений в многоквартирном доме</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654</w:t>
            </w:r>
          </w:p>
        </w:tc>
        <w:tc>
          <w:tcPr>
            <w:tcW w:w="1134" w:type="dxa"/>
            <w:tcBorders>
              <w:top w:val="single" w:sz="4" w:space="0" w:color="auto"/>
              <w:left w:val="single" w:sz="4" w:space="0" w:color="auto"/>
              <w:bottom w:val="single" w:sz="4" w:space="0" w:color="auto"/>
              <w:right w:val="single" w:sz="4" w:space="0" w:color="auto"/>
            </w:tcBorders>
            <w:shd w:val="clear" w:color="000000" w:fill="E3F2E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25,0</w:t>
            </w:r>
          </w:p>
        </w:tc>
        <w:tc>
          <w:tcPr>
            <w:tcW w:w="708" w:type="dxa"/>
            <w:tcBorders>
              <w:top w:val="single" w:sz="4" w:space="0" w:color="auto"/>
              <w:left w:val="single" w:sz="4" w:space="0" w:color="auto"/>
              <w:bottom w:val="single" w:sz="4" w:space="0" w:color="auto"/>
              <w:right w:val="single" w:sz="4" w:space="0" w:color="auto"/>
            </w:tcBorders>
            <w:shd w:val="clear" w:color="000000" w:fill="E3F2E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3,6</w:t>
            </w:r>
          </w:p>
        </w:tc>
        <w:tc>
          <w:tcPr>
            <w:tcW w:w="993"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184,0</w:t>
            </w:r>
          </w:p>
        </w:tc>
        <w:tc>
          <w:tcPr>
            <w:tcW w:w="708" w:type="dxa"/>
            <w:tcBorders>
              <w:top w:val="single" w:sz="4" w:space="0" w:color="auto"/>
              <w:left w:val="single" w:sz="4" w:space="0" w:color="auto"/>
              <w:bottom w:val="single" w:sz="4" w:space="0" w:color="auto"/>
              <w:right w:val="single" w:sz="4" w:space="0" w:color="auto"/>
            </w:tcBorders>
            <w:shd w:val="clear" w:color="000000" w:fill="E7F4E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26,3</w:t>
            </w:r>
          </w:p>
        </w:tc>
        <w:tc>
          <w:tcPr>
            <w:tcW w:w="851" w:type="dxa"/>
            <w:tcBorders>
              <w:top w:val="single" w:sz="4" w:space="0" w:color="auto"/>
              <w:left w:val="single" w:sz="4" w:space="0" w:color="auto"/>
              <w:bottom w:val="single" w:sz="4" w:space="0" w:color="auto"/>
              <w:right w:val="single" w:sz="4" w:space="0" w:color="auto"/>
            </w:tcBorders>
            <w:shd w:val="clear" w:color="000000" w:fill="F9747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334,0</w:t>
            </w:r>
          </w:p>
        </w:tc>
        <w:tc>
          <w:tcPr>
            <w:tcW w:w="694" w:type="dxa"/>
            <w:tcBorders>
              <w:top w:val="single" w:sz="4" w:space="0" w:color="auto"/>
              <w:left w:val="single" w:sz="4" w:space="0" w:color="auto"/>
              <w:bottom w:val="single" w:sz="4" w:space="0" w:color="auto"/>
              <w:right w:val="single" w:sz="4" w:space="0" w:color="auto"/>
            </w:tcBorders>
            <w:shd w:val="clear" w:color="000000" w:fill="F9747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47,8</w:t>
            </w:r>
          </w:p>
        </w:tc>
        <w:tc>
          <w:tcPr>
            <w:tcW w:w="821" w:type="dxa"/>
            <w:tcBorders>
              <w:top w:val="single" w:sz="4" w:space="0" w:color="auto"/>
              <w:left w:val="single" w:sz="4" w:space="0" w:color="auto"/>
              <w:bottom w:val="single" w:sz="4" w:space="0" w:color="auto"/>
              <w:right w:val="single" w:sz="4" w:space="0" w:color="auto"/>
            </w:tcBorders>
            <w:shd w:val="clear" w:color="000000" w:fill="FBC9C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111,0</w:t>
            </w:r>
          </w:p>
        </w:tc>
        <w:tc>
          <w:tcPr>
            <w:tcW w:w="611" w:type="dxa"/>
            <w:tcBorders>
              <w:top w:val="single" w:sz="4" w:space="0" w:color="auto"/>
              <w:left w:val="single" w:sz="4" w:space="0" w:color="auto"/>
              <w:bottom w:val="single" w:sz="4" w:space="0" w:color="auto"/>
              <w:right w:val="single" w:sz="4" w:space="0" w:color="auto"/>
            </w:tcBorders>
            <w:shd w:val="clear" w:color="000000" w:fill="FBC9C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15,9</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Сельское хозяйство</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633</w:t>
            </w:r>
          </w:p>
        </w:tc>
        <w:tc>
          <w:tcPr>
            <w:tcW w:w="1134" w:type="dxa"/>
            <w:tcBorders>
              <w:top w:val="single" w:sz="4" w:space="0" w:color="auto"/>
              <w:left w:val="single" w:sz="4" w:space="0" w:color="auto"/>
              <w:bottom w:val="single" w:sz="4" w:space="0" w:color="auto"/>
              <w:right w:val="single" w:sz="4" w:space="0" w:color="auto"/>
            </w:tcBorders>
            <w:shd w:val="clear" w:color="000000" w:fill="F5F9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12,0</w:t>
            </w:r>
          </w:p>
        </w:tc>
        <w:tc>
          <w:tcPr>
            <w:tcW w:w="708" w:type="dxa"/>
            <w:tcBorders>
              <w:top w:val="single" w:sz="4" w:space="0" w:color="auto"/>
              <w:left w:val="single" w:sz="4" w:space="0" w:color="auto"/>
              <w:bottom w:val="single" w:sz="4" w:space="0" w:color="auto"/>
              <w:right w:val="single" w:sz="4" w:space="0" w:color="auto"/>
            </w:tcBorders>
            <w:shd w:val="clear" w:color="000000" w:fill="F5F9F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1,7</w:t>
            </w:r>
          </w:p>
        </w:tc>
        <w:tc>
          <w:tcPr>
            <w:tcW w:w="993" w:type="dxa"/>
            <w:tcBorders>
              <w:top w:val="single" w:sz="4" w:space="0" w:color="auto"/>
              <w:left w:val="single" w:sz="4" w:space="0" w:color="auto"/>
              <w:bottom w:val="single" w:sz="4" w:space="0" w:color="auto"/>
              <w:right w:val="single" w:sz="4" w:space="0" w:color="auto"/>
            </w:tcBorders>
            <w:shd w:val="clear" w:color="000000" w:fill="DDF0E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209,0</w:t>
            </w:r>
          </w:p>
        </w:tc>
        <w:tc>
          <w:tcPr>
            <w:tcW w:w="708" w:type="dxa"/>
            <w:tcBorders>
              <w:top w:val="single" w:sz="4" w:space="0" w:color="auto"/>
              <w:left w:val="single" w:sz="4" w:space="0" w:color="auto"/>
              <w:bottom w:val="single" w:sz="4" w:space="0" w:color="auto"/>
              <w:right w:val="single" w:sz="4" w:space="0" w:color="auto"/>
            </w:tcBorders>
            <w:shd w:val="clear" w:color="000000" w:fill="DDF0E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29,9</w:t>
            </w:r>
          </w:p>
        </w:tc>
        <w:tc>
          <w:tcPr>
            <w:tcW w:w="851" w:type="dxa"/>
            <w:tcBorders>
              <w:top w:val="single" w:sz="4" w:space="0" w:color="auto"/>
              <w:left w:val="single" w:sz="4" w:space="0" w:color="auto"/>
              <w:bottom w:val="single" w:sz="4" w:space="0" w:color="auto"/>
              <w:right w:val="single" w:sz="4" w:space="0" w:color="auto"/>
            </w:tcBorders>
            <w:shd w:val="clear" w:color="000000" w:fill="FA969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268,0</w:t>
            </w:r>
          </w:p>
        </w:tc>
        <w:tc>
          <w:tcPr>
            <w:tcW w:w="694" w:type="dxa"/>
            <w:tcBorders>
              <w:top w:val="single" w:sz="4" w:space="0" w:color="auto"/>
              <w:left w:val="single" w:sz="4" w:space="0" w:color="auto"/>
              <w:bottom w:val="single" w:sz="4" w:space="0" w:color="auto"/>
              <w:right w:val="single" w:sz="4" w:space="0" w:color="auto"/>
            </w:tcBorders>
            <w:shd w:val="clear" w:color="000000" w:fill="FA969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38,3</w:t>
            </w:r>
          </w:p>
        </w:tc>
        <w:tc>
          <w:tcPr>
            <w:tcW w:w="821" w:type="dxa"/>
            <w:tcBorders>
              <w:top w:val="single" w:sz="4" w:space="0" w:color="auto"/>
              <w:left w:val="single" w:sz="4" w:space="0" w:color="auto"/>
              <w:bottom w:val="single" w:sz="4" w:space="0" w:color="auto"/>
              <w:right w:val="single" w:sz="4" w:space="0" w:color="auto"/>
            </w:tcBorders>
            <w:shd w:val="clear" w:color="000000" w:fill="FBB9B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144,0</w:t>
            </w:r>
          </w:p>
        </w:tc>
        <w:tc>
          <w:tcPr>
            <w:tcW w:w="611" w:type="dxa"/>
            <w:tcBorders>
              <w:top w:val="single" w:sz="4" w:space="0" w:color="auto"/>
              <w:left w:val="single" w:sz="4" w:space="0" w:color="auto"/>
              <w:bottom w:val="single" w:sz="4" w:space="0" w:color="auto"/>
              <w:right w:val="single" w:sz="4" w:space="0" w:color="auto"/>
            </w:tcBorders>
            <w:shd w:val="clear" w:color="000000" w:fill="FBB9B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20,6</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xml:space="preserve">Строительство </w:t>
            </w:r>
          </w:p>
        </w:tc>
        <w:tc>
          <w:tcPr>
            <w:tcW w:w="1244" w:type="dxa"/>
            <w:tcBorders>
              <w:top w:val="nil"/>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1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объекты капитального строительства</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630</w:t>
            </w:r>
          </w:p>
        </w:tc>
        <w:tc>
          <w:tcPr>
            <w:tcW w:w="1134"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19,0</w:t>
            </w:r>
          </w:p>
        </w:tc>
        <w:tc>
          <w:tcPr>
            <w:tcW w:w="708" w:type="dxa"/>
            <w:tcBorders>
              <w:top w:val="single" w:sz="4" w:space="0" w:color="auto"/>
              <w:left w:val="single" w:sz="4" w:space="0" w:color="auto"/>
              <w:bottom w:val="single" w:sz="4" w:space="0" w:color="auto"/>
              <w:right w:val="single" w:sz="4" w:space="0" w:color="auto"/>
            </w:tcBorders>
            <w:shd w:val="clear" w:color="000000" w:fill="EBF6F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w:t>
            </w:r>
          </w:p>
        </w:tc>
        <w:tc>
          <w:tcPr>
            <w:tcW w:w="993"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166,0</w:t>
            </w:r>
          </w:p>
        </w:tc>
        <w:tc>
          <w:tcPr>
            <w:tcW w:w="708"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23,7</w:t>
            </w:r>
          </w:p>
        </w:tc>
        <w:tc>
          <w:tcPr>
            <w:tcW w:w="851" w:type="dxa"/>
            <w:tcBorders>
              <w:top w:val="single" w:sz="4" w:space="0" w:color="auto"/>
              <w:left w:val="single" w:sz="4" w:space="0" w:color="auto"/>
              <w:bottom w:val="single" w:sz="4" w:space="0" w:color="auto"/>
              <w:right w:val="single" w:sz="4" w:space="0" w:color="auto"/>
            </w:tcBorders>
            <w:shd w:val="clear" w:color="000000" w:fill="FAAC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224,0</w:t>
            </w:r>
          </w:p>
        </w:tc>
        <w:tc>
          <w:tcPr>
            <w:tcW w:w="694" w:type="dxa"/>
            <w:tcBorders>
              <w:top w:val="single" w:sz="4" w:space="0" w:color="auto"/>
              <w:left w:val="single" w:sz="4" w:space="0" w:color="auto"/>
              <w:bottom w:val="single" w:sz="4" w:space="0" w:color="auto"/>
              <w:right w:val="single" w:sz="4" w:space="0" w:color="auto"/>
            </w:tcBorders>
            <w:shd w:val="clear" w:color="000000" w:fill="FAAC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32,0</w:t>
            </w:r>
          </w:p>
        </w:tc>
        <w:tc>
          <w:tcPr>
            <w:tcW w:w="821" w:type="dxa"/>
            <w:tcBorders>
              <w:top w:val="single" w:sz="4" w:space="0" w:color="auto"/>
              <w:left w:val="single" w:sz="4" w:space="0" w:color="auto"/>
              <w:bottom w:val="single" w:sz="4" w:space="0" w:color="auto"/>
              <w:right w:val="single" w:sz="4" w:space="0" w:color="auto"/>
            </w:tcBorders>
            <w:shd w:val="clear" w:color="000000" w:fill="FA939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221,0</w:t>
            </w:r>
          </w:p>
        </w:tc>
        <w:tc>
          <w:tcPr>
            <w:tcW w:w="611" w:type="dxa"/>
            <w:tcBorders>
              <w:top w:val="single" w:sz="4" w:space="0" w:color="auto"/>
              <w:left w:val="single" w:sz="4" w:space="0" w:color="auto"/>
              <w:bottom w:val="single" w:sz="4" w:space="0" w:color="auto"/>
              <w:right w:val="single" w:sz="4" w:space="0" w:color="auto"/>
            </w:tcBorders>
            <w:shd w:val="clear" w:color="000000" w:fill="FA939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31,6</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жилищное строительство</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629</w:t>
            </w:r>
          </w:p>
        </w:tc>
        <w:tc>
          <w:tcPr>
            <w:tcW w:w="1134" w:type="dxa"/>
            <w:tcBorders>
              <w:top w:val="single" w:sz="4" w:space="0" w:color="auto"/>
              <w:left w:val="single" w:sz="4" w:space="0" w:color="auto"/>
              <w:bottom w:val="single" w:sz="4" w:space="0" w:color="auto"/>
              <w:right w:val="single" w:sz="4" w:space="0" w:color="auto"/>
            </w:tcBorders>
            <w:shd w:val="clear" w:color="000000" w:fill="DFF1E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28,0</w:t>
            </w:r>
          </w:p>
        </w:tc>
        <w:tc>
          <w:tcPr>
            <w:tcW w:w="708" w:type="dxa"/>
            <w:tcBorders>
              <w:top w:val="single" w:sz="4" w:space="0" w:color="auto"/>
              <w:left w:val="single" w:sz="4" w:space="0" w:color="auto"/>
              <w:bottom w:val="single" w:sz="4" w:space="0" w:color="auto"/>
              <w:right w:val="single" w:sz="4" w:space="0" w:color="auto"/>
            </w:tcBorders>
            <w:shd w:val="clear" w:color="000000" w:fill="DFF1E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168,0</w:t>
            </w:r>
          </w:p>
        </w:tc>
        <w:tc>
          <w:tcPr>
            <w:tcW w:w="708"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24,0</w:t>
            </w:r>
          </w:p>
        </w:tc>
        <w:tc>
          <w:tcPr>
            <w:tcW w:w="851" w:type="dxa"/>
            <w:tcBorders>
              <w:top w:val="single" w:sz="4" w:space="0" w:color="auto"/>
              <w:left w:val="single" w:sz="4" w:space="0" w:color="auto"/>
              <w:bottom w:val="single" w:sz="4" w:space="0" w:color="auto"/>
              <w:right w:val="single" w:sz="4" w:space="0" w:color="auto"/>
            </w:tcBorders>
            <w:shd w:val="clear" w:color="000000" w:fill="FBB8B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200,0</w:t>
            </w:r>
          </w:p>
        </w:tc>
        <w:tc>
          <w:tcPr>
            <w:tcW w:w="694" w:type="dxa"/>
            <w:tcBorders>
              <w:top w:val="single" w:sz="4" w:space="0" w:color="auto"/>
              <w:left w:val="single" w:sz="4" w:space="0" w:color="auto"/>
              <w:bottom w:val="single" w:sz="4" w:space="0" w:color="auto"/>
              <w:right w:val="single" w:sz="4" w:space="0" w:color="auto"/>
            </w:tcBorders>
            <w:shd w:val="clear" w:color="000000" w:fill="FBB8B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28,6</w:t>
            </w:r>
          </w:p>
        </w:tc>
        <w:tc>
          <w:tcPr>
            <w:tcW w:w="821"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233,0</w:t>
            </w:r>
          </w:p>
        </w:tc>
        <w:tc>
          <w:tcPr>
            <w:tcW w:w="611" w:type="dxa"/>
            <w:tcBorders>
              <w:top w:val="single" w:sz="4" w:space="0" w:color="auto"/>
              <w:left w:val="single" w:sz="4" w:space="0" w:color="auto"/>
              <w:bottom w:val="single" w:sz="4" w:space="0" w:color="auto"/>
              <w:right w:val="single" w:sz="4" w:space="0" w:color="auto"/>
            </w:tcBorders>
            <w:shd w:val="clear" w:color="000000" w:fill="F98D9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33,3</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lastRenderedPageBreak/>
              <w:t>- архитектурно-строительное проектирование</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628</w:t>
            </w:r>
          </w:p>
        </w:tc>
        <w:tc>
          <w:tcPr>
            <w:tcW w:w="1134"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10,0</w:t>
            </w:r>
          </w:p>
        </w:tc>
        <w:tc>
          <w:tcPr>
            <w:tcW w:w="708"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w:t>
            </w:r>
          </w:p>
        </w:tc>
        <w:tc>
          <w:tcPr>
            <w:tcW w:w="9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134,0</w:t>
            </w:r>
          </w:p>
        </w:tc>
        <w:tc>
          <w:tcPr>
            <w:tcW w:w="708"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19,2</w:t>
            </w:r>
          </w:p>
        </w:tc>
        <w:tc>
          <w:tcPr>
            <w:tcW w:w="851" w:type="dxa"/>
            <w:tcBorders>
              <w:top w:val="single" w:sz="4" w:space="0" w:color="auto"/>
              <w:left w:val="single" w:sz="4" w:space="0" w:color="auto"/>
              <w:bottom w:val="single" w:sz="4" w:space="0" w:color="auto"/>
              <w:right w:val="single" w:sz="4" w:space="0" w:color="auto"/>
            </w:tcBorders>
            <w:shd w:val="clear" w:color="000000" w:fill="FAA9A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230,0</w:t>
            </w:r>
          </w:p>
        </w:tc>
        <w:tc>
          <w:tcPr>
            <w:tcW w:w="694" w:type="dxa"/>
            <w:tcBorders>
              <w:top w:val="single" w:sz="4" w:space="0" w:color="auto"/>
              <w:left w:val="single" w:sz="4" w:space="0" w:color="auto"/>
              <w:bottom w:val="single" w:sz="4" w:space="0" w:color="auto"/>
              <w:right w:val="single" w:sz="4" w:space="0" w:color="auto"/>
            </w:tcBorders>
            <w:shd w:val="clear" w:color="000000" w:fill="FAA9A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32,9</w:t>
            </w:r>
          </w:p>
        </w:tc>
        <w:tc>
          <w:tcPr>
            <w:tcW w:w="821" w:type="dxa"/>
            <w:tcBorders>
              <w:top w:val="single" w:sz="4" w:space="0" w:color="auto"/>
              <w:left w:val="single" w:sz="4" w:space="0" w:color="auto"/>
              <w:bottom w:val="single" w:sz="4" w:space="0" w:color="auto"/>
              <w:right w:val="single" w:sz="4" w:space="0" w:color="auto"/>
            </w:tcBorders>
            <w:shd w:val="clear" w:color="000000" w:fill="F9838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254,0</w:t>
            </w:r>
          </w:p>
        </w:tc>
        <w:tc>
          <w:tcPr>
            <w:tcW w:w="611" w:type="dxa"/>
            <w:tcBorders>
              <w:top w:val="single" w:sz="4" w:space="0" w:color="auto"/>
              <w:left w:val="single" w:sz="4" w:space="0" w:color="auto"/>
              <w:bottom w:val="single" w:sz="4" w:space="0" w:color="auto"/>
              <w:right w:val="single" w:sz="4" w:space="0" w:color="auto"/>
            </w:tcBorders>
            <w:shd w:val="clear" w:color="000000" w:fill="F98385"/>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36,3</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Производство кирпича и бетона</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617</w:t>
            </w:r>
          </w:p>
        </w:tc>
        <w:tc>
          <w:tcPr>
            <w:tcW w:w="113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6,0</w:t>
            </w:r>
          </w:p>
        </w:tc>
        <w:tc>
          <w:tcPr>
            <w:tcW w:w="708"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0,9</w:t>
            </w:r>
          </w:p>
        </w:tc>
        <w:tc>
          <w:tcPr>
            <w:tcW w:w="993"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147,0</w:t>
            </w:r>
          </w:p>
        </w:tc>
        <w:tc>
          <w:tcPr>
            <w:tcW w:w="708"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21,0</w:t>
            </w:r>
          </w:p>
        </w:tc>
        <w:tc>
          <w:tcPr>
            <w:tcW w:w="851" w:type="dxa"/>
            <w:tcBorders>
              <w:top w:val="single" w:sz="4" w:space="0" w:color="auto"/>
              <w:left w:val="single" w:sz="4" w:space="0" w:color="auto"/>
              <w:bottom w:val="single" w:sz="4" w:space="0" w:color="auto"/>
              <w:right w:val="single" w:sz="4" w:space="0" w:color="auto"/>
            </w:tcBorders>
            <w:shd w:val="clear" w:color="000000" w:fill="FBCED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158,0</w:t>
            </w:r>
          </w:p>
        </w:tc>
        <w:tc>
          <w:tcPr>
            <w:tcW w:w="694" w:type="dxa"/>
            <w:tcBorders>
              <w:top w:val="single" w:sz="4" w:space="0" w:color="auto"/>
              <w:left w:val="single" w:sz="4" w:space="0" w:color="auto"/>
              <w:bottom w:val="single" w:sz="4" w:space="0" w:color="auto"/>
              <w:right w:val="single" w:sz="4" w:space="0" w:color="auto"/>
            </w:tcBorders>
            <w:shd w:val="clear" w:color="000000" w:fill="FBCED1"/>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22,6</w:t>
            </w:r>
          </w:p>
        </w:tc>
        <w:tc>
          <w:tcPr>
            <w:tcW w:w="82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306,0</w:t>
            </w:r>
          </w:p>
        </w:tc>
        <w:tc>
          <w:tcPr>
            <w:tcW w:w="61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43,8</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Дорожная деятельность</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641</w:t>
            </w:r>
          </w:p>
        </w:tc>
        <w:tc>
          <w:tcPr>
            <w:tcW w:w="1134"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16,0</w:t>
            </w:r>
          </w:p>
        </w:tc>
        <w:tc>
          <w:tcPr>
            <w:tcW w:w="708" w:type="dxa"/>
            <w:tcBorders>
              <w:top w:val="single" w:sz="4" w:space="0" w:color="auto"/>
              <w:left w:val="single" w:sz="4" w:space="0" w:color="auto"/>
              <w:bottom w:val="single" w:sz="4" w:space="0" w:color="auto"/>
              <w:right w:val="single" w:sz="4" w:space="0" w:color="auto"/>
            </w:tcBorders>
            <w:shd w:val="clear" w:color="000000" w:fill="EFF7F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000000" w:fill="F6FAF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150,0</w:t>
            </w:r>
          </w:p>
        </w:tc>
        <w:tc>
          <w:tcPr>
            <w:tcW w:w="708" w:type="dxa"/>
            <w:tcBorders>
              <w:top w:val="single" w:sz="4" w:space="0" w:color="auto"/>
              <w:left w:val="single" w:sz="4" w:space="0" w:color="auto"/>
              <w:bottom w:val="single" w:sz="4" w:space="0" w:color="auto"/>
              <w:right w:val="single" w:sz="4" w:space="0" w:color="auto"/>
            </w:tcBorders>
            <w:shd w:val="clear" w:color="000000" w:fill="F6FAF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21,5</w:t>
            </w:r>
          </w:p>
        </w:tc>
        <w:tc>
          <w:tcPr>
            <w:tcW w:w="851"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354,0</w:t>
            </w:r>
          </w:p>
        </w:tc>
        <w:tc>
          <w:tcPr>
            <w:tcW w:w="694"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50,6</w:t>
            </w:r>
          </w:p>
        </w:tc>
        <w:tc>
          <w:tcPr>
            <w:tcW w:w="821"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121,0</w:t>
            </w:r>
          </w:p>
        </w:tc>
        <w:tc>
          <w:tcPr>
            <w:tcW w:w="611"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17,3</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Перевозка пассажиров</w:t>
            </w:r>
          </w:p>
        </w:tc>
        <w:tc>
          <w:tcPr>
            <w:tcW w:w="1244" w:type="dxa"/>
            <w:tcBorders>
              <w:top w:val="nil"/>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82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c>
          <w:tcPr>
            <w:tcW w:w="611" w:type="dxa"/>
            <w:tcBorders>
              <w:top w:val="nil"/>
              <w:left w:val="nil"/>
              <w:bottom w:val="single" w:sz="4" w:space="0" w:color="auto"/>
              <w:right w:val="single" w:sz="4" w:space="0" w:color="auto"/>
            </w:tcBorders>
            <w:shd w:val="clear" w:color="auto" w:fill="auto"/>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 </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по муниципальным маршрутам регулярных перевозок</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653</w:t>
            </w:r>
          </w:p>
        </w:tc>
        <w:tc>
          <w:tcPr>
            <w:tcW w:w="1134" w:type="dxa"/>
            <w:tcBorders>
              <w:top w:val="single" w:sz="4" w:space="0" w:color="auto"/>
              <w:left w:val="single" w:sz="4" w:space="0" w:color="auto"/>
              <w:bottom w:val="single" w:sz="4" w:space="0" w:color="auto"/>
              <w:right w:val="single" w:sz="4" w:space="0" w:color="auto"/>
            </w:tcBorders>
            <w:shd w:val="clear" w:color="000000" w:fill="E2F2E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26,0</w:t>
            </w:r>
          </w:p>
        </w:tc>
        <w:tc>
          <w:tcPr>
            <w:tcW w:w="708" w:type="dxa"/>
            <w:tcBorders>
              <w:top w:val="single" w:sz="4" w:space="0" w:color="auto"/>
              <w:left w:val="single" w:sz="4" w:space="0" w:color="auto"/>
              <w:bottom w:val="single" w:sz="4" w:space="0" w:color="auto"/>
              <w:right w:val="single" w:sz="4" w:space="0" w:color="auto"/>
            </w:tcBorders>
            <w:shd w:val="clear" w:color="000000" w:fill="E2F2E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3,7</w:t>
            </w:r>
          </w:p>
        </w:tc>
        <w:tc>
          <w:tcPr>
            <w:tcW w:w="993" w:type="dxa"/>
            <w:tcBorders>
              <w:top w:val="single" w:sz="4" w:space="0" w:color="auto"/>
              <w:left w:val="single" w:sz="4" w:space="0" w:color="auto"/>
              <w:bottom w:val="single" w:sz="4" w:space="0" w:color="auto"/>
              <w:right w:val="single" w:sz="4" w:space="0" w:color="auto"/>
            </w:tcBorders>
            <w:shd w:val="clear" w:color="000000" w:fill="ACDCB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326,0</w:t>
            </w:r>
          </w:p>
        </w:tc>
        <w:tc>
          <w:tcPr>
            <w:tcW w:w="708" w:type="dxa"/>
            <w:tcBorders>
              <w:top w:val="single" w:sz="4" w:space="0" w:color="auto"/>
              <w:left w:val="single" w:sz="4" w:space="0" w:color="auto"/>
              <w:bottom w:val="single" w:sz="4" w:space="0" w:color="auto"/>
              <w:right w:val="single" w:sz="4" w:space="0" w:color="auto"/>
            </w:tcBorders>
            <w:shd w:val="clear" w:color="000000" w:fill="ACDCB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46,6</w:t>
            </w:r>
          </w:p>
        </w:tc>
        <w:tc>
          <w:tcPr>
            <w:tcW w:w="851" w:type="dxa"/>
            <w:tcBorders>
              <w:top w:val="single" w:sz="4" w:space="0" w:color="auto"/>
              <w:left w:val="single" w:sz="4" w:space="0" w:color="auto"/>
              <w:bottom w:val="single" w:sz="4" w:space="0" w:color="auto"/>
              <w:right w:val="single" w:sz="4" w:space="0" w:color="auto"/>
            </w:tcBorders>
            <w:shd w:val="clear" w:color="000000" w:fill="FAA1A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246,0</w:t>
            </w:r>
          </w:p>
        </w:tc>
        <w:tc>
          <w:tcPr>
            <w:tcW w:w="694" w:type="dxa"/>
            <w:tcBorders>
              <w:top w:val="single" w:sz="4" w:space="0" w:color="auto"/>
              <w:left w:val="single" w:sz="4" w:space="0" w:color="auto"/>
              <w:bottom w:val="single" w:sz="4" w:space="0" w:color="auto"/>
              <w:right w:val="single" w:sz="4" w:space="0" w:color="auto"/>
            </w:tcBorders>
            <w:shd w:val="clear" w:color="000000" w:fill="FAA1A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35,2</w:t>
            </w:r>
          </w:p>
        </w:tc>
        <w:tc>
          <w:tcPr>
            <w:tcW w:w="821"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55,0</w:t>
            </w:r>
          </w:p>
        </w:tc>
        <w:tc>
          <w:tcPr>
            <w:tcW w:w="611"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7,9</w:t>
            </w:r>
          </w:p>
        </w:tc>
      </w:tr>
      <w:tr w:rsidR="00764449" w:rsidRPr="008E222E" w:rsidTr="00764449">
        <w:trPr>
          <w:trHeight w:val="459"/>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легковое такси</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665</w:t>
            </w:r>
          </w:p>
        </w:tc>
        <w:tc>
          <w:tcPr>
            <w:tcW w:w="1134" w:type="dxa"/>
            <w:tcBorders>
              <w:top w:val="single" w:sz="4" w:space="0" w:color="auto"/>
              <w:left w:val="single" w:sz="4" w:space="0" w:color="auto"/>
              <w:bottom w:val="single" w:sz="4" w:space="0" w:color="auto"/>
              <w:right w:val="single" w:sz="4" w:space="0" w:color="auto"/>
            </w:tcBorders>
            <w:shd w:val="clear" w:color="000000" w:fill="86CC9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96,0</w:t>
            </w:r>
          </w:p>
        </w:tc>
        <w:tc>
          <w:tcPr>
            <w:tcW w:w="708" w:type="dxa"/>
            <w:tcBorders>
              <w:top w:val="single" w:sz="4" w:space="0" w:color="auto"/>
              <w:left w:val="single" w:sz="4" w:space="0" w:color="auto"/>
              <w:bottom w:val="single" w:sz="4" w:space="0" w:color="auto"/>
              <w:right w:val="single" w:sz="4" w:space="0" w:color="auto"/>
            </w:tcBorders>
            <w:shd w:val="clear" w:color="000000" w:fill="86CC99"/>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13,7</w:t>
            </w:r>
          </w:p>
        </w:tc>
        <w:tc>
          <w:tcPr>
            <w:tcW w:w="993" w:type="dxa"/>
            <w:tcBorders>
              <w:top w:val="single" w:sz="4" w:space="0" w:color="auto"/>
              <w:left w:val="single" w:sz="4" w:space="0" w:color="auto"/>
              <w:bottom w:val="single" w:sz="4" w:space="0" w:color="auto"/>
              <w:right w:val="single" w:sz="4" w:space="0" w:color="auto"/>
            </w:tcBorders>
            <w:shd w:val="clear" w:color="000000" w:fill="83CB9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422,0</w:t>
            </w:r>
          </w:p>
        </w:tc>
        <w:tc>
          <w:tcPr>
            <w:tcW w:w="708" w:type="dxa"/>
            <w:tcBorders>
              <w:top w:val="single" w:sz="4" w:space="0" w:color="auto"/>
              <w:left w:val="single" w:sz="4" w:space="0" w:color="auto"/>
              <w:bottom w:val="single" w:sz="4" w:space="0" w:color="auto"/>
              <w:right w:val="single" w:sz="4" w:space="0" w:color="auto"/>
            </w:tcBorders>
            <w:shd w:val="clear" w:color="000000" w:fill="83CB9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60,4</w:t>
            </w:r>
          </w:p>
        </w:tc>
        <w:tc>
          <w:tcPr>
            <w:tcW w:w="851"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101,0</w:t>
            </w:r>
          </w:p>
        </w:tc>
        <w:tc>
          <w:tcPr>
            <w:tcW w:w="694"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14,4</w:t>
            </w:r>
          </w:p>
        </w:tc>
        <w:tc>
          <w:tcPr>
            <w:tcW w:w="821" w:type="dxa"/>
            <w:tcBorders>
              <w:top w:val="single" w:sz="4" w:space="0" w:color="auto"/>
              <w:left w:val="single" w:sz="4" w:space="0" w:color="auto"/>
              <w:bottom w:val="single" w:sz="4" w:space="0" w:color="auto"/>
              <w:right w:val="single" w:sz="4" w:space="0" w:color="auto"/>
            </w:tcBorders>
            <w:shd w:val="clear" w:color="000000" w:fill="FCE9E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46,0</w:t>
            </w:r>
          </w:p>
        </w:tc>
        <w:tc>
          <w:tcPr>
            <w:tcW w:w="611" w:type="dxa"/>
            <w:tcBorders>
              <w:top w:val="single" w:sz="4" w:space="0" w:color="auto"/>
              <w:left w:val="single" w:sz="4" w:space="0" w:color="auto"/>
              <w:bottom w:val="single" w:sz="4" w:space="0" w:color="auto"/>
              <w:right w:val="single" w:sz="4" w:space="0" w:color="auto"/>
            </w:tcBorders>
            <w:shd w:val="clear" w:color="000000" w:fill="FCE9E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6,6</w:t>
            </w:r>
          </w:p>
        </w:tc>
      </w:tr>
      <w:tr w:rsidR="00764449" w:rsidRPr="008E222E" w:rsidTr="00764449">
        <w:trPr>
          <w:trHeight w:val="12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 по межмуниципальным маршрутам регулярных перевозок</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647</w:t>
            </w:r>
          </w:p>
        </w:tc>
        <w:tc>
          <w:tcPr>
            <w:tcW w:w="1134"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20,0</w:t>
            </w:r>
          </w:p>
        </w:tc>
        <w:tc>
          <w:tcPr>
            <w:tcW w:w="708" w:type="dxa"/>
            <w:tcBorders>
              <w:top w:val="single" w:sz="4" w:space="0" w:color="auto"/>
              <w:left w:val="single" w:sz="4" w:space="0" w:color="auto"/>
              <w:bottom w:val="single" w:sz="4" w:space="0" w:color="auto"/>
              <w:right w:val="single" w:sz="4" w:space="0" w:color="auto"/>
            </w:tcBorders>
            <w:shd w:val="clear" w:color="000000" w:fill="EAF5F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2,9</w:t>
            </w:r>
          </w:p>
        </w:tc>
        <w:tc>
          <w:tcPr>
            <w:tcW w:w="993" w:type="dxa"/>
            <w:tcBorders>
              <w:top w:val="single" w:sz="4" w:space="0" w:color="auto"/>
              <w:left w:val="single" w:sz="4" w:space="0" w:color="auto"/>
              <w:bottom w:val="single" w:sz="4" w:space="0" w:color="auto"/>
              <w:right w:val="single" w:sz="4" w:space="0" w:color="auto"/>
            </w:tcBorders>
            <w:shd w:val="clear" w:color="000000" w:fill="A8DAB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335,0</w:t>
            </w:r>
          </w:p>
        </w:tc>
        <w:tc>
          <w:tcPr>
            <w:tcW w:w="708" w:type="dxa"/>
            <w:tcBorders>
              <w:top w:val="single" w:sz="4" w:space="0" w:color="auto"/>
              <w:left w:val="single" w:sz="4" w:space="0" w:color="auto"/>
              <w:bottom w:val="single" w:sz="4" w:space="0" w:color="auto"/>
              <w:right w:val="single" w:sz="4" w:space="0" w:color="auto"/>
            </w:tcBorders>
            <w:shd w:val="clear" w:color="000000" w:fill="A8DAB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47,9</w:t>
            </w:r>
          </w:p>
        </w:tc>
        <w:tc>
          <w:tcPr>
            <w:tcW w:w="851" w:type="dxa"/>
            <w:tcBorders>
              <w:top w:val="single" w:sz="4" w:space="0" w:color="auto"/>
              <w:left w:val="single" w:sz="4" w:space="0" w:color="auto"/>
              <w:bottom w:val="single" w:sz="4" w:space="0" w:color="auto"/>
              <w:right w:val="single" w:sz="4" w:space="0" w:color="auto"/>
            </w:tcBorders>
            <w:shd w:val="clear" w:color="000000" w:fill="FAABA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226,0</w:t>
            </w:r>
          </w:p>
        </w:tc>
        <w:tc>
          <w:tcPr>
            <w:tcW w:w="694" w:type="dxa"/>
            <w:tcBorders>
              <w:top w:val="single" w:sz="4" w:space="0" w:color="auto"/>
              <w:left w:val="single" w:sz="4" w:space="0" w:color="auto"/>
              <w:bottom w:val="single" w:sz="4" w:space="0" w:color="auto"/>
              <w:right w:val="single" w:sz="4" w:space="0" w:color="auto"/>
            </w:tcBorders>
            <w:shd w:val="clear" w:color="000000" w:fill="FAABA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32,3</w:t>
            </w:r>
          </w:p>
        </w:tc>
        <w:tc>
          <w:tcPr>
            <w:tcW w:w="821"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66,0</w:t>
            </w:r>
          </w:p>
        </w:tc>
        <w:tc>
          <w:tcPr>
            <w:tcW w:w="611" w:type="dxa"/>
            <w:tcBorders>
              <w:top w:val="single" w:sz="4" w:space="0" w:color="auto"/>
              <w:left w:val="single" w:sz="4" w:space="0" w:color="auto"/>
              <w:bottom w:val="single" w:sz="4" w:space="0" w:color="auto"/>
              <w:right w:val="single" w:sz="4" w:space="0" w:color="auto"/>
            </w:tcBorders>
            <w:shd w:val="clear" w:color="000000" w:fill="FCDFE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9,4</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Услуги в сфере наружной рекламы</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000000" w:fill="9FD7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77,0</w:t>
            </w:r>
          </w:p>
        </w:tc>
        <w:tc>
          <w:tcPr>
            <w:tcW w:w="708" w:type="dxa"/>
            <w:tcBorders>
              <w:top w:val="single" w:sz="4" w:space="0" w:color="auto"/>
              <w:left w:val="single" w:sz="4" w:space="0" w:color="auto"/>
              <w:bottom w:val="single" w:sz="4" w:space="0" w:color="auto"/>
              <w:right w:val="single" w:sz="4" w:space="0" w:color="auto"/>
            </w:tcBorders>
            <w:shd w:val="clear" w:color="000000" w:fill="9FD7A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11,0</w:t>
            </w:r>
          </w:p>
        </w:tc>
        <w:tc>
          <w:tcPr>
            <w:tcW w:w="993" w:type="dxa"/>
            <w:tcBorders>
              <w:top w:val="single" w:sz="4" w:space="0" w:color="auto"/>
              <w:left w:val="single" w:sz="4" w:space="0" w:color="auto"/>
              <w:bottom w:val="single" w:sz="4" w:space="0" w:color="auto"/>
              <w:right w:val="single" w:sz="4" w:space="0" w:color="auto"/>
            </w:tcBorders>
            <w:shd w:val="clear" w:color="000000" w:fill="AEDDB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321,0</w:t>
            </w:r>
          </w:p>
        </w:tc>
        <w:tc>
          <w:tcPr>
            <w:tcW w:w="708" w:type="dxa"/>
            <w:tcBorders>
              <w:top w:val="single" w:sz="4" w:space="0" w:color="auto"/>
              <w:left w:val="single" w:sz="4" w:space="0" w:color="auto"/>
              <w:bottom w:val="single" w:sz="4" w:space="0" w:color="auto"/>
              <w:right w:val="single" w:sz="4" w:space="0" w:color="auto"/>
            </w:tcBorders>
            <w:shd w:val="clear" w:color="000000" w:fill="AEDDBC"/>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45,9</w:t>
            </w:r>
          </w:p>
        </w:tc>
        <w:tc>
          <w:tcPr>
            <w:tcW w:w="851"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113,0</w:t>
            </w:r>
          </w:p>
        </w:tc>
        <w:tc>
          <w:tcPr>
            <w:tcW w:w="694"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16,2</w:t>
            </w:r>
          </w:p>
        </w:tc>
        <w:tc>
          <w:tcPr>
            <w:tcW w:w="821" w:type="dxa"/>
            <w:tcBorders>
              <w:top w:val="single" w:sz="4" w:space="0" w:color="auto"/>
              <w:left w:val="single" w:sz="4" w:space="0" w:color="auto"/>
              <w:bottom w:val="single" w:sz="4" w:space="0" w:color="auto"/>
              <w:right w:val="single" w:sz="4" w:space="0" w:color="auto"/>
            </w:tcBorders>
            <w:shd w:val="clear" w:color="000000" w:fill="FBBEC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135,0</w:t>
            </w:r>
          </w:p>
        </w:tc>
        <w:tc>
          <w:tcPr>
            <w:tcW w:w="611" w:type="dxa"/>
            <w:tcBorders>
              <w:top w:val="single" w:sz="4" w:space="0" w:color="auto"/>
              <w:left w:val="single" w:sz="4" w:space="0" w:color="auto"/>
              <w:bottom w:val="single" w:sz="4" w:space="0" w:color="auto"/>
              <w:right w:val="single" w:sz="4" w:space="0" w:color="auto"/>
            </w:tcBorders>
            <w:shd w:val="clear" w:color="000000" w:fill="FBBEC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19,3</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Кадастровые и землеустроительные работы</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630</w:t>
            </w:r>
          </w:p>
        </w:tc>
        <w:tc>
          <w:tcPr>
            <w:tcW w:w="1134"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14,0</w:t>
            </w:r>
          </w:p>
        </w:tc>
        <w:tc>
          <w:tcPr>
            <w:tcW w:w="708"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2,0</w:t>
            </w:r>
          </w:p>
        </w:tc>
        <w:tc>
          <w:tcPr>
            <w:tcW w:w="993" w:type="dxa"/>
            <w:tcBorders>
              <w:top w:val="single" w:sz="4" w:space="0" w:color="auto"/>
              <w:left w:val="single" w:sz="4" w:space="0" w:color="auto"/>
              <w:bottom w:val="single" w:sz="4" w:space="0" w:color="auto"/>
              <w:right w:val="single" w:sz="4" w:space="0" w:color="auto"/>
            </w:tcBorders>
            <w:shd w:val="clear" w:color="000000" w:fill="B5E0C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303,0</w:t>
            </w:r>
          </w:p>
        </w:tc>
        <w:tc>
          <w:tcPr>
            <w:tcW w:w="708" w:type="dxa"/>
            <w:tcBorders>
              <w:top w:val="single" w:sz="4" w:space="0" w:color="auto"/>
              <w:left w:val="single" w:sz="4" w:space="0" w:color="auto"/>
              <w:bottom w:val="single" w:sz="4" w:space="0" w:color="auto"/>
              <w:right w:val="single" w:sz="4" w:space="0" w:color="auto"/>
            </w:tcBorders>
            <w:shd w:val="clear" w:color="000000" w:fill="B5E0C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43,3</w:t>
            </w:r>
          </w:p>
        </w:tc>
        <w:tc>
          <w:tcPr>
            <w:tcW w:w="851" w:type="dxa"/>
            <w:tcBorders>
              <w:top w:val="single" w:sz="4" w:space="0" w:color="auto"/>
              <w:left w:val="single" w:sz="4" w:space="0" w:color="auto"/>
              <w:bottom w:val="single" w:sz="4" w:space="0" w:color="auto"/>
              <w:right w:val="single" w:sz="4" w:space="0" w:color="auto"/>
            </w:tcBorders>
            <w:shd w:val="clear" w:color="000000" w:fill="FBB3B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210,0</w:t>
            </w:r>
          </w:p>
        </w:tc>
        <w:tc>
          <w:tcPr>
            <w:tcW w:w="694" w:type="dxa"/>
            <w:tcBorders>
              <w:top w:val="single" w:sz="4" w:space="0" w:color="auto"/>
              <w:left w:val="single" w:sz="4" w:space="0" w:color="auto"/>
              <w:bottom w:val="single" w:sz="4" w:space="0" w:color="auto"/>
              <w:right w:val="single" w:sz="4" w:space="0" w:color="auto"/>
            </w:tcBorders>
            <w:shd w:val="clear" w:color="000000" w:fill="FBB3B6"/>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30,0</w:t>
            </w:r>
          </w:p>
        </w:tc>
        <w:tc>
          <w:tcPr>
            <w:tcW w:w="821"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103,0</w:t>
            </w:r>
          </w:p>
        </w:tc>
        <w:tc>
          <w:tcPr>
            <w:tcW w:w="611"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14,7</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Доступ к сети «Интернет»</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675</w:t>
            </w:r>
          </w:p>
        </w:tc>
        <w:tc>
          <w:tcPr>
            <w:tcW w:w="1134" w:type="dxa"/>
            <w:tcBorders>
              <w:top w:val="single" w:sz="4" w:space="0" w:color="auto"/>
              <w:left w:val="single" w:sz="4" w:space="0" w:color="auto"/>
              <w:bottom w:val="single" w:sz="4" w:space="0" w:color="auto"/>
              <w:right w:val="single" w:sz="4" w:space="0" w:color="auto"/>
            </w:tcBorders>
            <w:shd w:val="clear" w:color="000000" w:fill="C8E7D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46,0</w:t>
            </w:r>
          </w:p>
        </w:tc>
        <w:tc>
          <w:tcPr>
            <w:tcW w:w="708" w:type="dxa"/>
            <w:tcBorders>
              <w:top w:val="single" w:sz="4" w:space="0" w:color="auto"/>
              <w:left w:val="single" w:sz="4" w:space="0" w:color="auto"/>
              <w:bottom w:val="single" w:sz="4" w:space="0" w:color="auto"/>
              <w:right w:val="single" w:sz="4" w:space="0" w:color="auto"/>
            </w:tcBorders>
            <w:shd w:val="clear" w:color="000000" w:fill="C8E7D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6,6</w:t>
            </w:r>
          </w:p>
        </w:tc>
        <w:tc>
          <w:tcPr>
            <w:tcW w:w="993" w:type="dxa"/>
            <w:tcBorders>
              <w:top w:val="single" w:sz="4" w:space="0" w:color="auto"/>
              <w:left w:val="single" w:sz="4" w:space="0" w:color="auto"/>
              <w:bottom w:val="single" w:sz="4" w:space="0" w:color="auto"/>
              <w:right w:val="single" w:sz="4" w:space="0" w:color="auto"/>
            </w:tcBorders>
            <w:shd w:val="clear" w:color="000000" w:fill="85CC9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419,0</w:t>
            </w:r>
          </w:p>
        </w:tc>
        <w:tc>
          <w:tcPr>
            <w:tcW w:w="708" w:type="dxa"/>
            <w:tcBorders>
              <w:top w:val="single" w:sz="4" w:space="0" w:color="auto"/>
              <w:left w:val="single" w:sz="4" w:space="0" w:color="auto"/>
              <w:bottom w:val="single" w:sz="4" w:space="0" w:color="auto"/>
              <w:right w:val="single" w:sz="4" w:space="0" w:color="auto"/>
            </w:tcBorders>
            <w:shd w:val="clear" w:color="000000" w:fill="85CC98"/>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59,9</w:t>
            </w:r>
          </w:p>
        </w:tc>
        <w:tc>
          <w:tcPr>
            <w:tcW w:w="851" w:type="dxa"/>
            <w:tcBorders>
              <w:top w:val="single" w:sz="4" w:space="0" w:color="auto"/>
              <w:left w:val="single" w:sz="4" w:space="0" w:color="auto"/>
              <w:bottom w:val="single" w:sz="4" w:space="0" w:color="auto"/>
              <w:right w:val="single" w:sz="4" w:space="0" w:color="auto"/>
            </w:tcBorders>
            <w:shd w:val="clear" w:color="000000" w:fill="FBBDC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191,0</w:t>
            </w:r>
          </w:p>
        </w:tc>
        <w:tc>
          <w:tcPr>
            <w:tcW w:w="694" w:type="dxa"/>
            <w:tcBorders>
              <w:top w:val="single" w:sz="4" w:space="0" w:color="auto"/>
              <w:left w:val="single" w:sz="4" w:space="0" w:color="auto"/>
              <w:bottom w:val="single" w:sz="4" w:space="0" w:color="auto"/>
              <w:right w:val="single" w:sz="4" w:space="0" w:color="auto"/>
            </w:tcBorders>
            <w:shd w:val="clear" w:color="000000" w:fill="FBBDC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27,3</w:t>
            </w:r>
          </w:p>
        </w:tc>
        <w:tc>
          <w:tcPr>
            <w:tcW w:w="821"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19,0</w:t>
            </w:r>
          </w:p>
        </w:tc>
        <w:tc>
          <w:tcPr>
            <w:tcW w:w="611" w:type="dxa"/>
            <w:tcBorders>
              <w:top w:val="single" w:sz="4" w:space="0" w:color="auto"/>
              <w:left w:val="single" w:sz="4" w:space="0" w:color="auto"/>
              <w:bottom w:val="single" w:sz="4" w:space="0" w:color="auto"/>
              <w:right w:val="single" w:sz="4" w:space="0" w:color="auto"/>
            </w:tcBorders>
            <w:shd w:val="clear" w:color="000000" w:fill="FCF7F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w:t>
            </w:r>
          </w:p>
        </w:tc>
      </w:tr>
      <w:tr w:rsidR="00764449" w:rsidRPr="008E222E" w:rsidTr="00764449">
        <w:trPr>
          <w:trHeight w:val="6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Производство изделий из дерева</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633</w:t>
            </w:r>
          </w:p>
        </w:tc>
        <w:tc>
          <w:tcPr>
            <w:tcW w:w="1134" w:type="dxa"/>
            <w:tcBorders>
              <w:top w:val="single" w:sz="4" w:space="0" w:color="auto"/>
              <w:left w:val="single" w:sz="4" w:space="0" w:color="auto"/>
              <w:bottom w:val="single" w:sz="4" w:space="0" w:color="auto"/>
              <w:right w:val="single" w:sz="4" w:space="0" w:color="auto"/>
            </w:tcBorders>
            <w:shd w:val="clear" w:color="000000" w:fill="E9F4E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21,0</w:t>
            </w:r>
          </w:p>
        </w:tc>
        <w:tc>
          <w:tcPr>
            <w:tcW w:w="708" w:type="dxa"/>
            <w:tcBorders>
              <w:top w:val="single" w:sz="4" w:space="0" w:color="auto"/>
              <w:left w:val="single" w:sz="4" w:space="0" w:color="auto"/>
              <w:bottom w:val="single" w:sz="4" w:space="0" w:color="auto"/>
              <w:right w:val="single" w:sz="4" w:space="0" w:color="auto"/>
            </w:tcBorders>
            <w:shd w:val="clear" w:color="000000" w:fill="E9F4EE"/>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000000" w:fill="E3F2E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194,0</w:t>
            </w:r>
          </w:p>
        </w:tc>
        <w:tc>
          <w:tcPr>
            <w:tcW w:w="708" w:type="dxa"/>
            <w:tcBorders>
              <w:top w:val="single" w:sz="4" w:space="0" w:color="auto"/>
              <w:left w:val="single" w:sz="4" w:space="0" w:color="auto"/>
              <w:bottom w:val="single" w:sz="4" w:space="0" w:color="auto"/>
              <w:right w:val="single" w:sz="4" w:space="0" w:color="auto"/>
            </w:tcBorders>
            <w:shd w:val="clear" w:color="000000" w:fill="E3F2EA"/>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27,8</w:t>
            </w:r>
          </w:p>
        </w:tc>
        <w:tc>
          <w:tcPr>
            <w:tcW w:w="851" w:type="dxa"/>
            <w:tcBorders>
              <w:top w:val="single" w:sz="4" w:space="0" w:color="auto"/>
              <w:left w:val="single" w:sz="4" w:space="0" w:color="auto"/>
              <w:bottom w:val="single" w:sz="4" w:space="0" w:color="auto"/>
              <w:right w:val="single" w:sz="4" w:space="0" w:color="auto"/>
            </w:tcBorders>
            <w:shd w:val="clear" w:color="000000" w:fill="FA9B9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258,0</w:t>
            </w:r>
          </w:p>
        </w:tc>
        <w:tc>
          <w:tcPr>
            <w:tcW w:w="694" w:type="dxa"/>
            <w:tcBorders>
              <w:top w:val="single" w:sz="4" w:space="0" w:color="auto"/>
              <w:left w:val="single" w:sz="4" w:space="0" w:color="auto"/>
              <w:bottom w:val="single" w:sz="4" w:space="0" w:color="auto"/>
              <w:right w:val="single" w:sz="4" w:space="0" w:color="auto"/>
            </w:tcBorders>
            <w:shd w:val="clear" w:color="000000" w:fill="FA9B9D"/>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36,9</w:t>
            </w:r>
          </w:p>
        </w:tc>
        <w:tc>
          <w:tcPr>
            <w:tcW w:w="821" w:type="dxa"/>
            <w:tcBorders>
              <w:top w:val="single" w:sz="4" w:space="0" w:color="auto"/>
              <w:left w:val="single" w:sz="4" w:space="0" w:color="auto"/>
              <w:bottom w:val="single" w:sz="4" w:space="0" w:color="auto"/>
              <w:right w:val="single" w:sz="4" w:space="0" w:color="auto"/>
            </w:tcBorders>
            <w:shd w:val="clear" w:color="000000" w:fill="FAB1B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160,0</w:t>
            </w:r>
          </w:p>
        </w:tc>
        <w:tc>
          <w:tcPr>
            <w:tcW w:w="611" w:type="dxa"/>
            <w:tcBorders>
              <w:top w:val="single" w:sz="4" w:space="0" w:color="auto"/>
              <w:left w:val="single" w:sz="4" w:space="0" w:color="auto"/>
              <w:bottom w:val="single" w:sz="4" w:space="0" w:color="auto"/>
              <w:right w:val="single" w:sz="4" w:space="0" w:color="auto"/>
            </w:tcBorders>
            <w:shd w:val="clear" w:color="000000" w:fill="FAB1B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22,9</w:t>
            </w:r>
          </w:p>
        </w:tc>
      </w:tr>
      <w:tr w:rsidR="00764449" w:rsidRPr="008E222E" w:rsidTr="00764449">
        <w:trPr>
          <w:trHeight w:val="9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Ремонт автотранспортных средств</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647</w:t>
            </w:r>
          </w:p>
        </w:tc>
        <w:tc>
          <w:tcPr>
            <w:tcW w:w="1134" w:type="dxa"/>
            <w:tcBorders>
              <w:top w:val="single" w:sz="4" w:space="0" w:color="auto"/>
              <w:left w:val="single" w:sz="4" w:space="0" w:color="auto"/>
              <w:bottom w:val="single" w:sz="4" w:space="0" w:color="auto"/>
              <w:right w:val="single" w:sz="4" w:space="0" w:color="auto"/>
            </w:tcBorders>
            <w:shd w:val="clear" w:color="000000" w:fill="CDE9D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42,0</w:t>
            </w:r>
          </w:p>
        </w:tc>
        <w:tc>
          <w:tcPr>
            <w:tcW w:w="708" w:type="dxa"/>
            <w:tcBorders>
              <w:top w:val="single" w:sz="4" w:space="0" w:color="auto"/>
              <w:left w:val="single" w:sz="4" w:space="0" w:color="auto"/>
              <w:bottom w:val="single" w:sz="4" w:space="0" w:color="auto"/>
              <w:right w:val="single" w:sz="4" w:space="0" w:color="auto"/>
            </w:tcBorders>
            <w:shd w:val="clear" w:color="000000" w:fill="CDE9D7"/>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6,0</w:t>
            </w:r>
          </w:p>
        </w:tc>
        <w:tc>
          <w:tcPr>
            <w:tcW w:w="993" w:type="dxa"/>
            <w:tcBorders>
              <w:top w:val="single" w:sz="4" w:space="0" w:color="auto"/>
              <w:left w:val="single" w:sz="4" w:space="0" w:color="auto"/>
              <w:bottom w:val="single" w:sz="4" w:space="0" w:color="auto"/>
              <w:right w:val="single" w:sz="4" w:space="0" w:color="auto"/>
            </w:tcBorders>
            <w:shd w:val="clear" w:color="000000" w:fill="A2D8B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349,0</w:t>
            </w:r>
          </w:p>
        </w:tc>
        <w:tc>
          <w:tcPr>
            <w:tcW w:w="708" w:type="dxa"/>
            <w:tcBorders>
              <w:top w:val="single" w:sz="4" w:space="0" w:color="auto"/>
              <w:left w:val="single" w:sz="4" w:space="0" w:color="auto"/>
              <w:bottom w:val="single" w:sz="4" w:space="0" w:color="auto"/>
              <w:right w:val="single" w:sz="4" w:space="0" w:color="auto"/>
            </w:tcBorders>
            <w:shd w:val="clear" w:color="000000" w:fill="A2D8B2"/>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49,9</w:t>
            </w:r>
          </w:p>
        </w:tc>
        <w:tc>
          <w:tcPr>
            <w:tcW w:w="851"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192,0</w:t>
            </w:r>
          </w:p>
        </w:tc>
        <w:tc>
          <w:tcPr>
            <w:tcW w:w="694"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27,5</w:t>
            </w:r>
          </w:p>
        </w:tc>
        <w:tc>
          <w:tcPr>
            <w:tcW w:w="821"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64,0</w:t>
            </w:r>
          </w:p>
        </w:tc>
        <w:tc>
          <w:tcPr>
            <w:tcW w:w="611" w:type="dxa"/>
            <w:tcBorders>
              <w:top w:val="single" w:sz="4" w:space="0" w:color="auto"/>
              <w:left w:val="single" w:sz="4" w:space="0" w:color="auto"/>
              <w:bottom w:val="single" w:sz="4" w:space="0" w:color="auto"/>
              <w:right w:val="single" w:sz="4" w:space="0" w:color="auto"/>
            </w:tcBorders>
            <w:shd w:val="clear" w:color="000000" w:fill="FCE0E3"/>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9,2</w:t>
            </w:r>
          </w:p>
        </w:tc>
      </w:tr>
      <w:tr w:rsidR="00764449" w:rsidRPr="008E222E" w:rsidTr="00764449">
        <w:trPr>
          <w:trHeight w:val="300"/>
        </w:trPr>
        <w:tc>
          <w:tcPr>
            <w:tcW w:w="2032" w:type="dxa"/>
            <w:tcBorders>
              <w:top w:val="nil"/>
              <w:left w:val="single" w:sz="4" w:space="0" w:color="auto"/>
              <w:bottom w:val="single" w:sz="4" w:space="0" w:color="auto"/>
              <w:right w:val="single" w:sz="4" w:space="0" w:color="auto"/>
            </w:tcBorders>
            <w:shd w:val="clear" w:color="auto" w:fill="auto"/>
            <w:vAlign w:val="center"/>
            <w:hideMark/>
          </w:tcPr>
          <w:p w:rsidR="00764449" w:rsidRPr="008E222E" w:rsidRDefault="00764449" w:rsidP="00764449">
            <w:pPr>
              <w:spacing w:after="0" w:line="240" w:lineRule="auto"/>
              <w:rPr>
                <w:rFonts w:ascii="Times New Roman" w:eastAsia="Times New Roman" w:hAnsi="Times New Roman" w:cs="Times New Roman"/>
                <w:color w:val="000000"/>
                <w:lang w:eastAsia="ru-RU"/>
              </w:rPr>
            </w:pPr>
            <w:r w:rsidRPr="008E222E">
              <w:rPr>
                <w:rFonts w:ascii="Times New Roman" w:eastAsia="Times New Roman" w:hAnsi="Times New Roman" w:cs="Times New Roman"/>
                <w:color w:val="000000"/>
                <w:lang w:eastAsia="ru-RU"/>
              </w:rPr>
              <w:t>Нефтепродукты</w:t>
            </w:r>
          </w:p>
        </w:tc>
        <w:tc>
          <w:tcPr>
            <w:tcW w:w="1244" w:type="dxa"/>
            <w:tcBorders>
              <w:top w:val="single" w:sz="4" w:space="0" w:color="auto"/>
              <w:left w:val="single" w:sz="4" w:space="0" w:color="auto"/>
              <w:bottom w:val="single" w:sz="4" w:space="0" w:color="auto"/>
              <w:right w:val="single" w:sz="4" w:space="0" w:color="auto"/>
            </w:tcBorders>
            <w:vAlign w:val="center"/>
          </w:tcPr>
          <w:p w:rsidR="00764449" w:rsidRPr="00764449" w:rsidRDefault="00764449" w:rsidP="00764449">
            <w:pPr>
              <w:jc w:val="center"/>
              <w:rPr>
                <w:rFonts w:ascii="Times New Roman" w:hAnsi="Times New Roman" w:cs="Times New Roman"/>
              </w:rPr>
            </w:pPr>
            <w:r>
              <w:rPr>
                <w:rFonts w:ascii="Times New Roman" w:hAnsi="Times New Roman" w:cs="Times New Roman"/>
              </w:rPr>
              <w:t>640</w:t>
            </w:r>
          </w:p>
        </w:tc>
        <w:tc>
          <w:tcPr>
            <w:tcW w:w="1134"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34,0</w:t>
            </w:r>
          </w:p>
        </w:tc>
        <w:tc>
          <w:tcPr>
            <w:tcW w:w="708"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4,9</w:t>
            </w:r>
          </w:p>
        </w:tc>
        <w:tc>
          <w:tcPr>
            <w:tcW w:w="993" w:type="dxa"/>
            <w:tcBorders>
              <w:top w:val="single" w:sz="4" w:space="0" w:color="auto"/>
              <w:left w:val="single" w:sz="4" w:space="0" w:color="auto"/>
              <w:bottom w:val="single" w:sz="4" w:space="0" w:color="auto"/>
              <w:right w:val="single" w:sz="4" w:space="0" w:color="auto"/>
            </w:tcBorders>
            <w:shd w:val="clear" w:color="000000" w:fill="A1D7B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352,0</w:t>
            </w:r>
          </w:p>
        </w:tc>
        <w:tc>
          <w:tcPr>
            <w:tcW w:w="708" w:type="dxa"/>
            <w:tcBorders>
              <w:top w:val="single" w:sz="4" w:space="0" w:color="auto"/>
              <w:left w:val="single" w:sz="4" w:space="0" w:color="auto"/>
              <w:bottom w:val="single" w:sz="4" w:space="0" w:color="auto"/>
              <w:right w:val="single" w:sz="4" w:space="0" w:color="auto"/>
            </w:tcBorders>
            <w:shd w:val="clear" w:color="000000" w:fill="A1D7B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50,4</w:t>
            </w:r>
          </w:p>
        </w:tc>
        <w:tc>
          <w:tcPr>
            <w:tcW w:w="851" w:type="dxa"/>
            <w:tcBorders>
              <w:top w:val="single" w:sz="4" w:space="0" w:color="auto"/>
              <w:left w:val="single" w:sz="4" w:space="0" w:color="auto"/>
              <w:bottom w:val="single" w:sz="4" w:space="0" w:color="auto"/>
              <w:right w:val="single" w:sz="4" w:space="0" w:color="auto"/>
            </w:tcBorders>
            <w:shd w:val="clear" w:color="000000" w:fill="FBD1D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152,0</w:t>
            </w:r>
          </w:p>
        </w:tc>
        <w:tc>
          <w:tcPr>
            <w:tcW w:w="694" w:type="dxa"/>
            <w:tcBorders>
              <w:top w:val="single" w:sz="4" w:space="0" w:color="auto"/>
              <w:left w:val="single" w:sz="4" w:space="0" w:color="auto"/>
              <w:bottom w:val="single" w:sz="4" w:space="0" w:color="auto"/>
              <w:right w:val="single" w:sz="4" w:space="0" w:color="auto"/>
            </w:tcBorders>
            <w:shd w:val="clear" w:color="000000" w:fill="FBD1D4"/>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21,7</w:t>
            </w:r>
          </w:p>
        </w:tc>
        <w:tc>
          <w:tcPr>
            <w:tcW w:w="821" w:type="dxa"/>
            <w:tcBorders>
              <w:top w:val="single" w:sz="4" w:space="0" w:color="auto"/>
              <w:left w:val="single" w:sz="4" w:space="0" w:color="auto"/>
              <w:bottom w:val="single" w:sz="4" w:space="0" w:color="auto"/>
              <w:right w:val="single" w:sz="4" w:space="0" w:color="auto"/>
            </w:tcBorders>
            <w:shd w:val="clear" w:color="000000" w:fill="FBCED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102,0</w:t>
            </w:r>
          </w:p>
        </w:tc>
        <w:tc>
          <w:tcPr>
            <w:tcW w:w="611" w:type="dxa"/>
            <w:tcBorders>
              <w:top w:val="single" w:sz="4" w:space="0" w:color="auto"/>
              <w:left w:val="single" w:sz="4" w:space="0" w:color="auto"/>
              <w:bottom w:val="single" w:sz="4" w:space="0" w:color="auto"/>
              <w:right w:val="single" w:sz="4" w:space="0" w:color="auto"/>
            </w:tcBorders>
            <w:shd w:val="clear" w:color="000000" w:fill="FBCED0"/>
            <w:noWrap/>
            <w:vAlign w:val="center"/>
            <w:hideMark/>
          </w:tcPr>
          <w:p w:rsidR="00764449" w:rsidRPr="00012669" w:rsidRDefault="00764449" w:rsidP="00764449">
            <w:pPr>
              <w:jc w:val="center"/>
              <w:rPr>
                <w:rFonts w:ascii="Times New Roman" w:hAnsi="Times New Roman" w:cs="Times New Roman"/>
                <w:color w:val="000000"/>
              </w:rPr>
            </w:pPr>
            <w:r w:rsidRPr="00012669">
              <w:rPr>
                <w:rFonts w:ascii="Times New Roman" w:hAnsi="Times New Roman" w:cs="Times New Roman"/>
                <w:color w:val="000000"/>
              </w:rPr>
              <w:t>14,6</w:t>
            </w:r>
          </w:p>
        </w:tc>
      </w:tr>
    </w:tbl>
    <w:p w:rsidR="00373FF5" w:rsidRDefault="00373FF5" w:rsidP="00373FF5">
      <w:pPr>
        <w:pStyle w:val="ConsPlusNormal"/>
        <w:jc w:val="center"/>
      </w:pPr>
    </w:p>
    <w:p w:rsidR="00373FF5" w:rsidRPr="003D7672"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A933B3">
        <w:rPr>
          <w:rFonts w:ascii="Times New Roman" w:hAnsi="Times New Roman" w:cs="Times New Roman"/>
          <w:sz w:val="28"/>
          <w:szCs w:val="28"/>
        </w:rPr>
        <w:t xml:space="preserve">Возможность выбора услуг респонденты </w:t>
      </w:r>
      <w:r w:rsidR="00BD4A93">
        <w:rPr>
          <w:rFonts w:ascii="Times New Roman" w:hAnsi="Times New Roman" w:cs="Times New Roman"/>
          <w:sz w:val="28"/>
          <w:szCs w:val="28"/>
        </w:rPr>
        <w:t>оценили</w:t>
      </w:r>
      <w:r w:rsidRPr="00A933B3">
        <w:rPr>
          <w:rFonts w:ascii="Times New Roman" w:hAnsi="Times New Roman" w:cs="Times New Roman"/>
          <w:sz w:val="28"/>
          <w:szCs w:val="28"/>
        </w:rPr>
        <w:t xml:space="preserve"> как удовлетворительную в 70</w:t>
      </w:r>
      <w:r>
        <w:rPr>
          <w:rFonts w:ascii="Times New Roman" w:hAnsi="Times New Roman" w:cs="Times New Roman"/>
          <w:sz w:val="28"/>
          <w:szCs w:val="28"/>
        </w:rPr>
        <w:t xml:space="preserve"> </w:t>
      </w:r>
      <w:r w:rsidRPr="00A933B3">
        <w:rPr>
          <w:rFonts w:ascii="Times New Roman" w:hAnsi="Times New Roman" w:cs="Times New Roman"/>
          <w:sz w:val="28"/>
          <w:szCs w:val="28"/>
        </w:rPr>
        <w:t>% пунктов. Наибольшее количество человек довольны аптечным сервисом (</w:t>
      </w:r>
      <w:r>
        <w:rPr>
          <w:rFonts w:ascii="Times New Roman" w:hAnsi="Times New Roman" w:cs="Times New Roman"/>
          <w:sz w:val="28"/>
          <w:szCs w:val="28"/>
        </w:rPr>
        <w:t xml:space="preserve">68 </w:t>
      </w:r>
      <w:r w:rsidRPr="00A933B3">
        <w:rPr>
          <w:rFonts w:ascii="Times New Roman" w:hAnsi="Times New Roman" w:cs="Times New Roman"/>
          <w:sz w:val="28"/>
          <w:szCs w:val="28"/>
        </w:rPr>
        <w:t>%), такси (</w:t>
      </w:r>
      <w:r>
        <w:rPr>
          <w:rFonts w:ascii="Times New Roman" w:hAnsi="Times New Roman" w:cs="Times New Roman"/>
          <w:sz w:val="28"/>
          <w:szCs w:val="28"/>
        </w:rPr>
        <w:t xml:space="preserve">60,4 </w:t>
      </w:r>
      <w:r w:rsidRPr="00A933B3">
        <w:rPr>
          <w:rFonts w:ascii="Times New Roman" w:hAnsi="Times New Roman" w:cs="Times New Roman"/>
          <w:sz w:val="28"/>
          <w:szCs w:val="28"/>
        </w:rPr>
        <w:t>%), интернетом (</w:t>
      </w:r>
      <w:r>
        <w:rPr>
          <w:rFonts w:ascii="Times New Roman" w:hAnsi="Times New Roman" w:cs="Times New Roman"/>
          <w:sz w:val="28"/>
          <w:szCs w:val="28"/>
        </w:rPr>
        <w:t xml:space="preserve">59,9 </w:t>
      </w:r>
      <w:r w:rsidRPr="00A933B3">
        <w:rPr>
          <w:rFonts w:ascii="Times New Roman" w:hAnsi="Times New Roman" w:cs="Times New Roman"/>
          <w:sz w:val="28"/>
          <w:szCs w:val="28"/>
        </w:rPr>
        <w:t>%), медицинскими услугами (</w:t>
      </w:r>
      <w:r>
        <w:rPr>
          <w:rFonts w:ascii="Times New Roman" w:hAnsi="Times New Roman" w:cs="Times New Roman"/>
          <w:sz w:val="28"/>
          <w:szCs w:val="28"/>
        </w:rPr>
        <w:t xml:space="preserve">43,9 </w:t>
      </w:r>
      <w:r w:rsidRPr="00A933B3">
        <w:rPr>
          <w:rFonts w:ascii="Times New Roman" w:hAnsi="Times New Roman" w:cs="Times New Roman"/>
          <w:sz w:val="28"/>
          <w:szCs w:val="28"/>
        </w:rPr>
        <w:t>%), услугами образования (</w:t>
      </w:r>
      <w:r>
        <w:rPr>
          <w:rFonts w:ascii="Times New Roman" w:hAnsi="Times New Roman" w:cs="Times New Roman"/>
          <w:sz w:val="28"/>
          <w:szCs w:val="28"/>
        </w:rPr>
        <w:t xml:space="preserve">41,9 – 60,7 </w:t>
      </w:r>
      <w:r w:rsidRPr="00A933B3">
        <w:rPr>
          <w:rFonts w:ascii="Times New Roman" w:hAnsi="Times New Roman" w:cs="Times New Roman"/>
          <w:sz w:val="28"/>
          <w:szCs w:val="28"/>
        </w:rPr>
        <w:t>%), наружной рекламой</w:t>
      </w:r>
      <w:r>
        <w:rPr>
          <w:rFonts w:ascii="Times New Roman" w:hAnsi="Times New Roman" w:cs="Times New Roman"/>
          <w:sz w:val="28"/>
          <w:szCs w:val="28"/>
        </w:rPr>
        <w:t xml:space="preserve"> (45,9 %),</w:t>
      </w:r>
      <w:r w:rsidRPr="00A933B3">
        <w:rPr>
          <w:rFonts w:ascii="Times New Roman" w:hAnsi="Times New Roman" w:cs="Times New Roman"/>
          <w:sz w:val="28"/>
          <w:szCs w:val="28"/>
        </w:rPr>
        <w:t xml:space="preserve"> автомобильны</w:t>
      </w:r>
      <w:r>
        <w:rPr>
          <w:rFonts w:ascii="Times New Roman" w:hAnsi="Times New Roman" w:cs="Times New Roman"/>
          <w:sz w:val="28"/>
          <w:szCs w:val="28"/>
        </w:rPr>
        <w:t>м</w:t>
      </w:r>
      <w:r w:rsidRPr="00A933B3">
        <w:rPr>
          <w:rFonts w:ascii="Times New Roman" w:hAnsi="Times New Roman" w:cs="Times New Roman"/>
          <w:sz w:val="28"/>
          <w:szCs w:val="28"/>
        </w:rPr>
        <w:t xml:space="preserve"> ремонт</w:t>
      </w:r>
      <w:r>
        <w:rPr>
          <w:rFonts w:ascii="Times New Roman" w:hAnsi="Times New Roman" w:cs="Times New Roman"/>
          <w:sz w:val="28"/>
          <w:szCs w:val="28"/>
        </w:rPr>
        <w:t>ом</w:t>
      </w:r>
      <w:r w:rsidRPr="00A933B3">
        <w:rPr>
          <w:rFonts w:ascii="Times New Roman" w:hAnsi="Times New Roman" w:cs="Times New Roman"/>
          <w:sz w:val="28"/>
          <w:szCs w:val="28"/>
        </w:rPr>
        <w:t xml:space="preserve"> (4</w:t>
      </w:r>
      <w:r>
        <w:rPr>
          <w:rFonts w:ascii="Times New Roman" w:hAnsi="Times New Roman" w:cs="Times New Roman"/>
          <w:sz w:val="28"/>
          <w:szCs w:val="28"/>
        </w:rPr>
        <w:t xml:space="preserve">9,9 </w:t>
      </w:r>
      <w:r w:rsidRPr="00A933B3">
        <w:rPr>
          <w:rFonts w:ascii="Times New Roman" w:hAnsi="Times New Roman" w:cs="Times New Roman"/>
          <w:sz w:val="28"/>
          <w:szCs w:val="28"/>
        </w:rPr>
        <w:t xml:space="preserve">%), </w:t>
      </w:r>
      <w:r>
        <w:rPr>
          <w:rFonts w:ascii="Times New Roman" w:hAnsi="Times New Roman" w:cs="Times New Roman"/>
          <w:sz w:val="28"/>
          <w:szCs w:val="28"/>
        </w:rPr>
        <w:t>ритуальными услугами (6</w:t>
      </w:r>
      <w:r w:rsidRPr="00A933B3">
        <w:rPr>
          <w:rFonts w:ascii="Times New Roman" w:hAnsi="Times New Roman" w:cs="Times New Roman"/>
          <w:sz w:val="28"/>
          <w:szCs w:val="28"/>
        </w:rPr>
        <w:t>7</w:t>
      </w:r>
      <w:r>
        <w:rPr>
          <w:rFonts w:ascii="Times New Roman" w:hAnsi="Times New Roman" w:cs="Times New Roman"/>
          <w:sz w:val="28"/>
          <w:szCs w:val="28"/>
        </w:rPr>
        <w:t xml:space="preserve">,7 </w:t>
      </w:r>
      <w:r w:rsidRPr="00A933B3">
        <w:rPr>
          <w:rFonts w:ascii="Times New Roman" w:hAnsi="Times New Roman" w:cs="Times New Roman"/>
          <w:sz w:val="28"/>
          <w:szCs w:val="28"/>
        </w:rPr>
        <w:t>%), выбором нефтепродуктов (</w:t>
      </w:r>
      <w:r>
        <w:rPr>
          <w:rFonts w:ascii="Times New Roman" w:hAnsi="Times New Roman" w:cs="Times New Roman"/>
          <w:sz w:val="28"/>
          <w:szCs w:val="28"/>
        </w:rPr>
        <w:t xml:space="preserve">50,4 </w:t>
      </w:r>
      <w:r w:rsidRPr="00A933B3">
        <w:rPr>
          <w:rFonts w:ascii="Times New Roman" w:hAnsi="Times New Roman" w:cs="Times New Roman"/>
          <w:sz w:val="28"/>
          <w:szCs w:val="28"/>
        </w:rPr>
        <w:t>%), кадастровыми и землеустроительными работами (</w:t>
      </w:r>
      <w:r>
        <w:rPr>
          <w:rFonts w:ascii="Times New Roman" w:hAnsi="Times New Roman" w:cs="Times New Roman"/>
          <w:sz w:val="28"/>
          <w:szCs w:val="28"/>
        </w:rPr>
        <w:t>4</w:t>
      </w:r>
      <w:r w:rsidRPr="00A933B3">
        <w:rPr>
          <w:rFonts w:ascii="Times New Roman" w:hAnsi="Times New Roman" w:cs="Times New Roman"/>
          <w:sz w:val="28"/>
          <w:szCs w:val="28"/>
        </w:rPr>
        <w:t>3</w:t>
      </w:r>
      <w:r>
        <w:rPr>
          <w:rFonts w:ascii="Times New Roman" w:hAnsi="Times New Roman" w:cs="Times New Roman"/>
          <w:sz w:val="28"/>
          <w:szCs w:val="28"/>
        </w:rPr>
        <w:t>,3 %)</w:t>
      </w:r>
      <w:r w:rsidRPr="00A933B3">
        <w:rPr>
          <w:rFonts w:ascii="Times New Roman" w:hAnsi="Times New Roman" w:cs="Times New Roman"/>
          <w:sz w:val="28"/>
          <w:szCs w:val="28"/>
        </w:rPr>
        <w:t>, производством изделий из дерева (2</w:t>
      </w:r>
      <w:r>
        <w:rPr>
          <w:rFonts w:ascii="Times New Roman" w:hAnsi="Times New Roman" w:cs="Times New Roman"/>
          <w:sz w:val="28"/>
          <w:szCs w:val="28"/>
        </w:rPr>
        <w:t xml:space="preserve">7,8 </w:t>
      </w:r>
      <w:r w:rsidRPr="00A933B3">
        <w:rPr>
          <w:rFonts w:ascii="Times New Roman" w:hAnsi="Times New Roman" w:cs="Times New Roman"/>
          <w:sz w:val="28"/>
          <w:szCs w:val="28"/>
        </w:rPr>
        <w:t>%), поставкой сжиженного газа в баллонах (</w:t>
      </w:r>
      <w:r>
        <w:rPr>
          <w:rFonts w:ascii="Times New Roman" w:hAnsi="Times New Roman" w:cs="Times New Roman"/>
          <w:sz w:val="28"/>
          <w:szCs w:val="28"/>
        </w:rPr>
        <w:t xml:space="preserve">34,9 </w:t>
      </w:r>
      <w:r w:rsidRPr="00A933B3">
        <w:rPr>
          <w:rFonts w:ascii="Times New Roman" w:hAnsi="Times New Roman" w:cs="Times New Roman"/>
          <w:sz w:val="28"/>
          <w:szCs w:val="28"/>
        </w:rPr>
        <w:t>%)</w:t>
      </w:r>
      <w:r>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A933B3">
        <w:rPr>
          <w:rFonts w:ascii="Times New Roman" w:hAnsi="Times New Roman" w:cs="Times New Roman"/>
          <w:sz w:val="28"/>
          <w:szCs w:val="28"/>
        </w:rPr>
        <w:t xml:space="preserve">Не удовлетворены респонденты выбором организаций, выполняющих работы по содержанию и текущему ремонту общего имущества собственников помещений в многоквартирном доме (50%), </w:t>
      </w:r>
      <w:r>
        <w:rPr>
          <w:rFonts w:ascii="Times New Roman" w:hAnsi="Times New Roman" w:cs="Times New Roman"/>
          <w:sz w:val="28"/>
          <w:szCs w:val="28"/>
        </w:rPr>
        <w:t>благоустройством городской среды (48,5 %),</w:t>
      </w:r>
      <w:r w:rsidRPr="00A933B3">
        <w:rPr>
          <w:rFonts w:ascii="Times New Roman" w:hAnsi="Times New Roman" w:cs="Times New Roman"/>
          <w:sz w:val="28"/>
          <w:szCs w:val="28"/>
        </w:rPr>
        <w:t xml:space="preserve"> дорожной деятельностью (</w:t>
      </w:r>
      <w:r>
        <w:rPr>
          <w:rFonts w:ascii="Times New Roman" w:hAnsi="Times New Roman" w:cs="Times New Roman"/>
          <w:sz w:val="28"/>
          <w:szCs w:val="28"/>
        </w:rPr>
        <w:t xml:space="preserve">50,6 </w:t>
      </w:r>
      <w:r w:rsidRPr="00A933B3">
        <w:rPr>
          <w:rFonts w:ascii="Times New Roman" w:hAnsi="Times New Roman" w:cs="Times New Roman"/>
          <w:sz w:val="28"/>
          <w:szCs w:val="28"/>
        </w:rPr>
        <w:t xml:space="preserve">%), муниципальными пассажирскими </w:t>
      </w:r>
      <w:r w:rsidRPr="00A933B3">
        <w:rPr>
          <w:rFonts w:ascii="Times New Roman" w:hAnsi="Times New Roman" w:cs="Times New Roman"/>
          <w:sz w:val="28"/>
          <w:szCs w:val="28"/>
        </w:rPr>
        <w:lastRenderedPageBreak/>
        <w:t>перевозками (</w:t>
      </w:r>
      <w:r>
        <w:rPr>
          <w:rFonts w:ascii="Times New Roman" w:hAnsi="Times New Roman" w:cs="Times New Roman"/>
          <w:sz w:val="28"/>
          <w:szCs w:val="28"/>
        </w:rPr>
        <w:t xml:space="preserve">35,2 </w:t>
      </w:r>
      <w:r w:rsidRPr="00A933B3">
        <w:rPr>
          <w:rFonts w:ascii="Times New Roman" w:hAnsi="Times New Roman" w:cs="Times New Roman"/>
          <w:sz w:val="28"/>
          <w:szCs w:val="28"/>
        </w:rPr>
        <w:t>%), сельским хозяйством (</w:t>
      </w:r>
      <w:r>
        <w:rPr>
          <w:rFonts w:ascii="Times New Roman" w:hAnsi="Times New Roman" w:cs="Times New Roman"/>
          <w:sz w:val="28"/>
          <w:szCs w:val="28"/>
        </w:rPr>
        <w:t xml:space="preserve">38,3 </w:t>
      </w:r>
      <w:r w:rsidRPr="00A933B3">
        <w:rPr>
          <w:rFonts w:ascii="Times New Roman" w:hAnsi="Times New Roman" w:cs="Times New Roman"/>
          <w:sz w:val="28"/>
          <w:szCs w:val="28"/>
        </w:rPr>
        <w:t>%), психолого-педагогическим сопровождением детей с ограниченными возможностями здоровья (</w:t>
      </w:r>
      <w:r>
        <w:rPr>
          <w:rFonts w:ascii="Times New Roman" w:hAnsi="Times New Roman" w:cs="Times New Roman"/>
          <w:sz w:val="28"/>
          <w:szCs w:val="28"/>
        </w:rPr>
        <w:t xml:space="preserve">49,1 </w:t>
      </w:r>
      <w:r w:rsidRPr="00A933B3">
        <w:rPr>
          <w:rFonts w:ascii="Times New Roman" w:hAnsi="Times New Roman" w:cs="Times New Roman"/>
          <w:sz w:val="28"/>
          <w:szCs w:val="28"/>
        </w:rPr>
        <w:t>%)</w:t>
      </w:r>
      <w:r>
        <w:rPr>
          <w:rFonts w:ascii="Times New Roman" w:hAnsi="Times New Roman" w:cs="Times New Roman"/>
          <w:sz w:val="28"/>
          <w:szCs w:val="28"/>
        </w:rPr>
        <w:t>.</w:t>
      </w:r>
    </w:p>
    <w:p w:rsidR="00373FF5" w:rsidRDefault="00BD4A93"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населения</w:t>
      </w:r>
      <w:r w:rsidR="00D672B5">
        <w:rPr>
          <w:rFonts w:ascii="Times New Roman" w:hAnsi="Times New Roman" w:cs="Times New Roman"/>
          <w:sz w:val="28"/>
          <w:szCs w:val="28"/>
        </w:rPr>
        <w:t>,</w:t>
      </w:r>
      <w:r>
        <w:rPr>
          <w:rFonts w:ascii="Times New Roman" w:hAnsi="Times New Roman" w:cs="Times New Roman"/>
          <w:sz w:val="28"/>
          <w:szCs w:val="28"/>
        </w:rPr>
        <w:t xml:space="preserve"> с</w:t>
      </w:r>
      <w:r w:rsidR="00373FF5">
        <w:rPr>
          <w:rFonts w:ascii="Times New Roman" w:hAnsi="Times New Roman" w:cs="Times New Roman"/>
          <w:sz w:val="28"/>
          <w:szCs w:val="28"/>
        </w:rPr>
        <w:t>овсем нет организаций на рынках производства кирпича и бетона</w:t>
      </w:r>
      <w:r w:rsidR="001D2B11">
        <w:rPr>
          <w:rFonts w:ascii="Times New Roman" w:hAnsi="Times New Roman" w:cs="Times New Roman"/>
          <w:sz w:val="28"/>
          <w:szCs w:val="28"/>
        </w:rPr>
        <w:t xml:space="preserve"> </w:t>
      </w:r>
      <w:r w:rsidR="00373FF5">
        <w:rPr>
          <w:rFonts w:ascii="Times New Roman" w:hAnsi="Times New Roman" w:cs="Times New Roman"/>
          <w:sz w:val="28"/>
          <w:szCs w:val="28"/>
        </w:rPr>
        <w:t>(43,8 %), рынках строительства (31,6 – 36,3 %) и на рынке сельского хозяйства (20,6 %)</w:t>
      </w:r>
      <w:r w:rsidR="00373FF5" w:rsidRPr="003D7672">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9D48EA">
        <w:rPr>
          <w:rFonts w:ascii="Times New Roman" w:hAnsi="Times New Roman" w:cs="Times New Roman"/>
          <w:b/>
          <w:sz w:val="28"/>
          <w:szCs w:val="28"/>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Pr>
          <w:rFonts w:ascii="Times New Roman" w:hAnsi="Times New Roman" w:cs="Times New Roman"/>
          <w:sz w:val="28"/>
          <w:szCs w:val="28"/>
        </w:rPr>
        <w:t>.</w:t>
      </w:r>
    </w:p>
    <w:p w:rsidR="00D908FB" w:rsidRDefault="00D908FB"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D908FB">
        <w:rPr>
          <w:rFonts w:ascii="Times New Roman" w:hAnsi="Times New Roman" w:cs="Times New Roman"/>
          <w:sz w:val="28"/>
          <w:szCs w:val="28"/>
        </w:rPr>
        <w:t>результатов национального рейтинга состояния инвестиционного климата в регионах Российской Федерации</w:t>
      </w:r>
      <w:r w:rsidR="00E91268">
        <w:rPr>
          <w:rFonts w:ascii="Times New Roman" w:hAnsi="Times New Roman" w:cs="Times New Roman"/>
          <w:sz w:val="28"/>
          <w:szCs w:val="28"/>
        </w:rPr>
        <w:t>,</w:t>
      </w:r>
      <w:r w:rsidRPr="00D908FB">
        <w:rPr>
          <w:rFonts w:ascii="Times New Roman" w:hAnsi="Times New Roman" w:cs="Times New Roman"/>
          <w:sz w:val="28"/>
          <w:szCs w:val="28"/>
        </w:rPr>
        <w:t xml:space="preserve"> </w:t>
      </w:r>
      <w:r w:rsidR="00E91268">
        <w:rPr>
          <w:rFonts w:ascii="Times New Roman" w:hAnsi="Times New Roman" w:cs="Times New Roman"/>
          <w:sz w:val="28"/>
          <w:szCs w:val="28"/>
        </w:rPr>
        <w:t>д</w:t>
      </w:r>
      <w:r w:rsidRPr="00D908FB">
        <w:rPr>
          <w:rFonts w:ascii="Times New Roman" w:hAnsi="Times New Roman" w:cs="Times New Roman"/>
          <w:sz w:val="28"/>
          <w:szCs w:val="28"/>
        </w:rPr>
        <w:t>оля компаний, столкнувшихся с давлением, в 2018 году составляет 26 % (за 2017 год – 38 %).</w:t>
      </w:r>
      <w:r>
        <w:rPr>
          <w:rFonts w:ascii="Times New Roman" w:hAnsi="Times New Roman" w:cs="Times New Roman"/>
          <w:sz w:val="28"/>
          <w:szCs w:val="28"/>
        </w:rPr>
        <w:t xml:space="preserve"> Наблюдается снижение на 12 %.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4EC9">
        <w:rPr>
          <w:rFonts w:ascii="Times New Roman" w:hAnsi="Times New Roman" w:cs="Times New Roman"/>
          <w:sz w:val="28"/>
          <w:szCs w:val="28"/>
        </w:rPr>
        <w:t xml:space="preserve">В мониторинге приняло участие </w:t>
      </w:r>
      <w:r>
        <w:rPr>
          <w:rFonts w:ascii="Times New Roman" w:hAnsi="Times New Roman" w:cs="Times New Roman"/>
          <w:sz w:val="28"/>
          <w:szCs w:val="28"/>
        </w:rPr>
        <w:t>126</w:t>
      </w:r>
      <w:r w:rsidRPr="005D4EC9">
        <w:rPr>
          <w:rFonts w:ascii="Times New Roman" w:hAnsi="Times New Roman" w:cs="Times New Roman"/>
          <w:sz w:val="28"/>
          <w:szCs w:val="28"/>
        </w:rPr>
        <w:t xml:space="preserve"> респондентов</w:t>
      </w:r>
      <w:r>
        <w:rPr>
          <w:rFonts w:ascii="Times New Roman" w:hAnsi="Times New Roman" w:cs="Times New Roman"/>
          <w:sz w:val="28"/>
          <w:szCs w:val="28"/>
        </w:rPr>
        <w:t>.</w:t>
      </w:r>
    </w:p>
    <w:p w:rsidR="00D55DC3" w:rsidRDefault="00D55DC3" w:rsidP="00D55DC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3970020"/>
            <wp:effectExtent l="0" t="0" r="0" b="1143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5DC3" w:rsidRDefault="00D55DC3" w:rsidP="00D55DC3">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w:t>
      </w:r>
      <w:r w:rsidR="00B9342D">
        <w:rPr>
          <w:rFonts w:ascii="Times New Roman" w:hAnsi="Times New Roman" w:cs="Times New Roman"/>
          <w:sz w:val="28"/>
          <w:szCs w:val="28"/>
        </w:rPr>
        <w:t xml:space="preserve"> 1</w:t>
      </w:r>
      <w:r>
        <w:rPr>
          <w:rFonts w:ascii="Times New Roman" w:hAnsi="Times New Roman" w:cs="Times New Roman"/>
          <w:sz w:val="28"/>
          <w:szCs w:val="28"/>
        </w:rPr>
        <w:t xml:space="preserve"> – </w:t>
      </w:r>
      <w:r w:rsidRPr="00D55DC3">
        <w:rPr>
          <w:rFonts w:ascii="Times New Roman" w:hAnsi="Times New Roman" w:cs="Times New Roman"/>
          <w:sz w:val="28"/>
          <w:szCs w:val="28"/>
        </w:rPr>
        <w:t>Вид предпринимательской деятельности</w:t>
      </w:r>
    </w:p>
    <w:p w:rsidR="00D55DC3" w:rsidRDefault="00D55DC3"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DC3" w:rsidRDefault="00D55DC3"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опросе приняли</w:t>
      </w:r>
      <w:r w:rsidR="007B276E">
        <w:rPr>
          <w:rFonts w:ascii="Times New Roman" w:hAnsi="Times New Roman" w:cs="Times New Roman"/>
          <w:sz w:val="28"/>
          <w:szCs w:val="28"/>
        </w:rPr>
        <w:t xml:space="preserve"> участие предприниматели из разных сфер, к которым относятся товарные рынки. </w:t>
      </w:r>
      <w:r w:rsidR="009F148D">
        <w:rPr>
          <w:rFonts w:ascii="Times New Roman" w:hAnsi="Times New Roman" w:cs="Times New Roman"/>
          <w:sz w:val="28"/>
          <w:szCs w:val="28"/>
        </w:rPr>
        <w:t xml:space="preserve">Предприниматели самостоятельно указывали виды предпринимательской деятельности. </w:t>
      </w:r>
      <w:r w:rsidR="007B276E">
        <w:rPr>
          <w:rFonts w:ascii="Times New Roman" w:hAnsi="Times New Roman" w:cs="Times New Roman"/>
          <w:sz w:val="28"/>
          <w:szCs w:val="28"/>
        </w:rPr>
        <w:t xml:space="preserve">Наибольшее количество респондентов задействованы в сфере розничной торговли (69,9 %), ремонт транспорта (10 %), </w:t>
      </w:r>
      <w:r w:rsidR="008E3B42">
        <w:rPr>
          <w:rFonts w:ascii="Times New Roman" w:hAnsi="Times New Roman" w:cs="Times New Roman"/>
          <w:sz w:val="28"/>
          <w:szCs w:val="28"/>
        </w:rPr>
        <w:t>и</w:t>
      </w:r>
      <w:r w:rsidR="007B276E">
        <w:rPr>
          <w:rFonts w:ascii="Times New Roman" w:hAnsi="Times New Roman" w:cs="Times New Roman"/>
          <w:sz w:val="28"/>
          <w:szCs w:val="28"/>
        </w:rPr>
        <w:t xml:space="preserve">нтернет и сотовая связь (9,6 %), </w:t>
      </w:r>
      <w:r w:rsidR="00BB2D65">
        <w:rPr>
          <w:rFonts w:ascii="Times New Roman" w:hAnsi="Times New Roman" w:cs="Times New Roman"/>
          <w:sz w:val="28"/>
          <w:szCs w:val="28"/>
        </w:rPr>
        <w:t>перевозка пассажиров (</w:t>
      </w:r>
      <w:r w:rsidR="008E3B42">
        <w:rPr>
          <w:rFonts w:ascii="Times New Roman" w:hAnsi="Times New Roman" w:cs="Times New Roman"/>
          <w:sz w:val="28"/>
          <w:szCs w:val="28"/>
        </w:rPr>
        <w:t>4,7</w:t>
      </w:r>
      <w:r w:rsidR="00BB2D65">
        <w:rPr>
          <w:rFonts w:ascii="Times New Roman" w:hAnsi="Times New Roman" w:cs="Times New Roman"/>
          <w:sz w:val="28"/>
          <w:szCs w:val="28"/>
        </w:rPr>
        <w:t xml:space="preserve"> %), </w:t>
      </w:r>
      <w:r w:rsidR="007B276E">
        <w:rPr>
          <w:rFonts w:ascii="Times New Roman" w:hAnsi="Times New Roman" w:cs="Times New Roman"/>
          <w:sz w:val="28"/>
          <w:szCs w:val="28"/>
        </w:rPr>
        <w:t xml:space="preserve">медицина и торговля лекарственными средствами (3,2 %), </w:t>
      </w:r>
      <w:r w:rsidR="00BB2D65">
        <w:rPr>
          <w:rFonts w:ascii="Times New Roman" w:hAnsi="Times New Roman" w:cs="Times New Roman"/>
          <w:sz w:val="28"/>
          <w:szCs w:val="28"/>
        </w:rPr>
        <w:t>ЖКХ (1,4 %) и обработка древесины (1,2 %).</w:t>
      </w:r>
    </w:p>
    <w:p w:rsidR="00373FF5" w:rsidRDefault="00C16959"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6959" w:rsidRDefault="00351FAA"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6B4CB6">
        <w:rPr>
          <w:rFonts w:ascii="Times New Roman" w:hAnsi="Times New Roman" w:cs="Times New Roman"/>
          <w:sz w:val="28"/>
          <w:szCs w:val="28"/>
        </w:rPr>
        <w:t xml:space="preserve"> 2</w:t>
      </w:r>
      <w:r>
        <w:rPr>
          <w:rFonts w:ascii="Times New Roman" w:hAnsi="Times New Roman" w:cs="Times New Roman"/>
          <w:sz w:val="28"/>
          <w:szCs w:val="28"/>
        </w:rPr>
        <w:t xml:space="preserve"> – Оценка предпринимателями состояния конкурентной среды</w:t>
      </w:r>
    </w:p>
    <w:p w:rsidR="00351FAA" w:rsidRDefault="00351FAA"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1FAA" w:rsidRDefault="00342BC8"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респондентов, 15,4</w:t>
      </w:r>
      <w:r w:rsidR="00351FAA">
        <w:rPr>
          <w:rFonts w:ascii="Times New Roman" w:hAnsi="Times New Roman" w:cs="Times New Roman"/>
          <w:sz w:val="28"/>
          <w:szCs w:val="28"/>
        </w:rPr>
        <w:t xml:space="preserve"> % оценивают конкурентную среду в Амурской области на «отлично». На «хорошо» и «удовлетворительно» оценивают 30,8 % респондентов. И 23 % опрошенных считают на «плохо». </w:t>
      </w:r>
    </w:p>
    <w:p w:rsidR="00351FAA" w:rsidRDefault="00351FAA"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41062" w:rsidRDefault="00C41062"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3FF5" w:rsidRDefault="00373FF5" w:rsidP="00373F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57753D">
        <w:rPr>
          <w:rFonts w:ascii="Times New Roman" w:hAnsi="Times New Roman" w:cs="Times New Roman"/>
          <w:sz w:val="28"/>
          <w:szCs w:val="28"/>
        </w:rPr>
        <w:t>3</w:t>
      </w:r>
      <w:r>
        <w:rPr>
          <w:rFonts w:ascii="Times New Roman" w:hAnsi="Times New Roman" w:cs="Times New Roman"/>
          <w:sz w:val="28"/>
          <w:szCs w:val="28"/>
        </w:rPr>
        <w:t xml:space="preserve"> – </w:t>
      </w:r>
      <w:r w:rsidRPr="00F51625">
        <w:rPr>
          <w:rFonts w:ascii="Times New Roman" w:hAnsi="Times New Roman" w:cs="Times New Roman"/>
          <w:sz w:val="28"/>
          <w:szCs w:val="28"/>
        </w:rPr>
        <w:t>С какими административными барьерами Вы столкнулись?</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73FF5" w:rsidRDefault="0050339F"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об административных барьерах</w:t>
      </w:r>
      <w:r w:rsidR="00373FF5" w:rsidRPr="00DF6BF5">
        <w:rPr>
          <w:rFonts w:ascii="Times New Roman" w:hAnsi="Times New Roman" w:cs="Times New Roman"/>
          <w:sz w:val="28"/>
          <w:szCs w:val="28"/>
        </w:rPr>
        <w:t xml:space="preserve"> </w:t>
      </w:r>
      <w:r w:rsidR="00373FF5">
        <w:rPr>
          <w:rFonts w:ascii="Times New Roman" w:hAnsi="Times New Roman" w:cs="Times New Roman"/>
          <w:sz w:val="28"/>
          <w:szCs w:val="28"/>
        </w:rPr>
        <w:t>71 %</w:t>
      </w:r>
      <w:r w:rsidR="00373FF5" w:rsidRPr="00DF6BF5">
        <w:rPr>
          <w:rFonts w:ascii="Times New Roman" w:hAnsi="Times New Roman" w:cs="Times New Roman"/>
          <w:sz w:val="28"/>
          <w:szCs w:val="28"/>
        </w:rPr>
        <w:t xml:space="preserve"> </w:t>
      </w:r>
      <w:r>
        <w:rPr>
          <w:rFonts w:ascii="Times New Roman" w:hAnsi="Times New Roman" w:cs="Times New Roman"/>
          <w:sz w:val="28"/>
          <w:szCs w:val="28"/>
        </w:rPr>
        <w:t>респондентов</w:t>
      </w:r>
      <w:r w:rsidR="00373FF5" w:rsidRPr="00DF6BF5">
        <w:rPr>
          <w:rFonts w:ascii="Times New Roman" w:hAnsi="Times New Roman" w:cs="Times New Roman"/>
          <w:sz w:val="28"/>
          <w:szCs w:val="28"/>
        </w:rPr>
        <w:t xml:space="preserve"> отметили высоки</w:t>
      </w:r>
      <w:r w:rsidR="00B9342D">
        <w:rPr>
          <w:rFonts w:ascii="Times New Roman" w:hAnsi="Times New Roman" w:cs="Times New Roman"/>
          <w:sz w:val="28"/>
          <w:szCs w:val="28"/>
        </w:rPr>
        <w:t>е</w:t>
      </w:r>
      <w:r w:rsidR="00373FF5" w:rsidRPr="00DF6BF5">
        <w:rPr>
          <w:rFonts w:ascii="Times New Roman" w:hAnsi="Times New Roman" w:cs="Times New Roman"/>
          <w:sz w:val="28"/>
          <w:szCs w:val="28"/>
        </w:rPr>
        <w:t xml:space="preserve"> налог</w:t>
      </w:r>
      <w:r w:rsidR="00B9342D">
        <w:rPr>
          <w:rFonts w:ascii="Times New Roman" w:hAnsi="Times New Roman" w:cs="Times New Roman"/>
          <w:sz w:val="28"/>
          <w:szCs w:val="28"/>
        </w:rPr>
        <w:t>и</w:t>
      </w:r>
      <w:r w:rsidR="00373FF5" w:rsidRPr="00DF6BF5">
        <w:rPr>
          <w:rFonts w:ascii="Times New Roman" w:hAnsi="Times New Roman" w:cs="Times New Roman"/>
          <w:sz w:val="28"/>
          <w:szCs w:val="28"/>
        </w:rPr>
        <w:t xml:space="preserve"> и нестабильност</w:t>
      </w:r>
      <w:r w:rsidR="00373FF5">
        <w:rPr>
          <w:rFonts w:ascii="Times New Roman" w:hAnsi="Times New Roman" w:cs="Times New Roman"/>
          <w:sz w:val="28"/>
          <w:szCs w:val="28"/>
        </w:rPr>
        <w:t>ь российского законодательства.</w:t>
      </w:r>
      <w:r w:rsidR="00373FF5" w:rsidRPr="00DF6BF5">
        <w:rPr>
          <w:rFonts w:ascii="Times New Roman" w:hAnsi="Times New Roman" w:cs="Times New Roman"/>
          <w:sz w:val="28"/>
          <w:szCs w:val="28"/>
        </w:rPr>
        <w:t xml:space="preserve"> </w:t>
      </w:r>
      <w:r w:rsidR="0057753D">
        <w:rPr>
          <w:rFonts w:ascii="Times New Roman" w:hAnsi="Times New Roman" w:cs="Times New Roman"/>
          <w:sz w:val="28"/>
          <w:szCs w:val="28"/>
        </w:rPr>
        <w:t>По сравнению с 2018 годом процент вырос на 2,8 %, с 2017 годом – на 1 %.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DF6BF5">
        <w:rPr>
          <w:rFonts w:ascii="Times New Roman" w:hAnsi="Times New Roman" w:cs="Times New Roman"/>
          <w:sz w:val="28"/>
          <w:szCs w:val="28"/>
        </w:rPr>
        <w:t>% недовольны сложностью получения доступа к земельн</w:t>
      </w:r>
      <w:r>
        <w:rPr>
          <w:rFonts w:ascii="Times New Roman" w:hAnsi="Times New Roman" w:cs="Times New Roman"/>
          <w:sz w:val="28"/>
          <w:szCs w:val="28"/>
        </w:rPr>
        <w:t>ым участкам.</w:t>
      </w:r>
      <w:r w:rsidR="0057753D">
        <w:rPr>
          <w:rFonts w:ascii="Times New Roman" w:hAnsi="Times New Roman" w:cs="Times New Roman"/>
          <w:sz w:val="28"/>
          <w:szCs w:val="28"/>
        </w:rPr>
        <w:t xml:space="preserve"> По сравнению с 2018 годом показатель снизился на 4,3 %, а с 2017 </w:t>
      </w:r>
      <w:r w:rsidR="0057753D">
        <w:rPr>
          <w:rFonts w:ascii="Times New Roman" w:hAnsi="Times New Roman" w:cs="Times New Roman"/>
          <w:sz w:val="28"/>
          <w:szCs w:val="28"/>
        </w:rPr>
        <w:lastRenderedPageBreak/>
        <w:t>годом – 46,5 %.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0,9 %</w:t>
      </w:r>
      <w:r w:rsidRPr="00DF6BF5">
        <w:rPr>
          <w:rFonts w:ascii="Times New Roman" w:hAnsi="Times New Roman" w:cs="Times New Roman"/>
          <w:sz w:val="28"/>
          <w:szCs w:val="28"/>
        </w:rPr>
        <w:t xml:space="preserve"> опрошенных указали на наличие давления со стороны органов власти, препятствующих ведению бизнеса на рынке или </w:t>
      </w:r>
      <w:r>
        <w:rPr>
          <w:rFonts w:ascii="Times New Roman" w:hAnsi="Times New Roman" w:cs="Times New Roman"/>
          <w:sz w:val="28"/>
          <w:szCs w:val="28"/>
        </w:rPr>
        <w:t xml:space="preserve">входу на рынок новых участников, </w:t>
      </w:r>
      <w:r w:rsidRPr="00DF6BF5">
        <w:rPr>
          <w:rFonts w:ascii="Times New Roman" w:hAnsi="Times New Roman" w:cs="Times New Roman"/>
          <w:sz w:val="28"/>
          <w:szCs w:val="28"/>
        </w:rPr>
        <w:t>затянутостью процедуры получения лицензии, коррупцией и ограничением (сложностью) доступа к поставкам товаров, оказания услуг и выполнению работ в рамках гос</w:t>
      </w:r>
      <w:r w:rsidR="008E3B42">
        <w:rPr>
          <w:rFonts w:ascii="Times New Roman" w:hAnsi="Times New Roman" w:cs="Times New Roman"/>
          <w:sz w:val="28"/>
          <w:szCs w:val="28"/>
        </w:rPr>
        <w:t>ударственных зак</w:t>
      </w:r>
      <w:r w:rsidRPr="00DF6BF5">
        <w:rPr>
          <w:rFonts w:ascii="Times New Roman" w:hAnsi="Times New Roman" w:cs="Times New Roman"/>
          <w:sz w:val="28"/>
          <w:szCs w:val="28"/>
        </w:rPr>
        <w:t xml:space="preserve">упок. </w:t>
      </w:r>
    </w:p>
    <w:p w:rsidR="00373FF5" w:rsidRPr="00DF6B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6BF5">
        <w:rPr>
          <w:rFonts w:ascii="Times New Roman" w:hAnsi="Times New Roman" w:cs="Times New Roman"/>
          <w:sz w:val="28"/>
          <w:szCs w:val="28"/>
        </w:rPr>
        <w:t>В вариантах ответа «Другое» были предложены пункты «</w:t>
      </w:r>
      <w:r w:rsidR="008E3B42">
        <w:rPr>
          <w:rFonts w:ascii="Times New Roman" w:hAnsi="Times New Roman" w:cs="Times New Roman"/>
          <w:sz w:val="28"/>
          <w:szCs w:val="28"/>
        </w:rPr>
        <w:t>д</w:t>
      </w:r>
      <w:r w:rsidRPr="00DF6BF5">
        <w:rPr>
          <w:rFonts w:ascii="Times New Roman" w:hAnsi="Times New Roman" w:cs="Times New Roman"/>
          <w:sz w:val="28"/>
          <w:szCs w:val="28"/>
        </w:rPr>
        <w:t>орогое обслуживание по вывозу мусора», «для начинающих предпринимателей обязательные онлайн кассы, нет налоговых каникул», «</w:t>
      </w:r>
      <w:r w:rsidR="008E3B42">
        <w:rPr>
          <w:rFonts w:ascii="Times New Roman" w:hAnsi="Times New Roman" w:cs="Times New Roman"/>
          <w:sz w:val="28"/>
          <w:szCs w:val="28"/>
        </w:rPr>
        <w:t>п</w:t>
      </w:r>
      <w:r w:rsidRPr="00DF6BF5">
        <w:rPr>
          <w:rFonts w:ascii="Times New Roman" w:hAnsi="Times New Roman" w:cs="Times New Roman"/>
          <w:sz w:val="28"/>
          <w:szCs w:val="28"/>
        </w:rPr>
        <w:t>ревышение должностных по</w:t>
      </w:r>
      <w:r>
        <w:rPr>
          <w:rFonts w:ascii="Times New Roman" w:hAnsi="Times New Roman" w:cs="Times New Roman"/>
          <w:sz w:val="28"/>
          <w:szCs w:val="28"/>
        </w:rPr>
        <w:t>лномочий со стороны гос</w:t>
      </w:r>
      <w:r w:rsidR="00910E6F">
        <w:rPr>
          <w:rFonts w:ascii="Times New Roman" w:hAnsi="Times New Roman" w:cs="Times New Roman"/>
          <w:sz w:val="28"/>
          <w:szCs w:val="28"/>
        </w:rPr>
        <w:t>ударственных о</w:t>
      </w:r>
      <w:r>
        <w:rPr>
          <w:rFonts w:ascii="Times New Roman" w:hAnsi="Times New Roman" w:cs="Times New Roman"/>
          <w:sz w:val="28"/>
          <w:szCs w:val="28"/>
        </w:rPr>
        <w:t>рганов»</w:t>
      </w:r>
      <w:r w:rsidR="00E20C43">
        <w:rPr>
          <w:rFonts w:ascii="Times New Roman" w:hAnsi="Times New Roman" w:cs="Times New Roman"/>
          <w:sz w:val="28"/>
          <w:szCs w:val="28"/>
        </w:rPr>
        <w:t>, «в</w:t>
      </w:r>
      <w:r w:rsidR="00E20C43" w:rsidRPr="00E20C43">
        <w:rPr>
          <w:rFonts w:ascii="Times New Roman" w:hAnsi="Times New Roman" w:cs="Times New Roman"/>
          <w:sz w:val="28"/>
          <w:szCs w:val="28"/>
        </w:rPr>
        <w:t>ысокие налоги,</w:t>
      </w:r>
      <w:r w:rsidR="00E20C43">
        <w:rPr>
          <w:rFonts w:ascii="Times New Roman" w:hAnsi="Times New Roman" w:cs="Times New Roman"/>
          <w:sz w:val="28"/>
          <w:szCs w:val="28"/>
        </w:rPr>
        <w:t xml:space="preserve"> завышенная кадастровая </w:t>
      </w:r>
      <w:r w:rsidR="00E20C43" w:rsidRPr="00E20C43">
        <w:rPr>
          <w:rFonts w:ascii="Times New Roman" w:hAnsi="Times New Roman" w:cs="Times New Roman"/>
          <w:sz w:val="28"/>
          <w:szCs w:val="28"/>
        </w:rPr>
        <w:t>стоимость имущества и земли,</w:t>
      </w:r>
      <w:r w:rsidR="00E20C43">
        <w:rPr>
          <w:rFonts w:ascii="Times New Roman" w:hAnsi="Times New Roman" w:cs="Times New Roman"/>
          <w:sz w:val="28"/>
          <w:szCs w:val="28"/>
        </w:rPr>
        <w:t xml:space="preserve"> </w:t>
      </w:r>
      <w:r w:rsidR="00E20C43" w:rsidRPr="00E20C43">
        <w:rPr>
          <w:rFonts w:ascii="Times New Roman" w:hAnsi="Times New Roman" w:cs="Times New Roman"/>
          <w:sz w:val="28"/>
          <w:szCs w:val="28"/>
        </w:rPr>
        <w:t>з</w:t>
      </w:r>
      <w:r w:rsidR="00E20C43">
        <w:rPr>
          <w:rFonts w:ascii="Times New Roman" w:hAnsi="Times New Roman" w:cs="Times New Roman"/>
          <w:sz w:val="28"/>
          <w:szCs w:val="28"/>
        </w:rPr>
        <w:t>атраты на проведение переоценки,</w:t>
      </w:r>
      <w:r w:rsidR="00E20C43" w:rsidRPr="00E20C43">
        <w:rPr>
          <w:rFonts w:ascii="Times New Roman" w:hAnsi="Times New Roman" w:cs="Times New Roman"/>
          <w:sz w:val="28"/>
          <w:szCs w:val="28"/>
        </w:rPr>
        <w:t xml:space="preserve"> высокие затраты на обеспечение выполнения законов по ККТ,</w:t>
      </w:r>
      <w:r w:rsidR="00E20C43">
        <w:rPr>
          <w:rFonts w:ascii="Times New Roman" w:hAnsi="Times New Roman" w:cs="Times New Roman"/>
          <w:sz w:val="28"/>
          <w:szCs w:val="28"/>
        </w:rPr>
        <w:t xml:space="preserve"> по ЕГАИС. </w:t>
      </w:r>
      <w:r w:rsidR="00E20C43" w:rsidRPr="00E20C43">
        <w:rPr>
          <w:rFonts w:ascii="Times New Roman" w:hAnsi="Times New Roman" w:cs="Times New Roman"/>
          <w:sz w:val="28"/>
          <w:szCs w:val="28"/>
        </w:rPr>
        <w:t>Развитие бизнеса тормозится низкими доходами населения,</w:t>
      </w:r>
      <w:r w:rsidR="00E20C43">
        <w:rPr>
          <w:rFonts w:ascii="Times New Roman" w:hAnsi="Times New Roman" w:cs="Times New Roman"/>
          <w:sz w:val="28"/>
          <w:szCs w:val="28"/>
        </w:rPr>
        <w:t xml:space="preserve"> большим количеством</w:t>
      </w:r>
      <w:r w:rsidR="00E20C43" w:rsidRPr="00E20C43">
        <w:rPr>
          <w:rFonts w:ascii="Times New Roman" w:hAnsi="Times New Roman" w:cs="Times New Roman"/>
          <w:sz w:val="28"/>
          <w:szCs w:val="28"/>
        </w:rPr>
        <w:t xml:space="preserve"> законов и требований,</w:t>
      </w:r>
      <w:r w:rsidR="00E20C43">
        <w:rPr>
          <w:rFonts w:ascii="Times New Roman" w:hAnsi="Times New Roman" w:cs="Times New Roman"/>
          <w:sz w:val="28"/>
          <w:szCs w:val="28"/>
        </w:rPr>
        <w:t xml:space="preserve"> </w:t>
      </w:r>
      <w:r w:rsidR="00E20C43" w:rsidRPr="00E20C43">
        <w:rPr>
          <w:rFonts w:ascii="Times New Roman" w:hAnsi="Times New Roman" w:cs="Times New Roman"/>
          <w:sz w:val="28"/>
          <w:szCs w:val="28"/>
        </w:rPr>
        <w:t>огр</w:t>
      </w:r>
      <w:r w:rsidR="00E20C43">
        <w:rPr>
          <w:rFonts w:ascii="Times New Roman" w:hAnsi="Times New Roman" w:cs="Times New Roman"/>
          <w:sz w:val="28"/>
          <w:szCs w:val="28"/>
        </w:rPr>
        <w:t>аничивающих предпринимательскую деятельность»</w:t>
      </w:r>
      <w:r>
        <w:rPr>
          <w:rFonts w:ascii="Times New Roman" w:hAnsi="Times New Roman" w:cs="Times New Roman"/>
          <w:sz w:val="28"/>
          <w:szCs w:val="28"/>
        </w:rPr>
        <w:t>.</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1FF9B7F2" wp14:editId="4A128EDD">
            <wp:extent cx="5010150" cy="2009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10150" cy="2009775"/>
                    </a:xfrm>
                    <a:prstGeom prst="rect">
                      <a:avLst/>
                    </a:prstGeom>
                  </pic:spPr>
                </pic:pic>
              </a:graphicData>
            </a:graphic>
          </wp:inline>
        </w:drawing>
      </w:r>
    </w:p>
    <w:p w:rsidR="00373FF5" w:rsidRDefault="00373FF5" w:rsidP="00373F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4</w:t>
      </w:r>
      <w:r>
        <w:rPr>
          <w:rFonts w:ascii="Times New Roman" w:hAnsi="Times New Roman" w:cs="Times New Roman"/>
          <w:sz w:val="28"/>
          <w:szCs w:val="28"/>
        </w:rPr>
        <w:t xml:space="preserve"> – </w:t>
      </w:r>
      <w:r w:rsidRPr="00F51625">
        <w:rPr>
          <w:rFonts w:ascii="Times New Roman" w:hAnsi="Times New Roman" w:cs="Times New Roman"/>
          <w:sz w:val="28"/>
          <w:szCs w:val="28"/>
        </w:rPr>
        <w:t>На каком рынке предприниматель часто встречается с административными барьерами</w:t>
      </w:r>
      <w:r>
        <w:rPr>
          <w:rFonts w:ascii="Times New Roman" w:hAnsi="Times New Roman" w:cs="Times New Roman"/>
          <w:sz w:val="28"/>
          <w:szCs w:val="28"/>
        </w:rPr>
        <w:t>?</w:t>
      </w:r>
    </w:p>
    <w:p w:rsidR="00B238E2" w:rsidRDefault="00B238E2" w:rsidP="00373F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предпринимателей</w:t>
      </w:r>
      <w:r w:rsidR="00777341">
        <w:rPr>
          <w:rFonts w:ascii="Times New Roman" w:hAnsi="Times New Roman" w:cs="Times New Roman"/>
          <w:sz w:val="28"/>
          <w:szCs w:val="28"/>
        </w:rPr>
        <w:t>,</w:t>
      </w:r>
      <w:r>
        <w:rPr>
          <w:rFonts w:ascii="Times New Roman" w:hAnsi="Times New Roman" w:cs="Times New Roman"/>
          <w:sz w:val="28"/>
          <w:szCs w:val="28"/>
        </w:rPr>
        <w:t xml:space="preserve"> 41,7 % считает, что на рынке производства чаще всего сталкиваются с административными барьерами. 8,3 % - социальном рынке.</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44FF953E" wp14:editId="1C0D4703">
            <wp:extent cx="4743450"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743450" cy="2324100"/>
                    </a:xfrm>
                    <a:prstGeom prst="rect">
                      <a:avLst/>
                    </a:prstGeom>
                  </pic:spPr>
                </pic:pic>
              </a:graphicData>
            </a:graphic>
          </wp:inline>
        </w:drawing>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5</w:t>
      </w:r>
      <w:r>
        <w:rPr>
          <w:rFonts w:ascii="Times New Roman" w:hAnsi="Times New Roman" w:cs="Times New Roman"/>
          <w:sz w:val="28"/>
          <w:szCs w:val="28"/>
        </w:rPr>
        <w:t xml:space="preserve"> – Обращались в надзорные органы?</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F6BF5">
        <w:rPr>
          <w:rFonts w:ascii="Times New Roman" w:hAnsi="Times New Roman" w:cs="Times New Roman"/>
          <w:sz w:val="28"/>
          <w:szCs w:val="28"/>
        </w:rPr>
        <w:lastRenderedPageBreak/>
        <w:t>При этом 19,4 % респондентов обращались в надзорные органы с жалобами об устранении административных барьеров, 6</w:t>
      </w:r>
      <w:r w:rsidR="00AF6A18">
        <w:rPr>
          <w:rFonts w:ascii="Times New Roman" w:hAnsi="Times New Roman" w:cs="Times New Roman"/>
          <w:sz w:val="28"/>
          <w:szCs w:val="28"/>
        </w:rPr>
        <w:t>8</w:t>
      </w:r>
      <w:r w:rsidRPr="00DF6BF5">
        <w:rPr>
          <w:rFonts w:ascii="Times New Roman" w:hAnsi="Times New Roman" w:cs="Times New Roman"/>
          <w:sz w:val="28"/>
          <w:szCs w:val="28"/>
        </w:rPr>
        <w:t>,</w:t>
      </w:r>
      <w:r w:rsidR="00AF6A18">
        <w:rPr>
          <w:rFonts w:ascii="Times New Roman" w:hAnsi="Times New Roman" w:cs="Times New Roman"/>
          <w:sz w:val="28"/>
          <w:szCs w:val="28"/>
        </w:rPr>
        <w:t>4</w:t>
      </w:r>
      <w:r w:rsidRPr="00DF6BF5">
        <w:rPr>
          <w:rFonts w:ascii="Times New Roman" w:hAnsi="Times New Roman" w:cs="Times New Roman"/>
          <w:sz w:val="28"/>
          <w:szCs w:val="28"/>
        </w:rPr>
        <w:t xml:space="preserve"> % не обращали</w:t>
      </w:r>
      <w:r>
        <w:rPr>
          <w:rFonts w:ascii="Times New Roman" w:hAnsi="Times New Roman" w:cs="Times New Roman"/>
          <w:sz w:val="28"/>
          <w:szCs w:val="28"/>
        </w:rPr>
        <w:t>сь, 16,6</w:t>
      </w:r>
      <w:r w:rsidR="00627608">
        <w:rPr>
          <w:rFonts w:ascii="Times New Roman" w:hAnsi="Times New Roman" w:cs="Times New Roman"/>
          <w:sz w:val="28"/>
          <w:szCs w:val="28"/>
        </w:rPr>
        <w:t xml:space="preserve"> </w:t>
      </w:r>
      <w:r>
        <w:rPr>
          <w:rFonts w:ascii="Times New Roman" w:hAnsi="Times New Roman" w:cs="Times New Roman"/>
          <w:sz w:val="28"/>
          <w:szCs w:val="28"/>
        </w:rPr>
        <w:t>% затруднились ответить.</w:t>
      </w:r>
      <w:r w:rsidRPr="00DF6BF5">
        <w:rPr>
          <w:rFonts w:ascii="Times New Roman" w:hAnsi="Times New Roman" w:cs="Times New Roman"/>
          <w:sz w:val="28"/>
          <w:szCs w:val="28"/>
        </w:rPr>
        <w:t xml:space="preserve"> </w:t>
      </w:r>
      <w:r w:rsidR="00627608">
        <w:rPr>
          <w:rFonts w:ascii="Times New Roman" w:hAnsi="Times New Roman" w:cs="Times New Roman"/>
          <w:sz w:val="28"/>
          <w:szCs w:val="28"/>
        </w:rPr>
        <w:t>По сравнению с</w:t>
      </w:r>
      <w:r w:rsidR="00AF6A18">
        <w:rPr>
          <w:rFonts w:ascii="Times New Roman" w:hAnsi="Times New Roman" w:cs="Times New Roman"/>
          <w:sz w:val="28"/>
          <w:szCs w:val="28"/>
        </w:rPr>
        <w:t xml:space="preserve"> 2018 годом </w:t>
      </w:r>
      <w:r w:rsidR="00627608">
        <w:rPr>
          <w:rFonts w:ascii="Times New Roman" w:hAnsi="Times New Roman" w:cs="Times New Roman"/>
          <w:sz w:val="28"/>
          <w:szCs w:val="28"/>
        </w:rPr>
        <w:t>доля респондентов обращавшихся в надзорные органы составляло 23,4 %</w:t>
      </w:r>
      <w:r w:rsidR="00AF6A18">
        <w:rPr>
          <w:rFonts w:ascii="Times New Roman" w:hAnsi="Times New Roman" w:cs="Times New Roman"/>
          <w:sz w:val="28"/>
          <w:szCs w:val="28"/>
        </w:rPr>
        <w:t xml:space="preserve">. </w:t>
      </w:r>
    </w:p>
    <w:p w:rsidR="00B84E17" w:rsidRDefault="00B84E17" w:rsidP="00373FF5">
      <w:pPr>
        <w:autoSpaceDE w:val="0"/>
        <w:autoSpaceDN w:val="0"/>
        <w:adjustRightInd w:val="0"/>
        <w:spacing w:after="0" w:line="240" w:lineRule="auto"/>
        <w:ind w:firstLine="709"/>
        <w:jc w:val="both"/>
        <w:rPr>
          <w:rFonts w:ascii="Times New Roman" w:hAnsi="Times New Roman" w:cs="Times New Roman"/>
          <w:sz w:val="28"/>
          <w:szCs w:val="28"/>
        </w:rPr>
      </w:pPr>
    </w:p>
    <w:p w:rsidR="00AF6A18" w:rsidRDefault="00AF6A18"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33D72F">
            <wp:extent cx="4466590" cy="2105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6590" cy="2105025"/>
                    </a:xfrm>
                    <a:prstGeom prst="rect">
                      <a:avLst/>
                    </a:prstGeom>
                    <a:noFill/>
                  </pic:spPr>
                </pic:pic>
              </a:graphicData>
            </a:graphic>
          </wp:inline>
        </w:drawing>
      </w:r>
    </w:p>
    <w:p w:rsidR="00AF6A18" w:rsidRDefault="00AF6A18" w:rsidP="00AF6A18">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6</w:t>
      </w:r>
      <w:r>
        <w:rPr>
          <w:rFonts w:ascii="Times New Roman" w:hAnsi="Times New Roman" w:cs="Times New Roman"/>
          <w:sz w:val="28"/>
          <w:szCs w:val="28"/>
        </w:rPr>
        <w:t xml:space="preserve"> – Доля обратившихся в надзорные органы за 2018 год</w:t>
      </w:r>
    </w:p>
    <w:p w:rsidR="00AF6A18" w:rsidRDefault="00AF6A18" w:rsidP="00373FF5">
      <w:pPr>
        <w:autoSpaceDE w:val="0"/>
        <w:autoSpaceDN w:val="0"/>
        <w:adjustRightInd w:val="0"/>
        <w:spacing w:after="0" w:line="240" w:lineRule="auto"/>
        <w:ind w:firstLine="709"/>
        <w:jc w:val="both"/>
        <w:rPr>
          <w:rFonts w:ascii="Times New Roman" w:hAnsi="Times New Roman" w:cs="Times New Roman"/>
          <w:sz w:val="28"/>
          <w:szCs w:val="28"/>
        </w:rPr>
      </w:pPr>
    </w:p>
    <w:p w:rsidR="0074430F" w:rsidRDefault="00627608"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Наблюдается снижение на 5,9 % обратившихся</w:t>
      </w:r>
      <w:r w:rsidR="00B84E17">
        <w:rPr>
          <w:rFonts w:ascii="Times New Roman" w:hAnsi="Times New Roman" w:cs="Times New Roman"/>
          <w:sz w:val="28"/>
          <w:szCs w:val="28"/>
        </w:rPr>
        <w:t xml:space="preserve"> в надзорные орг</w:t>
      </w:r>
      <w:r w:rsidR="007748EE">
        <w:rPr>
          <w:rFonts w:ascii="Times New Roman" w:hAnsi="Times New Roman" w:cs="Times New Roman"/>
          <w:sz w:val="28"/>
          <w:szCs w:val="28"/>
        </w:rPr>
        <w:t>аны</w:t>
      </w:r>
      <w:r>
        <w:rPr>
          <w:rFonts w:ascii="Times New Roman" w:hAnsi="Times New Roman" w:cs="Times New Roman"/>
          <w:sz w:val="28"/>
          <w:szCs w:val="28"/>
        </w:rPr>
        <w:t xml:space="preserve">. </w:t>
      </w:r>
      <w:r w:rsidR="00084701">
        <w:rPr>
          <w:rFonts w:ascii="Times New Roman" w:hAnsi="Times New Roman" w:cs="Times New Roman"/>
          <w:sz w:val="28"/>
          <w:szCs w:val="28"/>
        </w:rPr>
        <w:t>Количество предпринимателей, которым не приходилось обращаться в надзорные органы увеличился</w:t>
      </w:r>
      <w:r>
        <w:rPr>
          <w:rFonts w:ascii="Times New Roman" w:hAnsi="Times New Roman" w:cs="Times New Roman"/>
          <w:sz w:val="28"/>
          <w:szCs w:val="28"/>
        </w:rPr>
        <w:t xml:space="preserve"> 4,3 %.</w:t>
      </w:r>
    </w:p>
    <w:p w:rsidR="00627608" w:rsidRDefault="0074430F"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78DD555" wp14:editId="273DFEFD">
            <wp:extent cx="5543758" cy="2619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44665" cy="2619804"/>
                    </a:xfrm>
                    <a:prstGeom prst="rect">
                      <a:avLst/>
                    </a:prstGeom>
                    <a:noFill/>
                  </pic:spPr>
                </pic:pic>
              </a:graphicData>
            </a:graphic>
          </wp:inline>
        </w:drawing>
      </w:r>
    </w:p>
    <w:p w:rsidR="0074430F" w:rsidRPr="0074430F" w:rsidRDefault="0074430F" w:rsidP="00B84E17">
      <w:pPr>
        <w:spacing w:after="0" w:line="240" w:lineRule="auto"/>
        <w:jc w:val="center"/>
        <w:rPr>
          <w:rFonts w:ascii="Times New Roman" w:hAnsi="Times New Roman" w:cs="Times New Roman"/>
          <w:sz w:val="28"/>
          <w:szCs w:val="28"/>
        </w:rPr>
      </w:pPr>
      <w:r w:rsidRPr="0074430F">
        <w:rPr>
          <w:rFonts w:ascii="Times New Roman" w:hAnsi="Times New Roman" w:cs="Times New Roman"/>
          <w:sz w:val="28"/>
          <w:szCs w:val="28"/>
        </w:rPr>
        <w:t xml:space="preserve">Рисунок </w:t>
      </w:r>
      <w:r w:rsidR="009B33C9">
        <w:rPr>
          <w:rFonts w:ascii="Times New Roman" w:hAnsi="Times New Roman" w:cs="Times New Roman"/>
          <w:sz w:val="28"/>
          <w:szCs w:val="28"/>
        </w:rPr>
        <w:t>7</w:t>
      </w:r>
      <w:r w:rsidR="00B84E17">
        <w:rPr>
          <w:rFonts w:ascii="Times New Roman" w:hAnsi="Times New Roman" w:cs="Times New Roman"/>
          <w:sz w:val="28"/>
          <w:szCs w:val="28"/>
        </w:rPr>
        <w:t xml:space="preserve"> </w:t>
      </w:r>
      <w:r w:rsidRPr="0074430F">
        <w:rPr>
          <w:rFonts w:ascii="Times New Roman" w:hAnsi="Times New Roman" w:cs="Times New Roman"/>
          <w:sz w:val="28"/>
          <w:szCs w:val="28"/>
        </w:rPr>
        <w:t>– Доля компаний, в отношении которых проводились контрольно-надзорные мероприятия соответствующими органами надзора</w:t>
      </w:r>
    </w:p>
    <w:p w:rsidR="0074430F" w:rsidRDefault="0074430F" w:rsidP="00B84E17">
      <w:pPr>
        <w:autoSpaceDE w:val="0"/>
        <w:autoSpaceDN w:val="0"/>
        <w:adjustRightInd w:val="0"/>
        <w:spacing w:after="0" w:line="240" w:lineRule="auto"/>
        <w:ind w:firstLine="709"/>
        <w:jc w:val="both"/>
        <w:rPr>
          <w:rFonts w:ascii="Times New Roman" w:hAnsi="Times New Roman" w:cs="Times New Roman"/>
          <w:sz w:val="28"/>
          <w:szCs w:val="28"/>
        </w:rPr>
      </w:pPr>
    </w:p>
    <w:p w:rsidR="0074430F" w:rsidRDefault="0074430F" w:rsidP="00B84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процент проводимых </w:t>
      </w:r>
      <w:r w:rsidRPr="0074430F">
        <w:rPr>
          <w:rFonts w:ascii="Times New Roman" w:hAnsi="Times New Roman" w:cs="Times New Roman"/>
          <w:sz w:val="28"/>
          <w:szCs w:val="28"/>
        </w:rPr>
        <w:t>контрольно-надзорны</w:t>
      </w:r>
      <w:r>
        <w:rPr>
          <w:rFonts w:ascii="Times New Roman" w:hAnsi="Times New Roman" w:cs="Times New Roman"/>
          <w:sz w:val="28"/>
          <w:szCs w:val="28"/>
        </w:rPr>
        <w:t>х</w:t>
      </w:r>
      <w:r w:rsidRPr="0074430F">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74430F">
        <w:rPr>
          <w:rFonts w:ascii="Times New Roman" w:hAnsi="Times New Roman" w:cs="Times New Roman"/>
          <w:sz w:val="28"/>
          <w:szCs w:val="28"/>
        </w:rPr>
        <w:t xml:space="preserve"> </w:t>
      </w:r>
      <w:r>
        <w:rPr>
          <w:rFonts w:ascii="Times New Roman" w:hAnsi="Times New Roman" w:cs="Times New Roman"/>
          <w:sz w:val="28"/>
          <w:szCs w:val="28"/>
        </w:rPr>
        <w:t>приходится на ФНС (56,56 %).</w:t>
      </w:r>
    </w:p>
    <w:p w:rsidR="009F15F7" w:rsidRDefault="009F15F7" w:rsidP="00373FF5">
      <w:pPr>
        <w:autoSpaceDE w:val="0"/>
        <w:autoSpaceDN w:val="0"/>
        <w:adjustRightInd w:val="0"/>
        <w:spacing w:after="0" w:line="240" w:lineRule="auto"/>
        <w:ind w:firstLine="709"/>
        <w:jc w:val="both"/>
        <w:rPr>
          <w:rFonts w:ascii="Times New Roman" w:hAnsi="Times New Roman" w:cs="Times New Roman"/>
          <w:sz w:val="28"/>
          <w:szCs w:val="28"/>
        </w:rPr>
      </w:pPr>
    </w:p>
    <w:p w:rsidR="009F15F7" w:rsidRDefault="009F15F7"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399CCD4">
            <wp:extent cx="5467350" cy="352503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2489" cy="3528350"/>
                    </a:xfrm>
                    <a:prstGeom prst="rect">
                      <a:avLst/>
                    </a:prstGeom>
                    <a:noFill/>
                  </pic:spPr>
                </pic:pic>
              </a:graphicData>
            </a:graphic>
          </wp:inline>
        </w:drawing>
      </w:r>
    </w:p>
    <w:p w:rsidR="0074430F" w:rsidRDefault="009F15F7" w:rsidP="009F15F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8</w:t>
      </w:r>
      <w:r w:rsidR="00B84E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15F7">
        <w:rPr>
          <w:rFonts w:ascii="Times New Roman" w:hAnsi="Times New Roman" w:cs="Times New Roman"/>
          <w:sz w:val="28"/>
          <w:szCs w:val="28"/>
        </w:rPr>
        <w:t>Доля компаний, столкнувшихся со случаями коррупции со стороны органов власти</w:t>
      </w:r>
    </w:p>
    <w:p w:rsidR="00251253" w:rsidRPr="00DF6BF5" w:rsidRDefault="00251253" w:rsidP="009F15F7">
      <w:pPr>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233AD8B9" wp14:editId="2398EBA7">
            <wp:extent cx="5162550" cy="2066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62550" cy="2066925"/>
                    </a:xfrm>
                    <a:prstGeom prst="rect">
                      <a:avLst/>
                    </a:prstGeom>
                  </pic:spPr>
                </pic:pic>
              </a:graphicData>
            </a:graphic>
          </wp:inline>
        </w:drawing>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9</w:t>
      </w:r>
      <w:r>
        <w:rPr>
          <w:rFonts w:ascii="Times New Roman" w:hAnsi="Times New Roman" w:cs="Times New Roman"/>
          <w:sz w:val="28"/>
          <w:szCs w:val="28"/>
        </w:rPr>
        <w:t xml:space="preserve"> –</w:t>
      </w:r>
      <w:r w:rsidRPr="0022735C">
        <w:t xml:space="preserve"> </w:t>
      </w:r>
      <w:r w:rsidRPr="0022735C">
        <w:rPr>
          <w:rFonts w:ascii="Times New Roman" w:hAnsi="Times New Roman" w:cs="Times New Roman"/>
          <w:sz w:val="28"/>
          <w:szCs w:val="28"/>
        </w:rPr>
        <w:t>Оцените деятельность органов власти по устранению административных барьеров</w:t>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910E6F"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A1597F">
        <w:rPr>
          <w:rFonts w:ascii="Times New Roman" w:hAnsi="Times New Roman" w:cs="Times New Roman"/>
          <w:sz w:val="28"/>
          <w:szCs w:val="28"/>
        </w:rPr>
        <w:t xml:space="preserve"> </w:t>
      </w:r>
      <w:r w:rsidR="00373FF5" w:rsidRPr="00DF6BF5">
        <w:rPr>
          <w:rFonts w:ascii="Times New Roman" w:hAnsi="Times New Roman" w:cs="Times New Roman"/>
          <w:sz w:val="28"/>
          <w:szCs w:val="28"/>
        </w:rPr>
        <w:t>% опрошенных считают, что органы власти ничего не предпринимают для устранения административных барьеров, 2</w:t>
      </w:r>
      <w:r>
        <w:rPr>
          <w:rFonts w:ascii="Times New Roman" w:hAnsi="Times New Roman" w:cs="Times New Roman"/>
          <w:sz w:val="28"/>
          <w:szCs w:val="28"/>
        </w:rPr>
        <w:t>6,3</w:t>
      </w:r>
      <w:r w:rsidR="00373FF5">
        <w:rPr>
          <w:rFonts w:ascii="Times New Roman" w:hAnsi="Times New Roman" w:cs="Times New Roman"/>
          <w:sz w:val="28"/>
          <w:szCs w:val="28"/>
        </w:rPr>
        <w:t xml:space="preserve"> </w:t>
      </w:r>
      <w:r w:rsidR="00373FF5" w:rsidRPr="00DF6BF5">
        <w:rPr>
          <w:rFonts w:ascii="Times New Roman" w:hAnsi="Times New Roman" w:cs="Times New Roman"/>
          <w:sz w:val="28"/>
          <w:szCs w:val="28"/>
        </w:rPr>
        <w:t>% думают, что власти только мешаю</w:t>
      </w:r>
      <w:r>
        <w:rPr>
          <w:rFonts w:ascii="Times New Roman" w:hAnsi="Times New Roman" w:cs="Times New Roman"/>
          <w:sz w:val="28"/>
          <w:szCs w:val="28"/>
        </w:rPr>
        <w:t>т бизнесу своими действиями, 20,2</w:t>
      </w:r>
      <w:r w:rsidR="00373FF5">
        <w:rPr>
          <w:rFonts w:ascii="Times New Roman" w:hAnsi="Times New Roman" w:cs="Times New Roman"/>
          <w:sz w:val="28"/>
          <w:szCs w:val="28"/>
        </w:rPr>
        <w:t xml:space="preserve"> </w:t>
      </w:r>
      <w:r w:rsidR="00373FF5" w:rsidRPr="00DF6BF5">
        <w:rPr>
          <w:rFonts w:ascii="Times New Roman" w:hAnsi="Times New Roman" w:cs="Times New Roman"/>
          <w:sz w:val="28"/>
          <w:szCs w:val="28"/>
        </w:rPr>
        <w:t xml:space="preserve">% удовлетворены работой органов власти и уверены, что органы власти помогают бизнесу своими действиями, </w:t>
      </w:r>
      <w:r>
        <w:rPr>
          <w:rFonts w:ascii="Times New Roman" w:hAnsi="Times New Roman" w:cs="Times New Roman"/>
          <w:sz w:val="28"/>
          <w:szCs w:val="28"/>
        </w:rPr>
        <w:t>28,1</w:t>
      </w:r>
      <w:r w:rsidR="00373FF5">
        <w:rPr>
          <w:rFonts w:ascii="Times New Roman" w:hAnsi="Times New Roman" w:cs="Times New Roman"/>
          <w:sz w:val="28"/>
          <w:szCs w:val="28"/>
        </w:rPr>
        <w:t xml:space="preserve"> </w:t>
      </w:r>
      <w:r w:rsidR="00373FF5" w:rsidRPr="00DF6BF5">
        <w:rPr>
          <w:rFonts w:ascii="Times New Roman" w:hAnsi="Times New Roman" w:cs="Times New Roman"/>
          <w:sz w:val="28"/>
          <w:szCs w:val="28"/>
        </w:rPr>
        <w:t>% респондентов затруднились ответить.</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(далее – определение барьеров входа на товарный рынок), согласно Порядк</w:t>
      </w:r>
      <w:r w:rsidR="00BD3E77">
        <w:rPr>
          <w:rFonts w:ascii="Times New Roman" w:hAnsi="Times New Roman" w:cs="Times New Roman"/>
          <w:sz w:val="28"/>
          <w:szCs w:val="28"/>
        </w:rPr>
        <w:t>а</w:t>
      </w:r>
      <w:r w:rsidRPr="00F9576D">
        <w:rPr>
          <w:rFonts w:ascii="Times New Roman" w:hAnsi="Times New Roman" w:cs="Times New Roman"/>
          <w:sz w:val="28"/>
          <w:szCs w:val="28"/>
        </w:rPr>
        <w:t xml:space="preserve"> проведения анализа состояния конкуренции на товарном рынке, утвержденно</w:t>
      </w:r>
      <w:r w:rsidR="00BD3E77">
        <w:rPr>
          <w:rFonts w:ascii="Times New Roman" w:hAnsi="Times New Roman" w:cs="Times New Roman"/>
          <w:sz w:val="28"/>
          <w:szCs w:val="28"/>
        </w:rPr>
        <w:t>го</w:t>
      </w:r>
      <w:r w:rsidRPr="00F9576D">
        <w:rPr>
          <w:rFonts w:ascii="Times New Roman" w:hAnsi="Times New Roman" w:cs="Times New Roman"/>
          <w:sz w:val="28"/>
          <w:szCs w:val="28"/>
        </w:rPr>
        <w:t xml:space="preserve"> </w:t>
      </w:r>
      <w:r w:rsidR="00BD3E77">
        <w:rPr>
          <w:rFonts w:ascii="Times New Roman" w:hAnsi="Times New Roman" w:cs="Times New Roman"/>
          <w:sz w:val="28"/>
          <w:szCs w:val="28"/>
        </w:rPr>
        <w:t>п</w:t>
      </w:r>
      <w:r w:rsidRPr="00F9576D">
        <w:rPr>
          <w:rFonts w:ascii="Times New Roman" w:hAnsi="Times New Roman" w:cs="Times New Roman"/>
          <w:sz w:val="28"/>
          <w:szCs w:val="28"/>
        </w:rPr>
        <w:t>риказом ФАС России от 28.04.2010 № 220, включает:</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lastRenderedPageBreak/>
        <w:t>- выявление наличия (или отсутствия) барьеров входа на рассматриваемый товарный рынок;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определение преодолимости выявленных барьеров входа на рассматриваемый товарный рынок.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К барьерам входа на товарный рынок относятся: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 экономические ограничения, в том числе: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издержки получения доступа к необходимым ресурсам и правам интеллектуальной собственности, издержки на рекламу, издержки на получение информации;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транспортные ограничения;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отсутствие доступа потенциальных участников к ресурсам, предложение которых ограничено и которые распределены между хозяйствующими субъектами, действующими на рассматриваемом рынке;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наличие экономически оправданного минимального объема производства, обусловливающее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преимущества хозяйствующих субъектов, действующих на рассматриваемом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приобретателями;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(не противоречащие антимонопольному законодательству), в том числе: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условия лицензирования отдельных видов деятельности;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квотирование;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ограничения ввоза-вывоза товаров;</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предоставление льгот отдельным хозяйствующим субъектам;</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препятствия в отведении земельных участков, предоставлении производственных и иных помещений;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условия конкурсного отбора поставщиков товара для государственных и муниципальных нужд;</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lastRenderedPageBreak/>
        <w:t>- экологические ограничения, в том числе запрещение строительства производственных мощностей и объектов транспортной инфраструктуры;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стандарты и предъявляемые к качеству требования;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в) стратегия поведения действующих на рынке хозяйствующих субъектов, направленная на создание барьеров входа на рынок, в том числе: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инвестирование в избыточные производственные мощности, позволяющие увеличить выпуск товара для целей ограничения новых участников рынка;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увеличение для приобретателя издержек, связанных со сменой продавца, в том числе в результате предоставления скидок постоянным приобретателям, заключения долгосрочных контрактов или выпуска взаимодополняющих товаров, не являющихся взаимозаменяемыми с продукцией других хозяйствующих субъектов;</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проведение интенсивных рекламных кампаний;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г) наличие среди действующих на рынке хозяйствующих субъектов вертикально-интегрированных хозяйствующих субъектов, которое приводит к созданию барьеров входа на рынок, в том числе: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создает преимущества для участников вертикально-интегрированных хозяйствующих субъектов по сравнению с другими потенциальными участниками рынка;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требует необходимости участия потенциальных участников рынка в вертикальной интеграции, что увеличивает издержки входа на товарный рынок;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д) другие ограничения входа на товарный рынок.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xml:space="preserve">Барьеры входа на товарный рынок анализируются </w:t>
      </w:r>
      <w:r w:rsidR="00BD3E77">
        <w:rPr>
          <w:rFonts w:ascii="Times New Roman" w:hAnsi="Times New Roman" w:cs="Times New Roman"/>
          <w:sz w:val="28"/>
          <w:szCs w:val="28"/>
        </w:rPr>
        <w:t>Амурским УФАС России</w:t>
      </w:r>
      <w:r w:rsidRPr="00F9576D">
        <w:rPr>
          <w:rFonts w:ascii="Times New Roman" w:hAnsi="Times New Roman" w:cs="Times New Roman"/>
          <w:sz w:val="28"/>
          <w:szCs w:val="28"/>
        </w:rPr>
        <w:t>:</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 с точки зрения возможности потенциальных продавцов, в том числе действующих на смежных рынках, стать участниками рассматриваемого товарного рынка;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б) с точки зрения возможности хозяйствующих субъектов, действующих на рассматриваемом товарном рынке, расширить производственные мощности или объем продаж данного товара.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Амурское УФАС России в течение 2019 года провело анализ нескольких товарных рынков, по которым следует отметить следующие выявленные барьеры.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В рамках анализа состояния конкуренции на рынке услуг по убою скота Амурским УФАС России выявлены следующие барьеры: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отсутствие эффективной поддержки отрасли;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значительные капиталовложения;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ограничения в виде законодательных актов, определяющих экономическую политику;</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ветеринарно-санитарные требования, технические стандарты и стандарты качества;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неразвитость рыночной инфраструктуры;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недостаток кадров.</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lastRenderedPageBreak/>
        <w:t xml:space="preserve">В рамках исследования розничного рынка электрической энергии (мощности) Амурской области Амурское УФАС России провело опрос хозяйствующих субъектов, действующих на данном товарном рынке, на предмет наличия барьеров, с которыми они сталкиваются в процессе осуществления деятельности, а также барьеров входа на данный рынок новых участников. </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По мнению ПАО «Дальневосточная энергетическая компания» в лице филиала «Амурэнергосбыт» (далее – ПАО «ДЭК»), основным барьером, существующим на рынке, являются пробелы отраслевого законодательства, отсутствие действенных мер со стороны органов государственной власти в отношении злостных неплательщиков, способствующие накоплению задолженности за поставленную электроэнергию. При этом законодательство предоставляет гарантирующему поставщику электрической энергии право на введение ограничения электропотребления должников. Вместе с тем, применение ПАО «ДЭК» санкций при ненадлежащем исполнении потребителями сферы ЖКХ, ВКХ своих обязательств по оплате электроэнергии фактически невозможно вследствие осуществления органами государственной власти, местного самоуправления действий, способствующих продолжению неоплачиваемого отпуска электроэнергии (практика по передаче муниципального имущества в сфере жизнеобеспечения населения от крупных должников иным лицам, вынесение надзорными органами актов реагирования и обращения в суд с исками о запрете введения ограничений в отношении указанных групп потребителей при наличии задолженности). Данная проблема в текущий период является непреодолимой.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Неплатежи потребителей на розничном рынке электрической энергии приводят к риску невыполнения обязательств ПАО «ДЭК» на оптовом рынке электрической энергии и мощности перед транспортировщиками электроэнергии, возникновению необусловленных экономической ситуацией убытков, что ставит под угрозу надежность энергоснабжения Амурской области и выполнение социальных обязательств ПАО «ДЭК».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Гарантирующие поставщики ООО «Теплоэнергия», ООО «Энергия-5» и ООО «Свет», которые производят электрическую энергию на дизель</w:t>
      </w:r>
      <w:r w:rsidR="00EE4CF6">
        <w:rPr>
          <w:rFonts w:ascii="Times New Roman" w:hAnsi="Times New Roman" w:cs="Times New Roman"/>
          <w:sz w:val="28"/>
          <w:szCs w:val="28"/>
        </w:rPr>
        <w:t xml:space="preserve">ных электростанциях, </w:t>
      </w:r>
      <w:r w:rsidRPr="00F9576D">
        <w:rPr>
          <w:rFonts w:ascii="Times New Roman" w:hAnsi="Times New Roman" w:cs="Times New Roman"/>
          <w:sz w:val="28"/>
          <w:szCs w:val="28"/>
        </w:rPr>
        <w:t xml:space="preserve">к числу рыночных барьеров отнесли отсутствие своевременного финансирования, удаленность территорий, на которых ведется деятельность, неудовлетворительное состояние дорог, трудности по доставке и высокую стоимость горюче - смазочных материалов, отсутствие качественной связи, Интернета, редкое почтовое сообщение. Поставщик ООО «ИГНАШИНО ДЭС», указал на  трудности по части взимания платы с юридических лиц. </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Помимо указанных барьеров, на розничном рынке электрической энергии (мощности) существуют следующие барьеры:</w:t>
      </w:r>
    </w:p>
    <w:p w:rsidR="00F9576D" w:rsidRPr="00F9576D" w:rsidRDefault="00EE4CF6" w:rsidP="00F957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экономические барьеры: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xml:space="preserve">- необходимость соблюдения требований пункта 85 Основных положений функционирования розничных рынков электрической энергии, в соответствии с которым при переходе на обслуживание от гарантирующего поставщика к иной </w:t>
      </w:r>
      <w:r w:rsidRPr="00F9576D">
        <w:rPr>
          <w:rFonts w:ascii="Times New Roman" w:hAnsi="Times New Roman" w:cs="Times New Roman"/>
          <w:sz w:val="28"/>
          <w:szCs w:val="28"/>
        </w:rPr>
        <w:lastRenderedPageBreak/>
        <w:t>энергосбытовой организации потребитель обязан возместить величину компенсации гарантирующего поставщика, в связи с этим маловероятно перезаключение договоров на поставку электроэнергии на розничных рынках в течение календарного года;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F9576D" w:rsidRPr="00F9576D" w:rsidRDefault="00EE4CF6" w:rsidP="00F957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технологические барьеры: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отсутствие автоматизированной системы контроля и учета электрической энергии, которая необходима для выхода на оптовый рынок электроэнергии;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большие технологические потери;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отсутствие доступа потенциальных участников рынка к объектам инфраструктуры – электрическим сетям, пропускная способность которых ограничена;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изношенность электротехнического оборудования;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xml:space="preserve">- в зоне деятельности гарантирующих поставщиков – энергоснабжающих организаций, осуществляющих эксплуатацию объектов электроэнергетики, технологически не связанных с Единой энергетической системой России, барьером входа на рынок является территориальная замкнутость. </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Перечисленные барьеры входа на рынок относятся к труднопреодолимым и являются существенным фактором, сдерживающим развитие конкуренции на розничном рынке электроэнергии (мощности).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В рамках исследования товарного рынка услуг теплоснабжения конечного потребителя (в границах г. Благовещенска) Амурским УФАС России проведен опрос хозяйствующих субъектов, предоставляющих данный вид услуг на территории города Благовещенска, на предмет наличия барьеров, с которыми они сталкиваются в процессе осуществления деятельности, а также барьеров входа на данный рынок новых участников. Обобщив полученную информацию, Амурское УФАС России пришло к выводу, что на исследуемом товарном рынке присутствуют труднопреодолимые барьеры, такие как: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значительные капитальные вложения для приобретения комплекса инженерных сооружений для оказания услуг по теплоснабжению;</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высокая степень износа основных фондов и дефицит финансирования на проведение капитальных ремонтов и их модернизацию;</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низкая культура оплаты потреблённых услуг, несвоевременное внесение платы, ведущее к росту дебиторской задолженности и недостаточностью средств на текущие расходы;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инвестиционная непривлекательность в связи с долгим периодом окупаемости капитальных вложений в развитие объектов теплоснабжения;</w:t>
      </w:r>
    </w:p>
    <w:p w:rsidR="00F9576D" w:rsidRPr="00F9576D" w:rsidRDefault="00F9576D" w:rsidP="009B33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низкая платежеспособность перепродавца тепловой энергии;</w:t>
      </w:r>
    </w:p>
    <w:p w:rsidR="00F9576D" w:rsidRPr="00F9576D" w:rsidRDefault="00F9576D" w:rsidP="009B33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административные барьеры (получение лицензий, разрешений и согласований на проведение нового строительства, экологические ограничения и т.д.).</w:t>
      </w:r>
    </w:p>
    <w:p w:rsidR="00F9576D" w:rsidRPr="00F9576D" w:rsidRDefault="00F9576D" w:rsidP="009B33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lastRenderedPageBreak/>
        <w:t>К существующим проблемам, связанным с деятельностью хозяйствующих субъектов на рынке услуг по теплоснабжению на территории Амурской области, отмечаются:</w:t>
      </w:r>
    </w:p>
    <w:p w:rsidR="00F9576D" w:rsidRPr="00F9576D" w:rsidRDefault="00F9576D" w:rsidP="009B33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дефицит финансирования для проведения капитальных ремонтов и модернизации котельного оборудования, тепловых сетей;</w:t>
      </w:r>
    </w:p>
    <w:p w:rsidR="00F9576D" w:rsidRPr="00F9576D" w:rsidRDefault="00F9576D" w:rsidP="009B33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инвестиционная непривлекательность в связи с долгим периодом окупаемости капитальных вложений в развитие объектов теплоснабжения.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ОАО «Дальневосточная генерирующая компания» в лице филиала «Амурская генерация»  указаны следующие проблемы, возникшие в результате хозяйственной деятельности на рынке услуг по теплоснабжению на территории города Благовещенска: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низкая платежеспособность населения;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отсутствие решения вопроса администрации г. Благовещенска по присвоению статуса единой теплоснабжающей организации на территории муниципального образования.</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Амурским УФАС России в рамках исследования товарного рынка услуг регулярных автобусных перевозок по муниципальным, межмуниципальным, межрегиональным маршрутам в Амурской области была запрошена позиция Министерства транспорта Амурской области по наличию барьеров на данном товарном рынке в области. По мнению министерства, барьеров для входа новых хозяйствующих субъектов на маршруты муниципальных автобусных перевозок нет. При этом отмечены особенности муниципальных маршрутов Серышевского района Амурской области: барьерами входа на рынок услуг новых хозяйствующих субъектов на маршруты муниципальных автобусных перевозок являются значительные капиталовложения, сроки окупаемости капитальных вложений, отсутствие эффективной поддержки отрасли, ограничения в предоставлении долгосрочных кредитов, затраты на ремонт и эксплуатацию транспортных средств в связи со слабым развитием дорожного хозяйства в сельских районах.</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В рамках проведения анализа состояния конкуренции на оптовом рынке минеральных удобрений были выявлены барьеры, которые оказывают наиболее существенные ограничения для входа на рынок:</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экономические барьеры: значительные капиталовложения; сроки окупаемости капитальных вложений;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административные барьеры: тарифная политика при осуществлении железнодорожных перевозок; ограничения в предоставлении долгосрочных кредитов;</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организационные барьеры: отсутствие платежеспособного спроса со стороны потребителей минеральных удобрений; неразвитость рыночной инфраструктуры.</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xml:space="preserve">Основной проблемой на рынке минеральных удобрений является удаленность Амурской области от заводов-производителей минеральных удобрений. Высокие транспортные тарифы существенно влияют на стоимость удобрений для конечных потребителей. В связи с этим Амурское УФАС России </w:t>
      </w:r>
      <w:r w:rsidRPr="00F9576D">
        <w:rPr>
          <w:rFonts w:ascii="Times New Roman" w:hAnsi="Times New Roman" w:cs="Times New Roman"/>
          <w:sz w:val="28"/>
          <w:szCs w:val="28"/>
        </w:rPr>
        <w:lastRenderedPageBreak/>
        <w:t>считает, что целесообразность строительства завода по производству минеральных удобрений на Дальнем Востоке, в том ч</w:t>
      </w:r>
      <w:r w:rsidR="005A4489">
        <w:rPr>
          <w:rFonts w:ascii="Times New Roman" w:hAnsi="Times New Roman" w:cs="Times New Roman"/>
          <w:sz w:val="28"/>
          <w:szCs w:val="28"/>
        </w:rPr>
        <w:t>исле в Амурской области, весьма</w:t>
      </w:r>
      <w:r w:rsidRPr="00F9576D">
        <w:rPr>
          <w:rFonts w:ascii="Times New Roman" w:hAnsi="Times New Roman" w:cs="Times New Roman"/>
          <w:sz w:val="28"/>
          <w:szCs w:val="28"/>
        </w:rPr>
        <w:t xml:space="preserve"> высока.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Амурским УФАС России также были выявлены барьеры входа хозяйствующих субъектов при исследовании рынка розничной реализации нефтепродуктов. Так, большинство хозяйствующих субъектов сталкиваются с труднопреодолимыми барьерами административного и экономического характера:</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присутствие на указанном рынке вертикально-интегрированных нефтяных компаний, обладающих значительным рыночным потенциалом и способных оказывать влияние на ценообразование независимых компаний;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трудности в отведении и оформлении земельного участка под строительство АЗС;</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получение лицензии, условия лицензирования данного вида деятельности;</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барьеры, связанные с необходимостью соблюдения экологических требований на исследуемом товарном рынке;</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 необходимость соблюдения стандартов, предъявляемых к качеству нефтепродуктов.</w:t>
      </w:r>
    </w:p>
    <w:p w:rsidR="00F9576D" w:rsidRP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Кроме того</w:t>
      </w:r>
      <w:r w:rsidR="008B44BA">
        <w:rPr>
          <w:rFonts w:ascii="Times New Roman" w:hAnsi="Times New Roman" w:cs="Times New Roman"/>
          <w:sz w:val="28"/>
          <w:szCs w:val="28"/>
        </w:rPr>
        <w:t>,</w:t>
      </w:r>
      <w:r w:rsidRPr="00F9576D">
        <w:rPr>
          <w:rFonts w:ascii="Times New Roman" w:hAnsi="Times New Roman" w:cs="Times New Roman"/>
          <w:sz w:val="28"/>
          <w:szCs w:val="28"/>
        </w:rPr>
        <w:t xml:space="preserve"> респондентами отмечались рост биржевых цен на топливо, неразвитость инфраструктуры, заставляющая мелких розничных продавцов в связи с отсутствием у них собственных нефтехранилищ приобретать топливо на нефтебазах более крупных продавцов по установленным ими ценам. Существенное влияние на развитие конкуренции в отдельных районах Амурской области оказывает низкая плотность населения и отсутствие железной дороги, а также дорог с асфальтовым покрытием для беспрепятственной доставки нефтепродуктов на АЗС в северные районы области (Зейский, Селемджинский, Тындинский районы области).</w:t>
      </w:r>
    </w:p>
    <w:p w:rsidR="00F9576D" w:rsidRDefault="00F9576D" w:rsidP="00F9576D">
      <w:pPr>
        <w:autoSpaceDE w:val="0"/>
        <w:autoSpaceDN w:val="0"/>
        <w:adjustRightInd w:val="0"/>
        <w:spacing w:after="0" w:line="240" w:lineRule="auto"/>
        <w:ind w:firstLine="709"/>
        <w:jc w:val="both"/>
        <w:rPr>
          <w:rFonts w:ascii="Times New Roman" w:hAnsi="Times New Roman" w:cs="Times New Roman"/>
          <w:sz w:val="28"/>
          <w:szCs w:val="28"/>
        </w:rPr>
      </w:pPr>
      <w:r w:rsidRPr="00F9576D">
        <w:rPr>
          <w:rFonts w:ascii="Times New Roman" w:hAnsi="Times New Roman" w:cs="Times New Roman"/>
          <w:sz w:val="28"/>
          <w:szCs w:val="28"/>
        </w:rPr>
        <w:t>Амурское УФАС России полагает, что все вышеперечисленные барьеры оказывают существенное влияние на перспективы развития конкуренции исследуемого рынка услуг в Амурской области в целом.</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Pr="00747C82" w:rsidRDefault="00373FF5" w:rsidP="00373FF5">
      <w:pPr>
        <w:autoSpaceDE w:val="0"/>
        <w:autoSpaceDN w:val="0"/>
        <w:adjustRightInd w:val="0"/>
        <w:spacing w:after="0" w:line="240" w:lineRule="auto"/>
        <w:ind w:firstLine="709"/>
        <w:jc w:val="both"/>
        <w:rPr>
          <w:rFonts w:ascii="Times New Roman" w:hAnsi="Times New Roman" w:cs="Times New Roman"/>
          <w:b/>
          <w:sz w:val="28"/>
          <w:szCs w:val="28"/>
        </w:rPr>
      </w:pPr>
      <w:r w:rsidRPr="00747C82">
        <w:rPr>
          <w:rFonts w:ascii="Times New Roman" w:hAnsi="Times New Roman" w:cs="Times New Roman"/>
          <w:b/>
          <w:sz w:val="28"/>
          <w:szCs w:val="28"/>
        </w:rPr>
        <w:t xml:space="preserve">2.3.3. Результаты мониторинга удовлетворенности потребителей качеством товаров, работ и услуг на рынках </w:t>
      </w:r>
      <w:r w:rsidR="00BD3E77">
        <w:rPr>
          <w:rFonts w:ascii="Times New Roman" w:hAnsi="Times New Roman" w:cs="Times New Roman"/>
          <w:b/>
          <w:sz w:val="28"/>
          <w:szCs w:val="28"/>
        </w:rPr>
        <w:t xml:space="preserve">области </w:t>
      </w:r>
      <w:r w:rsidRPr="00747C82">
        <w:rPr>
          <w:rFonts w:ascii="Times New Roman" w:hAnsi="Times New Roman" w:cs="Times New Roman"/>
          <w:b/>
          <w:sz w:val="28"/>
          <w:szCs w:val="28"/>
        </w:rPr>
        <w:t>и состоянием ценовой конкуренции (с указанием числа респондентов, участвующих в опросах по каждому рынку).</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982901">
        <w:rPr>
          <w:rFonts w:ascii="Times New Roman" w:hAnsi="Times New Roman" w:cs="Times New Roman"/>
          <w:sz w:val="28"/>
          <w:szCs w:val="28"/>
        </w:rPr>
        <w:t xml:space="preserve">В мониторинге приняло участие </w:t>
      </w:r>
      <w:r>
        <w:rPr>
          <w:rFonts w:ascii="Times New Roman" w:hAnsi="Times New Roman" w:cs="Times New Roman"/>
          <w:sz w:val="28"/>
          <w:szCs w:val="28"/>
        </w:rPr>
        <w:t>699</w:t>
      </w:r>
      <w:r w:rsidRPr="00982901">
        <w:rPr>
          <w:rFonts w:ascii="Times New Roman" w:hAnsi="Times New Roman" w:cs="Times New Roman"/>
          <w:sz w:val="28"/>
          <w:szCs w:val="28"/>
        </w:rPr>
        <w:t xml:space="preserve"> респондентов.</w:t>
      </w:r>
    </w:p>
    <w:p w:rsidR="00067610" w:rsidRDefault="00067610" w:rsidP="00373FF5">
      <w:pPr>
        <w:pStyle w:val="ConsPlusNormal"/>
        <w:jc w:val="center"/>
      </w:pPr>
    </w:p>
    <w:p w:rsidR="00373FF5" w:rsidRDefault="00373FF5" w:rsidP="00373FF5">
      <w:pPr>
        <w:pStyle w:val="ConsPlusNormal"/>
        <w:jc w:val="center"/>
      </w:pPr>
      <w:r>
        <w:t xml:space="preserve">Количество удовлетворенных </w:t>
      </w:r>
      <w:r w:rsidRPr="00636BAC">
        <w:t>качество</w:t>
      </w:r>
      <w:r>
        <w:t>м</w:t>
      </w:r>
      <w:r w:rsidRPr="00636BAC">
        <w:t xml:space="preserve"> товаров, работ и услуг</w:t>
      </w:r>
    </w:p>
    <w:p w:rsidR="00373FF5" w:rsidRDefault="00373FF5" w:rsidP="00373FF5">
      <w:pPr>
        <w:pStyle w:val="ConsPlusNormal"/>
        <w:jc w:val="center"/>
      </w:pPr>
    </w:p>
    <w:p w:rsidR="00373FF5" w:rsidRDefault="00373FF5" w:rsidP="00373FF5">
      <w:pPr>
        <w:pStyle w:val="ConsPlusNormal"/>
        <w:jc w:val="right"/>
      </w:pPr>
      <w:r>
        <w:t>Таблица 2</w:t>
      </w:r>
    </w:p>
    <w:tbl>
      <w:tblPr>
        <w:tblW w:w="9761" w:type="dxa"/>
        <w:tblInd w:w="93" w:type="dxa"/>
        <w:tblLook w:val="04A0" w:firstRow="1" w:lastRow="0" w:firstColumn="1" w:lastColumn="0" w:noHBand="0" w:noVBand="1"/>
      </w:tblPr>
      <w:tblGrid>
        <w:gridCol w:w="2115"/>
        <w:gridCol w:w="1478"/>
        <w:gridCol w:w="1513"/>
        <w:gridCol w:w="593"/>
        <w:gridCol w:w="1468"/>
        <w:gridCol w:w="593"/>
        <w:gridCol w:w="1408"/>
        <w:gridCol w:w="593"/>
      </w:tblGrid>
      <w:tr w:rsidR="005A4489" w:rsidRPr="00A61E12" w:rsidTr="005A4489">
        <w:trPr>
          <w:trHeight w:val="630"/>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lastRenderedPageBreak/>
              <w:t>Перечень рынков</w:t>
            </w:r>
          </w:p>
        </w:tc>
        <w:tc>
          <w:tcPr>
            <w:tcW w:w="1478" w:type="dxa"/>
            <w:tcBorders>
              <w:top w:val="single" w:sz="4" w:space="0" w:color="auto"/>
              <w:left w:val="nil"/>
              <w:bottom w:val="single" w:sz="4" w:space="0" w:color="auto"/>
              <w:right w:val="single" w:sz="4" w:space="0" w:color="auto"/>
            </w:tcBorders>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5A4489">
              <w:rPr>
                <w:rFonts w:ascii="Times New Roman" w:eastAsia="Times New Roman" w:hAnsi="Times New Roman" w:cs="Times New Roman"/>
                <w:color w:val="000000"/>
                <w:sz w:val="24"/>
                <w:szCs w:val="24"/>
                <w:lang w:eastAsia="ru-RU"/>
              </w:rPr>
              <w:t>Общее кол-во респондентов</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Удовлетворен</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Не удовлетворен</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Затрудняюсь ответить</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Медицина</w:t>
            </w:r>
          </w:p>
        </w:tc>
        <w:tc>
          <w:tcPr>
            <w:tcW w:w="1478" w:type="dxa"/>
            <w:tcBorders>
              <w:top w:val="nil"/>
              <w:left w:val="nil"/>
              <w:bottom w:val="single" w:sz="4" w:space="0" w:color="auto"/>
              <w:right w:val="single" w:sz="4" w:space="0" w:color="auto"/>
            </w:tcBorders>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c>
          <w:tcPr>
            <w:tcW w:w="593" w:type="dxa"/>
            <w:tcBorders>
              <w:top w:val="nil"/>
              <w:left w:val="nil"/>
              <w:bottom w:val="single" w:sz="4" w:space="0" w:color="auto"/>
              <w:right w:val="single" w:sz="4" w:space="0" w:color="auto"/>
            </w:tcBorders>
            <w:shd w:val="clear" w:color="auto" w:fill="auto"/>
            <w:noWrap/>
            <w:vAlign w:val="center"/>
            <w:hideMark/>
          </w:tcPr>
          <w:p w:rsidR="005A4489" w:rsidRPr="00A61E12" w:rsidRDefault="005A4489" w:rsidP="00825A6E">
            <w:pPr>
              <w:spacing w:after="0" w:line="240" w:lineRule="auto"/>
              <w:jc w:val="center"/>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медицинские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658</w:t>
            </w:r>
          </w:p>
        </w:tc>
        <w:tc>
          <w:tcPr>
            <w:tcW w:w="1513"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106</w:t>
            </w:r>
          </w:p>
        </w:tc>
        <w:tc>
          <w:tcPr>
            <w:tcW w:w="593"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15,2</w:t>
            </w:r>
          </w:p>
        </w:tc>
        <w:tc>
          <w:tcPr>
            <w:tcW w:w="1468"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500</w:t>
            </w:r>
          </w:p>
        </w:tc>
        <w:tc>
          <w:tcPr>
            <w:tcW w:w="593"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71,5</w:t>
            </w:r>
          </w:p>
        </w:tc>
        <w:tc>
          <w:tcPr>
            <w:tcW w:w="14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52</w:t>
            </w:r>
          </w:p>
        </w:tc>
        <w:tc>
          <w:tcPr>
            <w:tcW w:w="5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7,4</w:t>
            </w:r>
          </w:p>
        </w:tc>
      </w:tr>
      <w:tr w:rsidR="005A4489" w:rsidRPr="00A61E12" w:rsidTr="005A4489">
        <w:trPr>
          <w:trHeight w:val="126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торговля лекарственными препаратами и медицинскими изделиями</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659</w:t>
            </w:r>
          </w:p>
        </w:tc>
        <w:tc>
          <w:tcPr>
            <w:tcW w:w="151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357</w:t>
            </w:r>
          </w:p>
        </w:tc>
        <w:tc>
          <w:tcPr>
            <w:tcW w:w="59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51,1</w:t>
            </w:r>
          </w:p>
        </w:tc>
        <w:tc>
          <w:tcPr>
            <w:tcW w:w="1468" w:type="dxa"/>
            <w:tcBorders>
              <w:top w:val="single" w:sz="4" w:space="0" w:color="auto"/>
              <w:left w:val="single" w:sz="4" w:space="0" w:color="auto"/>
              <w:bottom w:val="single" w:sz="4" w:space="0" w:color="auto"/>
              <w:right w:val="single" w:sz="4" w:space="0" w:color="auto"/>
            </w:tcBorders>
            <w:shd w:val="clear" w:color="000000" w:fill="FBD7D9"/>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230</w:t>
            </w:r>
          </w:p>
        </w:tc>
        <w:tc>
          <w:tcPr>
            <w:tcW w:w="593" w:type="dxa"/>
            <w:tcBorders>
              <w:top w:val="single" w:sz="4" w:space="0" w:color="auto"/>
              <w:left w:val="single" w:sz="4" w:space="0" w:color="auto"/>
              <w:bottom w:val="single" w:sz="4" w:space="0" w:color="auto"/>
              <w:right w:val="single" w:sz="4" w:space="0" w:color="auto"/>
            </w:tcBorders>
            <w:shd w:val="clear" w:color="000000" w:fill="FBD7D9"/>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32,9</w:t>
            </w:r>
          </w:p>
        </w:tc>
        <w:tc>
          <w:tcPr>
            <w:tcW w:w="1408" w:type="dxa"/>
            <w:tcBorders>
              <w:top w:val="single" w:sz="4" w:space="0" w:color="auto"/>
              <w:left w:val="single" w:sz="4" w:space="0" w:color="auto"/>
              <w:bottom w:val="single" w:sz="4" w:space="0" w:color="auto"/>
              <w:right w:val="single" w:sz="4" w:space="0" w:color="auto"/>
            </w:tcBorders>
            <w:shd w:val="clear" w:color="000000" w:fill="FCF4F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72</w:t>
            </w:r>
          </w:p>
        </w:tc>
        <w:tc>
          <w:tcPr>
            <w:tcW w:w="593" w:type="dxa"/>
            <w:tcBorders>
              <w:top w:val="single" w:sz="4" w:space="0" w:color="auto"/>
              <w:left w:val="single" w:sz="4" w:space="0" w:color="auto"/>
              <w:bottom w:val="single" w:sz="4" w:space="0" w:color="auto"/>
              <w:right w:val="single" w:sz="4" w:space="0" w:color="auto"/>
            </w:tcBorders>
            <w:shd w:val="clear" w:color="000000" w:fill="FCF4F7"/>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10,3</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Образование</w:t>
            </w:r>
          </w:p>
        </w:tc>
        <w:tc>
          <w:tcPr>
            <w:tcW w:w="1478" w:type="dxa"/>
            <w:tcBorders>
              <w:top w:val="nil"/>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6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0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r>
      <w:tr w:rsidR="005A4489" w:rsidRPr="00A61E12" w:rsidTr="005A4489">
        <w:trPr>
          <w:trHeight w:val="1436"/>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психолого-педагогического сопровождения детей с ограниченными возможностями здоровья</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638</w:t>
            </w:r>
          </w:p>
        </w:tc>
        <w:tc>
          <w:tcPr>
            <w:tcW w:w="1513" w:type="dxa"/>
            <w:tcBorders>
              <w:top w:val="single" w:sz="4" w:space="0" w:color="auto"/>
              <w:left w:val="single" w:sz="4" w:space="0" w:color="auto"/>
              <w:bottom w:val="single" w:sz="4" w:space="0" w:color="auto"/>
              <w:right w:val="single" w:sz="4" w:space="0" w:color="auto"/>
            </w:tcBorders>
            <w:shd w:val="clear" w:color="000000" w:fill="E9F5E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99</w:t>
            </w:r>
          </w:p>
        </w:tc>
        <w:tc>
          <w:tcPr>
            <w:tcW w:w="593" w:type="dxa"/>
            <w:tcBorders>
              <w:top w:val="single" w:sz="4" w:space="0" w:color="auto"/>
              <w:left w:val="single" w:sz="4" w:space="0" w:color="auto"/>
              <w:bottom w:val="single" w:sz="4" w:space="0" w:color="auto"/>
              <w:right w:val="single" w:sz="4" w:space="0" w:color="auto"/>
            </w:tcBorders>
            <w:shd w:val="clear" w:color="000000" w:fill="E9F5E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14,2</w:t>
            </w:r>
          </w:p>
        </w:tc>
        <w:tc>
          <w:tcPr>
            <w:tcW w:w="1468" w:type="dxa"/>
            <w:tcBorders>
              <w:top w:val="single" w:sz="4" w:space="0" w:color="auto"/>
              <w:left w:val="single" w:sz="4" w:space="0" w:color="auto"/>
              <w:bottom w:val="single" w:sz="4" w:space="0" w:color="auto"/>
              <w:right w:val="single" w:sz="4" w:space="0" w:color="auto"/>
            </w:tcBorders>
            <w:shd w:val="clear" w:color="000000" w:fill="FCEDF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175</w:t>
            </w:r>
          </w:p>
        </w:tc>
        <w:tc>
          <w:tcPr>
            <w:tcW w:w="593" w:type="dxa"/>
            <w:tcBorders>
              <w:top w:val="single" w:sz="4" w:space="0" w:color="auto"/>
              <w:left w:val="single" w:sz="4" w:space="0" w:color="auto"/>
              <w:bottom w:val="single" w:sz="4" w:space="0" w:color="auto"/>
              <w:right w:val="single" w:sz="4" w:space="0" w:color="auto"/>
            </w:tcBorders>
            <w:shd w:val="clear" w:color="000000" w:fill="FCEDF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25,0</w:t>
            </w:r>
          </w:p>
        </w:tc>
        <w:tc>
          <w:tcPr>
            <w:tcW w:w="1408" w:type="dxa"/>
            <w:tcBorders>
              <w:top w:val="single" w:sz="4" w:space="0" w:color="auto"/>
              <w:left w:val="single" w:sz="4" w:space="0" w:color="auto"/>
              <w:bottom w:val="single" w:sz="4" w:space="0" w:color="auto"/>
              <w:right w:val="single" w:sz="4" w:space="0" w:color="auto"/>
            </w:tcBorders>
            <w:shd w:val="clear" w:color="000000" w:fill="F97B7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364</w:t>
            </w:r>
          </w:p>
        </w:tc>
        <w:tc>
          <w:tcPr>
            <w:tcW w:w="593" w:type="dxa"/>
            <w:tcBorders>
              <w:top w:val="single" w:sz="4" w:space="0" w:color="auto"/>
              <w:left w:val="single" w:sz="4" w:space="0" w:color="auto"/>
              <w:bottom w:val="single" w:sz="4" w:space="0" w:color="auto"/>
              <w:right w:val="single" w:sz="4" w:space="0" w:color="auto"/>
            </w:tcBorders>
            <w:shd w:val="clear" w:color="000000" w:fill="F97B7D"/>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52,1</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дошкольного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8DCFA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276</w:t>
            </w:r>
          </w:p>
        </w:tc>
        <w:tc>
          <w:tcPr>
            <w:tcW w:w="593" w:type="dxa"/>
            <w:tcBorders>
              <w:top w:val="single" w:sz="4" w:space="0" w:color="auto"/>
              <w:left w:val="single" w:sz="4" w:space="0" w:color="auto"/>
              <w:bottom w:val="single" w:sz="4" w:space="0" w:color="auto"/>
              <w:right w:val="single" w:sz="4" w:space="0" w:color="auto"/>
            </w:tcBorders>
            <w:shd w:val="clear" w:color="000000" w:fill="8DCFA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39,5</w:t>
            </w:r>
          </w:p>
        </w:tc>
        <w:tc>
          <w:tcPr>
            <w:tcW w:w="1468" w:type="dxa"/>
            <w:tcBorders>
              <w:top w:val="single" w:sz="4" w:space="0" w:color="auto"/>
              <w:left w:val="single" w:sz="4" w:space="0" w:color="auto"/>
              <w:bottom w:val="single" w:sz="4" w:space="0" w:color="auto"/>
              <w:right w:val="single" w:sz="4" w:space="0" w:color="auto"/>
            </w:tcBorders>
            <w:shd w:val="clear" w:color="000000" w:fill="FCECE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178</w:t>
            </w:r>
          </w:p>
        </w:tc>
        <w:tc>
          <w:tcPr>
            <w:tcW w:w="593" w:type="dxa"/>
            <w:tcBorders>
              <w:top w:val="single" w:sz="4" w:space="0" w:color="auto"/>
              <w:left w:val="single" w:sz="4" w:space="0" w:color="auto"/>
              <w:bottom w:val="single" w:sz="4" w:space="0" w:color="auto"/>
              <w:right w:val="single" w:sz="4" w:space="0" w:color="auto"/>
            </w:tcBorders>
            <w:shd w:val="clear" w:color="000000" w:fill="FCECE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25,5</w:t>
            </w:r>
          </w:p>
        </w:tc>
        <w:tc>
          <w:tcPr>
            <w:tcW w:w="1408" w:type="dxa"/>
            <w:tcBorders>
              <w:top w:val="single" w:sz="4" w:space="0" w:color="auto"/>
              <w:left w:val="single" w:sz="4" w:space="0" w:color="auto"/>
              <w:bottom w:val="single" w:sz="4" w:space="0" w:color="auto"/>
              <w:right w:val="single" w:sz="4" w:space="0" w:color="auto"/>
            </w:tcBorders>
            <w:shd w:val="clear" w:color="000000" w:fill="FBBFC2"/>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199</w:t>
            </w:r>
          </w:p>
        </w:tc>
        <w:tc>
          <w:tcPr>
            <w:tcW w:w="593" w:type="dxa"/>
            <w:tcBorders>
              <w:top w:val="single" w:sz="4" w:space="0" w:color="auto"/>
              <w:left w:val="single" w:sz="4" w:space="0" w:color="auto"/>
              <w:bottom w:val="single" w:sz="4" w:space="0" w:color="auto"/>
              <w:right w:val="single" w:sz="4" w:space="0" w:color="auto"/>
            </w:tcBorders>
            <w:shd w:val="clear" w:color="000000" w:fill="FBBFC2"/>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28,5</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общее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9CD5A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248</w:t>
            </w:r>
          </w:p>
        </w:tc>
        <w:tc>
          <w:tcPr>
            <w:tcW w:w="593" w:type="dxa"/>
            <w:tcBorders>
              <w:top w:val="single" w:sz="4" w:space="0" w:color="auto"/>
              <w:left w:val="single" w:sz="4" w:space="0" w:color="auto"/>
              <w:bottom w:val="single" w:sz="4" w:space="0" w:color="auto"/>
              <w:right w:val="single" w:sz="4" w:space="0" w:color="auto"/>
            </w:tcBorders>
            <w:shd w:val="clear" w:color="000000" w:fill="9CD5A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35,5</w:t>
            </w:r>
          </w:p>
        </w:tc>
        <w:tc>
          <w:tcPr>
            <w:tcW w:w="1468" w:type="dxa"/>
            <w:tcBorders>
              <w:top w:val="single" w:sz="4" w:space="0" w:color="auto"/>
              <w:left w:val="single" w:sz="4" w:space="0" w:color="auto"/>
              <w:bottom w:val="single" w:sz="4" w:space="0" w:color="auto"/>
              <w:right w:val="single" w:sz="4" w:space="0" w:color="auto"/>
            </w:tcBorders>
            <w:shd w:val="clear" w:color="000000" w:fill="FBD3D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238</w:t>
            </w:r>
          </w:p>
        </w:tc>
        <w:tc>
          <w:tcPr>
            <w:tcW w:w="593" w:type="dxa"/>
            <w:tcBorders>
              <w:top w:val="single" w:sz="4" w:space="0" w:color="auto"/>
              <w:left w:val="single" w:sz="4" w:space="0" w:color="auto"/>
              <w:bottom w:val="single" w:sz="4" w:space="0" w:color="auto"/>
              <w:right w:val="single" w:sz="4" w:space="0" w:color="auto"/>
            </w:tcBorders>
            <w:shd w:val="clear" w:color="000000" w:fill="FBD3D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34,0</w:t>
            </w:r>
          </w:p>
        </w:tc>
        <w:tc>
          <w:tcPr>
            <w:tcW w:w="1408" w:type="dxa"/>
            <w:tcBorders>
              <w:top w:val="single" w:sz="4" w:space="0" w:color="auto"/>
              <w:left w:val="single" w:sz="4" w:space="0" w:color="auto"/>
              <w:bottom w:val="single" w:sz="4" w:space="0" w:color="auto"/>
              <w:right w:val="single" w:sz="4" w:space="0" w:color="auto"/>
            </w:tcBorders>
            <w:shd w:val="clear" w:color="000000" w:fill="FBCDC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167</w:t>
            </w:r>
          </w:p>
        </w:tc>
        <w:tc>
          <w:tcPr>
            <w:tcW w:w="593" w:type="dxa"/>
            <w:tcBorders>
              <w:top w:val="single" w:sz="4" w:space="0" w:color="auto"/>
              <w:left w:val="single" w:sz="4" w:space="0" w:color="auto"/>
              <w:bottom w:val="single" w:sz="4" w:space="0" w:color="auto"/>
              <w:right w:val="single" w:sz="4" w:space="0" w:color="auto"/>
            </w:tcBorders>
            <w:shd w:val="clear" w:color="000000" w:fill="FBCDCF"/>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23,9</w:t>
            </w:r>
          </w:p>
        </w:tc>
      </w:tr>
      <w:tr w:rsidR="005A4489" w:rsidRPr="00A61E12" w:rsidTr="005A4489">
        <w:trPr>
          <w:trHeight w:val="9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среднее профессиональное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626</w:t>
            </w:r>
          </w:p>
        </w:tc>
        <w:tc>
          <w:tcPr>
            <w:tcW w:w="1513" w:type="dxa"/>
            <w:tcBorders>
              <w:top w:val="single" w:sz="4" w:space="0" w:color="auto"/>
              <w:left w:val="single" w:sz="4" w:space="0" w:color="auto"/>
              <w:bottom w:val="single" w:sz="4" w:space="0" w:color="auto"/>
              <w:right w:val="single" w:sz="4" w:space="0" w:color="auto"/>
            </w:tcBorders>
            <w:shd w:val="clear" w:color="000000" w:fill="D3ECD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142</w:t>
            </w:r>
          </w:p>
        </w:tc>
        <w:tc>
          <w:tcPr>
            <w:tcW w:w="593" w:type="dxa"/>
            <w:tcBorders>
              <w:top w:val="single" w:sz="4" w:space="0" w:color="auto"/>
              <w:left w:val="single" w:sz="4" w:space="0" w:color="auto"/>
              <w:bottom w:val="single" w:sz="4" w:space="0" w:color="auto"/>
              <w:right w:val="single" w:sz="4" w:space="0" w:color="auto"/>
            </w:tcBorders>
            <w:shd w:val="clear" w:color="000000" w:fill="D3ECD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20,3</w:t>
            </w:r>
          </w:p>
        </w:tc>
        <w:tc>
          <w:tcPr>
            <w:tcW w:w="1468" w:type="dxa"/>
            <w:tcBorders>
              <w:top w:val="single" w:sz="4" w:space="0" w:color="auto"/>
              <w:left w:val="single" w:sz="4" w:space="0" w:color="auto"/>
              <w:bottom w:val="single" w:sz="4" w:space="0" w:color="auto"/>
              <w:right w:val="single" w:sz="4" w:space="0" w:color="auto"/>
            </w:tcBorders>
            <w:shd w:val="clear" w:color="000000" w:fill="FCECE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176</w:t>
            </w:r>
          </w:p>
        </w:tc>
        <w:tc>
          <w:tcPr>
            <w:tcW w:w="593" w:type="dxa"/>
            <w:tcBorders>
              <w:top w:val="single" w:sz="4" w:space="0" w:color="auto"/>
              <w:left w:val="single" w:sz="4" w:space="0" w:color="auto"/>
              <w:bottom w:val="single" w:sz="4" w:space="0" w:color="auto"/>
              <w:right w:val="single" w:sz="4" w:space="0" w:color="auto"/>
            </w:tcBorders>
            <w:shd w:val="clear" w:color="000000" w:fill="FCECE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25,2</w:t>
            </w:r>
          </w:p>
        </w:tc>
        <w:tc>
          <w:tcPr>
            <w:tcW w:w="1408" w:type="dxa"/>
            <w:tcBorders>
              <w:top w:val="single" w:sz="4" w:space="0" w:color="auto"/>
              <w:left w:val="single" w:sz="4" w:space="0" w:color="auto"/>
              <w:bottom w:val="single" w:sz="4" w:space="0" w:color="auto"/>
              <w:right w:val="single" w:sz="4" w:space="0" w:color="auto"/>
            </w:tcBorders>
            <w:shd w:val="clear" w:color="000000" w:fill="FA929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308</w:t>
            </w:r>
          </w:p>
        </w:tc>
        <w:tc>
          <w:tcPr>
            <w:tcW w:w="593" w:type="dxa"/>
            <w:tcBorders>
              <w:top w:val="single" w:sz="4" w:space="0" w:color="auto"/>
              <w:left w:val="single" w:sz="4" w:space="0" w:color="auto"/>
              <w:bottom w:val="single" w:sz="4" w:space="0" w:color="auto"/>
              <w:right w:val="single" w:sz="4" w:space="0" w:color="auto"/>
            </w:tcBorders>
            <w:shd w:val="clear" w:color="000000" w:fill="FA9294"/>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44,1</w:t>
            </w:r>
          </w:p>
        </w:tc>
      </w:tr>
      <w:tr w:rsidR="005A4489" w:rsidRPr="00A61E12" w:rsidTr="005A4489">
        <w:trPr>
          <w:trHeight w:val="60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lang w:eastAsia="ru-RU"/>
              </w:rPr>
            </w:pPr>
            <w:r w:rsidRPr="00A61E12">
              <w:rPr>
                <w:rFonts w:ascii="Times New Roman" w:eastAsia="Times New Roman" w:hAnsi="Times New Roman" w:cs="Times New Roman"/>
                <w:color w:val="000000"/>
                <w:lang w:eastAsia="ru-RU"/>
              </w:rPr>
              <w:t>- дополнительного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639</w:t>
            </w:r>
          </w:p>
        </w:tc>
        <w:tc>
          <w:tcPr>
            <w:tcW w:w="1513" w:type="dxa"/>
            <w:tcBorders>
              <w:top w:val="single" w:sz="4" w:space="0" w:color="auto"/>
              <w:left w:val="single" w:sz="4" w:space="0" w:color="auto"/>
              <w:bottom w:val="single" w:sz="4" w:space="0" w:color="auto"/>
              <w:right w:val="single" w:sz="4" w:space="0" w:color="auto"/>
            </w:tcBorders>
            <w:shd w:val="clear" w:color="000000" w:fill="9BD5A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249</w:t>
            </w:r>
          </w:p>
        </w:tc>
        <w:tc>
          <w:tcPr>
            <w:tcW w:w="593" w:type="dxa"/>
            <w:tcBorders>
              <w:top w:val="single" w:sz="4" w:space="0" w:color="auto"/>
              <w:left w:val="single" w:sz="4" w:space="0" w:color="auto"/>
              <w:bottom w:val="single" w:sz="4" w:space="0" w:color="auto"/>
              <w:right w:val="single" w:sz="4" w:space="0" w:color="auto"/>
            </w:tcBorders>
            <w:shd w:val="clear" w:color="000000" w:fill="9BD5A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35,6</w:t>
            </w:r>
          </w:p>
        </w:tc>
        <w:tc>
          <w:tcPr>
            <w:tcW w:w="1468" w:type="dxa"/>
            <w:tcBorders>
              <w:top w:val="single" w:sz="4" w:space="0" w:color="auto"/>
              <w:left w:val="single" w:sz="4" w:space="0" w:color="auto"/>
              <w:bottom w:val="single" w:sz="4" w:space="0" w:color="auto"/>
              <w:right w:val="single" w:sz="4" w:space="0" w:color="auto"/>
            </w:tcBorders>
            <w:shd w:val="clear" w:color="000000" w:fill="FCEAE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183</w:t>
            </w:r>
          </w:p>
        </w:tc>
        <w:tc>
          <w:tcPr>
            <w:tcW w:w="593" w:type="dxa"/>
            <w:tcBorders>
              <w:top w:val="single" w:sz="4" w:space="0" w:color="auto"/>
              <w:left w:val="single" w:sz="4" w:space="0" w:color="auto"/>
              <w:bottom w:val="single" w:sz="4" w:space="0" w:color="auto"/>
              <w:right w:val="single" w:sz="4" w:space="0" w:color="auto"/>
            </w:tcBorders>
            <w:shd w:val="clear" w:color="000000" w:fill="FCEAEC"/>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26,2</w:t>
            </w:r>
          </w:p>
        </w:tc>
        <w:tc>
          <w:tcPr>
            <w:tcW w:w="1408" w:type="dxa"/>
            <w:tcBorders>
              <w:top w:val="single" w:sz="4" w:space="0" w:color="auto"/>
              <w:left w:val="single" w:sz="4" w:space="0" w:color="auto"/>
              <w:bottom w:val="single" w:sz="4" w:space="0" w:color="auto"/>
              <w:right w:val="single" w:sz="4" w:space="0" w:color="auto"/>
            </w:tcBorders>
            <w:shd w:val="clear" w:color="000000" w:fill="FBBCB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207</w:t>
            </w:r>
          </w:p>
        </w:tc>
        <w:tc>
          <w:tcPr>
            <w:tcW w:w="593"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29,6</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xml:space="preserve">Жилищно-коммунальное хозяйство </w:t>
            </w:r>
          </w:p>
        </w:tc>
        <w:tc>
          <w:tcPr>
            <w:tcW w:w="1478" w:type="dxa"/>
            <w:tcBorders>
              <w:top w:val="nil"/>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6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0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ритуальные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633</w:t>
            </w:r>
          </w:p>
        </w:tc>
        <w:tc>
          <w:tcPr>
            <w:tcW w:w="1513" w:type="dxa"/>
            <w:tcBorders>
              <w:top w:val="single" w:sz="4" w:space="0" w:color="auto"/>
              <w:left w:val="single" w:sz="4" w:space="0" w:color="auto"/>
              <w:bottom w:val="single" w:sz="4" w:space="0" w:color="auto"/>
              <w:right w:val="single" w:sz="4" w:space="0" w:color="auto"/>
            </w:tcBorders>
            <w:shd w:val="clear" w:color="000000" w:fill="DBEFE3"/>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126</w:t>
            </w:r>
          </w:p>
        </w:tc>
        <w:tc>
          <w:tcPr>
            <w:tcW w:w="593" w:type="dxa"/>
            <w:tcBorders>
              <w:top w:val="single" w:sz="4" w:space="0" w:color="auto"/>
              <w:left w:val="single" w:sz="4" w:space="0" w:color="auto"/>
              <w:bottom w:val="single" w:sz="4" w:space="0" w:color="auto"/>
              <w:right w:val="single" w:sz="4" w:space="0" w:color="auto"/>
            </w:tcBorders>
            <w:shd w:val="clear" w:color="000000" w:fill="DBEFE3"/>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18,0</w:t>
            </w:r>
          </w:p>
        </w:tc>
        <w:tc>
          <w:tcPr>
            <w:tcW w:w="1468" w:type="dxa"/>
            <w:tcBorders>
              <w:top w:val="single" w:sz="4" w:space="0" w:color="auto"/>
              <w:left w:val="single" w:sz="4" w:space="0" w:color="auto"/>
              <w:bottom w:val="single" w:sz="4" w:space="0" w:color="auto"/>
              <w:right w:val="single" w:sz="4" w:space="0" w:color="auto"/>
            </w:tcBorders>
            <w:shd w:val="clear" w:color="000000" w:fill="FBB8BA"/>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306</w:t>
            </w:r>
          </w:p>
        </w:tc>
        <w:tc>
          <w:tcPr>
            <w:tcW w:w="593" w:type="dxa"/>
            <w:tcBorders>
              <w:top w:val="single" w:sz="4" w:space="0" w:color="auto"/>
              <w:left w:val="single" w:sz="4" w:space="0" w:color="auto"/>
              <w:bottom w:val="single" w:sz="4" w:space="0" w:color="auto"/>
              <w:right w:val="single" w:sz="4" w:space="0" w:color="auto"/>
            </w:tcBorders>
            <w:shd w:val="clear" w:color="000000" w:fill="FBB8BA"/>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43,8</w:t>
            </w:r>
          </w:p>
        </w:tc>
        <w:tc>
          <w:tcPr>
            <w:tcW w:w="1408" w:type="dxa"/>
            <w:tcBorders>
              <w:top w:val="single" w:sz="4" w:space="0" w:color="auto"/>
              <w:left w:val="single" w:sz="4" w:space="0" w:color="auto"/>
              <w:bottom w:val="single" w:sz="4" w:space="0" w:color="auto"/>
              <w:right w:val="single" w:sz="4" w:space="0" w:color="auto"/>
            </w:tcBorders>
            <w:shd w:val="clear" w:color="000000" w:fill="FBBFC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201</w:t>
            </w:r>
          </w:p>
        </w:tc>
        <w:tc>
          <w:tcPr>
            <w:tcW w:w="593" w:type="dxa"/>
            <w:tcBorders>
              <w:top w:val="single" w:sz="4" w:space="0" w:color="auto"/>
              <w:left w:val="single" w:sz="4" w:space="0" w:color="auto"/>
              <w:bottom w:val="single" w:sz="4" w:space="0" w:color="auto"/>
              <w:right w:val="single" w:sz="4" w:space="0" w:color="auto"/>
            </w:tcBorders>
            <w:shd w:val="clear" w:color="000000" w:fill="FBBFC1"/>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28,8</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теплоснабжение</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635</w:t>
            </w:r>
          </w:p>
        </w:tc>
        <w:tc>
          <w:tcPr>
            <w:tcW w:w="1513" w:type="dxa"/>
            <w:tcBorders>
              <w:top w:val="single" w:sz="4" w:space="0" w:color="auto"/>
              <w:left w:val="single" w:sz="4" w:space="0" w:color="auto"/>
              <w:bottom w:val="single" w:sz="4" w:space="0" w:color="auto"/>
              <w:right w:val="single" w:sz="4" w:space="0" w:color="auto"/>
            </w:tcBorders>
            <w:shd w:val="clear" w:color="000000" w:fill="88CD9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287</w:t>
            </w:r>
          </w:p>
        </w:tc>
        <w:tc>
          <w:tcPr>
            <w:tcW w:w="593" w:type="dxa"/>
            <w:tcBorders>
              <w:top w:val="single" w:sz="4" w:space="0" w:color="auto"/>
              <w:left w:val="single" w:sz="4" w:space="0" w:color="auto"/>
              <w:bottom w:val="single" w:sz="4" w:space="0" w:color="auto"/>
              <w:right w:val="single" w:sz="4" w:space="0" w:color="auto"/>
            </w:tcBorders>
            <w:shd w:val="clear" w:color="000000" w:fill="88CD9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41,1</w:t>
            </w:r>
          </w:p>
        </w:tc>
        <w:tc>
          <w:tcPr>
            <w:tcW w:w="1468" w:type="dxa"/>
            <w:tcBorders>
              <w:top w:val="single" w:sz="4" w:space="0" w:color="auto"/>
              <w:left w:val="single" w:sz="4" w:space="0" w:color="auto"/>
              <w:bottom w:val="single" w:sz="4" w:space="0" w:color="auto"/>
              <w:right w:val="single" w:sz="4" w:space="0" w:color="auto"/>
            </w:tcBorders>
            <w:shd w:val="clear" w:color="000000" w:fill="FBCCC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257</w:t>
            </w:r>
          </w:p>
        </w:tc>
        <w:tc>
          <w:tcPr>
            <w:tcW w:w="593" w:type="dxa"/>
            <w:tcBorders>
              <w:top w:val="single" w:sz="4" w:space="0" w:color="auto"/>
              <w:left w:val="single" w:sz="4" w:space="0" w:color="auto"/>
              <w:bottom w:val="single" w:sz="4" w:space="0" w:color="auto"/>
              <w:right w:val="single" w:sz="4" w:space="0" w:color="auto"/>
            </w:tcBorders>
            <w:shd w:val="clear" w:color="000000" w:fill="FBCCC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36,8</w:t>
            </w:r>
          </w:p>
        </w:tc>
        <w:tc>
          <w:tcPr>
            <w:tcW w:w="1408" w:type="dxa"/>
            <w:tcBorders>
              <w:top w:val="single" w:sz="4" w:space="0" w:color="auto"/>
              <w:left w:val="single" w:sz="4" w:space="0" w:color="auto"/>
              <w:bottom w:val="single" w:sz="4" w:space="0" w:color="auto"/>
              <w:right w:val="single" w:sz="4" w:space="0" w:color="auto"/>
            </w:tcBorders>
            <w:shd w:val="clear" w:color="000000" w:fill="FCECE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91</w:t>
            </w:r>
          </w:p>
        </w:tc>
        <w:tc>
          <w:tcPr>
            <w:tcW w:w="593" w:type="dxa"/>
            <w:tcBorders>
              <w:top w:val="single" w:sz="4" w:space="0" w:color="auto"/>
              <w:left w:val="single" w:sz="4" w:space="0" w:color="auto"/>
              <w:bottom w:val="single" w:sz="4" w:space="0" w:color="auto"/>
              <w:right w:val="single" w:sz="4" w:space="0" w:color="auto"/>
            </w:tcBorders>
            <w:shd w:val="clear" w:color="000000" w:fill="FCECEF"/>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13,0</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благоустройство городской среды</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639</w:t>
            </w:r>
          </w:p>
        </w:tc>
        <w:tc>
          <w:tcPr>
            <w:tcW w:w="1513" w:type="dxa"/>
            <w:tcBorders>
              <w:top w:val="single" w:sz="4" w:space="0" w:color="auto"/>
              <w:left w:val="single" w:sz="4" w:space="0" w:color="auto"/>
              <w:bottom w:val="single" w:sz="4" w:space="0" w:color="auto"/>
              <w:right w:val="single" w:sz="4" w:space="0" w:color="auto"/>
            </w:tcBorders>
            <w:shd w:val="clear" w:color="000000" w:fill="CFEAD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149</w:t>
            </w:r>
          </w:p>
        </w:tc>
        <w:tc>
          <w:tcPr>
            <w:tcW w:w="593" w:type="dxa"/>
            <w:tcBorders>
              <w:top w:val="single" w:sz="4" w:space="0" w:color="auto"/>
              <w:left w:val="single" w:sz="4" w:space="0" w:color="auto"/>
              <w:bottom w:val="single" w:sz="4" w:space="0" w:color="auto"/>
              <w:right w:val="single" w:sz="4" w:space="0" w:color="auto"/>
            </w:tcBorders>
            <w:shd w:val="clear" w:color="000000" w:fill="CFEAD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21,3</w:t>
            </w:r>
          </w:p>
        </w:tc>
        <w:tc>
          <w:tcPr>
            <w:tcW w:w="1468" w:type="dxa"/>
            <w:tcBorders>
              <w:top w:val="single" w:sz="4" w:space="0" w:color="auto"/>
              <w:left w:val="single" w:sz="4" w:space="0" w:color="auto"/>
              <w:bottom w:val="single" w:sz="4" w:space="0" w:color="auto"/>
              <w:right w:val="single" w:sz="4" w:space="0" w:color="auto"/>
            </w:tcBorders>
            <w:shd w:val="clear" w:color="000000" w:fill="FAA1A3"/>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363</w:t>
            </w:r>
          </w:p>
        </w:tc>
        <w:tc>
          <w:tcPr>
            <w:tcW w:w="593" w:type="dxa"/>
            <w:tcBorders>
              <w:top w:val="single" w:sz="4" w:space="0" w:color="auto"/>
              <w:left w:val="single" w:sz="4" w:space="0" w:color="auto"/>
              <w:bottom w:val="single" w:sz="4" w:space="0" w:color="auto"/>
              <w:right w:val="single" w:sz="4" w:space="0" w:color="auto"/>
            </w:tcBorders>
            <w:shd w:val="clear" w:color="000000" w:fill="FAA1A3"/>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51,9</w:t>
            </w:r>
          </w:p>
        </w:tc>
        <w:tc>
          <w:tcPr>
            <w:tcW w:w="1408" w:type="dxa"/>
            <w:tcBorders>
              <w:top w:val="single" w:sz="4" w:space="0" w:color="auto"/>
              <w:left w:val="single" w:sz="4" w:space="0" w:color="auto"/>
              <w:bottom w:val="single" w:sz="4" w:space="0" w:color="auto"/>
              <w:right w:val="single" w:sz="4" w:space="0" w:color="auto"/>
            </w:tcBorders>
            <w:shd w:val="clear" w:color="000000" w:fill="FCDDE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127</w:t>
            </w:r>
          </w:p>
        </w:tc>
        <w:tc>
          <w:tcPr>
            <w:tcW w:w="593" w:type="dxa"/>
            <w:tcBorders>
              <w:top w:val="single" w:sz="4" w:space="0" w:color="auto"/>
              <w:left w:val="single" w:sz="4" w:space="0" w:color="auto"/>
              <w:bottom w:val="single" w:sz="4" w:space="0" w:color="auto"/>
              <w:right w:val="single" w:sz="4" w:space="0" w:color="auto"/>
            </w:tcBorders>
            <w:shd w:val="clear" w:color="000000" w:fill="FCDDE0"/>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18,2</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поставка сжиженного газа в баллонах</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618</w:t>
            </w:r>
          </w:p>
        </w:tc>
        <w:tc>
          <w:tcPr>
            <w:tcW w:w="1513" w:type="dxa"/>
            <w:tcBorders>
              <w:top w:val="single" w:sz="4" w:space="0" w:color="auto"/>
              <w:left w:val="single" w:sz="4" w:space="0" w:color="auto"/>
              <w:bottom w:val="single" w:sz="4" w:space="0" w:color="auto"/>
              <w:right w:val="single" w:sz="4" w:space="0" w:color="auto"/>
            </w:tcBorders>
            <w:shd w:val="clear" w:color="000000" w:fill="EBF5F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95</w:t>
            </w:r>
          </w:p>
        </w:tc>
        <w:tc>
          <w:tcPr>
            <w:tcW w:w="593" w:type="dxa"/>
            <w:tcBorders>
              <w:top w:val="single" w:sz="4" w:space="0" w:color="auto"/>
              <w:left w:val="single" w:sz="4" w:space="0" w:color="auto"/>
              <w:bottom w:val="single" w:sz="4" w:space="0" w:color="auto"/>
              <w:right w:val="single" w:sz="4" w:space="0" w:color="auto"/>
            </w:tcBorders>
            <w:shd w:val="clear" w:color="000000" w:fill="EBF5F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13,6</w:t>
            </w:r>
          </w:p>
        </w:tc>
        <w:tc>
          <w:tcPr>
            <w:tcW w:w="1468" w:type="dxa"/>
            <w:tcBorders>
              <w:top w:val="single" w:sz="4" w:space="0" w:color="auto"/>
              <w:left w:val="single" w:sz="4" w:space="0" w:color="auto"/>
              <w:bottom w:val="single" w:sz="4" w:space="0" w:color="auto"/>
              <w:right w:val="single" w:sz="4" w:space="0" w:color="auto"/>
            </w:tcBorders>
            <w:shd w:val="clear" w:color="000000" w:fill="FCFA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141</w:t>
            </w:r>
          </w:p>
        </w:tc>
        <w:tc>
          <w:tcPr>
            <w:tcW w:w="593" w:type="dxa"/>
            <w:tcBorders>
              <w:top w:val="single" w:sz="4" w:space="0" w:color="auto"/>
              <w:left w:val="single" w:sz="4" w:space="0" w:color="auto"/>
              <w:bottom w:val="single" w:sz="4" w:space="0" w:color="auto"/>
              <w:right w:val="single" w:sz="4" w:space="0" w:color="auto"/>
            </w:tcBorders>
            <w:shd w:val="clear" w:color="000000" w:fill="FCFA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20,2</w:t>
            </w:r>
          </w:p>
        </w:tc>
        <w:tc>
          <w:tcPr>
            <w:tcW w:w="1408" w:type="dxa"/>
            <w:tcBorders>
              <w:top w:val="single" w:sz="4" w:space="0" w:color="auto"/>
              <w:left w:val="single" w:sz="4" w:space="0" w:color="auto"/>
              <w:bottom w:val="single" w:sz="4" w:space="0" w:color="auto"/>
              <w:right w:val="single" w:sz="4" w:space="0" w:color="auto"/>
            </w:tcBorders>
            <w:shd w:val="clear" w:color="000000" w:fill="F9737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382</w:t>
            </w:r>
          </w:p>
        </w:tc>
        <w:tc>
          <w:tcPr>
            <w:tcW w:w="593" w:type="dxa"/>
            <w:tcBorders>
              <w:top w:val="single" w:sz="4" w:space="0" w:color="auto"/>
              <w:left w:val="single" w:sz="4" w:space="0" w:color="auto"/>
              <w:bottom w:val="single" w:sz="4" w:space="0" w:color="auto"/>
              <w:right w:val="single" w:sz="4" w:space="0" w:color="auto"/>
            </w:tcBorders>
            <w:shd w:val="clear" w:color="000000" w:fill="F97376"/>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54,6</w:t>
            </w:r>
          </w:p>
        </w:tc>
      </w:tr>
      <w:tr w:rsidR="005A4489" w:rsidRPr="00A61E12" w:rsidTr="005A4489">
        <w:trPr>
          <w:trHeight w:val="157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lastRenderedPageBreak/>
              <w:t>Выполнение работ по содержанию и текущему ремонту общего имущества собственников помещений в многоквартирном доме</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634</w:t>
            </w:r>
          </w:p>
        </w:tc>
        <w:tc>
          <w:tcPr>
            <w:tcW w:w="1513"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78</w:t>
            </w:r>
          </w:p>
        </w:tc>
        <w:tc>
          <w:tcPr>
            <w:tcW w:w="593"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11,2</w:t>
            </w:r>
          </w:p>
        </w:tc>
        <w:tc>
          <w:tcPr>
            <w:tcW w:w="1468" w:type="dxa"/>
            <w:tcBorders>
              <w:top w:val="single" w:sz="4" w:space="0" w:color="auto"/>
              <w:left w:val="single" w:sz="4" w:space="0" w:color="auto"/>
              <w:bottom w:val="single" w:sz="4" w:space="0" w:color="auto"/>
              <w:right w:val="single" w:sz="4" w:space="0" w:color="auto"/>
            </w:tcBorders>
            <w:shd w:val="clear" w:color="000000" w:fill="F98E9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410</w:t>
            </w:r>
          </w:p>
        </w:tc>
        <w:tc>
          <w:tcPr>
            <w:tcW w:w="593" w:type="dxa"/>
            <w:tcBorders>
              <w:top w:val="single" w:sz="4" w:space="0" w:color="auto"/>
              <w:left w:val="single" w:sz="4" w:space="0" w:color="auto"/>
              <w:bottom w:val="single" w:sz="4" w:space="0" w:color="auto"/>
              <w:right w:val="single" w:sz="4" w:space="0" w:color="auto"/>
            </w:tcBorders>
            <w:shd w:val="clear" w:color="000000" w:fill="F98E90"/>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58,7</w:t>
            </w:r>
          </w:p>
        </w:tc>
        <w:tc>
          <w:tcPr>
            <w:tcW w:w="1408"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146</w:t>
            </w:r>
          </w:p>
        </w:tc>
        <w:tc>
          <w:tcPr>
            <w:tcW w:w="593" w:type="dxa"/>
            <w:tcBorders>
              <w:top w:val="single" w:sz="4" w:space="0" w:color="auto"/>
              <w:left w:val="single" w:sz="4" w:space="0" w:color="auto"/>
              <w:bottom w:val="single" w:sz="4" w:space="0" w:color="auto"/>
              <w:right w:val="single" w:sz="4" w:space="0" w:color="auto"/>
            </w:tcBorders>
            <w:shd w:val="clear" w:color="000000" w:fill="FBD5D8"/>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20,9</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Сельское хозяйство</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628</w:t>
            </w:r>
          </w:p>
        </w:tc>
        <w:tc>
          <w:tcPr>
            <w:tcW w:w="1513" w:type="dxa"/>
            <w:tcBorders>
              <w:top w:val="single" w:sz="4" w:space="0" w:color="auto"/>
              <w:left w:val="single" w:sz="4" w:space="0" w:color="auto"/>
              <w:bottom w:val="single" w:sz="4" w:space="0" w:color="auto"/>
              <w:right w:val="single" w:sz="4" w:space="0" w:color="auto"/>
            </w:tcBorders>
            <w:shd w:val="clear" w:color="000000" w:fill="DDF0E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121</w:t>
            </w:r>
          </w:p>
        </w:tc>
        <w:tc>
          <w:tcPr>
            <w:tcW w:w="593" w:type="dxa"/>
            <w:tcBorders>
              <w:top w:val="single" w:sz="4" w:space="0" w:color="auto"/>
              <w:left w:val="single" w:sz="4" w:space="0" w:color="auto"/>
              <w:bottom w:val="single" w:sz="4" w:space="0" w:color="auto"/>
              <w:right w:val="single" w:sz="4" w:space="0" w:color="auto"/>
            </w:tcBorders>
            <w:shd w:val="clear" w:color="000000" w:fill="DDF0E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17,3</w:t>
            </w:r>
          </w:p>
        </w:tc>
        <w:tc>
          <w:tcPr>
            <w:tcW w:w="1468" w:type="dxa"/>
            <w:tcBorders>
              <w:top w:val="single" w:sz="4" w:space="0" w:color="auto"/>
              <w:left w:val="single" w:sz="4" w:space="0" w:color="auto"/>
              <w:bottom w:val="single" w:sz="4" w:space="0" w:color="auto"/>
              <w:right w:val="single" w:sz="4" w:space="0" w:color="auto"/>
            </w:tcBorders>
            <w:shd w:val="clear" w:color="000000" w:fill="FCE3E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199</w:t>
            </w:r>
          </w:p>
        </w:tc>
        <w:tc>
          <w:tcPr>
            <w:tcW w:w="593" w:type="dxa"/>
            <w:tcBorders>
              <w:top w:val="single" w:sz="4" w:space="0" w:color="auto"/>
              <w:left w:val="single" w:sz="4" w:space="0" w:color="auto"/>
              <w:bottom w:val="single" w:sz="4" w:space="0" w:color="auto"/>
              <w:right w:val="single" w:sz="4" w:space="0" w:color="auto"/>
            </w:tcBorders>
            <w:shd w:val="clear" w:color="000000" w:fill="FCE3E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28,5</w:t>
            </w:r>
          </w:p>
        </w:tc>
        <w:tc>
          <w:tcPr>
            <w:tcW w:w="1408" w:type="dxa"/>
            <w:tcBorders>
              <w:top w:val="single" w:sz="4" w:space="0" w:color="auto"/>
              <w:left w:val="single" w:sz="4" w:space="0" w:color="auto"/>
              <w:bottom w:val="single" w:sz="4" w:space="0" w:color="auto"/>
              <w:right w:val="single" w:sz="4" w:space="0" w:color="auto"/>
            </w:tcBorders>
            <w:shd w:val="clear" w:color="000000" w:fill="FA929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308</w:t>
            </w:r>
          </w:p>
        </w:tc>
        <w:tc>
          <w:tcPr>
            <w:tcW w:w="593" w:type="dxa"/>
            <w:tcBorders>
              <w:top w:val="single" w:sz="4" w:space="0" w:color="auto"/>
              <w:left w:val="single" w:sz="4" w:space="0" w:color="auto"/>
              <w:bottom w:val="single" w:sz="4" w:space="0" w:color="auto"/>
              <w:right w:val="single" w:sz="4" w:space="0" w:color="auto"/>
            </w:tcBorders>
            <w:shd w:val="clear" w:color="000000" w:fill="FA9294"/>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44,1</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xml:space="preserve">Строительство </w:t>
            </w:r>
          </w:p>
        </w:tc>
        <w:tc>
          <w:tcPr>
            <w:tcW w:w="1478" w:type="dxa"/>
            <w:tcBorders>
              <w:top w:val="nil"/>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6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0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объекты капитального строительства</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626</w:t>
            </w:r>
          </w:p>
        </w:tc>
        <w:tc>
          <w:tcPr>
            <w:tcW w:w="151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61</w:t>
            </w:r>
          </w:p>
        </w:tc>
        <w:tc>
          <w:tcPr>
            <w:tcW w:w="5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8,7</w:t>
            </w:r>
          </w:p>
        </w:tc>
        <w:tc>
          <w:tcPr>
            <w:tcW w:w="1468" w:type="dxa"/>
            <w:tcBorders>
              <w:top w:val="single" w:sz="4" w:space="0" w:color="auto"/>
              <w:left w:val="single" w:sz="4" w:space="0" w:color="auto"/>
              <w:bottom w:val="single" w:sz="4" w:space="0" w:color="auto"/>
              <w:right w:val="single" w:sz="4" w:space="0" w:color="auto"/>
            </w:tcBorders>
            <w:shd w:val="clear" w:color="000000" w:fill="FBCBC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259</w:t>
            </w:r>
          </w:p>
        </w:tc>
        <w:tc>
          <w:tcPr>
            <w:tcW w:w="593" w:type="dxa"/>
            <w:tcBorders>
              <w:top w:val="single" w:sz="4" w:space="0" w:color="auto"/>
              <w:left w:val="single" w:sz="4" w:space="0" w:color="auto"/>
              <w:bottom w:val="single" w:sz="4" w:space="0" w:color="auto"/>
              <w:right w:val="single" w:sz="4" w:space="0" w:color="auto"/>
            </w:tcBorders>
            <w:shd w:val="clear" w:color="000000" w:fill="FBCBC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37,1</w:t>
            </w:r>
          </w:p>
        </w:tc>
        <w:tc>
          <w:tcPr>
            <w:tcW w:w="1408" w:type="dxa"/>
            <w:tcBorders>
              <w:top w:val="single" w:sz="4" w:space="0" w:color="auto"/>
              <w:left w:val="single" w:sz="4" w:space="0" w:color="auto"/>
              <w:bottom w:val="single" w:sz="4" w:space="0" w:color="auto"/>
              <w:right w:val="single" w:sz="4" w:space="0" w:color="auto"/>
            </w:tcBorders>
            <w:shd w:val="clear" w:color="000000" w:fill="FA939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306</w:t>
            </w:r>
          </w:p>
        </w:tc>
        <w:tc>
          <w:tcPr>
            <w:tcW w:w="593" w:type="dxa"/>
            <w:tcBorders>
              <w:top w:val="single" w:sz="4" w:space="0" w:color="auto"/>
              <w:left w:val="single" w:sz="4" w:space="0" w:color="auto"/>
              <w:bottom w:val="single" w:sz="4" w:space="0" w:color="auto"/>
              <w:right w:val="single" w:sz="4" w:space="0" w:color="auto"/>
            </w:tcBorders>
            <w:shd w:val="clear" w:color="000000" w:fill="FA9395"/>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43,8</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жилищное строительство</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629</w:t>
            </w:r>
          </w:p>
        </w:tc>
        <w:tc>
          <w:tcPr>
            <w:tcW w:w="1513"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77</w:t>
            </w:r>
          </w:p>
        </w:tc>
        <w:tc>
          <w:tcPr>
            <w:tcW w:w="593"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11,0</w:t>
            </w:r>
          </w:p>
        </w:tc>
        <w:tc>
          <w:tcPr>
            <w:tcW w:w="1468" w:type="dxa"/>
            <w:tcBorders>
              <w:top w:val="single" w:sz="4" w:space="0" w:color="auto"/>
              <w:left w:val="single" w:sz="4" w:space="0" w:color="auto"/>
              <w:bottom w:val="single" w:sz="4" w:space="0" w:color="auto"/>
              <w:right w:val="single" w:sz="4" w:space="0" w:color="auto"/>
            </w:tcBorders>
            <w:shd w:val="clear" w:color="000000" w:fill="FBBFC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289</w:t>
            </w:r>
          </w:p>
        </w:tc>
        <w:tc>
          <w:tcPr>
            <w:tcW w:w="593" w:type="dxa"/>
            <w:tcBorders>
              <w:top w:val="single" w:sz="4" w:space="0" w:color="auto"/>
              <w:left w:val="single" w:sz="4" w:space="0" w:color="auto"/>
              <w:bottom w:val="single" w:sz="4" w:space="0" w:color="auto"/>
              <w:right w:val="single" w:sz="4" w:space="0" w:color="auto"/>
            </w:tcBorders>
            <w:shd w:val="clear" w:color="000000" w:fill="FBBFC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41,3</w:t>
            </w:r>
          </w:p>
        </w:tc>
        <w:tc>
          <w:tcPr>
            <w:tcW w:w="1408" w:type="dxa"/>
            <w:tcBorders>
              <w:top w:val="single" w:sz="4" w:space="0" w:color="auto"/>
              <w:left w:val="single" w:sz="4" w:space="0" w:color="auto"/>
              <w:bottom w:val="single" w:sz="4" w:space="0" w:color="auto"/>
              <w:right w:val="single" w:sz="4" w:space="0" w:color="auto"/>
            </w:tcBorders>
            <w:shd w:val="clear" w:color="000000" w:fill="FAA5A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263</w:t>
            </w:r>
          </w:p>
        </w:tc>
        <w:tc>
          <w:tcPr>
            <w:tcW w:w="593" w:type="dxa"/>
            <w:tcBorders>
              <w:top w:val="single" w:sz="4" w:space="0" w:color="auto"/>
              <w:left w:val="single" w:sz="4" w:space="0" w:color="auto"/>
              <w:bottom w:val="single" w:sz="4" w:space="0" w:color="auto"/>
              <w:right w:val="single" w:sz="4" w:space="0" w:color="auto"/>
            </w:tcBorders>
            <w:shd w:val="clear" w:color="000000" w:fill="FAA5A7"/>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37,6</w:t>
            </w:r>
          </w:p>
        </w:tc>
      </w:tr>
      <w:tr w:rsidR="005A4489" w:rsidRPr="00A61E12" w:rsidTr="005A4489">
        <w:trPr>
          <w:trHeight w:val="9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архитектурно-строительное проектирование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625</w:t>
            </w:r>
          </w:p>
        </w:tc>
        <w:tc>
          <w:tcPr>
            <w:tcW w:w="1513" w:type="dxa"/>
            <w:tcBorders>
              <w:top w:val="single" w:sz="4" w:space="0" w:color="auto"/>
              <w:left w:val="single" w:sz="4" w:space="0" w:color="auto"/>
              <w:bottom w:val="single" w:sz="4" w:space="0" w:color="auto"/>
              <w:right w:val="single" w:sz="4" w:space="0" w:color="auto"/>
            </w:tcBorders>
            <w:shd w:val="clear" w:color="000000" w:fill="FAFB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66</w:t>
            </w:r>
          </w:p>
        </w:tc>
        <w:tc>
          <w:tcPr>
            <w:tcW w:w="593" w:type="dxa"/>
            <w:tcBorders>
              <w:top w:val="single" w:sz="4" w:space="0" w:color="auto"/>
              <w:left w:val="single" w:sz="4" w:space="0" w:color="auto"/>
              <w:bottom w:val="single" w:sz="4" w:space="0" w:color="auto"/>
              <w:right w:val="single" w:sz="4" w:space="0" w:color="auto"/>
            </w:tcBorders>
            <w:shd w:val="clear" w:color="000000" w:fill="FAFB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9,4</w:t>
            </w:r>
          </w:p>
        </w:tc>
        <w:tc>
          <w:tcPr>
            <w:tcW w:w="1468" w:type="dxa"/>
            <w:tcBorders>
              <w:top w:val="single" w:sz="4" w:space="0" w:color="auto"/>
              <w:left w:val="single" w:sz="4" w:space="0" w:color="auto"/>
              <w:bottom w:val="single" w:sz="4" w:space="0" w:color="auto"/>
              <w:right w:val="single" w:sz="4" w:space="0" w:color="auto"/>
            </w:tcBorders>
            <w:shd w:val="clear" w:color="000000" w:fill="FCDBD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219</w:t>
            </w:r>
          </w:p>
        </w:tc>
        <w:tc>
          <w:tcPr>
            <w:tcW w:w="593" w:type="dxa"/>
            <w:tcBorders>
              <w:top w:val="single" w:sz="4" w:space="0" w:color="auto"/>
              <w:left w:val="single" w:sz="4" w:space="0" w:color="auto"/>
              <w:bottom w:val="single" w:sz="4" w:space="0" w:color="auto"/>
              <w:right w:val="single" w:sz="4" w:space="0" w:color="auto"/>
            </w:tcBorders>
            <w:shd w:val="clear" w:color="000000" w:fill="FCDBD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31,3</w:t>
            </w:r>
          </w:p>
        </w:tc>
        <w:tc>
          <w:tcPr>
            <w:tcW w:w="1408" w:type="dxa"/>
            <w:tcBorders>
              <w:top w:val="single" w:sz="4" w:space="0" w:color="auto"/>
              <w:left w:val="single" w:sz="4" w:space="0" w:color="auto"/>
              <w:bottom w:val="single" w:sz="4" w:space="0" w:color="auto"/>
              <w:right w:val="single" w:sz="4" w:space="0" w:color="auto"/>
            </w:tcBorders>
            <w:shd w:val="clear" w:color="000000" w:fill="F9858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340</w:t>
            </w:r>
          </w:p>
        </w:tc>
        <w:tc>
          <w:tcPr>
            <w:tcW w:w="593" w:type="dxa"/>
            <w:tcBorders>
              <w:top w:val="single" w:sz="4" w:space="0" w:color="auto"/>
              <w:left w:val="single" w:sz="4" w:space="0" w:color="auto"/>
              <w:bottom w:val="single" w:sz="4" w:space="0" w:color="auto"/>
              <w:right w:val="single" w:sz="4" w:space="0" w:color="auto"/>
            </w:tcBorders>
            <w:shd w:val="clear" w:color="000000" w:fill="F98587"/>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48,6</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Производство кирпича и бетона</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622</w:t>
            </w:r>
          </w:p>
        </w:tc>
        <w:tc>
          <w:tcPr>
            <w:tcW w:w="1513" w:type="dxa"/>
            <w:tcBorders>
              <w:top w:val="single" w:sz="4" w:space="0" w:color="auto"/>
              <w:left w:val="single" w:sz="4" w:space="0" w:color="auto"/>
              <w:bottom w:val="single" w:sz="4" w:space="0" w:color="auto"/>
              <w:right w:val="single" w:sz="4" w:space="0" w:color="auto"/>
            </w:tcBorders>
            <w:shd w:val="clear" w:color="000000" w:fill="FAFCF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65</w:t>
            </w:r>
          </w:p>
        </w:tc>
        <w:tc>
          <w:tcPr>
            <w:tcW w:w="593" w:type="dxa"/>
            <w:tcBorders>
              <w:top w:val="single" w:sz="4" w:space="0" w:color="auto"/>
              <w:left w:val="single" w:sz="4" w:space="0" w:color="auto"/>
              <w:bottom w:val="single" w:sz="4" w:space="0" w:color="auto"/>
              <w:right w:val="single" w:sz="4" w:space="0" w:color="auto"/>
            </w:tcBorders>
            <w:shd w:val="clear" w:color="000000" w:fill="FAFCFE"/>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9,3</w:t>
            </w:r>
          </w:p>
        </w:tc>
        <w:tc>
          <w:tcPr>
            <w:tcW w:w="1468" w:type="dxa"/>
            <w:tcBorders>
              <w:top w:val="single" w:sz="4" w:space="0" w:color="auto"/>
              <w:left w:val="single" w:sz="4" w:space="0" w:color="auto"/>
              <w:bottom w:val="single" w:sz="4" w:space="0" w:color="auto"/>
              <w:right w:val="single" w:sz="4" w:space="0" w:color="auto"/>
            </w:tcBorders>
            <w:shd w:val="clear" w:color="000000" w:fill="FCF6F9"/>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151</w:t>
            </w:r>
          </w:p>
        </w:tc>
        <w:tc>
          <w:tcPr>
            <w:tcW w:w="593" w:type="dxa"/>
            <w:tcBorders>
              <w:top w:val="single" w:sz="4" w:space="0" w:color="auto"/>
              <w:left w:val="single" w:sz="4" w:space="0" w:color="auto"/>
              <w:bottom w:val="single" w:sz="4" w:space="0" w:color="auto"/>
              <w:right w:val="single" w:sz="4" w:space="0" w:color="auto"/>
            </w:tcBorders>
            <w:shd w:val="clear" w:color="000000" w:fill="FCF6F9"/>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21,6</w:t>
            </w:r>
          </w:p>
        </w:tc>
        <w:tc>
          <w:tcPr>
            <w:tcW w:w="1408"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406</w:t>
            </w:r>
          </w:p>
        </w:tc>
        <w:tc>
          <w:tcPr>
            <w:tcW w:w="593"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58,1</w:t>
            </w:r>
          </w:p>
        </w:tc>
      </w:tr>
      <w:tr w:rsidR="005A4489" w:rsidRPr="00A61E12" w:rsidTr="005A4489">
        <w:trPr>
          <w:trHeight w:val="404"/>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Дорожная деятельность</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637</w:t>
            </w:r>
          </w:p>
        </w:tc>
        <w:tc>
          <w:tcPr>
            <w:tcW w:w="1513" w:type="dxa"/>
            <w:tcBorders>
              <w:top w:val="single" w:sz="4" w:space="0" w:color="auto"/>
              <w:left w:val="single" w:sz="4" w:space="0" w:color="auto"/>
              <w:bottom w:val="single" w:sz="4" w:space="0" w:color="auto"/>
              <w:right w:val="single" w:sz="4" w:space="0" w:color="auto"/>
            </w:tcBorders>
            <w:shd w:val="clear" w:color="000000" w:fill="F3F9F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79</w:t>
            </w:r>
          </w:p>
        </w:tc>
        <w:tc>
          <w:tcPr>
            <w:tcW w:w="593" w:type="dxa"/>
            <w:tcBorders>
              <w:top w:val="single" w:sz="4" w:space="0" w:color="auto"/>
              <w:left w:val="single" w:sz="4" w:space="0" w:color="auto"/>
              <w:bottom w:val="single" w:sz="4" w:space="0" w:color="auto"/>
              <w:right w:val="single" w:sz="4" w:space="0" w:color="auto"/>
            </w:tcBorders>
            <w:shd w:val="clear" w:color="000000" w:fill="F3F9F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11,3</w:t>
            </w:r>
          </w:p>
        </w:tc>
        <w:tc>
          <w:tcPr>
            <w:tcW w:w="1468" w:type="dxa"/>
            <w:tcBorders>
              <w:top w:val="single" w:sz="4" w:space="0" w:color="auto"/>
              <w:left w:val="single" w:sz="4" w:space="0" w:color="auto"/>
              <w:bottom w:val="single" w:sz="4" w:space="0" w:color="auto"/>
              <w:right w:val="single" w:sz="4" w:space="0" w:color="auto"/>
            </w:tcBorders>
            <w:shd w:val="clear" w:color="000000" w:fill="FA929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399</w:t>
            </w:r>
          </w:p>
        </w:tc>
        <w:tc>
          <w:tcPr>
            <w:tcW w:w="593" w:type="dxa"/>
            <w:tcBorders>
              <w:top w:val="single" w:sz="4" w:space="0" w:color="auto"/>
              <w:left w:val="single" w:sz="4" w:space="0" w:color="auto"/>
              <w:bottom w:val="single" w:sz="4" w:space="0" w:color="auto"/>
              <w:right w:val="single" w:sz="4" w:space="0" w:color="auto"/>
            </w:tcBorders>
            <w:shd w:val="clear" w:color="000000" w:fill="FA929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57,1</w:t>
            </w:r>
          </w:p>
        </w:tc>
        <w:tc>
          <w:tcPr>
            <w:tcW w:w="1408" w:type="dxa"/>
            <w:tcBorders>
              <w:top w:val="single" w:sz="4" w:space="0" w:color="auto"/>
              <w:left w:val="single" w:sz="4" w:space="0" w:color="auto"/>
              <w:bottom w:val="single" w:sz="4" w:space="0" w:color="auto"/>
              <w:right w:val="single" w:sz="4" w:space="0" w:color="auto"/>
            </w:tcBorders>
            <w:shd w:val="clear" w:color="000000" w:fill="FBD0D3"/>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159</w:t>
            </w:r>
          </w:p>
        </w:tc>
        <w:tc>
          <w:tcPr>
            <w:tcW w:w="593" w:type="dxa"/>
            <w:tcBorders>
              <w:top w:val="single" w:sz="4" w:space="0" w:color="auto"/>
              <w:left w:val="single" w:sz="4" w:space="0" w:color="auto"/>
              <w:bottom w:val="single" w:sz="4" w:space="0" w:color="auto"/>
              <w:right w:val="single" w:sz="4" w:space="0" w:color="auto"/>
            </w:tcBorders>
            <w:shd w:val="clear" w:color="000000" w:fill="FBD0D3"/>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22,7</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Перевозка пассажиров</w:t>
            </w:r>
          </w:p>
        </w:tc>
        <w:tc>
          <w:tcPr>
            <w:tcW w:w="1478" w:type="dxa"/>
            <w:tcBorders>
              <w:top w:val="nil"/>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6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1408" w:type="dxa"/>
            <w:tcBorders>
              <w:top w:val="nil"/>
              <w:left w:val="nil"/>
              <w:bottom w:val="single" w:sz="4" w:space="0" w:color="auto"/>
              <w:right w:val="single" w:sz="4" w:space="0" w:color="auto"/>
            </w:tcBorders>
            <w:shd w:val="clear" w:color="auto" w:fill="auto"/>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c>
          <w:tcPr>
            <w:tcW w:w="593" w:type="dxa"/>
            <w:tcBorders>
              <w:top w:val="nil"/>
              <w:left w:val="nil"/>
              <w:bottom w:val="single" w:sz="4" w:space="0" w:color="auto"/>
              <w:right w:val="single" w:sz="4" w:space="0" w:color="auto"/>
            </w:tcBorders>
            <w:shd w:val="clear" w:color="auto" w:fill="auto"/>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 </w:t>
            </w:r>
          </w:p>
        </w:tc>
      </w:tr>
      <w:tr w:rsidR="005A4489" w:rsidRPr="00A61E12" w:rsidTr="005A4489">
        <w:trPr>
          <w:trHeight w:val="9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по 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639</w:t>
            </w:r>
          </w:p>
        </w:tc>
        <w:tc>
          <w:tcPr>
            <w:tcW w:w="1513" w:type="dxa"/>
            <w:tcBorders>
              <w:top w:val="single" w:sz="4" w:space="0" w:color="auto"/>
              <w:left w:val="single" w:sz="4" w:space="0" w:color="auto"/>
              <w:bottom w:val="single" w:sz="4" w:space="0" w:color="auto"/>
              <w:right w:val="single" w:sz="4" w:space="0" w:color="auto"/>
            </w:tcBorders>
            <w:shd w:val="clear" w:color="000000" w:fill="A2D8B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236</w:t>
            </w:r>
          </w:p>
        </w:tc>
        <w:tc>
          <w:tcPr>
            <w:tcW w:w="593" w:type="dxa"/>
            <w:tcBorders>
              <w:top w:val="single" w:sz="4" w:space="0" w:color="auto"/>
              <w:left w:val="single" w:sz="4" w:space="0" w:color="auto"/>
              <w:bottom w:val="single" w:sz="4" w:space="0" w:color="auto"/>
              <w:right w:val="single" w:sz="4" w:space="0" w:color="auto"/>
            </w:tcBorders>
            <w:shd w:val="clear" w:color="000000" w:fill="A2D8B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33,8</w:t>
            </w:r>
          </w:p>
        </w:tc>
        <w:tc>
          <w:tcPr>
            <w:tcW w:w="1468" w:type="dxa"/>
            <w:tcBorders>
              <w:top w:val="single" w:sz="4" w:space="0" w:color="auto"/>
              <w:left w:val="single" w:sz="4" w:space="0" w:color="auto"/>
              <w:bottom w:val="single" w:sz="4" w:space="0" w:color="auto"/>
              <w:right w:val="single" w:sz="4" w:space="0" w:color="auto"/>
            </w:tcBorders>
            <w:shd w:val="clear" w:color="000000" w:fill="FBCAC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261</w:t>
            </w:r>
          </w:p>
        </w:tc>
        <w:tc>
          <w:tcPr>
            <w:tcW w:w="593" w:type="dxa"/>
            <w:tcBorders>
              <w:top w:val="single" w:sz="4" w:space="0" w:color="auto"/>
              <w:left w:val="single" w:sz="4" w:space="0" w:color="auto"/>
              <w:bottom w:val="single" w:sz="4" w:space="0" w:color="auto"/>
              <w:right w:val="single" w:sz="4" w:space="0" w:color="auto"/>
            </w:tcBorders>
            <w:shd w:val="clear" w:color="000000" w:fill="FBCAC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37,3</w:t>
            </w:r>
          </w:p>
        </w:tc>
        <w:tc>
          <w:tcPr>
            <w:tcW w:w="1408" w:type="dxa"/>
            <w:tcBorders>
              <w:top w:val="single" w:sz="4" w:space="0" w:color="auto"/>
              <w:left w:val="single" w:sz="4" w:space="0" w:color="auto"/>
              <w:bottom w:val="single" w:sz="4" w:space="0" w:color="auto"/>
              <w:right w:val="single" w:sz="4" w:space="0" w:color="auto"/>
            </w:tcBorders>
            <w:shd w:val="clear" w:color="000000" w:fill="FBD7DA"/>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142</w:t>
            </w:r>
          </w:p>
        </w:tc>
        <w:tc>
          <w:tcPr>
            <w:tcW w:w="593" w:type="dxa"/>
            <w:tcBorders>
              <w:top w:val="single" w:sz="4" w:space="0" w:color="auto"/>
              <w:left w:val="single" w:sz="4" w:space="0" w:color="auto"/>
              <w:bottom w:val="single" w:sz="4" w:space="0" w:color="auto"/>
              <w:right w:val="single" w:sz="4" w:space="0" w:color="auto"/>
            </w:tcBorders>
            <w:shd w:val="clear" w:color="000000" w:fill="FBD7DA"/>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20,3</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легковое такси</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637</w:t>
            </w:r>
          </w:p>
        </w:tc>
        <w:tc>
          <w:tcPr>
            <w:tcW w:w="1513" w:type="dxa"/>
            <w:tcBorders>
              <w:top w:val="single" w:sz="4" w:space="0" w:color="auto"/>
              <w:left w:val="single" w:sz="4" w:space="0" w:color="auto"/>
              <w:bottom w:val="single" w:sz="4" w:space="0" w:color="auto"/>
              <w:right w:val="single" w:sz="4" w:space="0" w:color="auto"/>
            </w:tcBorders>
            <w:shd w:val="clear" w:color="000000" w:fill="83CB9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297</w:t>
            </w:r>
          </w:p>
        </w:tc>
        <w:tc>
          <w:tcPr>
            <w:tcW w:w="593" w:type="dxa"/>
            <w:tcBorders>
              <w:top w:val="single" w:sz="4" w:space="0" w:color="auto"/>
              <w:left w:val="single" w:sz="4" w:space="0" w:color="auto"/>
              <w:bottom w:val="single" w:sz="4" w:space="0" w:color="auto"/>
              <w:right w:val="single" w:sz="4" w:space="0" w:color="auto"/>
            </w:tcBorders>
            <w:shd w:val="clear" w:color="000000" w:fill="83CB9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42,5</w:t>
            </w:r>
          </w:p>
        </w:tc>
        <w:tc>
          <w:tcPr>
            <w:tcW w:w="1468" w:type="dxa"/>
            <w:tcBorders>
              <w:top w:val="single" w:sz="4" w:space="0" w:color="auto"/>
              <w:left w:val="single" w:sz="4" w:space="0" w:color="auto"/>
              <w:bottom w:val="single" w:sz="4" w:space="0" w:color="auto"/>
              <w:right w:val="single" w:sz="4" w:space="0" w:color="auto"/>
            </w:tcBorders>
            <w:shd w:val="clear" w:color="000000" w:fill="FBD8DA"/>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227</w:t>
            </w:r>
          </w:p>
        </w:tc>
        <w:tc>
          <w:tcPr>
            <w:tcW w:w="593" w:type="dxa"/>
            <w:tcBorders>
              <w:top w:val="single" w:sz="4" w:space="0" w:color="auto"/>
              <w:left w:val="single" w:sz="4" w:space="0" w:color="auto"/>
              <w:bottom w:val="single" w:sz="4" w:space="0" w:color="auto"/>
              <w:right w:val="single" w:sz="4" w:space="0" w:color="auto"/>
            </w:tcBorders>
            <w:shd w:val="clear" w:color="000000" w:fill="FCD8D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32,5</w:t>
            </w:r>
          </w:p>
        </w:tc>
        <w:tc>
          <w:tcPr>
            <w:tcW w:w="1408" w:type="dxa"/>
            <w:tcBorders>
              <w:top w:val="single" w:sz="4" w:space="0" w:color="auto"/>
              <w:left w:val="single" w:sz="4" w:space="0" w:color="auto"/>
              <w:bottom w:val="single" w:sz="4" w:space="0" w:color="auto"/>
              <w:right w:val="single" w:sz="4" w:space="0" w:color="auto"/>
            </w:tcBorders>
            <w:shd w:val="clear" w:color="000000" w:fill="FCE3E6"/>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113</w:t>
            </w:r>
          </w:p>
        </w:tc>
        <w:tc>
          <w:tcPr>
            <w:tcW w:w="593" w:type="dxa"/>
            <w:tcBorders>
              <w:top w:val="single" w:sz="4" w:space="0" w:color="auto"/>
              <w:left w:val="single" w:sz="4" w:space="0" w:color="auto"/>
              <w:bottom w:val="single" w:sz="4" w:space="0" w:color="auto"/>
              <w:right w:val="single" w:sz="4" w:space="0" w:color="auto"/>
            </w:tcBorders>
            <w:shd w:val="clear" w:color="000000" w:fill="FCE3E6"/>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16,2</w:t>
            </w:r>
          </w:p>
        </w:tc>
      </w:tr>
      <w:tr w:rsidR="005A4489" w:rsidRPr="00A61E12" w:rsidTr="005A4489">
        <w:trPr>
          <w:trHeight w:val="9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 по межмуниципальным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633</w:t>
            </w:r>
          </w:p>
        </w:tc>
        <w:tc>
          <w:tcPr>
            <w:tcW w:w="1513" w:type="dxa"/>
            <w:tcBorders>
              <w:top w:val="single" w:sz="4" w:space="0" w:color="auto"/>
              <w:left w:val="single" w:sz="4" w:space="0" w:color="auto"/>
              <w:bottom w:val="single" w:sz="4" w:space="0" w:color="auto"/>
              <w:right w:val="single" w:sz="4" w:space="0" w:color="auto"/>
            </w:tcBorders>
            <w:shd w:val="clear" w:color="000000" w:fill="A8DAB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224</w:t>
            </w:r>
          </w:p>
        </w:tc>
        <w:tc>
          <w:tcPr>
            <w:tcW w:w="593" w:type="dxa"/>
            <w:tcBorders>
              <w:top w:val="single" w:sz="4" w:space="0" w:color="auto"/>
              <w:left w:val="single" w:sz="4" w:space="0" w:color="auto"/>
              <w:bottom w:val="single" w:sz="4" w:space="0" w:color="auto"/>
              <w:right w:val="single" w:sz="4" w:space="0" w:color="auto"/>
            </w:tcBorders>
            <w:shd w:val="clear" w:color="000000" w:fill="A8DAB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32,0</w:t>
            </w:r>
          </w:p>
        </w:tc>
        <w:tc>
          <w:tcPr>
            <w:tcW w:w="1468" w:type="dxa"/>
            <w:tcBorders>
              <w:top w:val="single" w:sz="4" w:space="0" w:color="auto"/>
              <w:left w:val="single" w:sz="4" w:space="0" w:color="auto"/>
              <w:bottom w:val="single" w:sz="4" w:space="0" w:color="auto"/>
              <w:right w:val="single" w:sz="4" w:space="0" w:color="auto"/>
            </w:tcBorders>
            <w:shd w:val="clear" w:color="000000" w:fill="FCDCD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216</w:t>
            </w:r>
          </w:p>
        </w:tc>
        <w:tc>
          <w:tcPr>
            <w:tcW w:w="593" w:type="dxa"/>
            <w:tcBorders>
              <w:top w:val="single" w:sz="4" w:space="0" w:color="auto"/>
              <w:left w:val="single" w:sz="4" w:space="0" w:color="auto"/>
              <w:bottom w:val="single" w:sz="4" w:space="0" w:color="auto"/>
              <w:right w:val="single" w:sz="4" w:space="0" w:color="auto"/>
            </w:tcBorders>
            <w:shd w:val="clear" w:color="000000" w:fill="FCDCD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30,9</w:t>
            </w:r>
          </w:p>
        </w:tc>
        <w:tc>
          <w:tcPr>
            <w:tcW w:w="1408" w:type="dxa"/>
            <w:tcBorders>
              <w:top w:val="single" w:sz="4" w:space="0" w:color="auto"/>
              <w:left w:val="single" w:sz="4" w:space="0" w:color="auto"/>
              <w:bottom w:val="single" w:sz="4" w:space="0" w:color="auto"/>
              <w:right w:val="single" w:sz="4" w:space="0" w:color="auto"/>
            </w:tcBorders>
            <w:shd w:val="clear" w:color="000000" w:fill="FBC2C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193</w:t>
            </w:r>
          </w:p>
        </w:tc>
        <w:tc>
          <w:tcPr>
            <w:tcW w:w="593" w:type="dxa"/>
            <w:tcBorders>
              <w:top w:val="single" w:sz="4" w:space="0" w:color="auto"/>
              <w:left w:val="single" w:sz="4" w:space="0" w:color="auto"/>
              <w:bottom w:val="single" w:sz="4" w:space="0" w:color="auto"/>
              <w:right w:val="single" w:sz="4" w:space="0" w:color="auto"/>
            </w:tcBorders>
            <w:shd w:val="clear" w:color="000000" w:fill="FBC2C5"/>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27,6</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Услуги в сфере наружной рекламы</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626</w:t>
            </w:r>
          </w:p>
        </w:tc>
        <w:tc>
          <w:tcPr>
            <w:tcW w:w="1513" w:type="dxa"/>
            <w:tcBorders>
              <w:top w:val="single" w:sz="4" w:space="0" w:color="auto"/>
              <w:left w:val="single" w:sz="4" w:space="0" w:color="auto"/>
              <w:bottom w:val="single" w:sz="4" w:space="0" w:color="auto"/>
              <w:right w:val="single" w:sz="4" w:space="0" w:color="auto"/>
            </w:tcBorders>
            <w:shd w:val="clear" w:color="000000" w:fill="CAE8D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158</w:t>
            </w:r>
          </w:p>
        </w:tc>
        <w:tc>
          <w:tcPr>
            <w:tcW w:w="593" w:type="dxa"/>
            <w:tcBorders>
              <w:top w:val="single" w:sz="4" w:space="0" w:color="auto"/>
              <w:left w:val="single" w:sz="4" w:space="0" w:color="auto"/>
              <w:bottom w:val="single" w:sz="4" w:space="0" w:color="auto"/>
              <w:right w:val="single" w:sz="4" w:space="0" w:color="auto"/>
            </w:tcBorders>
            <w:shd w:val="clear" w:color="000000" w:fill="CAE8D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22,6</w:t>
            </w:r>
          </w:p>
        </w:tc>
        <w:tc>
          <w:tcPr>
            <w:tcW w:w="146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136</w:t>
            </w:r>
          </w:p>
        </w:tc>
        <w:tc>
          <w:tcPr>
            <w:tcW w:w="5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19,5</w:t>
            </w:r>
          </w:p>
        </w:tc>
        <w:tc>
          <w:tcPr>
            <w:tcW w:w="1408" w:type="dxa"/>
            <w:tcBorders>
              <w:top w:val="single" w:sz="4" w:space="0" w:color="auto"/>
              <w:left w:val="single" w:sz="4" w:space="0" w:color="auto"/>
              <w:bottom w:val="single" w:sz="4" w:space="0" w:color="auto"/>
              <w:right w:val="single" w:sz="4" w:space="0" w:color="auto"/>
            </w:tcBorders>
            <w:shd w:val="clear" w:color="000000" w:fill="F9888A"/>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332</w:t>
            </w:r>
          </w:p>
        </w:tc>
        <w:tc>
          <w:tcPr>
            <w:tcW w:w="593" w:type="dxa"/>
            <w:tcBorders>
              <w:top w:val="single" w:sz="4" w:space="0" w:color="auto"/>
              <w:left w:val="single" w:sz="4" w:space="0" w:color="auto"/>
              <w:bottom w:val="single" w:sz="4" w:space="0" w:color="auto"/>
              <w:right w:val="single" w:sz="4" w:space="0" w:color="auto"/>
            </w:tcBorders>
            <w:shd w:val="clear" w:color="000000" w:fill="F9888A"/>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47,5</w:t>
            </w:r>
          </w:p>
        </w:tc>
      </w:tr>
      <w:tr w:rsidR="005A4489" w:rsidRPr="00A61E12" w:rsidTr="005A4489">
        <w:trPr>
          <w:trHeight w:val="9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lastRenderedPageBreak/>
              <w:t>Кадастровые и землеустроительные работы</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623</w:t>
            </w:r>
          </w:p>
        </w:tc>
        <w:tc>
          <w:tcPr>
            <w:tcW w:w="1513"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117</w:t>
            </w:r>
          </w:p>
        </w:tc>
        <w:tc>
          <w:tcPr>
            <w:tcW w:w="593"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16,7</w:t>
            </w:r>
          </w:p>
        </w:tc>
        <w:tc>
          <w:tcPr>
            <w:tcW w:w="1468" w:type="dxa"/>
            <w:tcBorders>
              <w:top w:val="single" w:sz="4" w:space="0" w:color="auto"/>
              <w:left w:val="single" w:sz="4" w:space="0" w:color="auto"/>
              <w:bottom w:val="single" w:sz="4" w:space="0" w:color="auto"/>
              <w:right w:val="single" w:sz="4" w:space="0" w:color="auto"/>
            </w:tcBorders>
            <w:shd w:val="clear" w:color="000000" w:fill="FCF1F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165</w:t>
            </w:r>
          </w:p>
        </w:tc>
        <w:tc>
          <w:tcPr>
            <w:tcW w:w="593" w:type="dxa"/>
            <w:tcBorders>
              <w:top w:val="single" w:sz="4" w:space="0" w:color="auto"/>
              <w:left w:val="single" w:sz="4" w:space="0" w:color="auto"/>
              <w:bottom w:val="single" w:sz="4" w:space="0" w:color="auto"/>
              <w:right w:val="single" w:sz="4" w:space="0" w:color="auto"/>
            </w:tcBorders>
            <w:shd w:val="clear" w:color="000000" w:fill="FCF1F4"/>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23,6</w:t>
            </w:r>
          </w:p>
        </w:tc>
        <w:tc>
          <w:tcPr>
            <w:tcW w:w="1408" w:type="dxa"/>
            <w:tcBorders>
              <w:top w:val="single" w:sz="4" w:space="0" w:color="auto"/>
              <w:left w:val="single" w:sz="4" w:space="0" w:color="auto"/>
              <w:bottom w:val="single" w:sz="4" w:space="0" w:color="auto"/>
              <w:right w:val="single" w:sz="4" w:space="0" w:color="auto"/>
            </w:tcBorders>
            <w:shd w:val="clear" w:color="000000" w:fill="F9848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341</w:t>
            </w:r>
          </w:p>
        </w:tc>
        <w:tc>
          <w:tcPr>
            <w:tcW w:w="593" w:type="dxa"/>
            <w:tcBorders>
              <w:top w:val="single" w:sz="4" w:space="0" w:color="auto"/>
              <w:left w:val="single" w:sz="4" w:space="0" w:color="auto"/>
              <w:bottom w:val="single" w:sz="4" w:space="0" w:color="auto"/>
              <w:right w:val="single" w:sz="4" w:space="0" w:color="auto"/>
            </w:tcBorders>
            <w:shd w:val="clear" w:color="000000" w:fill="F98487"/>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48,8</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Доступ к сети «Интернет»</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640</w:t>
            </w:r>
          </w:p>
        </w:tc>
        <w:tc>
          <w:tcPr>
            <w:tcW w:w="1513" w:type="dxa"/>
            <w:tcBorders>
              <w:top w:val="single" w:sz="4" w:space="0" w:color="auto"/>
              <w:left w:val="single" w:sz="4" w:space="0" w:color="auto"/>
              <w:bottom w:val="single" w:sz="4" w:space="0" w:color="auto"/>
              <w:right w:val="single" w:sz="4" w:space="0" w:color="auto"/>
            </w:tcBorders>
            <w:shd w:val="clear" w:color="000000" w:fill="8ACE9C"/>
            <w:vAlign w:val="center"/>
            <w:hideMark/>
          </w:tcPr>
          <w:p w:rsidR="005A4489" w:rsidRPr="007748EE" w:rsidRDefault="005A4489" w:rsidP="005A44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593" w:type="dxa"/>
            <w:tcBorders>
              <w:top w:val="single" w:sz="4" w:space="0" w:color="auto"/>
              <w:left w:val="single" w:sz="4" w:space="0" w:color="auto"/>
              <w:bottom w:val="single" w:sz="4" w:space="0" w:color="auto"/>
              <w:right w:val="single" w:sz="4" w:space="0" w:color="auto"/>
            </w:tcBorders>
            <w:shd w:val="clear" w:color="000000" w:fill="8ACE9C"/>
            <w:vAlign w:val="center"/>
            <w:hideMark/>
          </w:tcPr>
          <w:p w:rsidR="005A4489" w:rsidRPr="007748EE" w:rsidRDefault="005A4489" w:rsidP="005A44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468" w:type="dxa"/>
            <w:tcBorders>
              <w:top w:val="single" w:sz="4" w:space="0" w:color="auto"/>
              <w:left w:val="single" w:sz="4" w:space="0" w:color="auto"/>
              <w:bottom w:val="single" w:sz="4" w:space="0" w:color="auto"/>
              <w:right w:val="single" w:sz="4" w:space="0" w:color="auto"/>
            </w:tcBorders>
            <w:shd w:val="clear" w:color="auto" w:fill="FEF0F0"/>
            <w:vAlign w:val="center"/>
            <w:hideMark/>
          </w:tcPr>
          <w:p w:rsidR="005A4489" w:rsidRPr="007748EE" w:rsidRDefault="005A4489" w:rsidP="005A44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593" w:type="dxa"/>
            <w:tcBorders>
              <w:top w:val="single" w:sz="4" w:space="0" w:color="auto"/>
              <w:left w:val="single" w:sz="4" w:space="0" w:color="auto"/>
              <w:bottom w:val="single" w:sz="4" w:space="0" w:color="auto"/>
              <w:right w:val="single" w:sz="4" w:space="0" w:color="auto"/>
            </w:tcBorders>
            <w:shd w:val="clear" w:color="auto" w:fill="FEF0F0"/>
            <w:vAlign w:val="center"/>
            <w:hideMark/>
          </w:tcPr>
          <w:p w:rsidR="005A4489" w:rsidRPr="007748EE" w:rsidRDefault="005A4489" w:rsidP="005A44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408" w:type="dxa"/>
            <w:tcBorders>
              <w:top w:val="single" w:sz="4" w:space="0" w:color="auto"/>
              <w:left w:val="single" w:sz="4" w:space="0" w:color="auto"/>
              <w:bottom w:val="single" w:sz="4" w:space="0" w:color="auto"/>
              <w:right w:val="single" w:sz="4" w:space="0" w:color="auto"/>
            </w:tcBorders>
            <w:shd w:val="clear" w:color="000000" w:fill="FCF4F7"/>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73</w:t>
            </w:r>
          </w:p>
        </w:tc>
        <w:tc>
          <w:tcPr>
            <w:tcW w:w="593" w:type="dxa"/>
            <w:tcBorders>
              <w:top w:val="single" w:sz="4" w:space="0" w:color="auto"/>
              <w:left w:val="single" w:sz="4" w:space="0" w:color="auto"/>
              <w:bottom w:val="single" w:sz="4" w:space="0" w:color="auto"/>
              <w:right w:val="single" w:sz="4" w:space="0" w:color="auto"/>
            </w:tcBorders>
            <w:shd w:val="clear" w:color="000000" w:fill="FCF4F7"/>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10,4</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Производство изделий из дерева</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618</w:t>
            </w:r>
          </w:p>
        </w:tc>
        <w:tc>
          <w:tcPr>
            <w:tcW w:w="1513" w:type="dxa"/>
            <w:tcBorders>
              <w:top w:val="single" w:sz="4" w:space="0" w:color="auto"/>
              <w:left w:val="single" w:sz="4" w:space="0" w:color="auto"/>
              <w:bottom w:val="single" w:sz="4" w:space="0" w:color="auto"/>
              <w:right w:val="single" w:sz="4" w:space="0" w:color="auto"/>
            </w:tcBorders>
            <w:shd w:val="clear" w:color="000000" w:fill="EBF6F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94</w:t>
            </w:r>
          </w:p>
        </w:tc>
        <w:tc>
          <w:tcPr>
            <w:tcW w:w="593" w:type="dxa"/>
            <w:tcBorders>
              <w:top w:val="single" w:sz="4" w:space="0" w:color="auto"/>
              <w:left w:val="single" w:sz="4" w:space="0" w:color="auto"/>
              <w:bottom w:val="single" w:sz="4" w:space="0" w:color="auto"/>
              <w:right w:val="single" w:sz="4" w:space="0" w:color="auto"/>
            </w:tcBorders>
            <w:shd w:val="clear" w:color="000000" w:fill="EBF6F1"/>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13,4</w:t>
            </w:r>
          </w:p>
        </w:tc>
        <w:tc>
          <w:tcPr>
            <w:tcW w:w="1468" w:type="dxa"/>
            <w:tcBorders>
              <w:top w:val="single" w:sz="4" w:space="0" w:color="auto"/>
              <w:left w:val="single" w:sz="4" w:space="0" w:color="auto"/>
              <w:bottom w:val="single" w:sz="4" w:space="0" w:color="auto"/>
              <w:right w:val="single" w:sz="4" w:space="0" w:color="auto"/>
            </w:tcBorders>
            <w:shd w:val="clear" w:color="000000" w:fill="FCFA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141</w:t>
            </w:r>
          </w:p>
        </w:tc>
        <w:tc>
          <w:tcPr>
            <w:tcW w:w="593" w:type="dxa"/>
            <w:tcBorders>
              <w:top w:val="single" w:sz="4" w:space="0" w:color="auto"/>
              <w:left w:val="single" w:sz="4" w:space="0" w:color="auto"/>
              <w:bottom w:val="single" w:sz="4" w:space="0" w:color="auto"/>
              <w:right w:val="single" w:sz="4" w:space="0" w:color="auto"/>
            </w:tcBorders>
            <w:shd w:val="clear" w:color="000000" w:fill="FCFAFD"/>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20,2</w:t>
            </w:r>
          </w:p>
        </w:tc>
        <w:tc>
          <w:tcPr>
            <w:tcW w:w="1408" w:type="dxa"/>
            <w:tcBorders>
              <w:top w:val="single" w:sz="4" w:space="0" w:color="auto"/>
              <w:left w:val="single" w:sz="4" w:space="0" w:color="auto"/>
              <w:bottom w:val="single" w:sz="4" w:space="0" w:color="auto"/>
              <w:right w:val="single" w:sz="4" w:space="0" w:color="auto"/>
            </w:tcBorders>
            <w:shd w:val="clear" w:color="000000" w:fill="F9737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383</w:t>
            </w:r>
          </w:p>
        </w:tc>
        <w:tc>
          <w:tcPr>
            <w:tcW w:w="593" w:type="dxa"/>
            <w:tcBorders>
              <w:top w:val="single" w:sz="4" w:space="0" w:color="auto"/>
              <w:left w:val="single" w:sz="4" w:space="0" w:color="auto"/>
              <w:bottom w:val="single" w:sz="4" w:space="0" w:color="auto"/>
              <w:right w:val="single" w:sz="4" w:space="0" w:color="auto"/>
            </w:tcBorders>
            <w:shd w:val="clear" w:color="000000" w:fill="F97375"/>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54,8</w:t>
            </w:r>
          </w:p>
        </w:tc>
      </w:tr>
      <w:tr w:rsidR="005A4489" w:rsidRPr="00A61E12" w:rsidTr="005A4489">
        <w:trPr>
          <w:trHeight w:val="63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Ремонт автотранспортных средств</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624</w:t>
            </w:r>
          </w:p>
        </w:tc>
        <w:tc>
          <w:tcPr>
            <w:tcW w:w="1513"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163</w:t>
            </w:r>
          </w:p>
        </w:tc>
        <w:tc>
          <w:tcPr>
            <w:tcW w:w="593"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23,3</w:t>
            </w:r>
          </w:p>
        </w:tc>
        <w:tc>
          <w:tcPr>
            <w:tcW w:w="1468" w:type="dxa"/>
            <w:tcBorders>
              <w:top w:val="single" w:sz="4" w:space="0" w:color="auto"/>
              <w:left w:val="single" w:sz="4" w:space="0" w:color="auto"/>
              <w:bottom w:val="single" w:sz="4" w:space="0" w:color="auto"/>
              <w:right w:val="single" w:sz="4" w:space="0" w:color="auto"/>
            </w:tcBorders>
            <w:shd w:val="clear" w:color="000000" w:fill="FCE3E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200</w:t>
            </w:r>
          </w:p>
        </w:tc>
        <w:tc>
          <w:tcPr>
            <w:tcW w:w="593" w:type="dxa"/>
            <w:tcBorders>
              <w:top w:val="single" w:sz="4" w:space="0" w:color="auto"/>
              <w:left w:val="single" w:sz="4" w:space="0" w:color="auto"/>
              <w:bottom w:val="single" w:sz="4" w:space="0" w:color="auto"/>
              <w:right w:val="single" w:sz="4" w:space="0" w:color="auto"/>
            </w:tcBorders>
            <w:shd w:val="clear" w:color="000000" w:fill="FCE3E5"/>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28,6</w:t>
            </w:r>
          </w:p>
        </w:tc>
        <w:tc>
          <w:tcPr>
            <w:tcW w:w="1408" w:type="dxa"/>
            <w:tcBorders>
              <w:top w:val="single" w:sz="4" w:space="0" w:color="auto"/>
              <w:left w:val="single" w:sz="4" w:space="0" w:color="auto"/>
              <w:bottom w:val="single" w:sz="4" w:space="0" w:color="auto"/>
              <w:right w:val="single" w:sz="4" w:space="0" w:color="auto"/>
            </w:tcBorders>
            <w:shd w:val="clear" w:color="000000" w:fill="FAA6A8"/>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261</w:t>
            </w:r>
          </w:p>
        </w:tc>
        <w:tc>
          <w:tcPr>
            <w:tcW w:w="593" w:type="dxa"/>
            <w:tcBorders>
              <w:top w:val="single" w:sz="4" w:space="0" w:color="auto"/>
              <w:left w:val="single" w:sz="4" w:space="0" w:color="auto"/>
              <w:bottom w:val="single" w:sz="4" w:space="0" w:color="auto"/>
              <w:right w:val="single" w:sz="4" w:space="0" w:color="auto"/>
            </w:tcBorders>
            <w:shd w:val="clear" w:color="000000" w:fill="FAA6A8"/>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37,3</w:t>
            </w:r>
          </w:p>
        </w:tc>
      </w:tr>
      <w:tr w:rsidR="005A4489" w:rsidRPr="00A61E12" w:rsidTr="005A4489">
        <w:trPr>
          <w:trHeight w:val="31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5A4489" w:rsidRPr="00A61E12" w:rsidRDefault="005A4489" w:rsidP="005A4489">
            <w:pPr>
              <w:spacing w:after="0" w:line="240" w:lineRule="auto"/>
              <w:rPr>
                <w:rFonts w:ascii="Times New Roman" w:eastAsia="Times New Roman" w:hAnsi="Times New Roman" w:cs="Times New Roman"/>
                <w:color w:val="000000"/>
                <w:sz w:val="24"/>
                <w:szCs w:val="24"/>
                <w:lang w:eastAsia="ru-RU"/>
              </w:rPr>
            </w:pPr>
            <w:r w:rsidRPr="00A61E12">
              <w:rPr>
                <w:rFonts w:ascii="Times New Roman" w:eastAsia="Times New Roman" w:hAnsi="Times New Roman" w:cs="Times New Roman"/>
                <w:color w:val="000000"/>
                <w:sz w:val="24"/>
                <w:szCs w:val="24"/>
                <w:lang w:eastAsia="ru-RU"/>
              </w:rPr>
              <w:t>Нефтепродукты</w:t>
            </w:r>
          </w:p>
        </w:tc>
        <w:tc>
          <w:tcPr>
            <w:tcW w:w="1478" w:type="dxa"/>
            <w:tcBorders>
              <w:top w:val="single" w:sz="4" w:space="0" w:color="auto"/>
              <w:left w:val="single" w:sz="4" w:space="0" w:color="auto"/>
              <w:bottom w:val="single" w:sz="4" w:space="0" w:color="auto"/>
              <w:right w:val="single" w:sz="4" w:space="0" w:color="auto"/>
            </w:tcBorders>
            <w:vAlign w:val="center"/>
          </w:tcPr>
          <w:p w:rsidR="005A4489" w:rsidRPr="005A4489" w:rsidRDefault="005A4489" w:rsidP="005A4489">
            <w:pPr>
              <w:jc w:val="center"/>
              <w:rPr>
                <w:rFonts w:ascii="Times New Roman" w:hAnsi="Times New Roman" w:cs="Times New Roman"/>
              </w:rPr>
            </w:pPr>
            <w:r w:rsidRPr="005A4489">
              <w:rPr>
                <w:rFonts w:ascii="Times New Roman" w:hAnsi="Times New Roman" w:cs="Times New Roman"/>
              </w:rPr>
              <w:t>626</w:t>
            </w:r>
          </w:p>
        </w:tc>
        <w:tc>
          <w:tcPr>
            <w:tcW w:w="1513"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106</w:t>
            </w:r>
          </w:p>
        </w:tc>
        <w:tc>
          <w:tcPr>
            <w:tcW w:w="593"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15,2</w:t>
            </w:r>
          </w:p>
        </w:tc>
        <w:tc>
          <w:tcPr>
            <w:tcW w:w="1468"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500</w:t>
            </w:r>
          </w:p>
        </w:tc>
        <w:tc>
          <w:tcPr>
            <w:tcW w:w="593"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71,5</w:t>
            </w:r>
          </w:p>
        </w:tc>
        <w:tc>
          <w:tcPr>
            <w:tcW w:w="14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52</w:t>
            </w:r>
          </w:p>
        </w:tc>
        <w:tc>
          <w:tcPr>
            <w:tcW w:w="5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5A4489" w:rsidRPr="007748EE" w:rsidRDefault="005A4489" w:rsidP="005A4489">
            <w:pPr>
              <w:jc w:val="center"/>
              <w:rPr>
                <w:rFonts w:ascii="Times New Roman" w:hAnsi="Times New Roman" w:cs="Times New Roman"/>
                <w:color w:val="000000"/>
                <w:sz w:val="24"/>
                <w:szCs w:val="24"/>
              </w:rPr>
            </w:pPr>
            <w:r w:rsidRPr="007748EE">
              <w:rPr>
                <w:rFonts w:ascii="Times New Roman" w:hAnsi="Times New Roman" w:cs="Times New Roman"/>
                <w:color w:val="000000"/>
                <w:sz w:val="24"/>
                <w:szCs w:val="24"/>
              </w:rPr>
              <w:t>7,4</w:t>
            </w:r>
          </w:p>
        </w:tc>
      </w:tr>
    </w:tbl>
    <w:p w:rsidR="00373FF5" w:rsidRDefault="00373FF5" w:rsidP="00373FF5">
      <w:pPr>
        <w:pStyle w:val="ConsPlusNormal"/>
        <w:jc w:val="center"/>
      </w:pPr>
    </w:p>
    <w:p w:rsidR="009E50FB" w:rsidRDefault="009E50FB"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Респонденты</w:t>
      </w:r>
      <w:r w:rsidR="00373FF5" w:rsidRPr="00747C82">
        <w:rPr>
          <w:rFonts w:ascii="Times New Roman" w:hAnsi="Times New Roman" w:cs="Times New Roman"/>
          <w:sz w:val="28"/>
          <w:szCs w:val="28"/>
        </w:rPr>
        <w:t>, в основном, довольны (</w:t>
      </w:r>
      <w:r>
        <w:rPr>
          <w:rFonts w:ascii="Times New Roman" w:hAnsi="Times New Roman" w:cs="Times New Roman"/>
          <w:sz w:val="28"/>
          <w:szCs w:val="28"/>
        </w:rPr>
        <w:t>35</w:t>
      </w:r>
      <w:r w:rsidR="00373FF5" w:rsidRPr="00747C82">
        <w:rPr>
          <w:rFonts w:ascii="Times New Roman" w:hAnsi="Times New Roman" w:cs="Times New Roman"/>
          <w:sz w:val="28"/>
          <w:szCs w:val="28"/>
        </w:rPr>
        <w:t>-</w:t>
      </w:r>
      <w:r>
        <w:rPr>
          <w:rFonts w:ascii="Times New Roman" w:hAnsi="Times New Roman" w:cs="Times New Roman"/>
          <w:sz w:val="28"/>
          <w:szCs w:val="28"/>
        </w:rPr>
        <w:t>39</w:t>
      </w:r>
      <w:r w:rsidR="00373FF5">
        <w:rPr>
          <w:rFonts w:ascii="Times New Roman" w:hAnsi="Times New Roman" w:cs="Times New Roman"/>
          <w:sz w:val="28"/>
          <w:szCs w:val="28"/>
        </w:rPr>
        <w:t xml:space="preserve"> </w:t>
      </w:r>
      <w:r w:rsidR="00373FF5" w:rsidRPr="00747C82">
        <w:rPr>
          <w:rFonts w:ascii="Times New Roman" w:hAnsi="Times New Roman" w:cs="Times New Roman"/>
          <w:sz w:val="28"/>
          <w:szCs w:val="28"/>
        </w:rPr>
        <w:t xml:space="preserve">%) уровнем образовательных услуг, кроме </w:t>
      </w:r>
      <w:r>
        <w:rPr>
          <w:rFonts w:ascii="Times New Roman" w:hAnsi="Times New Roman" w:cs="Times New Roman"/>
          <w:sz w:val="28"/>
          <w:szCs w:val="28"/>
        </w:rPr>
        <w:t>психолого-педагогического сопровождения детей с ограниченными возможностями здоровья и среднего профессионального образования. П</w:t>
      </w:r>
      <w:r w:rsidR="00373FF5" w:rsidRPr="00747C82">
        <w:rPr>
          <w:rFonts w:ascii="Times New Roman" w:hAnsi="Times New Roman" w:cs="Times New Roman"/>
          <w:sz w:val="28"/>
          <w:szCs w:val="28"/>
        </w:rPr>
        <w:t xml:space="preserve">ри этом около трети опрошенных затруднились оценить качество образовательных услуг.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 xml:space="preserve">Также респондентов устраивает качество оказания таких услуг, как </w:t>
      </w:r>
      <w:r w:rsidR="003C2B19" w:rsidRPr="00747C82">
        <w:rPr>
          <w:rFonts w:ascii="Times New Roman" w:hAnsi="Times New Roman" w:cs="Times New Roman"/>
          <w:sz w:val="28"/>
          <w:szCs w:val="28"/>
        </w:rPr>
        <w:t>обеспечение интернет-связью (</w:t>
      </w:r>
      <w:r w:rsidR="003C2B19">
        <w:rPr>
          <w:rFonts w:ascii="Times New Roman" w:hAnsi="Times New Roman" w:cs="Times New Roman"/>
          <w:sz w:val="28"/>
          <w:szCs w:val="28"/>
        </w:rPr>
        <w:t xml:space="preserve">51,5 </w:t>
      </w:r>
      <w:r w:rsidR="003C2B19" w:rsidRPr="00747C82">
        <w:rPr>
          <w:rFonts w:ascii="Times New Roman" w:hAnsi="Times New Roman" w:cs="Times New Roman"/>
          <w:sz w:val="28"/>
          <w:szCs w:val="28"/>
        </w:rPr>
        <w:t>%),</w:t>
      </w:r>
      <w:r w:rsidR="003C2B19">
        <w:rPr>
          <w:rFonts w:ascii="Times New Roman" w:hAnsi="Times New Roman" w:cs="Times New Roman"/>
          <w:sz w:val="28"/>
          <w:szCs w:val="28"/>
        </w:rPr>
        <w:t xml:space="preserve"> </w:t>
      </w:r>
      <w:r w:rsidR="009E50FB">
        <w:rPr>
          <w:rFonts w:ascii="Times New Roman" w:hAnsi="Times New Roman" w:cs="Times New Roman"/>
          <w:sz w:val="28"/>
          <w:szCs w:val="28"/>
        </w:rPr>
        <w:t xml:space="preserve">торговля лекарственными препаратами и медицинскими изделиями </w:t>
      </w:r>
      <w:r w:rsidRPr="00747C82">
        <w:rPr>
          <w:rFonts w:ascii="Times New Roman" w:hAnsi="Times New Roman" w:cs="Times New Roman"/>
          <w:sz w:val="28"/>
          <w:szCs w:val="28"/>
        </w:rPr>
        <w:t>(</w:t>
      </w:r>
      <w:r>
        <w:rPr>
          <w:rFonts w:ascii="Times New Roman" w:hAnsi="Times New Roman" w:cs="Times New Roman"/>
          <w:sz w:val="28"/>
          <w:szCs w:val="28"/>
        </w:rPr>
        <w:t>51,</w:t>
      </w:r>
      <w:r w:rsidR="009E50FB">
        <w:rPr>
          <w:rFonts w:ascii="Times New Roman" w:hAnsi="Times New Roman" w:cs="Times New Roman"/>
          <w:sz w:val="28"/>
          <w:szCs w:val="28"/>
        </w:rPr>
        <w:t>1</w:t>
      </w:r>
      <w:r>
        <w:rPr>
          <w:rFonts w:ascii="Times New Roman" w:hAnsi="Times New Roman" w:cs="Times New Roman"/>
          <w:sz w:val="28"/>
          <w:szCs w:val="28"/>
        </w:rPr>
        <w:t xml:space="preserve"> </w:t>
      </w:r>
      <w:r w:rsidRPr="00747C82">
        <w:rPr>
          <w:rFonts w:ascii="Times New Roman" w:hAnsi="Times New Roman" w:cs="Times New Roman"/>
          <w:sz w:val="28"/>
          <w:szCs w:val="28"/>
        </w:rPr>
        <w:t>%)</w:t>
      </w:r>
      <w:r>
        <w:rPr>
          <w:rFonts w:ascii="Times New Roman" w:hAnsi="Times New Roman" w:cs="Times New Roman"/>
          <w:sz w:val="28"/>
          <w:szCs w:val="28"/>
        </w:rPr>
        <w:t xml:space="preserve">, </w:t>
      </w:r>
      <w:r w:rsidRPr="00747C82">
        <w:rPr>
          <w:rFonts w:ascii="Times New Roman" w:hAnsi="Times New Roman" w:cs="Times New Roman"/>
          <w:sz w:val="28"/>
          <w:szCs w:val="28"/>
        </w:rPr>
        <w:t>теплоснабжение (</w:t>
      </w:r>
      <w:r>
        <w:rPr>
          <w:rFonts w:ascii="Times New Roman" w:hAnsi="Times New Roman" w:cs="Times New Roman"/>
          <w:sz w:val="28"/>
          <w:szCs w:val="28"/>
        </w:rPr>
        <w:t>41</w:t>
      </w:r>
      <w:r w:rsidR="009E50FB">
        <w:rPr>
          <w:rFonts w:ascii="Times New Roman" w:hAnsi="Times New Roman" w:cs="Times New Roman"/>
          <w:sz w:val="28"/>
          <w:szCs w:val="28"/>
        </w:rPr>
        <w:t>,1</w:t>
      </w:r>
      <w:r>
        <w:rPr>
          <w:rFonts w:ascii="Times New Roman" w:hAnsi="Times New Roman" w:cs="Times New Roman"/>
          <w:sz w:val="28"/>
          <w:szCs w:val="28"/>
        </w:rPr>
        <w:t xml:space="preserve"> </w:t>
      </w:r>
      <w:r w:rsidRPr="00747C82">
        <w:rPr>
          <w:rFonts w:ascii="Times New Roman" w:hAnsi="Times New Roman" w:cs="Times New Roman"/>
          <w:sz w:val="28"/>
          <w:szCs w:val="28"/>
        </w:rPr>
        <w:t>%), транспортные услуги (3</w:t>
      </w:r>
      <w:r>
        <w:rPr>
          <w:rFonts w:ascii="Times New Roman" w:hAnsi="Times New Roman" w:cs="Times New Roman"/>
          <w:sz w:val="28"/>
          <w:szCs w:val="28"/>
        </w:rPr>
        <w:t>2</w:t>
      </w:r>
      <w:r w:rsidRPr="00747C82">
        <w:rPr>
          <w:rFonts w:ascii="Times New Roman" w:hAnsi="Times New Roman" w:cs="Times New Roman"/>
          <w:sz w:val="28"/>
          <w:szCs w:val="28"/>
        </w:rPr>
        <w:t>-</w:t>
      </w:r>
      <w:r>
        <w:rPr>
          <w:rFonts w:ascii="Times New Roman" w:hAnsi="Times New Roman" w:cs="Times New Roman"/>
          <w:sz w:val="28"/>
          <w:szCs w:val="28"/>
        </w:rPr>
        <w:t xml:space="preserve">42,5 </w:t>
      </w:r>
      <w:r w:rsidRPr="00747C82">
        <w:rPr>
          <w:rFonts w:ascii="Times New Roman" w:hAnsi="Times New Roman" w:cs="Times New Roman"/>
          <w:sz w:val="28"/>
          <w:szCs w:val="28"/>
        </w:rPr>
        <w:t>%), услуги в сфере наружной рекламы (</w:t>
      </w:r>
      <w:r>
        <w:rPr>
          <w:rFonts w:ascii="Times New Roman" w:hAnsi="Times New Roman" w:cs="Times New Roman"/>
          <w:sz w:val="28"/>
          <w:szCs w:val="28"/>
        </w:rPr>
        <w:t>22</w:t>
      </w:r>
      <w:r w:rsidR="009E50FB">
        <w:rPr>
          <w:rFonts w:ascii="Times New Roman" w:hAnsi="Times New Roman" w:cs="Times New Roman"/>
          <w:sz w:val="28"/>
          <w:szCs w:val="28"/>
        </w:rPr>
        <w:t>,6</w:t>
      </w:r>
      <w:r>
        <w:rPr>
          <w:rFonts w:ascii="Times New Roman" w:hAnsi="Times New Roman" w:cs="Times New Roman"/>
          <w:sz w:val="28"/>
          <w:szCs w:val="28"/>
        </w:rPr>
        <w:t xml:space="preserve"> %)</w:t>
      </w:r>
      <w:r w:rsidRPr="00747C82">
        <w:rPr>
          <w:rFonts w:ascii="Times New Roman" w:hAnsi="Times New Roman" w:cs="Times New Roman"/>
          <w:sz w:val="28"/>
          <w:szCs w:val="28"/>
        </w:rPr>
        <w:t xml:space="preserve">.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 xml:space="preserve">Население не </w:t>
      </w:r>
      <w:r w:rsidR="009E50FB">
        <w:rPr>
          <w:rFonts w:ascii="Times New Roman" w:hAnsi="Times New Roman" w:cs="Times New Roman"/>
          <w:sz w:val="28"/>
          <w:szCs w:val="28"/>
        </w:rPr>
        <w:t>удовлетворено качеством предоставления медицинских</w:t>
      </w:r>
      <w:r w:rsidRPr="00747C82">
        <w:rPr>
          <w:rFonts w:ascii="Times New Roman" w:hAnsi="Times New Roman" w:cs="Times New Roman"/>
          <w:sz w:val="28"/>
          <w:szCs w:val="28"/>
        </w:rPr>
        <w:t xml:space="preserve"> услуг (7</w:t>
      </w:r>
      <w:r>
        <w:rPr>
          <w:rFonts w:ascii="Times New Roman" w:hAnsi="Times New Roman" w:cs="Times New Roman"/>
          <w:sz w:val="28"/>
          <w:szCs w:val="28"/>
        </w:rPr>
        <w:t xml:space="preserve">1,5 </w:t>
      </w:r>
      <w:r w:rsidRPr="00747C82">
        <w:rPr>
          <w:rFonts w:ascii="Times New Roman" w:hAnsi="Times New Roman" w:cs="Times New Roman"/>
          <w:sz w:val="28"/>
          <w:szCs w:val="28"/>
        </w:rPr>
        <w:t>%), качество</w:t>
      </w:r>
      <w:r w:rsidR="009E50FB">
        <w:rPr>
          <w:rFonts w:ascii="Times New Roman" w:hAnsi="Times New Roman" w:cs="Times New Roman"/>
          <w:sz w:val="28"/>
          <w:szCs w:val="28"/>
        </w:rPr>
        <w:t>м</w:t>
      </w:r>
      <w:r w:rsidRPr="00747C82">
        <w:rPr>
          <w:rFonts w:ascii="Times New Roman" w:hAnsi="Times New Roman" w:cs="Times New Roman"/>
          <w:sz w:val="28"/>
          <w:szCs w:val="28"/>
        </w:rPr>
        <w:t xml:space="preserve"> </w:t>
      </w:r>
      <w:r w:rsidR="009E50FB">
        <w:rPr>
          <w:rFonts w:ascii="Times New Roman" w:hAnsi="Times New Roman" w:cs="Times New Roman"/>
          <w:sz w:val="28"/>
          <w:szCs w:val="28"/>
        </w:rPr>
        <w:t xml:space="preserve">выполнения </w:t>
      </w:r>
      <w:r w:rsidRPr="00747C82">
        <w:rPr>
          <w:rFonts w:ascii="Times New Roman" w:hAnsi="Times New Roman" w:cs="Times New Roman"/>
          <w:sz w:val="28"/>
          <w:szCs w:val="28"/>
        </w:rPr>
        <w:t>работ</w:t>
      </w:r>
      <w:r w:rsidR="009E50FB">
        <w:rPr>
          <w:rFonts w:ascii="Times New Roman" w:hAnsi="Times New Roman" w:cs="Times New Roman"/>
          <w:sz w:val="28"/>
          <w:szCs w:val="28"/>
        </w:rPr>
        <w:t xml:space="preserve"> по содержанию и текущему ремонту общего имущества собственников помещений в многоквартирных домах</w:t>
      </w:r>
      <w:r w:rsidRPr="00747C82">
        <w:rPr>
          <w:rFonts w:ascii="Times New Roman" w:hAnsi="Times New Roman" w:cs="Times New Roman"/>
          <w:sz w:val="28"/>
          <w:szCs w:val="28"/>
        </w:rPr>
        <w:t xml:space="preserve"> (</w:t>
      </w:r>
      <w:r>
        <w:rPr>
          <w:rFonts w:ascii="Times New Roman" w:hAnsi="Times New Roman" w:cs="Times New Roman"/>
          <w:sz w:val="28"/>
          <w:szCs w:val="28"/>
        </w:rPr>
        <w:t>58,</w:t>
      </w:r>
      <w:r w:rsidR="00695370">
        <w:rPr>
          <w:rFonts w:ascii="Times New Roman" w:hAnsi="Times New Roman" w:cs="Times New Roman"/>
          <w:sz w:val="28"/>
          <w:szCs w:val="28"/>
        </w:rPr>
        <w:t>7</w:t>
      </w:r>
      <w:r>
        <w:rPr>
          <w:rFonts w:ascii="Times New Roman" w:hAnsi="Times New Roman" w:cs="Times New Roman"/>
          <w:sz w:val="28"/>
          <w:szCs w:val="28"/>
        </w:rPr>
        <w:t xml:space="preserve"> </w:t>
      </w:r>
      <w:r w:rsidR="00067610">
        <w:rPr>
          <w:rFonts w:ascii="Times New Roman" w:hAnsi="Times New Roman" w:cs="Times New Roman"/>
          <w:sz w:val="28"/>
          <w:szCs w:val="28"/>
        </w:rPr>
        <w:t>%), состояние</w:t>
      </w:r>
      <w:r w:rsidR="00695370">
        <w:rPr>
          <w:rFonts w:ascii="Times New Roman" w:hAnsi="Times New Roman" w:cs="Times New Roman"/>
          <w:sz w:val="28"/>
          <w:szCs w:val="28"/>
        </w:rPr>
        <w:t>м</w:t>
      </w:r>
      <w:r w:rsidR="00067610">
        <w:rPr>
          <w:rFonts w:ascii="Times New Roman" w:hAnsi="Times New Roman" w:cs="Times New Roman"/>
          <w:sz w:val="28"/>
          <w:szCs w:val="28"/>
        </w:rPr>
        <w:t xml:space="preserve"> дорог</w:t>
      </w:r>
      <w:r>
        <w:rPr>
          <w:rFonts w:ascii="Times New Roman" w:hAnsi="Times New Roman" w:cs="Times New Roman"/>
          <w:sz w:val="28"/>
          <w:szCs w:val="28"/>
        </w:rPr>
        <w:t xml:space="preserve"> </w:t>
      </w:r>
      <w:r w:rsidRPr="00747C82">
        <w:rPr>
          <w:rFonts w:ascii="Times New Roman" w:hAnsi="Times New Roman" w:cs="Times New Roman"/>
          <w:sz w:val="28"/>
          <w:szCs w:val="28"/>
        </w:rPr>
        <w:t>(5</w:t>
      </w:r>
      <w:r>
        <w:rPr>
          <w:rFonts w:ascii="Times New Roman" w:hAnsi="Times New Roman" w:cs="Times New Roman"/>
          <w:sz w:val="28"/>
          <w:szCs w:val="28"/>
        </w:rPr>
        <w:t>7</w:t>
      </w:r>
      <w:r w:rsidR="00695370">
        <w:rPr>
          <w:rFonts w:ascii="Times New Roman" w:hAnsi="Times New Roman" w:cs="Times New Roman"/>
          <w:sz w:val="28"/>
          <w:szCs w:val="28"/>
        </w:rPr>
        <w:t>,1</w:t>
      </w:r>
      <w:r>
        <w:rPr>
          <w:rFonts w:ascii="Times New Roman" w:hAnsi="Times New Roman" w:cs="Times New Roman"/>
          <w:sz w:val="28"/>
          <w:szCs w:val="28"/>
        </w:rPr>
        <w:t xml:space="preserve"> </w:t>
      </w:r>
      <w:r w:rsidRPr="00747C82">
        <w:rPr>
          <w:rFonts w:ascii="Times New Roman" w:hAnsi="Times New Roman" w:cs="Times New Roman"/>
          <w:sz w:val="28"/>
          <w:szCs w:val="28"/>
        </w:rPr>
        <w:t>%), благоустройство</w:t>
      </w:r>
      <w:r w:rsidR="00695370">
        <w:rPr>
          <w:rFonts w:ascii="Times New Roman" w:hAnsi="Times New Roman" w:cs="Times New Roman"/>
          <w:sz w:val="28"/>
          <w:szCs w:val="28"/>
        </w:rPr>
        <w:t>м</w:t>
      </w:r>
      <w:r w:rsidRPr="00747C82">
        <w:rPr>
          <w:rFonts w:ascii="Times New Roman" w:hAnsi="Times New Roman" w:cs="Times New Roman"/>
          <w:sz w:val="28"/>
          <w:szCs w:val="28"/>
        </w:rPr>
        <w:t xml:space="preserve"> города (5</w:t>
      </w:r>
      <w:r w:rsidR="00695370">
        <w:rPr>
          <w:rFonts w:ascii="Times New Roman" w:hAnsi="Times New Roman" w:cs="Times New Roman"/>
          <w:sz w:val="28"/>
          <w:szCs w:val="28"/>
        </w:rPr>
        <w:t>1,9</w:t>
      </w:r>
      <w:r>
        <w:rPr>
          <w:rFonts w:ascii="Times New Roman" w:hAnsi="Times New Roman" w:cs="Times New Roman"/>
          <w:sz w:val="28"/>
          <w:szCs w:val="28"/>
        </w:rPr>
        <w:t xml:space="preserve"> </w:t>
      </w:r>
      <w:r w:rsidR="00695370">
        <w:rPr>
          <w:rFonts w:ascii="Times New Roman" w:hAnsi="Times New Roman" w:cs="Times New Roman"/>
          <w:sz w:val="28"/>
          <w:szCs w:val="28"/>
        </w:rPr>
        <w:t>%), ритуальными услугами</w:t>
      </w:r>
      <w:r w:rsidRPr="00747C82">
        <w:rPr>
          <w:rFonts w:ascii="Times New Roman" w:hAnsi="Times New Roman" w:cs="Times New Roman"/>
          <w:sz w:val="28"/>
          <w:szCs w:val="28"/>
        </w:rPr>
        <w:t xml:space="preserve"> (4</w:t>
      </w:r>
      <w:r w:rsidR="00695370">
        <w:rPr>
          <w:rFonts w:ascii="Times New Roman" w:hAnsi="Times New Roman" w:cs="Times New Roman"/>
          <w:sz w:val="28"/>
          <w:szCs w:val="28"/>
        </w:rPr>
        <w:t>3,8</w:t>
      </w:r>
      <w:r>
        <w:rPr>
          <w:rFonts w:ascii="Times New Roman" w:hAnsi="Times New Roman" w:cs="Times New Roman"/>
          <w:sz w:val="28"/>
          <w:szCs w:val="28"/>
        </w:rPr>
        <w:t xml:space="preserve"> </w:t>
      </w:r>
      <w:r w:rsidRPr="00747C82">
        <w:rPr>
          <w:rFonts w:ascii="Times New Roman" w:hAnsi="Times New Roman" w:cs="Times New Roman"/>
          <w:sz w:val="28"/>
          <w:szCs w:val="28"/>
        </w:rPr>
        <w:t>%), жилищн</w:t>
      </w:r>
      <w:r w:rsidR="00695370">
        <w:rPr>
          <w:rFonts w:ascii="Times New Roman" w:hAnsi="Times New Roman" w:cs="Times New Roman"/>
          <w:sz w:val="28"/>
          <w:szCs w:val="28"/>
        </w:rPr>
        <w:t>ым</w:t>
      </w:r>
      <w:r w:rsidRPr="00747C82">
        <w:rPr>
          <w:rFonts w:ascii="Times New Roman" w:hAnsi="Times New Roman" w:cs="Times New Roman"/>
          <w:sz w:val="28"/>
          <w:szCs w:val="28"/>
        </w:rPr>
        <w:t xml:space="preserve"> строительство</w:t>
      </w:r>
      <w:r w:rsidR="00695370">
        <w:rPr>
          <w:rFonts w:ascii="Times New Roman" w:hAnsi="Times New Roman" w:cs="Times New Roman"/>
          <w:sz w:val="28"/>
          <w:szCs w:val="28"/>
        </w:rPr>
        <w:t>м</w:t>
      </w:r>
      <w:r w:rsidRPr="00747C82">
        <w:rPr>
          <w:rFonts w:ascii="Times New Roman" w:hAnsi="Times New Roman" w:cs="Times New Roman"/>
          <w:sz w:val="28"/>
          <w:szCs w:val="28"/>
        </w:rPr>
        <w:t xml:space="preserve"> (4</w:t>
      </w:r>
      <w:r>
        <w:rPr>
          <w:rFonts w:ascii="Times New Roman" w:hAnsi="Times New Roman" w:cs="Times New Roman"/>
          <w:sz w:val="28"/>
          <w:szCs w:val="28"/>
        </w:rPr>
        <w:t xml:space="preserve">1,3 </w:t>
      </w:r>
      <w:r w:rsidRPr="00747C82">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pStyle w:val="ConsPlusNormal"/>
        <w:jc w:val="center"/>
      </w:pPr>
      <w:r>
        <w:t>Количество удовлетворенных уровнем цен на</w:t>
      </w:r>
      <w:r w:rsidRPr="00636BAC">
        <w:t xml:space="preserve"> товар</w:t>
      </w:r>
      <w:r>
        <w:t>ы</w:t>
      </w:r>
      <w:r w:rsidRPr="00636BAC">
        <w:t>, работ</w:t>
      </w:r>
      <w:r>
        <w:t>ы</w:t>
      </w:r>
      <w:r w:rsidRPr="00636BAC">
        <w:t xml:space="preserve"> и услуг</w:t>
      </w:r>
      <w:r>
        <w:t>и</w:t>
      </w:r>
    </w:p>
    <w:p w:rsidR="00695370" w:rsidRDefault="00695370" w:rsidP="00373FF5">
      <w:pPr>
        <w:pStyle w:val="ConsPlusNormal"/>
        <w:jc w:val="center"/>
      </w:pPr>
    </w:p>
    <w:p w:rsidR="00373FF5" w:rsidRDefault="00373FF5" w:rsidP="00373FF5">
      <w:pPr>
        <w:pStyle w:val="ConsPlusNormal"/>
        <w:jc w:val="right"/>
      </w:pPr>
      <w:r>
        <w:t>Таблица 3</w:t>
      </w:r>
    </w:p>
    <w:tbl>
      <w:tblPr>
        <w:tblW w:w="9749" w:type="dxa"/>
        <w:tblInd w:w="105" w:type="dxa"/>
        <w:tblLayout w:type="fixed"/>
        <w:tblLook w:val="04A0" w:firstRow="1" w:lastRow="0" w:firstColumn="1" w:lastColumn="0" w:noHBand="0" w:noVBand="1"/>
      </w:tblPr>
      <w:tblGrid>
        <w:gridCol w:w="2117"/>
        <w:gridCol w:w="1478"/>
        <w:gridCol w:w="1513"/>
        <w:gridCol w:w="707"/>
        <w:gridCol w:w="1324"/>
        <w:gridCol w:w="661"/>
        <w:gridCol w:w="1309"/>
        <w:gridCol w:w="640"/>
      </w:tblGrid>
      <w:tr w:rsidR="00EF0E26" w:rsidRPr="00207712" w:rsidTr="00D10160">
        <w:trPr>
          <w:trHeight w:val="624"/>
        </w:trPr>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Перечень рынков</w:t>
            </w:r>
          </w:p>
        </w:tc>
        <w:tc>
          <w:tcPr>
            <w:tcW w:w="1478" w:type="dxa"/>
            <w:tcBorders>
              <w:top w:val="single" w:sz="4" w:space="0" w:color="auto"/>
              <w:left w:val="nil"/>
              <w:bottom w:val="single" w:sz="4" w:space="0" w:color="auto"/>
              <w:right w:val="single" w:sz="4" w:space="0" w:color="auto"/>
            </w:tcBorders>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EF0E26">
              <w:rPr>
                <w:rFonts w:ascii="Times New Roman" w:eastAsia="Times New Roman" w:hAnsi="Times New Roman" w:cs="Times New Roman"/>
                <w:color w:val="000000"/>
                <w:sz w:val="24"/>
                <w:szCs w:val="24"/>
                <w:lang w:eastAsia="ru-RU"/>
              </w:rPr>
              <w:t>Общее кол-во респондентов</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Удовлетворен</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Не удовлетворен</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Затрудняюсь ответить</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w:t>
            </w:r>
          </w:p>
        </w:tc>
      </w:tr>
      <w:tr w:rsidR="00EF0E26"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Медицина</w:t>
            </w:r>
          </w:p>
        </w:tc>
        <w:tc>
          <w:tcPr>
            <w:tcW w:w="1478" w:type="dxa"/>
            <w:tcBorders>
              <w:top w:val="nil"/>
              <w:left w:val="nil"/>
              <w:bottom w:val="single" w:sz="4" w:space="0" w:color="auto"/>
              <w:right w:val="single" w:sz="4" w:space="0" w:color="auto"/>
            </w:tcBorders>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EF0E26" w:rsidRPr="00207712" w:rsidRDefault="00EF0E26" w:rsidP="00207712">
            <w:pPr>
              <w:spacing w:after="0" w:line="240" w:lineRule="auto"/>
              <w:jc w:val="center"/>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медицинские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675</w:t>
            </w:r>
          </w:p>
        </w:tc>
        <w:tc>
          <w:tcPr>
            <w:tcW w:w="1513" w:type="dxa"/>
            <w:tcBorders>
              <w:top w:val="single" w:sz="4" w:space="0" w:color="auto"/>
              <w:left w:val="single" w:sz="4" w:space="0" w:color="auto"/>
              <w:bottom w:val="single" w:sz="4" w:space="0" w:color="auto"/>
              <w:right w:val="single" w:sz="4" w:space="0" w:color="auto"/>
            </w:tcBorders>
            <w:shd w:val="clear" w:color="000000" w:fill="DFF1E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85</w:t>
            </w:r>
          </w:p>
        </w:tc>
        <w:tc>
          <w:tcPr>
            <w:tcW w:w="707" w:type="dxa"/>
            <w:tcBorders>
              <w:top w:val="single" w:sz="4" w:space="0" w:color="auto"/>
              <w:left w:val="single" w:sz="4" w:space="0" w:color="auto"/>
              <w:bottom w:val="single" w:sz="4" w:space="0" w:color="auto"/>
              <w:right w:val="single" w:sz="4" w:space="0" w:color="auto"/>
            </w:tcBorders>
            <w:shd w:val="clear" w:color="000000" w:fill="DFF1E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12,2</w:t>
            </w:r>
          </w:p>
        </w:tc>
        <w:tc>
          <w:tcPr>
            <w:tcW w:w="1324" w:type="dxa"/>
            <w:tcBorders>
              <w:top w:val="single" w:sz="4" w:space="0" w:color="auto"/>
              <w:left w:val="single" w:sz="4" w:space="0" w:color="auto"/>
              <w:bottom w:val="single" w:sz="4" w:space="0" w:color="auto"/>
              <w:right w:val="single" w:sz="4" w:space="0" w:color="auto"/>
            </w:tcBorders>
            <w:shd w:val="clear" w:color="000000" w:fill="F9747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493</w:t>
            </w:r>
          </w:p>
        </w:tc>
        <w:tc>
          <w:tcPr>
            <w:tcW w:w="661" w:type="dxa"/>
            <w:tcBorders>
              <w:top w:val="single" w:sz="4" w:space="0" w:color="auto"/>
              <w:left w:val="single" w:sz="4" w:space="0" w:color="auto"/>
              <w:bottom w:val="single" w:sz="4" w:space="0" w:color="auto"/>
              <w:right w:val="single" w:sz="4" w:space="0" w:color="auto"/>
            </w:tcBorders>
            <w:shd w:val="clear" w:color="000000" w:fill="F9747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70,5</w:t>
            </w:r>
          </w:p>
        </w:tc>
        <w:tc>
          <w:tcPr>
            <w:tcW w:w="1309" w:type="dxa"/>
            <w:tcBorders>
              <w:top w:val="single" w:sz="4" w:space="0" w:color="auto"/>
              <w:left w:val="single" w:sz="4" w:space="0" w:color="auto"/>
              <w:bottom w:val="single" w:sz="4" w:space="0" w:color="auto"/>
              <w:right w:val="single" w:sz="4" w:space="0" w:color="auto"/>
            </w:tcBorders>
            <w:shd w:val="clear" w:color="000000" w:fill="FCE7EA"/>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97</w:t>
            </w:r>
          </w:p>
        </w:tc>
        <w:tc>
          <w:tcPr>
            <w:tcW w:w="640"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13,9</w:t>
            </w:r>
          </w:p>
        </w:tc>
      </w:tr>
      <w:tr w:rsidR="00D10160" w:rsidRPr="00207712" w:rsidTr="00D10160">
        <w:trPr>
          <w:trHeight w:val="1560"/>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торговля лекарственными препаратами и медицинскими изделиями</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678</w:t>
            </w:r>
          </w:p>
        </w:tc>
        <w:tc>
          <w:tcPr>
            <w:tcW w:w="1513" w:type="dxa"/>
            <w:tcBorders>
              <w:top w:val="single" w:sz="4" w:space="0" w:color="auto"/>
              <w:left w:val="single" w:sz="4" w:space="0" w:color="auto"/>
              <w:bottom w:val="single" w:sz="4" w:space="0" w:color="auto"/>
              <w:right w:val="single" w:sz="4" w:space="0" w:color="auto"/>
            </w:tcBorders>
            <w:shd w:val="clear" w:color="000000" w:fill="CEEAD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114</w:t>
            </w:r>
          </w:p>
        </w:tc>
        <w:tc>
          <w:tcPr>
            <w:tcW w:w="707" w:type="dxa"/>
            <w:tcBorders>
              <w:top w:val="single" w:sz="4" w:space="0" w:color="auto"/>
              <w:left w:val="single" w:sz="4" w:space="0" w:color="auto"/>
              <w:bottom w:val="single" w:sz="4" w:space="0" w:color="auto"/>
              <w:right w:val="single" w:sz="4" w:space="0" w:color="auto"/>
            </w:tcBorders>
            <w:shd w:val="clear" w:color="000000" w:fill="CEEAD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16,3</w:t>
            </w:r>
          </w:p>
        </w:tc>
        <w:tc>
          <w:tcPr>
            <w:tcW w:w="1324"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518</w:t>
            </w:r>
          </w:p>
        </w:tc>
        <w:tc>
          <w:tcPr>
            <w:tcW w:w="661"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74,1</w:t>
            </w:r>
          </w:p>
        </w:tc>
        <w:tc>
          <w:tcPr>
            <w:tcW w:w="13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46</w:t>
            </w:r>
          </w:p>
        </w:tc>
        <w:tc>
          <w:tcPr>
            <w:tcW w:w="640"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6,6</w:t>
            </w:r>
          </w:p>
        </w:tc>
      </w:tr>
      <w:tr w:rsidR="00D10160"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lastRenderedPageBreak/>
              <w:t>Образование</w:t>
            </w:r>
          </w:p>
        </w:tc>
        <w:tc>
          <w:tcPr>
            <w:tcW w:w="1478" w:type="dxa"/>
            <w:tcBorders>
              <w:top w:val="nil"/>
              <w:left w:val="nil"/>
              <w:bottom w:val="single" w:sz="4" w:space="0" w:color="auto"/>
              <w:right w:val="nil"/>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0</w:t>
            </w:r>
          </w:p>
        </w:tc>
        <w:tc>
          <w:tcPr>
            <w:tcW w:w="1513"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r>
      <w:tr w:rsidR="00D10160" w:rsidRPr="00207712" w:rsidTr="00D10160">
        <w:trPr>
          <w:trHeight w:val="218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психолого-педагогического сопровождения детей с ограниченными возможностями здоровья</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648</w:t>
            </w:r>
          </w:p>
        </w:tc>
        <w:tc>
          <w:tcPr>
            <w:tcW w:w="1513"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74</w:t>
            </w:r>
          </w:p>
        </w:tc>
        <w:tc>
          <w:tcPr>
            <w:tcW w:w="707"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10,6</w:t>
            </w:r>
          </w:p>
        </w:tc>
        <w:tc>
          <w:tcPr>
            <w:tcW w:w="1324" w:type="dxa"/>
            <w:tcBorders>
              <w:top w:val="single" w:sz="4" w:space="0" w:color="auto"/>
              <w:left w:val="single" w:sz="4" w:space="0" w:color="auto"/>
              <w:bottom w:val="single" w:sz="4" w:space="0" w:color="auto"/>
              <w:right w:val="single" w:sz="4" w:space="0" w:color="auto"/>
            </w:tcBorders>
            <w:shd w:val="clear" w:color="000000" w:fill="FCE3E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217</w:t>
            </w:r>
          </w:p>
        </w:tc>
        <w:tc>
          <w:tcPr>
            <w:tcW w:w="661" w:type="dxa"/>
            <w:tcBorders>
              <w:top w:val="single" w:sz="4" w:space="0" w:color="auto"/>
              <w:left w:val="single" w:sz="4" w:space="0" w:color="auto"/>
              <w:bottom w:val="single" w:sz="4" w:space="0" w:color="auto"/>
              <w:right w:val="single" w:sz="4" w:space="0" w:color="auto"/>
            </w:tcBorders>
            <w:shd w:val="clear" w:color="000000" w:fill="FCE3E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31,0</w:t>
            </w:r>
          </w:p>
        </w:tc>
        <w:tc>
          <w:tcPr>
            <w:tcW w:w="1309" w:type="dxa"/>
            <w:tcBorders>
              <w:top w:val="single" w:sz="4" w:space="0" w:color="auto"/>
              <w:left w:val="single" w:sz="4" w:space="0" w:color="auto"/>
              <w:bottom w:val="single" w:sz="4" w:space="0" w:color="auto"/>
              <w:right w:val="single" w:sz="4" w:space="0" w:color="auto"/>
            </w:tcBorders>
            <w:shd w:val="clear" w:color="000000" w:fill="F97C7E"/>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357</w:t>
            </w:r>
          </w:p>
        </w:tc>
        <w:tc>
          <w:tcPr>
            <w:tcW w:w="640" w:type="dxa"/>
            <w:tcBorders>
              <w:top w:val="single" w:sz="4" w:space="0" w:color="auto"/>
              <w:left w:val="single" w:sz="4" w:space="0" w:color="auto"/>
              <w:bottom w:val="single" w:sz="4" w:space="0" w:color="auto"/>
              <w:right w:val="single" w:sz="4" w:space="0" w:color="auto"/>
            </w:tcBorders>
            <w:shd w:val="clear" w:color="000000" w:fill="F97C7E"/>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51,1</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дошкольного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665</w:t>
            </w:r>
          </w:p>
        </w:tc>
        <w:tc>
          <w:tcPr>
            <w:tcW w:w="1513" w:type="dxa"/>
            <w:tcBorders>
              <w:top w:val="single" w:sz="4" w:space="0" w:color="auto"/>
              <w:left w:val="single" w:sz="4" w:space="0" w:color="auto"/>
              <w:bottom w:val="single" w:sz="4" w:space="0" w:color="auto"/>
              <w:right w:val="single" w:sz="4" w:space="0" w:color="auto"/>
            </w:tcBorders>
            <w:shd w:val="clear" w:color="000000" w:fill="9BD5A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199</w:t>
            </w:r>
          </w:p>
        </w:tc>
        <w:tc>
          <w:tcPr>
            <w:tcW w:w="707" w:type="dxa"/>
            <w:tcBorders>
              <w:top w:val="single" w:sz="4" w:space="0" w:color="auto"/>
              <w:left w:val="single" w:sz="4" w:space="0" w:color="auto"/>
              <w:bottom w:val="single" w:sz="4" w:space="0" w:color="auto"/>
              <w:right w:val="single" w:sz="4" w:space="0" w:color="auto"/>
            </w:tcBorders>
            <w:shd w:val="clear" w:color="000000" w:fill="9BD5A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28,5</w:t>
            </w:r>
          </w:p>
        </w:tc>
        <w:tc>
          <w:tcPr>
            <w:tcW w:w="1324" w:type="dxa"/>
            <w:tcBorders>
              <w:top w:val="single" w:sz="4" w:space="0" w:color="auto"/>
              <w:left w:val="single" w:sz="4" w:space="0" w:color="auto"/>
              <w:bottom w:val="single" w:sz="4" w:space="0" w:color="auto"/>
              <w:right w:val="single" w:sz="4" w:space="0" w:color="auto"/>
            </w:tcBorders>
            <w:shd w:val="clear" w:color="000000" w:fill="FBD0D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265</w:t>
            </w:r>
          </w:p>
        </w:tc>
        <w:tc>
          <w:tcPr>
            <w:tcW w:w="661" w:type="dxa"/>
            <w:tcBorders>
              <w:top w:val="single" w:sz="4" w:space="0" w:color="auto"/>
              <w:left w:val="single" w:sz="4" w:space="0" w:color="auto"/>
              <w:bottom w:val="single" w:sz="4" w:space="0" w:color="auto"/>
              <w:right w:val="single" w:sz="4" w:space="0" w:color="auto"/>
            </w:tcBorders>
            <w:shd w:val="clear" w:color="000000" w:fill="FBD0D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37,9</w:t>
            </w:r>
          </w:p>
        </w:tc>
        <w:tc>
          <w:tcPr>
            <w:tcW w:w="1309" w:type="dxa"/>
            <w:tcBorders>
              <w:top w:val="single" w:sz="4" w:space="0" w:color="auto"/>
              <w:left w:val="single" w:sz="4" w:space="0" w:color="auto"/>
              <w:bottom w:val="single" w:sz="4" w:space="0" w:color="auto"/>
              <w:right w:val="single" w:sz="4" w:space="0" w:color="auto"/>
            </w:tcBorders>
            <w:shd w:val="clear" w:color="000000" w:fill="FBBCB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201</w:t>
            </w:r>
          </w:p>
        </w:tc>
        <w:tc>
          <w:tcPr>
            <w:tcW w:w="640"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28,8</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общее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662</w:t>
            </w:r>
          </w:p>
        </w:tc>
        <w:tc>
          <w:tcPr>
            <w:tcW w:w="1513" w:type="dxa"/>
            <w:tcBorders>
              <w:top w:val="single" w:sz="4" w:space="0" w:color="auto"/>
              <w:left w:val="single" w:sz="4" w:space="0" w:color="auto"/>
              <w:bottom w:val="single" w:sz="4" w:space="0" w:color="auto"/>
              <w:right w:val="single" w:sz="4" w:space="0" w:color="auto"/>
            </w:tcBorders>
            <w:shd w:val="clear" w:color="000000" w:fill="81CB9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241</w:t>
            </w:r>
          </w:p>
        </w:tc>
        <w:tc>
          <w:tcPr>
            <w:tcW w:w="707" w:type="dxa"/>
            <w:tcBorders>
              <w:top w:val="single" w:sz="4" w:space="0" w:color="auto"/>
              <w:left w:val="single" w:sz="4" w:space="0" w:color="auto"/>
              <w:bottom w:val="single" w:sz="4" w:space="0" w:color="auto"/>
              <w:right w:val="single" w:sz="4" w:space="0" w:color="auto"/>
            </w:tcBorders>
            <w:shd w:val="clear" w:color="000000" w:fill="81CB9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34,5</w:t>
            </w:r>
          </w:p>
        </w:tc>
        <w:tc>
          <w:tcPr>
            <w:tcW w:w="1324" w:type="dxa"/>
            <w:tcBorders>
              <w:top w:val="single" w:sz="4" w:space="0" w:color="auto"/>
              <w:left w:val="single" w:sz="4" w:space="0" w:color="auto"/>
              <w:bottom w:val="single" w:sz="4" w:space="0" w:color="auto"/>
              <w:right w:val="single" w:sz="4" w:space="0" w:color="auto"/>
            </w:tcBorders>
            <w:shd w:val="clear" w:color="000000" w:fill="FCE0E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225</w:t>
            </w:r>
          </w:p>
        </w:tc>
        <w:tc>
          <w:tcPr>
            <w:tcW w:w="661" w:type="dxa"/>
            <w:tcBorders>
              <w:top w:val="single" w:sz="4" w:space="0" w:color="auto"/>
              <w:left w:val="single" w:sz="4" w:space="0" w:color="auto"/>
              <w:bottom w:val="single" w:sz="4" w:space="0" w:color="auto"/>
              <w:right w:val="single" w:sz="4" w:space="0" w:color="auto"/>
            </w:tcBorders>
            <w:shd w:val="clear" w:color="000000" w:fill="FCE0E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32,2</w:t>
            </w:r>
          </w:p>
        </w:tc>
        <w:tc>
          <w:tcPr>
            <w:tcW w:w="1309" w:type="dxa"/>
            <w:tcBorders>
              <w:top w:val="single" w:sz="4" w:space="0" w:color="auto"/>
              <w:left w:val="single" w:sz="4" w:space="0" w:color="auto"/>
              <w:bottom w:val="single" w:sz="4" w:space="0" w:color="auto"/>
              <w:right w:val="single" w:sz="4" w:space="0" w:color="auto"/>
            </w:tcBorders>
            <w:shd w:val="clear" w:color="000000" w:fill="FBBFC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196</w:t>
            </w:r>
          </w:p>
        </w:tc>
        <w:tc>
          <w:tcPr>
            <w:tcW w:w="640" w:type="dxa"/>
            <w:tcBorders>
              <w:top w:val="single" w:sz="4" w:space="0" w:color="auto"/>
              <w:left w:val="single" w:sz="4" w:space="0" w:color="auto"/>
              <w:bottom w:val="single" w:sz="4" w:space="0" w:color="auto"/>
              <w:right w:val="single" w:sz="4" w:space="0" w:color="auto"/>
            </w:tcBorders>
            <w:shd w:val="clear" w:color="000000" w:fill="FBBFC1"/>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28,0</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среднее профессиональное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646</w:t>
            </w:r>
          </w:p>
        </w:tc>
        <w:tc>
          <w:tcPr>
            <w:tcW w:w="1513" w:type="dxa"/>
            <w:tcBorders>
              <w:top w:val="single" w:sz="4" w:space="0" w:color="auto"/>
              <w:left w:val="single" w:sz="4" w:space="0" w:color="auto"/>
              <w:bottom w:val="single" w:sz="4" w:space="0" w:color="auto"/>
              <w:right w:val="single" w:sz="4" w:space="0" w:color="auto"/>
            </w:tcBorders>
            <w:shd w:val="clear" w:color="000000" w:fill="C7E7D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125</w:t>
            </w:r>
          </w:p>
        </w:tc>
        <w:tc>
          <w:tcPr>
            <w:tcW w:w="707" w:type="dxa"/>
            <w:tcBorders>
              <w:top w:val="single" w:sz="4" w:space="0" w:color="auto"/>
              <w:left w:val="single" w:sz="4" w:space="0" w:color="auto"/>
              <w:bottom w:val="single" w:sz="4" w:space="0" w:color="auto"/>
              <w:right w:val="single" w:sz="4" w:space="0" w:color="auto"/>
            </w:tcBorders>
            <w:shd w:val="clear" w:color="000000" w:fill="C7E7D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17,9</w:t>
            </w:r>
          </w:p>
        </w:tc>
        <w:tc>
          <w:tcPr>
            <w:tcW w:w="1324" w:type="dxa"/>
            <w:tcBorders>
              <w:top w:val="single" w:sz="4" w:space="0" w:color="auto"/>
              <w:left w:val="single" w:sz="4" w:space="0" w:color="auto"/>
              <w:bottom w:val="single" w:sz="4" w:space="0" w:color="auto"/>
              <w:right w:val="single" w:sz="4" w:space="0" w:color="auto"/>
            </w:tcBorders>
            <w:shd w:val="clear" w:color="000000" w:fill="FCE1E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221</w:t>
            </w:r>
          </w:p>
        </w:tc>
        <w:tc>
          <w:tcPr>
            <w:tcW w:w="661" w:type="dxa"/>
            <w:tcBorders>
              <w:top w:val="single" w:sz="4" w:space="0" w:color="auto"/>
              <w:left w:val="single" w:sz="4" w:space="0" w:color="auto"/>
              <w:bottom w:val="single" w:sz="4" w:space="0" w:color="auto"/>
              <w:right w:val="single" w:sz="4" w:space="0" w:color="auto"/>
            </w:tcBorders>
            <w:shd w:val="clear" w:color="000000" w:fill="FCE1E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31,6</w:t>
            </w:r>
          </w:p>
        </w:tc>
        <w:tc>
          <w:tcPr>
            <w:tcW w:w="1309" w:type="dxa"/>
            <w:tcBorders>
              <w:top w:val="single" w:sz="4" w:space="0" w:color="auto"/>
              <w:left w:val="single" w:sz="4" w:space="0" w:color="auto"/>
              <w:bottom w:val="single" w:sz="4" w:space="0" w:color="auto"/>
              <w:right w:val="single" w:sz="4" w:space="0" w:color="auto"/>
            </w:tcBorders>
            <w:shd w:val="clear" w:color="000000" w:fill="FA949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300</w:t>
            </w:r>
          </w:p>
        </w:tc>
        <w:tc>
          <w:tcPr>
            <w:tcW w:w="640" w:type="dxa"/>
            <w:tcBorders>
              <w:top w:val="single" w:sz="4" w:space="0" w:color="auto"/>
              <w:left w:val="single" w:sz="4" w:space="0" w:color="auto"/>
              <w:bottom w:val="single" w:sz="4" w:space="0" w:color="auto"/>
              <w:right w:val="single" w:sz="4" w:space="0" w:color="auto"/>
            </w:tcBorders>
            <w:shd w:val="clear" w:color="000000" w:fill="FA9496"/>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42,9</w:t>
            </w:r>
          </w:p>
        </w:tc>
      </w:tr>
      <w:tr w:rsidR="00D10160" w:rsidRPr="00207712" w:rsidTr="00D10160">
        <w:trPr>
          <w:trHeight w:val="55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lang w:eastAsia="ru-RU"/>
              </w:rPr>
            </w:pPr>
            <w:r w:rsidRPr="00207712">
              <w:rPr>
                <w:rFonts w:ascii="Times New Roman" w:eastAsia="Times New Roman" w:hAnsi="Times New Roman" w:cs="Times New Roman"/>
                <w:color w:val="000000"/>
                <w:lang w:eastAsia="ru-RU"/>
              </w:rPr>
              <w:t>- дополнительного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651</w:t>
            </w:r>
          </w:p>
        </w:tc>
        <w:tc>
          <w:tcPr>
            <w:tcW w:w="1513" w:type="dxa"/>
            <w:tcBorders>
              <w:top w:val="single" w:sz="4" w:space="0" w:color="auto"/>
              <w:left w:val="single" w:sz="4" w:space="0" w:color="auto"/>
              <w:bottom w:val="single" w:sz="4" w:space="0" w:color="auto"/>
              <w:right w:val="single" w:sz="4" w:space="0" w:color="auto"/>
            </w:tcBorders>
            <w:shd w:val="clear" w:color="000000" w:fill="A8DAB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176</w:t>
            </w:r>
          </w:p>
        </w:tc>
        <w:tc>
          <w:tcPr>
            <w:tcW w:w="707" w:type="dxa"/>
            <w:tcBorders>
              <w:top w:val="single" w:sz="4" w:space="0" w:color="auto"/>
              <w:left w:val="single" w:sz="4" w:space="0" w:color="auto"/>
              <w:bottom w:val="single" w:sz="4" w:space="0" w:color="auto"/>
              <w:right w:val="single" w:sz="4" w:space="0" w:color="auto"/>
            </w:tcBorders>
            <w:shd w:val="clear" w:color="000000" w:fill="A8DAB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25,2</w:t>
            </w:r>
          </w:p>
        </w:tc>
        <w:tc>
          <w:tcPr>
            <w:tcW w:w="1324" w:type="dxa"/>
            <w:tcBorders>
              <w:top w:val="single" w:sz="4" w:space="0" w:color="auto"/>
              <w:left w:val="single" w:sz="4" w:space="0" w:color="auto"/>
              <w:bottom w:val="single" w:sz="4" w:space="0" w:color="auto"/>
              <w:right w:val="single" w:sz="4" w:space="0" w:color="auto"/>
            </w:tcBorders>
            <w:shd w:val="clear" w:color="000000" w:fill="FBC8C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284</w:t>
            </w:r>
          </w:p>
        </w:tc>
        <w:tc>
          <w:tcPr>
            <w:tcW w:w="661" w:type="dxa"/>
            <w:tcBorders>
              <w:top w:val="single" w:sz="4" w:space="0" w:color="auto"/>
              <w:left w:val="single" w:sz="4" w:space="0" w:color="auto"/>
              <w:bottom w:val="single" w:sz="4" w:space="0" w:color="auto"/>
              <w:right w:val="single" w:sz="4" w:space="0" w:color="auto"/>
            </w:tcBorders>
            <w:shd w:val="clear" w:color="000000" w:fill="FBC8C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40,6</w:t>
            </w:r>
          </w:p>
        </w:tc>
        <w:tc>
          <w:tcPr>
            <w:tcW w:w="1309" w:type="dxa"/>
            <w:tcBorders>
              <w:top w:val="single" w:sz="4" w:space="0" w:color="auto"/>
              <w:left w:val="single" w:sz="4" w:space="0" w:color="auto"/>
              <w:bottom w:val="single" w:sz="4" w:space="0" w:color="auto"/>
              <w:right w:val="single" w:sz="4" w:space="0" w:color="auto"/>
            </w:tcBorders>
            <w:shd w:val="clear" w:color="000000" w:fill="FBC1C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191</w:t>
            </w:r>
          </w:p>
        </w:tc>
        <w:tc>
          <w:tcPr>
            <w:tcW w:w="640" w:type="dxa"/>
            <w:tcBorders>
              <w:top w:val="single" w:sz="4" w:space="0" w:color="auto"/>
              <w:left w:val="single" w:sz="4" w:space="0" w:color="auto"/>
              <w:bottom w:val="single" w:sz="4" w:space="0" w:color="auto"/>
              <w:right w:val="single" w:sz="4" w:space="0" w:color="auto"/>
            </w:tcBorders>
            <w:shd w:val="clear" w:color="000000" w:fill="FBC1C3"/>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27,3</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xml:space="preserve">Жилищно-коммунальное хозяйство </w:t>
            </w:r>
          </w:p>
        </w:tc>
        <w:tc>
          <w:tcPr>
            <w:tcW w:w="1478" w:type="dxa"/>
            <w:tcBorders>
              <w:top w:val="nil"/>
              <w:left w:val="nil"/>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ритуальные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655</w:t>
            </w:r>
          </w:p>
        </w:tc>
        <w:tc>
          <w:tcPr>
            <w:tcW w:w="1513"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84</w:t>
            </w:r>
          </w:p>
        </w:tc>
        <w:tc>
          <w:tcPr>
            <w:tcW w:w="707"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12,0</w:t>
            </w:r>
          </w:p>
        </w:tc>
        <w:tc>
          <w:tcPr>
            <w:tcW w:w="1324" w:type="dxa"/>
            <w:tcBorders>
              <w:top w:val="single" w:sz="4" w:space="0" w:color="auto"/>
              <w:left w:val="single" w:sz="4" w:space="0" w:color="auto"/>
              <w:bottom w:val="single" w:sz="4" w:space="0" w:color="auto"/>
              <w:right w:val="single" w:sz="4" w:space="0" w:color="auto"/>
            </w:tcBorders>
            <w:shd w:val="clear" w:color="000000" w:fill="F9898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441</w:t>
            </w:r>
          </w:p>
        </w:tc>
        <w:tc>
          <w:tcPr>
            <w:tcW w:w="661" w:type="dxa"/>
            <w:tcBorders>
              <w:top w:val="single" w:sz="4" w:space="0" w:color="auto"/>
              <w:left w:val="single" w:sz="4" w:space="0" w:color="auto"/>
              <w:bottom w:val="single" w:sz="4" w:space="0" w:color="auto"/>
              <w:right w:val="single" w:sz="4" w:space="0" w:color="auto"/>
            </w:tcBorders>
            <w:shd w:val="clear" w:color="000000" w:fill="F9898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63,1</w:t>
            </w:r>
          </w:p>
        </w:tc>
        <w:tc>
          <w:tcPr>
            <w:tcW w:w="1309" w:type="dxa"/>
            <w:tcBorders>
              <w:top w:val="single" w:sz="4" w:space="0" w:color="auto"/>
              <w:left w:val="single" w:sz="4" w:space="0" w:color="auto"/>
              <w:bottom w:val="single" w:sz="4" w:space="0" w:color="auto"/>
              <w:right w:val="single" w:sz="4" w:space="0" w:color="auto"/>
            </w:tcBorders>
            <w:shd w:val="clear" w:color="000000" w:fill="FCDADD"/>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130</w:t>
            </w:r>
          </w:p>
        </w:tc>
        <w:tc>
          <w:tcPr>
            <w:tcW w:w="640" w:type="dxa"/>
            <w:tcBorders>
              <w:top w:val="single" w:sz="4" w:space="0" w:color="auto"/>
              <w:left w:val="single" w:sz="4" w:space="0" w:color="auto"/>
              <w:bottom w:val="single" w:sz="4" w:space="0" w:color="auto"/>
              <w:right w:val="single" w:sz="4" w:space="0" w:color="auto"/>
            </w:tcBorders>
            <w:shd w:val="clear" w:color="000000" w:fill="FCDADD"/>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18,6</w:t>
            </w:r>
          </w:p>
        </w:tc>
      </w:tr>
      <w:tr w:rsidR="00D10160"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теплоснабжение</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668</w:t>
            </w:r>
          </w:p>
        </w:tc>
        <w:tc>
          <w:tcPr>
            <w:tcW w:w="1513" w:type="dxa"/>
            <w:tcBorders>
              <w:top w:val="single" w:sz="4" w:space="0" w:color="auto"/>
              <w:left w:val="single" w:sz="4" w:space="0" w:color="auto"/>
              <w:bottom w:val="single" w:sz="4" w:space="0" w:color="auto"/>
              <w:right w:val="single" w:sz="4" w:space="0" w:color="auto"/>
            </w:tcBorders>
            <w:shd w:val="clear" w:color="000000" w:fill="B9E1C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149</w:t>
            </w:r>
          </w:p>
        </w:tc>
        <w:tc>
          <w:tcPr>
            <w:tcW w:w="707" w:type="dxa"/>
            <w:tcBorders>
              <w:top w:val="single" w:sz="4" w:space="0" w:color="auto"/>
              <w:left w:val="single" w:sz="4" w:space="0" w:color="auto"/>
              <w:bottom w:val="single" w:sz="4" w:space="0" w:color="auto"/>
              <w:right w:val="single" w:sz="4" w:space="0" w:color="auto"/>
            </w:tcBorders>
            <w:shd w:val="clear" w:color="000000" w:fill="B9E1C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21,3</w:t>
            </w:r>
          </w:p>
        </w:tc>
        <w:tc>
          <w:tcPr>
            <w:tcW w:w="1324" w:type="dxa"/>
            <w:tcBorders>
              <w:top w:val="single" w:sz="4" w:space="0" w:color="auto"/>
              <w:left w:val="single" w:sz="4" w:space="0" w:color="auto"/>
              <w:bottom w:val="single" w:sz="4" w:space="0" w:color="auto"/>
              <w:right w:val="single" w:sz="4" w:space="0" w:color="auto"/>
            </w:tcBorders>
            <w:shd w:val="clear" w:color="000000" w:fill="F9878A"/>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444</w:t>
            </w:r>
          </w:p>
        </w:tc>
        <w:tc>
          <w:tcPr>
            <w:tcW w:w="661" w:type="dxa"/>
            <w:tcBorders>
              <w:top w:val="single" w:sz="4" w:space="0" w:color="auto"/>
              <w:left w:val="single" w:sz="4" w:space="0" w:color="auto"/>
              <w:bottom w:val="single" w:sz="4" w:space="0" w:color="auto"/>
              <w:right w:val="single" w:sz="4" w:space="0" w:color="auto"/>
            </w:tcBorders>
            <w:shd w:val="clear" w:color="000000" w:fill="F9878A"/>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63,5</w:t>
            </w:r>
          </w:p>
        </w:tc>
        <w:tc>
          <w:tcPr>
            <w:tcW w:w="1309" w:type="dxa"/>
            <w:tcBorders>
              <w:top w:val="single" w:sz="4" w:space="0" w:color="auto"/>
              <w:left w:val="single" w:sz="4" w:space="0" w:color="auto"/>
              <w:bottom w:val="single" w:sz="4" w:space="0" w:color="auto"/>
              <w:right w:val="single" w:sz="4" w:space="0" w:color="auto"/>
            </w:tcBorders>
            <w:shd w:val="clear" w:color="000000" w:fill="FCF1F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75</w:t>
            </w:r>
          </w:p>
        </w:tc>
        <w:tc>
          <w:tcPr>
            <w:tcW w:w="640" w:type="dxa"/>
            <w:tcBorders>
              <w:top w:val="single" w:sz="4" w:space="0" w:color="auto"/>
              <w:left w:val="single" w:sz="4" w:space="0" w:color="auto"/>
              <w:bottom w:val="single" w:sz="4" w:space="0" w:color="auto"/>
              <w:right w:val="single" w:sz="4" w:space="0" w:color="auto"/>
            </w:tcBorders>
            <w:shd w:val="clear" w:color="000000" w:fill="FCF1F3"/>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10,7</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благоустройство городской среды</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D8EEE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98</w:t>
            </w:r>
          </w:p>
        </w:tc>
        <w:tc>
          <w:tcPr>
            <w:tcW w:w="707" w:type="dxa"/>
            <w:tcBorders>
              <w:top w:val="single" w:sz="4" w:space="0" w:color="auto"/>
              <w:left w:val="single" w:sz="4" w:space="0" w:color="auto"/>
              <w:bottom w:val="single" w:sz="4" w:space="0" w:color="auto"/>
              <w:right w:val="single" w:sz="4" w:space="0" w:color="auto"/>
            </w:tcBorders>
            <w:shd w:val="clear" w:color="000000" w:fill="D8EEE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14,0</w:t>
            </w:r>
          </w:p>
        </w:tc>
        <w:tc>
          <w:tcPr>
            <w:tcW w:w="1324" w:type="dxa"/>
            <w:tcBorders>
              <w:top w:val="single" w:sz="4" w:space="0" w:color="auto"/>
              <w:left w:val="single" w:sz="4" w:space="0" w:color="auto"/>
              <w:bottom w:val="single" w:sz="4" w:space="0" w:color="auto"/>
              <w:right w:val="single" w:sz="4" w:space="0" w:color="auto"/>
            </w:tcBorders>
            <w:shd w:val="clear" w:color="000000" w:fill="FAABAE"/>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355</w:t>
            </w:r>
          </w:p>
        </w:tc>
        <w:tc>
          <w:tcPr>
            <w:tcW w:w="661" w:type="dxa"/>
            <w:tcBorders>
              <w:top w:val="single" w:sz="4" w:space="0" w:color="auto"/>
              <w:left w:val="single" w:sz="4" w:space="0" w:color="auto"/>
              <w:bottom w:val="single" w:sz="4" w:space="0" w:color="auto"/>
              <w:right w:val="single" w:sz="4" w:space="0" w:color="auto"/>
            </w:tcBorders>
            <w:shd w:val="clear" w:color="000000" w:fill="FAABAE"/>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50,8</w:t>
            </w:r>
          </w:p>
        </w:tc>
        <w:tc>
          <w:tcPr>
            <w:tcW w:w="1309" w:type="dxa"/>
            <w:tcBorders>
              <w:top w:val="single" w:sz="4" w:space="0" w:color="auto"/>
              <w:left w:val="single" w:sz="4" w:space="0" w:color="auto"/>
              <w:bottom w:val="single" w:sz="4" w:space="0" w:color="auto"/>
              <w:right w:val="single" w:sz="4" w:space="0" w:color="auto"/>
            </w:tcBorders>
            <w:shd w:val="clear" w:color="000000" w:fill="FBBDB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200</w:t>
            </w:r>
          </w:p>
        </w:tc>
        <w:tc>
          <w:tcPr>
            <w:tcW w:w="640" w:type="dxa"/>
            <w:tcBorders>
              <w:top w:val="single" w:sz="4" w:space="0" w:color="auto"/>
              <w:left w:val="single" w:sz="4" w:space="0" w:color="auto"/>
              <w:bottom w:val="single" w:sz="4" w:space="0" w:color="auto"/>
              <w:right w:val="single" w:sz="4" w:space="0" w:color="auto"/>
            </w:tcBorders>
            <w:shd w:val="clear" w:color="000000" w:fill="FBBDBF"/>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28,6</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поставка сжиженного газа в баллонах</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637</w:t>
            </w:r>
          </w:p>
        </w:tc>
        <w:tc>
          <w:tcPr>
            <w:tcW w:w="1513" w:type="dxa"/>
            <w:tcBorders>
              <w:top w:val="single" w:sz="4" w:space="0" w:color="auto"/>
              <w:left w:val="single" w:sz="4" w:space="0" w:color="auto"/>
              <w:bottom w:val="single" w:sz="4" w:space="0" w:color="auto"/>
              <w:right w:val="single" w:sz="4" w:space="0" w:color="auto"/>
            </w:tcBorders>
            <w:shd w:val="clear" w:color="000000" w:fill="E1F1E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83</w:t>
            </w:r>
          </w:p>
        </w:tc>
        <w:tc>
          <w:tcPr>
            <w:tcW w:w="707" w:type="dxa"/>
            <w:tcBorders>
              <w:top w:val="single" w:sz="4" w:space="0" w:color="auto"/>
              <w:left w:val="single" w:sz="4" w:space="0" w:color="auto"/>
              <w:bottom w:val="single" w:sz="4" w:space="0" w:color="auto"/>
              <w:right w:val="single" w:sz="4" w:space="0" w:color="auto"/>
            </w:tcBorders>
            <w:shd w:val="clear" w:color="000000" w:fill="E1F1E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11,9</w:t>
            </w:r>
          </w:p>
        </w:tc>
        <w:tc>
          <w:tcPr>
            <w:tcW w:w="1324" w:type="dxa"/>
            <w:tcBorders>
              <w:top w:val="single" w:sz="4" w:space="0" w:color="auto"/>
              <w:left w:val="single" w:sz="4" w:space="0" w:color="auto"/>
              <w:bottom w:val="single" w:sz="4" w:space="0" w:color="auto"/>
              <w:right w:val="single" w:sz="4" w:space="0" w:color="auto"/>
            </w:tcBorders>
            <w:shd w:val="clear" w:color="000000" w:fill="FCF0F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186</w:t>
            </w:r>
          </w:p>
        </w:tc>
        <w:tc>
          <w:tcPr>
            <w:tcW w:w="661" w:type="dxa"/>
            <w:tcBorders>
              <w:top w:val="single" w:sz="4" w:space="0" w:color="auto"/>
              <w:left w:val="single" w:sz="4" w:space="0" w:color="auto"/>
              <w:bottom w:val="single" w:sz="4" w:space="0" w:color="auto"/>
              <w:right w:val="single" w:sz="4" w:space="0" w:color="auto"/>
            </w:tcBorders>
            <w:shd w:val="clear" w:color="000000" w:fill="FCF0F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26,6</w:t>
            </w:r>
          </w:p>
        </w:tc>
        <w:tc>
          <w:tcPr>
            <w:tcW w:w="1309" w:type="dxa"/>
            <w:tcBorders>
              <w:top w:val="single" w:sz="4" w:space="0" w:color="auto"/>
              <w:left w:val="single" w:sz="4" w:space="0" w:color="auto"/>
              <w:bottom w:val="single" w:sz="4" w:space="0" w:color="auto"/>
              <w:right w:val="single" w:sz="4" w:space="0" w:color="auto"/>
            </w:tcBorders>
            <w:shd w:val="clear" w:color="000000" w:fill="F9787A"/>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368</w:t>
            </w:r>
          </w:p>
        </w:tc>
        <w:tc>
          <w:tcPr>
            <w:tcW w:w="640" w:type="dxa"/>
            <w:tcBorders>
              <w:top w:val="single" w:sz="4" w:space="0" w:color="auto"/>
              <w:left w:val="single" w:sz="4" w:space="0" w:color="auto"/>
              <w:bottom w:val="single" w:sz="4" w:space="0" w:color="auto"/>
              <w:right w:val="single" w:sz="4" w:space="0" w:color="auto"/>
            </w:tcBorders>
            <w:shd w:val="clear" w:color="000000" w:fill="F9787A"/>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52,6</w:t>
            </w:r>
          </w:p>
        </w:tc>
      </w:tr>
      <w:tr w:rsidR="00D10160" w:rsidRPr="00207712" w:rsidTr="00D10160">
        <w:trPr>
          <w:trHeight w:val="2429"/>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Выполнение работ по содержанию и текущему ремонту общего имущества собственников помещений в многоквартирном доме</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EFF7F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60</w:t>
            </w:r>
          </w:p>
        </w:tc>
        <w:tc>
          <w:tcPr>
            <w:tcW w:w="707" w:type="dxa"/>
            <w:tcBorders>
              <w:top w:val="single" w:sz="4" w:space="0" w:color="auto"/>
              <w:left w:val="single" w:sz="4" w:space="0" w:color="auto"/>
              <w:bottom w:val="single" w:sz="4" w:space="0" w:color="auto"/>
              <w:right w:val="single" w:sz="4" w:space="0" w:color="auto"/>
            </w:tcBorders>
            <w:shd w:val="clear" w:color="000000" w:fill="EFF7F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8,6</w:t>
            </w:r>
          </w:p>
        </w:tc>
        <w:tc>
          <w:tcPr>
            <w:tcW w:w="1324" w:type="dxa"/>
            <w:tcBorders>
              <w:top w:val="single" w:sz="4" w:space="0" w:color="auto"/>
              <w:left w:val="single" w:sz="4" w:space="0" w:color="auto"/>
              <w:bottom w:val="single" w:sz="4" w:space="0" w:color="auto"/>
              <w:right w:val="single" w:sz="4" w:space="0" w:color="auto"/>
            </w:tcBorders>
            <w:shd w:val="clear" w:color="000000" w:fill="F9898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441</w:t>
            </w:r>
          </w:p>
        </w:tc>
        <w:tc>
          <w:tcPr>
            <w:tcW w:w="661" w:type="dxa"/>
            <w:tcBorders>
              <w:top w:val="single" w:sz="4" w:space="0" w:color="auto"/>
              <w:left w:val="single" w:sz="4" w:space="0" w:color="auto"/>
              <w:bottom w:val="single" w:sz="4" w:space="0" w:color="auto"/>
              <w:right w:val="single" w:sz="4" w:space="0" w:color="auto"/>
            </w:tcBorders>
            <w:shd w:val="clear" w:color="000000" w:fill="F9898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63,1</w:t>
            </w:r>
          </w:p>
        </w:tc>
        <w:tc>
          <w:tcPr>
            <w:tcW w:w="1309" w:type="dxa"/>
            <w:tcBorders>
              <w:top w:val="single" w:sz="4" w:space="0" w:color="auto"/>
              <w:left w:val="single" w:sz="4" w:space="0" w:color="auto"/>
              <w:bottom w:val="single" w:sz="4" w:space="0" w:color="auto"/>
              <w:right w:val="single" w:sz="4" w:space="0" w:color="auto"/>
            </w:tcBorders>
            <w:shd w:val="clear" w:color="000000" w:fill="FBD1D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152</w:t>
            </w:r>
          </w:p>
        </w:tc>
        <w:tc>
          <w:tcPr>
            <w:tcW w:w="640" w:type="dxa"/>
            <w:tcBorders>
              <w:top w:val="single" w:sz="4" w:space="0" w:color="auto"/>
              <w:left w:val="single" w:sz="4" w:space="0" w:color="auto"/>
              <w:bottom w:val="single" w:sz="4" w:space="0" w:color="auto"/>
              <w:right w:val="single" w:sz="4" w:space="0" w:color="auto"/>
            </w:tcBorders>
            <w:shd w:val="clear" w:color="000000" w:fill="FBD1D3"/>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21,7</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Сельское хозяйство</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639</w:t>
            </w:r>
          </w:p>
        </w:tc>
        <w:tc>
          <w:tcPr>
            <w:tcW w:w="1513" w:type="dxa"/>
            <w:tcBorders>
              <w:top w:val="single" w:sz="4" w:space="0" w:color="auto"/>
              <w:left w:val="single" w:sz="4" w:space="0" w:color="auto"/>
              <w:bottom w:val="single" w:sz="4" w:space="0" w:color="auto"/>
              <w:right w:val="single" w:sz="4" w:space="0" w:color="auto"/>
            </w:tcBorders>
            <w:shd w:val="clear" w:color="000000" w:fill="DBEFE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93</w:t>
            </w:r>
          </w:p>
        </w:tc>
        <w:tc>
          <w:tcPr>
            <w:tcW w:w="707" w:type="dxa"/>
            <w:tcBorders>
              <w:top w:val="single" w:sz="4" w:space="0" w:color="auto"/>
              <w:left w:val="single" w:sz="4" w:space="0" w:color="auto"/>
              <w:bottom w:val="single" w:sz="4" w:space="0" w:color="auto"/>
              <w:right w:val="single" w:sz="4" w:space="0" w:color="auto"/>
            </w:tcBorders>
            <w:shd w:val="clear" w:color="000000" w:fill="DBEFE2"/>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13,3</w:t>
            </w:r>
          </w:p>
        </w:tc>
        <w:tc>
          <w:tcPr>
            <w:tcW w:w="1324" w:type="dxa"/>
            <w:tcBorders>
              <w:top w:val="single" w:sz="4" w:space="0" w:color="auto"/>
              <w:left w:val="single" w:sz="4" w:space="0" w:color="auto"/>
              <w:bottom w:val="single" w:sz="4" w:space="0" w:color="auto"/>
              <w:right w:val="single" w:sz="4" w:space="0" w:color="auto"/>
            </w:tcBorders>
            <w:shd w:val="clear" w:color="000000" w:fill="FBD2D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259</w:t>
            </w:r>
          </w:p>
        </w:tc>
        <w:tc>
          <w:tcPr>
            <w:tcW w:w="661" w:type="dxa"/>
            <w:tcBorders>
              <w:top w:val="single" w:sz="4" w:space="0" w:color="auto"/>
              <w:left w:val="single" w:sz="4" w:space="0" w:color="auto"/>
              <w:bottom w:val="single" w:sz="4" w:space="0" w:color="auto"/>
              <w:right w:val="single" w:sz="4" w:space="0" w:color="auto"/>
            </w:tcBorders>
            <w:shd w:val="clear" w:color="000000" w:fill="FBD2D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37,1</w:t>
            </w:r>
          </w:p>
        </w:tc>
        <w:tc>
          <w:tcPr>
            <w:tcW w:w="1309" w:type="dxa"/>
            <w:tcBorders>
              <w:top w:val="single" w:sz="4" w:space="0" w:color="auto"/>
              <w:left w:val="single" w:sz="4" w:space="0" w:color="auto"/>
              <w:bottom w:val="single" w:sz="4" w:space="0" w:color="auto"/>
              <w:right w:val="single" w:sz="4" w:space="0" w:color="auto"/>
            </w:tcBorders>
            <w:shd w:val="clear" w:color="000000" w:fill="FA999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287</w:t>
            </w:r>
          </w:p>
        </w:tc>
        <w:tc>
          <w:tcPr>
            <w:tcW w:w="640" w:type="dxa"/>
            <w:tcBorders>
              <w:top w:val="single" w:sz="4" w:space="0" w:color="auto"/>
              <w:left w:val="single" w:sz="4" w:space="0" w:color="auto"/>
              <w:bottom w:val="single" w:sz="4" w:space="0" w:color="auto"/>
              <w:right w:val="single" w:sz="4" w:space="0" w:color="auto"/>
            </w:tcBorders>
            <w:shd w:val="clear" w:color="000000" w:fill="FA999B"/>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41,1</w:t>
            </w:r>
          </w:p>
        </w:tc>
      </w:tr>
      <w:tr w:rsidR="00D10160"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xml:space="preserve">Строительство </w:t>
            </w:r>
          </w:p>
        </w:tc>
        <w:tc>
          <w:tcPr>
            <w:tcW w:w="1478" w:type="dxa"/>
            <w:tcBorders>
              <w:top w:val="nil"/>
              <w:left w:val="nil"/>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объекты капитального строительства</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639</w:t>
            </w:r>
          </w:p>
        </w:tc>
        <w:tc>
          <w:tcPr>
            <w:tcW w:w="1513" w:type="dxa"/>
            <w:tcBorders>
              <w:top w:val="single" w:sz="4" w:space="0" w:color="auto"/>
              <w:left w:val="single" w:sz="4" w:space="0" w:color="auto"/>
              <w:bottom w:val="single" w:sz="4" w:space="0" w:color="auto"/>
              <w:right w:val="single" w:sz="4" w:space="0" w:color="auto"/>
            </w:tcBorders>
            <w:shd w:val="clear" w:color="000000" w:fill="F5F9F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50</w:t>
            </w:r>
          </w:p>
        </w:tc>
        <w:tc>
          <w:tcPr>
            <w:tcW w:w="707" w:type="dxa"/>
            <w:tcBorders>
              <w:top w:val="single" w:sz="4" w:space="0" w:color="auto"/>
              <w:left w:val="single" w:sz="4" w:space="0" w:color="auto"/>
              <w:bottom w:val="single" w:sz="4" w:space="0" w:color="auto"/>
              <w:right w:val="single" w:sz="4" w:space="0" w:color="auto"/>
            </w:tcBorders>
            <w:shd w:val="clear" w:color="000000" w:fill="F5F9F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7,2</w:t>
            </w:r>
          </w:p>
        </w:tc>
        <w:tc>
          <w:tcPr>
            <w:tcW w:w="1324" w:type="dxa"/>
            <w:tcBorders>
              <w:top w:val="single" w:sz="4" w:space="0" w:color="auto"/>
              <w:left w:val="single" w:sz="4" w:space="0" w:color="auto"/>
              <w:bottom w:val="single" w:sz="4" w:space="0" w:color="auto"/>
              <w:right w:val="single" w:sz="4" w:space="0" w:color="auto"/>
            </w:tcBorders>
            <w:shd w:val="clear" w:color="000000" w:fill="FBC3C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297</w:t>
            </w:r>
          </w:p>
        </w:tc>
        <w:tc>
          <w:tcPr>
            <w:tcW w:w="661" w:type="dxa"/>
            <w:tcBorders>
              <w:top w:val="single" w:sz="4" w:space="0" w:color="auto"/>
              <w:left w:val="single" w:sz="4" w:space="0" w:color="auto"/>
              <w:bottom w:val="single" w:sz="4" w:space="0" w:color="auto"/>
              <w:right w:val="single" w:sz="4" w:space="0" w:color="auto"/>
            </w:tcBorders>
            <w:shd w:val="clear" w:color="000000" w:fill="FBC3C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42,5</w:t>
            </w:r>
          </w:p>
        </w:tc>
        <w:tc>
          <w:tcPr>
            <w:tcW w:w="1309" w:type="dxa"/>
            <w:tcBorders>
              <w:top w:val="single" w:sz="4" w:space="0" w:color="auto"/>
              <w:left w:val="single" w:sz="4" w:space="0" w:color="auto"/>
              <w:bottom w:val="single" w:sz="4" w:space="0" w:color="auto"/>
              <w:right w:val="single" w:sz="4" w:space="0" w:color="auto"/>
            </w:tcBorders>
            <w:shd w:val="clear" w:color="000000" w:fill="FA979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292</w:t>
            </w:r>
          </w:p>
        </w:tc>
        <w:tc>
          <w:tcPr>
            <w:tcW w:w="640" w:type="dxa"/>
            <w:tcBorders>
              <w:top w:val="single" w:sz="4" w:space="0" w:color="auto"/>
              <w:left w:val="single" w:sz="4" w:space="0" w:color="auto"/>
              <w:bottom w:val="single" w:sz="4" w:space="0" w:color="auto"/>
              <w:right w:val="single" w:sz="4" w:space="0" w:color="auto"/>
            </w:tcBorders>
            <w:shd w:val="clear" w:color="000000" w:fill="FA9799"/>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41,8</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lastRenderedPageBreak/>
              <w:t>- жилищное строительство</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644</w:t>
            </w:r>
          </w:p>
        </w:tc>
        <w:tc>
          <w:tcPr>
            <w:tcW w:w="1513" w:type="dxa"/>
            <w:tcBorders>
              <w:top w:val="single" w:sz="4" w:space="0" w:color="auto"/>
              <w:left w:val="single" w:sz="4" w:space="0" w:color="auto"/>
              <w:bottom w:val="single" w:sz="4" w:space="0" w:color="auto"/>
              <w:right w:val="single" w:sz="4" w:space="0" w:color="auto"/>
            </w:tcBorders>
            <w:shd w:val="clear" w:color="000000" w:fill="EEF7F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61</w:t>
            </w:r>
          </w:p>
        </w:tc>
        <w:tc>
          <w:tcPr>
            <w:tcW w:w="707" w:type="dxa"/>
            <w:tcBorders>
              <w:top w:val="single" w:sz="4" w:space="0" w:color="auto"/>
              <w:left w:val="single" w:sz="4" w:space="0" w:color="auto"/>
              <w:bottom w:val="single" w:sz="4" w:space="0" w:color="auto"/>
              <w:right w:val="single" w:sz="4" w:space="0" w:color="auto"/>
            </w:tcBorders>
            <w:shd w:val="clear" w:color="000000" w:fill="EEF7F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8,7</w:t>
            </w:r>
          </w:p>
        </w:tc>
        <w:tc>
          <w:tcPr>
            <w:tcW w:w="1324" w:type="dxa"/>
            <w:tcBorders>
              <w:top w:val="single" w:sz="4" w:space="0" w:color="auto"/>
              <w:left w:val="single" w:sz="4" w:space="0" w:color="auto"/>
              <w:bottom w:val="single" w:sz="4" w:space="0" w:color="auto"/>
              <w:right w:val="single" w:sz="4" w:space="0" w:color="auto"/>
            </w:tcBorders>
            <w:shd w:val="clear" w:color="000000" w:fill="FAB0B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343</w:t>
            </w:r>
          </w:p>
        </w:tc>
        <w:tc>
          <w:tcPr>
            <w:tcW w:w="661" w:type="dxa"/>
            <w:tcBorders>
              <w:top w:val="single" w:sz="4" w:space="0" w:color="auto"/>
              <w:left w:val="single" w:sz="4" w:space="0" w:color="auto"/>
              <w:bottom w:val="single" w:sz="4" w:space="0" w:color="auto"/>
              <w:right w:val="single" w:sz="4" w:space="0" w:color="auto"/>
            </w:tcBorders>
            <w:shd w:val="clear" w:color="000000" w:fill="FAB0B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49,1</w:t>
            </w:r>
          </w:p>
        </w:tc>
        <w:tc>
          <w:tcPr>
            <w:tcW w:w="1309" w:type="dxa"/>
            <w:tcBorders>
              <w:top w:val="single" w:sz="4" w:space="0" w:color="auto"/>
              <w:left w:val="single" w:sz="4" w:space="0" w:color="auto"/>
              <w:bottom w:val="single" w:sz="4" w:space="0" w:color="auto"/>
              <w:right w:val="single" w:sz="4" w:space="0" w:color="auto"/>
            </w:tcBorders>
            <w:shd w:val="clear" w:color="000000" w:fill="FAACA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240</w:t>
            </w:r>
          </w:p>
        </w:tc>
        <w:tc>
          <w:tcPr>
            <w:tcW w:w="640" w:type="dxa"/>
            <w:tcBorders>
              <w:top w:val="single" w:sz="4" w:space="0" w:color="auto"/>
              <w:left w:val="single" w:sz="4" w:space="0" w:color="auto"/>
              <w:bottom w:val="single" w:sz="4" w:space="0" w:color="auto"/>
              <w:right w:val="single" w:sz="4" w:space="0" w:color="auto"/>
            </w:tcBorders>
            <w:shd w:val="clear" w:color="000000" w:fill="FAACAF"/>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34,3</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архитектурно-строительное проектирование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633</w:t>
            </w:r>
          </w:p>
        </w:tc>
        <w:tc>
          <w:tcPr>
            <w:tcW w:w="1513" w:type="dxa"/>
            <w:tcBorders>
              <w:top w:val="single" w:sz="4" w:space="0" w:color="auto"/>
              <w:left w:val="single" w:sz="4" w:space="0" w:color="auto"/>
              <w:bottom w:val="single" w:sz="4" w:space="0" w:color="auto"/>
              <w:right w:val="single" w:sz="4" w:space="0" w:color="auto"/>
            </w:tcBorders>
            <w:shd w:val="clear" w:color="000000" w:fill="F8FBF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45</w:t>
            </w:r>
          </w:p>
        </w:tc>
        <w:tc>
          <w:tcPr>
            <w:tcW w:w="707" w:type="dxa"/>
            <w:tcBorders>
              <w:top w:val="single" w:sz="4" w:space="0" w:color="auto"/>
              <w:left w:val="single" w:sz="4" w:space="0" w:color="auto"/>
              <w:bottom w:val="single" w:sz="4" w:space="0" w:color="auto"/>
              <w:right w:val="single" w:sz="4" w:space="0" w:color="auto"/>
            </w:tcBorders>
            <w:shd w:val="clear" w:color="000000" w:fill="F8FBF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6,4</w:t>
            </w:r>
          </w:p>
        </w:tc>
        <w:tc>
          <w:tcPr>
            <w:tcW w:w="1324" w:type="dxa"/>
            <w:tcBorders>
              <w:top w:val="single" w:sz="4" w:space="0" w:color="auto"/>
              <w:left w:val="single" w:sz="4" w:space="0" w:color="auto"/>
              <w:bottom w:val="single" w:sz="4" w:space="0" w:color="auto"/>
              <w:right w:val="single" w:sz="4" w:space="0" w:color="auto"/>
            </w:tcBorders>
            <w:shd w:val="clear" w:color="000000" w:fill="FBD6D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250</w:t>
            </w:r>
          </w:p>
        </w:tc>
        <w:tc>
          <w:tcPr>
            <w:tcW w:w="661" w:type="dxa"/>
            <w:tcBorders>
              <w:top w:val="single" w:sz="4" w:space="0" w:color="auto"/>
              <w:left w:val="single" w:sz="4" w:space="0" w:color="auto"/>
              <w:bottom w:val="single" w:sz="4" w:space="0" w:color="auto"/>
              <w:right w:val="single" w:sz="4" w:space="0" w:color="auto"/>
            </w:tcBorders>
            <w:shd w:val="clear" w:color="000000" w:fill="FBD6D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35,8</w:t>
            </w:r>
          </w:p>
        </w:tc>
        <w:tc>
          <w:tcPr>
            <w:tcW w:w="1309" w:type="dxa"/>
            <w:tcBorders>
              <w:top w:val="single" w:sz="4" w:space="0" w:color="auto"/>
              <w:left w:val="single" w:sz="4" w:space="0" w:color="auto"/>
              <w:bottom w:val="single" w:sz="4" w:space="0" w:color="auto"/>
              <w:right w:val="single" w:sz="4" w:space="0" w:color="auto"/>
            </w:tcBorders>
            <w:shd w:val="clear" w:color="000000" w:fill="F9848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338</w:t>
            </w:r>
          </w:p>
        </w:tc>
        <w:tc>
          <w:tcPr>
            <w:tcW w:w="640" w:type="dxa"/>
            <w:tcBorders>
              <w:top w:val="single" w:sz="4" w:space="0" w:color="auto"/>
              <w:left w:val="single" w:sz="4" w:space="0" w:color="auto"/>
              <w:bottom w:val="single" w:sz="4" w:space="0" w:color="auto"/>
              <w:right w:val="single" w:sz="4" w:space="0" w:color="auto"/>
            </w:tcBorders>
            <w:shd w:val="clear" w:color="000000" w:fill="F98486"/>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48,4</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Производство кирпича и бетона</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632</w:t>
            </w:r>
          </w:p>
        </w:tc>
        <w:tc>
          <w:tcPr>
            <w:tcW w:w="151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37</w:t>
            </w:r>
          </w:p>
        </w:tc>
        <w:tc>
          <w:tcPr>
            <w:tcW w:w="707"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5,3</w:t>
            </w:r>
          </w:p>
        </w:tc>
        <w:tc>
          <w:tcPr>
            <w:tcW w:w="1324" w:type="dxa"/>
            <w:tcBorders>
              <w:top w:val="single" w:sz="4" w:space="0" w:color="auto"/>
              <w:left w:val="single" w:sz="4" w:space="0" w:color="auto"/>
              <w:bottom w:val="single" w:sz="4" w:space="0" w:color="auto"/>
              <w:right w:val="single" w:sz="4" w:space="0" w:color="auto"/>
            </w:tcBorders>
            <w:shd w:val="clear" w:color="000000" w:fill="FCEDF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193</w:t>
            </w:r>
          </w:p>
        </w:tc>
        <w:tc>
          <w:tcPr>
            <w:tcW w:w="661" w:type="dxa"/>
            <w:tcBorders>
              <w:top w:val="single" w:sz="4" w:space="0" w:color="auto"/>
              <w:left w:val="single" w:sz="4" w:space="0" w:color="auto"/>
              <w:bottom w:val="single" w:sz="4" w:space="0" w:color="auto"/>
              <w:right w:val="single" w:sz="4" w:space="0" w:color="auto"/>
            </w:tcBorders>
            <w:shd w:val="clear" w:color="000000" w:fill="FCEDF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27,6</w:t>
            </w:r>
          </w:p>
        </w:tc>
        <w:tc>
          <w:tcPr>
            <w:tcW w:w="1309"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402</w:t>
            </w:r>
          </w:p>
        </w:tc>
        <w:tc>
          <w:tcPr>
            <w:tcW w:w="640"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57,5</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Дорожная деятельность</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636</w:t>
            </w:r>
          </w:p>
        </w:tc>
        <w:tc>
          <w:tcPr>
            <w:tcW w:w="1513" w:type="dxa"/>
            <w:tcBorders>
              <w:top w:val="single" w:sz="4" w:space="0" w:color="auto"/>
              <w:left w:val="single" w:sz="4" w:space="0" w:color="auto"/>
              <w:bottom w:val="single" w:sz="4" w:space="0" w:color="auto"/>
              <w:right w:val="single" w:sz="4" w:space="0" w:color="auto"/>
            </w:tcBorders>
            <w:shd w:val="clear" w:color="000000" w:fill="F5FAF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49</w:t>
            </w:r>
          </w:p>
        </w:tc>
        <w:tc>
          <w:tcPr>
            <w:tcW w:w="707" w:type="dxa"/>
            <w:tcBorders>
              <w:top w:val="single" w:sz="4" w:space="0" w:color="auto"/>
              <w:left w:val="single" w:sz="4" w:space="0" w:color="auto"/>
              <w:bottom w:val="single" w:sz="4" w:space="0" w:color="auto"/>
              <w:right w:val="single" w:sz="4" w:space="0" w:color="auto"/>
            </w:tcBorders>
            <w:shd w:val="clear" w:color="000000" w:fill="F5FAF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7,0</w:t>
            </w:r>
          </w:p>
        </w:tc>
        <w:tc>
          <w:tcPr>
            <w:tcW w:w="1324" w:type="dxa"/>
            <w:tcBorders>
              <w:top w:val="single" w:sz="4" w:space="0" w:color="auto"/>
              <w:left w:val="single" w:sz="4" w:space="0" w:color="auto"/>
              <w:bottom w:val="single" w:sz="4" w:space="0" w:color="auto"/>
              <w:right w:val="single" w:sz="4" w:space="0" w:color="auto"/>
            </w:tcBorders>
            <w:shd w:val="clear" w:color="000000" w:fill="FBB9B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322</w:t>
            </w:r>
          </w:p>
        </w:tc>
        <w:tc>
          <w:tcPr>
            <w:tcW w:w="661" w:type="dxa"/>
            <w:tcBorders>
              <w:top w:val="single" w:sz="4" w:space="0" w:color="auto"/>
              <w:left w:val="single" w:sz="4" w:space="0" w:color="auto"/>
              <w:bottom w:val="single" w:sz="4" w:space="0" w:color="auto"/>
              <w:right w:val="single" w:sz="4" w:space="0" w:color="auto"/>
            </w:tcBorders>
            <w:shd w:val="clear" w:color="000000" w:fill="FBB9B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46,1</w:t>
            </w:r>
          </w:p>
        </w:tc>
        <w:tc>
          <w:tcPr>
            <w:tcW w:w="1309" w:type="dxa"/>
            <w:tcBorders>
              <w:top w:val="single" w:sz="4" w:space="0" w:color="auto"/>
              <w:left w:val="single" w:sz="4" w:space="0" w:color="auto"/>
              <w:bottom w:val="single" w:sz="4" w:space="0" w:color="auto"/>
              <w:right w:val="single" w:sz="4" w:space="0" w:color="auto"/>
            </w:tcBorders>
            <w:shd w:val="clear" w:color="000000" w:fill="FAA2A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265</w:t>
            </w:r>
          </w:p>
        </w:tc>
        <w:tc>
          <w:tcPr>
            <w:tcW w:w="640" w:type="dxa"/>
            <w:tcBorders>
              <w:top w:val="single" w:sz="4" w:space="0" w:color="auto"/>
              <w:left w:val="single" w:sz="4" w:space="0" w:color="auto"/>
              <w:bottom w:val="single" w:sz="4" w:space="0" w:color="auto"/>
              <w:right w:val="single" w:sz="4" w:space="0" w:color="auto"/>
            </w:tcBorders>
            <w:shd w:val="clear" w:color="000000" w:fill="FAA2A4"/>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37,9</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Перевозка пассажиров</w:t>
            </w:r>
          </w:p>
        </w:tc>
        <w:tc>
          <w:tcPr>
            <w:tcW w:w="1478" w:type="dxa"/>
            <w:tcBorders>
              <w:top w:val="nil"/>
              <w:left w:val="nil"/>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707"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24"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1309" w:type="dxa"/>
            <w:tcBorders>
              <w:top w:val="nil"/>
              <w:left w:val="nil"/>
              <w:bottom w:val="single" w:sz="4" w:space="0" w:color="auto"/>
              <w:right w:val="single" w:sz="4" w:space="0" w:color="auto"/>
            </w:tcBorders>
            <w:shd w:val="clear" w:color="auto" w:fill="auto"/>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 </w:t>
            </w:r>
          </w:p>
        </w:tc>
      </w:tr>
      <w:tr w:rsidR="00D10160" w:rsidRPr="00207712" w:rsidTr="00D10160">
        <w:trPr>
          <w:trHeight w:val="1560"/>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по 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656</w:t>
            </w:r>
          </w:p>
        </w:tc>
        <w:tc>
          <w:tcPr>
            <w:tcW w:w="1513" w:type="dxa"/>
            <w:tcBorders>
              <w:top w:val="single" w:sz="4" w:space="0" w:color="auto"/>
              <w:left w:val="single" w:sz="4" w:space="0" w:color="auto"/>
              <w:bottom w:val="single" w:sz="4" w:space="0" w:color="auto"/>
              <w:right w:val="single" w:sz="4" w:space="0" w:color="auto"/>
            </w:tcBorders>
            <w:shd w:val="clear" w:color="000000" w:fill="8ACE9D"/>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226</w:t>
            </w:r>
          </w:p>
        </w:tc>
        <w:tc>
          <w:tcPr>
            <w:tcW w:w="707" w:type="dxa"/>
            <w:tcBorders>
              <w:top w:val="single" w:sz="4" w:space="0" w:color="auto"/>
              <w:left w:val="single" w:sz="4" w:space="0" w:color="auto"/>
              <w:bottom w:val="single" w:sz="4" w:space="0" w:color="auto"/>
              <w:right w:val="single" w:sz="4" w:space="0" w:color="auto"/>
            </w:tcBorders>
            <w:shd w:val="clear" w:color="000000" w:fill="8ACE9D"/>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32,3</w:t>
            </w:r>
          </w:p>
        </w:tc>
        <w:tc>
          <w:tcPr>
            <w:tcW w:w="1324" w:type="dxa"/>
            <w:tcBorders>
              <w:top w:val="single" w:sz="4" w:space="0" w:color="auto"/>
              <w:left w:val="single" w:sz="4" w:space="0" w:color="auto"/>
              <w:bottom w:val="single" w:sz="4" w:space="0" w:color="auto"/>
              <w:right w:val="single" w:sz="4" w:space="0" w:color="auto"/>
            </w:tcBorders>
            <w:shd w:val="clear" w:color="000000" w:fill="FBC5C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291</w:t>
            </w:r>
          </w:p>
        </w:tc>
        <w:tc>
          <w:tcPr>
            <w:tcW w:w="661" w:type="dxa"/>
            <w:tcBorders>
              <w:top w:val="single" w:sz="4" w:space="0" w:color="auto"/>
              <w:left w:val="single" w:sz="4" w:space="0" w:color="auto"/>
              <w:bottom w:val="single" w:sz="4" w:space="0" w:color="auto"/>
              <w:right w:val="single" w:sz="4" w:space="0" w:color="auto"/>
            </w:tcBorders>
            <w:shd w:val="clear" w:color="000000" w:fill="FBC5C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41,6</w:t>
            </w:r>
          </w:p>
        </w:tc>
        <w:tc>
          <w:tcPr>
            <w:tcW w:w="1309" w:type="dxa"/>
            <w:tcBorders>
              <w:top w:val="single" w:sz="4" w:space="0" w:color="auto"/>
              <w:left w:val="single" w:sz="4" w:space="0" w:color="auto"/>
              <w:bottom w:val="single" w:sz="4" w:space="0" w:color="auto"/>
              <w:right w:val="single" w:sz="4" w:space="0" w:color="auto"/>
            </w:tcBorders>
            <w:shd w:val="clear" w:color="000000" w:fill="FBD6D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139</w:t>
            </w:r>
          </w:p>
        </w:tc>
        <w:tc>
          <w:tcPr>
            <w:tcW w:w="640" w:type="dxa"/>
            <w:tcBorders>
              <w:top w:val="single" w:sz="4" w:space="0" w:color="auto"/>
              <w:left w:val="single" w:sz="4" w:space="0" w:color="auto"/>
              <w:bottom w:val="single" w:sz="4" w:space="0" w:color="auto"/>
              <w:right w:val="single" w:sz="4" w:space="0" w:color="auto"/>
            </w:tcBorders>
            <w:shd w:val="clear" w:color="000000" w:fill="FBD6D9"/>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19,9</w:t>
            </w:r>
          </w:p>
        </w:tc>
      </w:tr>
      <w:tr w:rsidR="00D10160"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легковое такси</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290</w:t>
            </w:r>
          </w:p>
        </w:tc>
        <w:tc>
          <w:tcPr>
            <w:tcW w:w="707"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41,5</w:t>
            </w:r>
          </w:p>
        </w:tc>
        <w:tc>
          <w:tcPr>
            <w:tcW w:w="1324" w:type="dxa"/>
            <w:tcBorders>
              <w:top w:val="single" w:sz="4" w:space="0" w:color="auto"/>
              <w:left w:val="single" w:sz="4" w:space="0" w:color="auto"/>
              <w:bottom w:val="single" w:sz="4" w:space="0" w:color="auto"/>
              <w:right w:val="single" w:sz="4" w:space="0" w:color="auto"/>
            </w:tcBorders>
            <w:shd w:val="clear" w:color="000000" w:fill="FBCDD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271</w:t>
            </w:r>
          </w:p>
        </w:tc>
        <w:tc>
          <w:tcPr>
            <w:tcW w:w="661" w:type="dxa"/>
            <w:tcBorders>
              <w:top w:val="single" w:sz="4" w:space="0" w:color="auto"/>
              <w:left w:val="single" w:sz="4" w:space="0" w:color="auto"/>
              <w:bottom w:val="single" w:sz="4" w:space="0" w:color="auto"/>
              <w:right w:val="single" w:sz="4" w:space="0" w:color="auto"/>
            </w:tcBorders>
            <w:shd w:val="clear" w:color="000000" w:fill="FBCDD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38,8</w:t>
            </w:r>
          </w:p>
        </w:tc>
        <w:tc>
          <w:tcPr>
            <w:tcW w:w="1309" w:type="dxa"/>
            <w:tcBorders>
              <w:top w:val="single" w:sz="4" w:space="0" w:color="auto"/>
              <w:left w:val="single" w:sz="4" w:space="0" w:color="auto"/>
              <w:bottom w:val="single" w:sz="4" w:space="0" w:color="auto"/>
              <w:right w:val="single" w:sz="4" w:space="0" w:color="auto"/>
            </w:tcBorders>
            <w:shd w:val="clear" w:color="000000" w:fill="FCEAEC"/>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92</w:t>
            </w:r>
          </w:p>
        </w:tc>
        <w:tc>
          <w:tcPr>
            <w:tcW w:w="640" w:type="dxa"/>
            <w:tcBorders>
              <w:top w:val="single" w:sz="4" w:space="0" w:color="auto"/>
              <w:left w:val="single" w:sz="4" w:space="0" w:color="auto"/>
              <w:bottom w:val="single" w:sz="4" w:space="0" w:color="auto"/>
              <w:right w:val="single" w:sz="4" w:space="0" w:color="auto"/>
            </w:tcBorders>
            <w:shd w:val="clear" w:color="000000" w:fill="FCEAEC"/>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13,2</w:t>
            </w:r>
          </w:p>
        </w:tc>
      </w:tr>
      <w:tr w:rsidR="00D10160" w:rsidRPr="00207712" w:rsidTr="00D10160">
        <w:trPr>
          <w:trHeight w:val="1560"/>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 по межмуниципальным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636</w:t>
            </w:r>
          </w:p>
        </w:tc>
        <w:tc>
          <w:tcPr>
            <w:tcW w:w="1513" w:type="dxa"/>
            <w:tcBorders>
              <w:top w:val="single" w:sz="4" w:space="0" w:color="auto"/>
              <w:left w:val="single" w:sz="4" w:space="0" w:color="auto"/>
              <w:bottom w:val="single" w:sz="4" w:space="0" w:color="auto"/>
              <w:right w:val="single" w:sz="4" w:space="0" w:color="auto"/>
            </w:tcBorders>
            <w:shd w:val="clear" w:color="000000" w:fill="9BD5A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199</w:t>
            </w:r>
          </w:p>
        </w:tc>
        <w:tc>
          <w:tcPr>
            <w:tcW w:w="707" w:type="dxa"/>
            <w:tcBorders>
              <w:top w:val="single" w:sz="4" w:space="0" w:color="auto"/>
              <w:left w:val="single" w:sz="4" w:space="0" w:color="auto"/>
              <w:bottom w:val="single" w:sz="4" w:space="0" w:color="auto"/>
              <w:right w:val="single" w:sz="4" w:space="0" w:color="auto"/>
            </w:tcBorders>
            <w:shd w:val="clear" w:color="000000" w:fill="9BD5A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28,5</w:t>
            </w:r>
          </w:p>
        </w:tc>
        <w:tc>
          <w:tcPr>
            <w:tcW w:w="1324" w:type="dxa"/>
            <w:tcBorders>
              <w:top w:val="single" w:sz="4" w:space="0" w:color="auto"/>
              <w:left w:val="single" w:sz="4" w:space="0" w:color="auto"/>
              <w:bottom w:val="single" w:sz="4" w:space="0" w:color="auto"/>
              <w:right w:val="single" w:sz="4" w:space="0" w:color="auto"/>
            </w:tcBorders>
            <w:shd w:val="clear" w:color="000000" w:fill="FBCDD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272</w:t>
            </w:r>
          </w:p>
        </w:tc>
        <w:tc>
          <w:tcPr>
            <w:tcW w:w="661" w:type="dxa"/>
            <w:tcBorders>
              <w:top w:val="single" w:sz="4" w:space="0" w:color="auto"/>
              <w:left w:val="single" w:sz="4" w:space="0" w:color="auto"/>
              <w:bottom w:val="single" w:sz="4" w:space="0" w:color="auto"/>
              <w:right w:val="single" w:sz="4" w:space="0" w:color="auto"/>
            </w:tcBorders>
            <w:shd w:val="clear" w:color="000000" w:fill="FBCDD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38,9</w:t>
            </w:r>
          </w:p>
        </w:tc>
        <w:tc>
          <w:tcPr>
            <w:tcW w:w="1309" w:type="dxa"/>
            <w:tcBorders>
              <w:top w:val="single" w:sz="4" w:space="0" w:color="auto"/>
              <w:left w:val="single" w:sz="4" w:space="0" w:color="auto"/>
              <w:bottom w:val="single" w:sz="4" w:space="0" w:color="auto"/>
              <w:right w:val="single" w:sz="4" w:space="0" w:color="auto"/>
            </w:tcBorders>
            <w:shd w:val="clear" w:color="000000" w:fill="FBCBCE"/>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165</w:t>
            </w:r>
          </w:p>
        </w:tc>
        <w:tc>
          <w:tcPr>
            <w:tcW w:w="640" w:type="dxa"/>
            <w:tcBorders>
              <w:top w:val="single" w:sz="4" w:space="0" w:color="auto"/>
              <w:left w:val="single" w:sz="4" w:space="0" w:color="auto"/>
              <w:bottom w:val="single" w:sz="4" w:space="0" w:color="auto"/>
              <w:right w:val="single" w:sz="4" w:space="0" w:color="auto"/>
            </w:tcBorders>
            <w:shd w:val="clear" w:color="000000" w:fill="FBCBCE"/>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23,6</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Услуги в сфере наружной рекламы</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630</w:t>
            </w:r>
          </w:p>
        </w:tc>
        <w:tc>
          <w:tcPr>
            <w:tcW w:w="1513" w:type="dxa"/>
            <w:tcBorders>
              <w:top w:val="single" w:sz="4" w:space="0" w:color="auto"/>
              <w:left w:val="single" w:sz="4" w:space="0" w:color="auto"/>
              <w:bottom w:val="single" w:sz="4" w:space="0" w:color="auto"/>
              <w:right w:val="single" w:sz="4" w:space="0" w:color="auto"/>
            </w:tcBorders>
            <w:shd w:val="clear" w:color="000000" w:fill="C8E7D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123</w:t>
            </w:r>
          </w:p>
        </w:tc>
        <w:tc>
          <w:tcPr>
            <w:tcW w:w="707" w:type="dxa"/>
            <w:tcBorders>
              <w:top w:val="single" w:sz="4" w:space="0" w:color="auto"/>
              <w:left w:val="single" w:sz="4" w:space="0" w:color="auto"/>
              <w:bottom w:val="single" w:sz="4" w:space="0" w:color="auto"/>
              <w:right w:val="single" w:sz="4" w:space="0" w:color="auto"/>
            </w:tcBorders>
            <w:shd w:val="clear" w:color="000000" w:fill="C8E7D3"/>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17,6</w:t>
            </w:r>
          </w:p>
        </w:tc>
        <w:tc>
          <w:tcPr>
            <w:tcW w:w="1324"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154</w:t>
            </w:r>
          </w:p>
        </w:tc>
        <w:tc>
          <w:tcPr>
            <w:tcW w:w="66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22,0</w:t>
            </w:r>
          </w:p>
        </w:tc>
        <w:tc>
          <w:tcPr>
            <w:tcW w:w="1309" w:type="dxa"/>
            <w:tcBorders>
              <w:top w:val="single" w:sz="4" w:space="0" w:color="auto"/>
              <w:left w:val="single" w:sz="4" w:space="0" w:color="auto"/>
              <w:bottom w:val="single" w:sz="4" w:space="0" w:color="auto"/>
              <w:right w:val="single" w:sz="4" w:space="0" w:color="auto"/>
            </w:tcBorders>
            <w:shd w:val="clear" w:color="000000" w:fill="F97E80"/>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353</w:t>
            </w:r>
          </w:p>
        </w:tc>
        <w:tc>
          <w:tcPr>
            <w:tcW w:w="640" w:type="dxa"/>
            <w:tcBorders>
              <w:top w:val="single" w:sz="4" w:space="0" w:color="auto"/>
              <w:left w:val="single" w:sz="4" w:space="0" w:color="auto"/>
              <w:bottom w:val="single" w:sz="4" w:space="0" w:color="auto"/>
              <w:right w:val="single" w:sz="4" w:space="0" w:color="auto"/>
            </w:tcBorders>
            <w:shd w:val="clear" w:color="000000" w:fill="F97E80"/>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50,5</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Кадастровые и землеустроительные работы</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632</w:t>
            </w:r>
          </w:p>
        </w:tc>
        <w:tc>
          <w:tcPr>
            <w:tcW w:w="1513" w:type="dxa"/>
            <w:tcBorders>
              <w:top w:val="single" w:sz="4" w:space="0" w:color="auto"/>
              <w:left w:val="single" w:sz="4" w:space="0" w:color="auto"/>
              <w:bottom w:val="single" w:sz="4" w:space="0" w:color="auto"/>
              <w:right w:val="single" w:sz="4" w:space="0" w:color="auto"/>
            </w:tcBorders>
            <w:shd w:val="clear" w:color="000000" w:fill="DEF0E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87</w:t>
            </w:r>
          </w:p>
        </w:tc>
        <w:tc>
          <w:tcPr>
            <w:tcW w:w="707" w:type="dxa"/>
            <w:tcBorders>
              <w:top w:val="single" w:sz="4" w:space="0" w:color="auto"/>
              <w:left w:val="single" w:sz="4" w:space="0" w:color="auto"/>
              <w:bottom w:val="single" w:sz="4" w:space="0" w:color="auto"/>
              <w:right w:val="single" w:sz="4" w:space="0" w:color="auto"/>
            </w:tcBorders>
            <w:shd w:val="clear" w:color="000000" w:fill="DEF0E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12,4</w:t>
            </w:r>
          </w:p>
        </w:tc>
        <w:tc>
          <w:tcPr>
            <w:tcW w:w="1324" w:type="dxa"/>
            <w:tcBorders>
              <w:top w:val="single" w:sz="4" w:space="0" w:color="auto"/>
              <w:left w:val="single" w:sz="4" w:space="0" w:color="auto"/>
              <w:bottom w:val="single" w:sz="4" w:space="0" w:color="auto"/>
              <w:right w:val="single" w:sz="4" w:space="0" w:color="auto"/>
            </w:tcBorders>
            <w:shd w:val="clear" w:color="000000" w:fill="FCDEE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229</w:t>
            </w:r>
          </w:p>
        </w:tc>
        <w:tc>
          <w:tcPr>
            <w:tcW w:w="661" w:type="dxa"/>
            <w:tcBorders>
              <w:top w:val="single" w:sz="4" w:space="0" w:color="auto"/>
              <w:left w:val="single" w:sz="4" w:space="0" w:color="auto"/>
              <w:bottom w:val="single" w:sz="4" w:space="0" w:color="auto"/>
              <w:right w:val="single" w:sz="4" w:space="0" w:color="auto"/>
            </w:tcBorders>
            <w:shd w:val="clear" w:color="000000" w:fill="FCDEE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32,8</w:t>
            </w:r>
          </w:p>
        </w:tc>
        <w:tc>
          <w:tcPr>
            <w:tcW w:w="1309" w:type="dxa"/>
            <w:tcBorders>
              <w:top w:val="single" w:sz="4" w:space="0" w:color="auto"/>
              <w:left w:val="single" w:sz="4" w:space="0" w:color="auto"/>
              <w:bottom w:val="single" w:sz="4" w:space="0" w:color="auto"/>
              <w:right w:val="single" w:sz="4" w:space="0" w:color="auto"/>
            </w:tcBorders>
            <w:shd w:val="clear" w:color="000000" w:fill="F98D8F"/>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316</w:t>
            </w:r>
          </w:p>
        </w:tc>
        <w:tc>
          <w:tcPr>
            <w:tcW w:w="640" w:type="dxa"/>
            <w:tcBorders>
              <w:top w:val="single" w:sz="4" w:space="0" w:color="auto"/>
              <w:left w:val="single" w:sz="4" w:space="0" w:color="auto"/>
              <w:bottom w:val="single" w:sz="4" w:space="0" w:color="auto"/>
              <w:right w:val="single" w:sz="4" w:space="0" w:color="auto"/>
            </w:tcBorders>
            <w:shd w:val="clear" w:color="000000" w:fill="F98D8F"/>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45,2</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Доступ к сети «Интернет»</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653</w:t>
            </w:r>
          </w:p>
        </w:tc>
        <w:tc>
          <w:tcPr>
            <w:tcW w:w="1513" w:type="dxa"/>
            <w:tcBorders>
              <w:top w:val="single" w:sz="4" w:space="0" w:color="auto"/>
              <w:left w:val="single" w:sz="4" w:space="0" w:color="auto"/>
              <w:bottom w:val="single" w:sz="4" w:space="0" w:color="auto"/>
              <w:right w:val="single" w:sz="4" w:space="0" w:color="auto"/>
            </w:tcBorders>
            <w:shd w:val="clear" w:color="000000" w:fill="7CC99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249</w:t>
            </w:r>
          </w:p>
        </w:tc>
        <w:tc>
          <w:tcPr>
            <w:tcW w:w="707" w:type="dxa"/>
            <w:tcBorders>
              <w:top w:val="single" w:sz="4" w:space="0" w:color="auto"/>
              <w:left w:val="single" w:sz="4" w:space="0" w:color="auto"/>
              <w:bottom w:val="single" w:sz="4" w:space="0" w:color="auto"/>
              <w:right w:val="single" w:sz="4" w:space="0" w:color="auto"/>
            </w:tcBorders>
            <w:shd w:val="clear" w:color="000000" w:fill="7CC99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35,6</w:t>
            </w:r>
          </w:p>
        </w:tc>
        <w:tc>
          <w:tcPr>
            <w:tcW w:w="1324" w:type="dxa"/>
            <w:tcBorders>
              <w:top w:val="single" w:sz="4" w:space="0" w:color="auto"/>
              <w:left w:val="single" w:sz="4" w:space="0" w:color="auto"/>
              <w:bottom w:val="single" w:sz="4" w:space="0" w:color="auto"/>
              <w:right w:val="single" w:sz="4" w:space="0" w:color="auto"/>
            </w:tcBorders>
            <w:shd w:val="clear" w:color="000000" w:fill="FBB4B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333</w:t>
            </w:r>
          </w:p>
        </w:tc>
        <w:tc>
          <w:tcPr>
            <w:tcW w:w="661" w:type="dxa"/>
            <w:tcBorders>
              <w:top w:val="single" w:sz="4" w:space="0" w:color="auto"/>
              <w:left w:val="single" w:sz="4" w:space="0" w:color="auto"/>
              <w:bottom w:val="single" w:sz="4" w:space="0" w:color="auto"/>
              <w:right w:val="single" w:sz="4" w:space="0" w:color="auto"/>
            </w:tcBorders>
            <w:shd w:val="clear" w:color="000000" w:fill="FBB4B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47,6</w:t>
            </w:r>
          </w:p>
        </w:tc>
        <w:tc>
          <w:tcPr>
            <w:tcW w:w="1309" w:type="dxa"/>
            <w:tcBorders>
              <w:top w:val="single" w:sz="4" w:space="0" w:color="auto"/>
              <w:left w:val="single" w:sz="4" w:space="0" w:color="auto"/>
              <w:bottom w:val="single" w:sz="4" w:space="0" w:color="auto"/>
              <w:right w:val="single" w:sz="4" w:space="0" w:color="auto"/>
            </w:tcBorders>
            <w:shd w:val="clear" w:color="000000" w:fill="FCF2F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71</w:t>
            </w:r>
          </w:p>
        </w:tc>
        <w:tc>
          <w:tcPr>
            <w:tcW w:w="640"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10,2</w:t>
            </w:r>
          </w:p>
        </w:tc>
      </w:tr>
      <w:tr w:rsidR="00D10160" w:rsidRPr="00207712" w:rsidTr="00D10160">
        <w:trPr>
          <w:trHeight w:val="624"/>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Производство изделий из дерева</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624</w:t>
            </w:r>
          </w:p>
        </w:tc>
        <w:tc>
          <w:tcPr>
            <w:tcW w:w="1513" w:type="dxa"/>
            <w:tcBorders>
              <w:top w:val="single" w:sz="4" w:space="0" w:color="auto"/>
              <w:left w:val="single" w:sz="4" w:space="0" w:color="auto"/>
              <w:bottom w:val="single" w:sz="4" w:space="0" w:color="auto"/>
              <w:right w:val="single" w:sz="4" w:space="0" w:color="auto"/>
            </w:tcBorders>
            <w:shd w:val="clear" w:color="000000" w:fill="E1F1E7"/>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83</w:t>
            </w:r>
          </w:p>
        </w:tc>
        <w:tc>
          <w:tcPr>
            <w:tcW w:w="707" w:type="dxa"/>
            <w:tcBorders>
              <w:top w:val="single" w:sz="4" w:space="0" w:color="auto"/>
              <w:left w:val="single" w:sz="4" w:space="0" w:color="auto"/>
              <w:bottom w:val="single" w:sz="4" w:space="0" w:color="auto"/>
              <w:right w:val="single" w:sz="4" w:space="0" w:color="auto"/>
            </w:tcBorders>
            <w:shd w:val="clear" w:color="000000" w:fill="E1F1E8"/>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11,9</w:t>
            </w:r>
          </w:p>
        </w:tc>
        <w:tc>
          <w:tcPr>
            <w:tcW w:w="1324" w:type="dxa"/>
            <w:tcBorders>
              <w:top w:val="single" w:sz="4" w:space="0" w:color="auto"/>
              <w:left w:val="single" w:sz="4" w:space="0" w:color="auto"/>
              <w:bottom w:val="single" w:sz="4" w:space="0" w:color="auto"/>
              <w:right w:val="single" w:sz="4" w:space="0" w:color="auto"/>
            </w:tcBorders>
            <w:shd w:val="clear" w:color="000000" w:fill="FCF3F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177</w:t>
            </w:r>
          </w:p>
        </w:tc>
        <w:tc>
          <w:tcPr>
            <w:tcW w:w="661" w:type="dxa"/>
            <w:tcBorders>
              <w:top w:val="single" w:sz="4" w:space="0" w:color="auto"/>
              <w:left w:val="single" w:sz="4" w:space="0" w:color="auto"/>
              <w:bottom w:val="single" w:sz="4" w:space="0" w:color="auto"/>
              <w:right w:val="single" w:sz="4" w:space="0" w:color="auto"/>
            </w:tcBorders>
            <w:shd w:val="clear" w:color="000000" w:fill="FCF3F6"/>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25,3</w:t>
            </w:r>
          </w:p>
        </w:tc>
        <w:tc>
          <w:tcPr>
            <w:tcW w:w="1309" w:type="dxa"/>
            <w:tcBorders>
              <w:top w:val="single" w:sz="4" w:space="0" w:color="auto"/>
              <w:left w:val="single" w:sz="4" w:space="0" w:color="auto"/>
              <w:bottom w:val="single" w:sz="4" w:space="0" w:color="auto"/>
              <w:right w:val="single" w:sz="4" w:space="0" w:color="auto"/>
            </w:tcBorders>
            <w:shd w:val="clear" w:color="000000" w:fill="F9797B"/>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364</w:t>
            </w:r>
          </w:p>
        </w:tc>
        <w:tc>
          <w:tcPr>
            <w:tcW w:w="640" w:type="dxa"/>
            <w:tcBorders>
              <w:top w:val="single" w:sz="4" w:space="0" w:color="auto"/>
              <w:left w:val="single" w:sz="4" w:space="0" w:color="auto"/>
              <w:bottom w:val="single" w:sz="4" w:space="0" w:color="auto"/>
              <w:right w:val="single" w:sz="4" w:space="0" w:color="auto"/>
            </w:tcBorders>
            <w:shd w:val="clear" w:color="000000" w:fill="F9797B"/>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52,1</w:t>
            </w:r>
          </w:p>
        </w:tc>
      </w:tr>
      <w:tr w:rsidR="00D10160" w:rsidRPr="00207712" w:rsidTr="00D10160">
        <w:trPr>
          <w:trHeight w:val="936"/>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Ремонт автотранспортных средств</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636</w:t>
            </w:r>
          </w:p>
        </w:tc>
        <w:tc>
          <w:tcPr>
            <w:tcW w:w="1513" w:type="dxa"/>
            <w:tcBorders>
              <w:top w:val="single" w:sz="4" w:space="0" w:color="auto"/>
              <w:left w:val="single" w:sz="4" w:space="0" w:color="auto"/>
              <w:bottom w:val="single" w:sz="4" w:space="0" w:color="auto"/>
              <w:right w:val="single" w:sz="4" w:space="0" w:color="auto"/>
            </w:tcBorders>
            <w:shd w:val="clear" w:color="000000" w:fill="BEE3C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141</w:t>
            </w:r>
          </w:p>
        </w:tc>
        <w:tc>
          <w:tcPr>
            <w:tcW w:w="707" w:type="dxa"/>
            <w:tcBorders>
              <w:top w:val="single" w:sz="4" w:space="0" w:color="auto"/>
              <w:left w:val="single" w:sz="4" w:space="0" w:color="auto"/>
              <w:bottom w:val="single" w:sz="4" w:space="0" w:color="auto"/>
              <w:right w:val="single" w:sz="4" w:space="0" w:color="auto"/>
            </w:tcBorders>
            <w:shd w:val="clear" w:color="000000" w:fill="BEE3C9"/>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20,2</w:t>
            </w:r>
          </w:p>
        </w:tc>
        <w:tc>
          <w:tcPr>
            <w:tcW w:w="1324" w:type="dxa"/>
            <w:tcBorders>
              <w:top w:val="single" w:sz="4" w:space="0" w:color="auto"/>
              <w:left w:val="single" w:sz="4" w:space="0" w:color="auto"/>
              <w:bottom w:val="single" w:sz="4" w:space="0" w:color="auto"/>
              <w:right w:val="single" w:sz="4" w:space="0" w:color="auto"/>
            </w:tcBorders>
            <w:shd w:val="clear" w:color="000000" w:fill="FBD2D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260</w:t>
            </w:r>
          </w:p>
        </w:tc>
        <w:tc>
          <w:tcPr>
            <w:tcW w:w="661" w:type="dxa"/>
            <w:tcBorders>
              <w:top w:val="single" w:sz="4" w:space="0" w:color="auto"/>
              <w:left w:val="single" w:sz="4" w:space="0" w:color="auto"/>
              <w:bottom w:val="single" w:sz="4" w:space="0" w:color="auto"/>
              <w:right w:val="single" w:sz="4" w:space="0" w:color="auto"/>
            </w:tcBorders>
            <w:shd w:val="clear" w:color="000000" w:fill="FBD2D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37,2</w:t>
            </w:r>
          </w:p>
        </w:tc>
        <w:tc>
          <w:tcPr>
            <w:tcW w:w="1309" w:type="dxa"/>
            <w:tcBorders>
              <w:top w:val="single" w:sz="4" w:space="0" w:color="auto"/>
              <w:left w:val="single" w:sz="4" w:space="0" w:color="auto"/>
              <w:bottom w:val="single" w:sz="4" w:space="0" w:color="auto"/>
              <w:right w:val="single" w:sz="4" w:space="0" w:color="auto"/>
            </w:tcBorders>
            <w:shd w:val="clear" w:color="000000" w:fill="FAAEB1"/>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235</w:t>
            </w:r>
          </w:p>
        </w:tc>
        <w:tc>
          <w:tcPr>
            <w:tcW w:w="640" w:type="dxa"/>
            <w:tcBorders>
              <w:top w:val="single" w:sz="4" w:space="0" w:color="auto"/>
              <w:left w:val="single" w:sz="4" w:space="0" w:color="auto"/>
              <w:bottom w:val="single" w:sz="4" w:space="0" w:color="auto"/>
              <w:right w:val="single" w:sz="4" w:space="0" w:color="auto"/>
            </w:tcBorders>
            <w:shd w:val="clear" w:color="000000" w:fill="FAAEB1"/>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33,6</w:t>
            </w:r>
          </w:p>
        </w:tc>
      </w:tr>
      <w:tr w:rsidR="00D10160" w:rsidRPr="00207712" w:rsidTr="00D10160">
        <w:trPr>
          <w:trHeight w:val="312"/>
        </w:trPr>
        <w:tc>
          <w:tcPr>
            <w:tcW w:w="2117" w:type="dxa"/>
            <w:tcBorders>
              <w:top w:val="nil"/>
              <w:left w:val="single" w:sz="4" w:space="0" w:color="auto"/>
              <w:bottom w:val="single" w:sz="4" w:space="0" w:color="auto"/>
              <w:right w:val="single" w:sz="4" w:space="0" w:color="auto"/>
            </w:tcBorders>
            <w:shd w:val="clear" w:color="auto" w:fill="auto"/>
            <w:vAlign w:val="center"/>
            <w:hideMark/>
          </w:tcPr>
          <w:p w:rsidR="00D10160" w:rsidRPr="00207712" w:rsidRDefault="00D10160" w:rsidP="00D10160">
            <w:pPr>
              <w:spacing w:after="0" w:line="240" w:lineRule="auto"/>
              <w:rPr>
                <w:rFonts w:ascii="Times New Roman" w:eastAsia="Times New Roman" w:hAnsi="Times New Roman" w:cs="Times New Roman"/>
                <w:color w:val="000000"/>
                <w:sz w:val="24"/>
                <w:szCs w:val="24"/>
                <w:lang w:eastAsia="ru-RU"/>
              </w:rPr>
            </w:pPr>
            <w:r w:rsidRPr="00207712">
              <w:rPr>
                <w:rFonts w:ascii="Times New Roman" w:eastAsia="Times New Roman" w:hAnsi="Times New Roman" w:cs="Times New Roman"/>
                <w:color w:val="000000"/>
                <w:sz w:val="24"/>
                <w:szCs w:val="24"/>
                <w:lang w:eastAsia="ru-RU"/>
              </w:rPr>
              <w:t>Нефтепродукты</w:t>
            </w:r>
          </w:p>
        </w:tc>
        <w:tc>
          <w:tcPr>
            <w:tcW w:w="1478" w:type="dxa"/>
            <w:tcBorders>
              <w:top w:val="single" w:sz="4" w:space="0" w:color="auto"/>
              <w:left w:val="single" w:sz="4" w:space="0" w:color="auto"/>
              <w:bottom w:val="single" w:sz="4" w:space="0" w:color="auto"/>
              <w:right w:val="single" w:sz="4" w:space="0" w:color="auto"/>
            </w:tcBorders>
            <w:vAlign w:val="center"/>
          </w:tcPr>
          <w:p w:rsidR="00D10160" w:rsidRPr="00D10160" w:rsidRDefault="00D10160" w:rsidP="00D10160">
            <w:pPr>
              <w:jc w:val="center"/>
              <w:rPr>
                <w:rFonts w:ascii="Times New Roman" w:hAnsi="Times New Roman" w:cs="Times New Roman"/>
              </w:rPr>
            </w:pPr>
            <w:r w:rsidRPr="00D10160">
              <w:rPr>
                <w:rFonts w:ascii="Times New Roman" w:hAnsi="Times New Roman" w:cs="Times New Roman"/>
              </w:rPr>
              <w:t>640</w:t>
            </w:r>
          </w:p>
        </w:tc>
        <w:tc>
          <w:tcPr>
            <w:tcW w:w="1513"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74</w:t>
            </w:r>
          </w:p>
        </w:tc>
        <w:tc>
          <w:tcPr>
            <w:tcW w:w="707"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10,6</w:t>
            </w:r>
          </w:p>
        </w:tc>
        <w:tc>
          <w:tcPr>
            <w:tcW w:w="1324" w:type="dxa"/>
            <w:tcBorders>
              <w:top w:val="single" w:sz="4" w:space="0" w:color="auto"/>
              <w:left w:val="single" w:sz="4" w:space="0" w:color="auto"/>
              <w:bottom w:val="single" w:sz="4" w:space="0" w:color="auto"/>
              <w:right w:val="single" w:sz="4" w:space="0" w:color="auto"/>
            </w:tcBorders>
            <w:shd w:val="clear" w:color="000000" w:fill="FAA1A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380</w:t>
            </w:r>
          </w:p>
        </w:tc>
        <w:tc>
          <w:tcPr>
            <w:tcW w:w="661" w:type="dxa"/>
            <w:tcBorders>
              <w:top w:val="single" w:sz="4" w:space="0" w:color="auto"/>
              <w:left w:val="single" w:sz="4" w:space="0" w:color="auto"/>
              <w:bottom w:val="single" w:sz="4" w:space="0" w:color="auto"/>
              <w:right w:val="single" w:sz="4" w:space="0" w:color="auto"/>
            </w:tcBorders>
            <w:shd w:val="clear" w:color="000000" w:fill="FAA1A4"/>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54,4</w:t>
            </w:r>
          </w:p>
        </w:tc>
        <w:tc>
          <w:tcPr>
            <w:tcW w:w="1309" w:type="dxa"/>
            <w:tcBorders>
              <w:top w:val="single" w:sz="4" w:space="0" w:color="auto"/>
              <w:left w:val="single" w:sz="4" w:space="0" w:color="auto"/>
              <w:bottom w:val="single" w:sz="4" w:space="0" w:color="auto"/>
              <w:right w:val="single" w:sz="4" w:space="0" w:color="auto"/>
            </w:tcBorders>
            <w:shd w:val="clear" w:color="000000" w:fill="FBC3C5"/>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186</w:t>
            </w:r>
          </w:p>
        </w:tc>
        <w:tc>
          <w:tcPr>
            <w:tcW w:w="640" w:type="dxa"/>
            <w:tcBorders>
              <w:top w:val="single" w:sz="4" w:space="0" w:color="auto"/>
              <w:left w:val="single" w:sz="4" w:space="0" w:color="auto"/>
              <w:bottom w:val="single" w:sz="4" w:space="0" w:color="auto"/>
              <w:right w:val="single" w:sz="4" w:space="0" w:color="auto"/>
            </w:tcBorders>
            <w:shd w:val="clear" w:color="000000" w:fill="FBC3C5"/>
            <w:noWrap/>
            <w:vAlign w:val="center"/>
            <w:hideMark/>
          </w:tcPr>
          <w:p w:rsidR="00D10160" w:rsidRPr="00D10160" w:rsidRDefault="00D10160" w:rsidP="00D10160">
            <w:pPr>
              <w:spacing w:after="0" w:line="240" w:lineRule="auto"/>
              <w:jc w:val="center"/>
              <w:rPr>
                <w:rFonts w:ascii="Times New Roman" w:eastAsia="Times New Roman" w:hAnsi="Times New Roman" w:cs="Times New Roman"/>
                <w:color w:val="000000"/>
                <w:lang w:eastAsia="ru-RU"/>
              </w:rPr>
            </w:pPr>
            <w:r w:rsidRPr="00D10160">
              <w:rPr>
                <w:rFonts w:ascii="Times New Roman" w:eastAsia="Times New Roman" w:hAnsi="Times New Roman" w:cs="Times New Roman"/>
                <w:color w:val="000000"/>
                <w:lang w:eastAsia="ru-RU"/>
              </w:rPr>
              <w:t>26,6</w:t>
            </w:r>
          </w:p>
        </w:tc>
      </w:tr>
    </w:tbl>
    <w:p w:rsidR="00373FF5" w:rsidRPr="00747C82"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695370"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 xml:space="preserve">От трети до половины респондентов удовлетворены ценами на пассажирские перевозки, в том числе таксомоторные и междугородние </w:t>
      </w:r>
      <w:r w:rsidR="001A7CA5">
        <w:rPr>
          <w:rFonts w:ascii="Times New Roman" w:hAnsi="Times New Roman" w:cs="Times New Roman"/>
          <w:sz w:val="28"/>
          <w:szCs w:val="28"/>
        </w:rPr>
        <w:t xml:space="preserve">      </w:t>
      </w:r>
      <w:r w:rsidRPr="00747C82">
        <w:rPr>
          <w:rFonts w:ascii="Times New Roman" w:hAnsi="Times New Roman" w:cs="Times New Roman"/>
          <w:sz w:val="28"/>
          <w:szCs w:val="28"/>
        </w:rPr>
        <w:t>(</w:t>
      </w:r>
      <w:r>
        <w:rPr>
          <w:rFonts w:ascii="Times New Roman" w:hAnsi="Times New Roman" w:cs="Times New Roman"/>
          <w:sz w:val="28"/>
          <w:szCs w:val="28"/>
        </w:rPr>
        <w:t>2</w:t>
      </w:r>
      <w:r w:rsidRPr="00747C82">
        <w:rPr>
          <w:rFonts w:ascii="Times New Roman" w:hAnsi="Times New Roman" w:cs="Times New Roman"/>
          <w:sz w:val="28"/>
          <w:szCs w:val="28"/>
        </w:rPr>
        <w:t>8</w:t>
      </w:r>
      <w:r>
        <w:rPr>
          <w:rFonts w:ascii="Times New Roman" w:hAnsi="Times New Roman" w:cs="Times New Roman"/>
          <w:sz w:val="28"/>
          <w:szCs w:val="28"/>
        </w:rPr>
        <w:t>,5</w:t>
      </w:r>
      <w:r w:rsidRPr="00747C82">
        <w:rPr>
          <w:rFonts w:ascii="Times New Roman" w:hAnsi="Times New Roman" w:cs="Times New Roman"/>
          <w:sz w:val="28"/>
          <w:szCs w:val="28"/>
        </w:rPr>
        <w:t>-</w:t>
      </w:r>
      <w:r>
        <w:rPr>
          <w:rFonts w:ascii="Times New Roman" w:hAnsi="Times New Roman" w:cs="Times New Roman"/>
          <w:sz w:val="28"/>
          <w:szCs w:val="28"/>
        </w:rPr>
        <w:t xml:space="preserve">41,5 </w:t>
      </w:r>
      <w:r w:rsidRPr="00747C82">
        <w:rPr>
          <w:rFonts w:ascii="Times New Roman" w:hAnsi="Times New Roman" w:cs="Times New Roman"/>
          <w:sz w:val="28"/>
          <w:szCs w:val="28"/>
        </w:rPr>
        <w:t>%)</w:t>
      </w:r>
      <w:r w:rsidR="00695370">
        <w:rPr>
          <w:rFonts w:ascii="Times New Roman" w:hAnsi="Times New Roman" w:cs="Times New Roman"/>
          <w:sz w:val="28"/>
          <w:szCs w:val="28"/>
        </w:rPr>
        <w:t>. У</w:t>
      </w:r>
      <w:r w:rsidRPr="00747C82">
        <w:rPr>
          <w:rFonts w:ascii="Times New Roman" w:hAnsi="Times New Roman" w:cs="Times New Roman"/>
          <w:sz w:val="28"/>
          <w:szCs w:val="28"/>
        </w:rPr>
        <w:t xml:space="preserve">страивает плата за пользование </w:t>
      </w:r>
      <w:r w:rsidR="00695370">
        <w:rPr>
          <w:rFonts w:ascii="Times New Roman" w:hAnsi="Times New Roman" w:cs="Times New Roman"/>
          <w:sz w:val="28"/>
          <w:szCs w:val="28"/>
        </w:rPr>
        <w:t>и</w:t>
      </w:r>
      <w:r w:rsidRPr="00747C82">
        <w:rPr>
          <w:rFonts w:ascii="Times New Roman" w:hAnsi="Times New Roman" w:cs="Times New Roman"/>
          <w:sz w:val="28"/>
          <w:szCs w:val="28"/>
        </w:rPr>
        <w:t>нтернетом</w:t>
      </w:r>
      <w:r w:rsidR="00695370">
        <w:rPr>
          <w:rFonts w:ascii="Times New Roman" w:hAnsi="Times New Roman" w:cs="Times New Roman"/>
          <w:sz w:val="28"/>
          <w:szCs w:val="28"/>
        </w:rPr>
        <w:t xml:space="preserve"> 35,6 </w:t>
      </w:r>
      <w:r w:rsidR="00695370" w:rsidRPr="00747C82">
        <w:rPr>
          <w:rFonts w:ascii="Times New Roman" w:hAnsi="Times New Roman" w:cs="Times New Roman"/>
          <w:sz w:val="28"/>
          <w:szCs w:val="28"/>
        </w:rPr>
        <w:t>%</w:t>
      </w:r>
      <w:r w:rsidR="00695370">
        <w:rPr>
          <w:rFonts w:ascii="Times New Roman" w:hAnsi="Times New Roman" w:cs="Times New Roman"/>
          <w:sz w:val="28"/>
          <w:szCs w:val="28"/>
        </w:rPr>
        <w:t xml:space="preserve"> опрошенных</w:t>
      </w:r>
      <w:r w:rsidRPr="00747C82">
        <w:rPr>
          <w:rFonts w:ascii="Times New Roman" w:hAnsi="Times New Roman" w:cs="Times New Roman"/>
          <w:sz w:val="28"/>
          <w:szCs w:val="28"/>
        </w:rPr>
        <w:t xml:space="preserve">. </w:t>
      </w:r>
    </w:p>
    <w:p w:rsidR="00695370" w:rsidRDefault="00695370"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73FF5" w:rsidRPr="00747C82">
        <w:rPr>
          <w:rFonts w:ascii="Times New Roman" w:hAnsi="Times New Roman" w:cs="Times New Roman"/>
          <w:sz w:val="28"/>
          <w:szCs w:val="28"/>
        </w:rPr>
        <w:t>едостаточную удовлетворенность ценами</w:t>
      </w:r>
      <w:r>
        <w:rPr>
          <w:rFonts w:ascii="Times New Roman" w:hAnsi="Times New Roman" w:cs="Times New Roman"/>
          <w:sz w:val="28"/>
          <w:szCs w:val="28"/>
        </w:rPr>
        <w:t xml:space="preserve"> выразили:</w:t>
      </w:r>
    </w:p>
    <w:p w:rsidR="00695370" w:rsidRDefault="00695370"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70,5 %</w:t>
      </w:r>
      <w:r w:rsidR="00373FF5" w:rsidRPr="00747C82">
        <w:rPr>
          <w:rFonts w:ascii="Times New Roman" w:hAnsi="Times New Roman" w:cs="Times New Roman"/>
          <w:sz w:val="28"/>
          <w:szCs w:val="28"/>
        </w:rPr>
        <w:t xml:space="preserve"> респондент</w:t>
      </w:r>
      <w:r>
        <w:rPr>
          <w:rFonts w:ascii="Times New Roman" w:hAnsi="Times New Roman" w:cs="Times New Roman"/>
          <w:sz w:val="28"/>
          <w:szCs w:val="28"/>
        </w:rPr>
        <w:t>ов в сфере</w:t>
      </w:r>
      <w:r w:rsidR="00373FF5">
        <w:rPr>
          <w:rFonts w:ascii="Times New Roman" w:hAnsi="Times New Roman" w:cs="Times New Roman"/>
          <w:sz w:val="28"/>
          <w:szCs w:val="28"/>
        </w:rPr>
        <w:t xml:space="preserve"> медицински</w:t>
      </w:r>
      <w:r>
        <w:rPr>
          <w:rFonts w:ascii="Times New Roman" w:hAnsi="Times New Roman" w:cs="Times New Roman"/>
          <w:sz w:val="28"/>
          <w:szCs w:val="28"/>
        </w:rPr>
        <w:t>х</w:t>
      </w:r>
      <w:r w:rsidR="00373FF5">
        <w:rPr>
          <w:rFonts w:ascii="Times New Roman" w:hAnsi="Times New Roman" w:cs="Times New Roman"/>
          <w:sz w:val="28"/>
          <w:szCs w:val="28"/>
        </w:rPr>
        <w:t xml:space="preserve"> услуг</w:t>
      </w:r>
      <w:r>
        <w:rPr>
          <w:rFonts w:ascii="Times New Roman" w:hAnsi="Times New Roman" w:cs="Times New Roman"/>
          <w:sz w:val="28"/>
          <w:szCs w:val="28"/>
        </w:rPr>
        <w:t>;</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74,1 </w:t>
      </w:r>
      <w:r w:rsidRPr="00747C82">
        <w:rPr>
          <w:rFonts w:ascii="Times New Roman" w:hAnsi="Times New Roman" w:cs="Times New Roman"/>
          <w:sz w:val="28"/>
          <w:szCs w:val="28"/>
        </w:rPr>
        <w:t>%</w:t>
      </w:r>
      <w:r w:rsidR="00695370">
        <w:rPr>
          <w:rFonts w:ascii="Times New Roman" w:hAnsi="Times New Roman" w:cs="Times New Roman"/>
          <w:sz w:val="28"/>
          <w:szCs w:val="28"/>
        </w:rPr>
        <w:t xml:space="preserve"> респондентов </w:t>
      </w:r>
      <w:r w:rsidR="00C11BC5">
        <w:rPr>
          <w:rFonts w:ascii="Times New Roman" w:hAnsi="Times New Roman" w:cs="Times New Roman"/>
          <w:sz w:val="28"/>
          <w:szCs w:val="28"/>
        </w:rPr>
        <w:t>в сфере торговли лекарственными препаратами;</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lastRenderedPageBreak/>
        <w:t>6</w:t>
      </w:r>
      <w:r>
        <w:rPr>
          <w:rFonts w:ascii="Times New Roman" w:hAnsi="Times New Roman" w:cs="Times New Roman"/>
          <w:sz w:val="28"/>
          <w:szCs w:val="28"/>
        </w:rPr>
        <w:t xml:space="preserve">3,1 </w:t>
      </w:r>
      <w:r w:rsidRPr="00747C82">
        <w:rPr>
          <w:rFonts w:ascii="Times New Roman" w:hAnsi="Times New Roman" w:cs="Times New Roman"/>
          <w:sz w:val="28"/>
          <w:szCs w:val="28"/>
        </w:rPr>
        <w:t>%</w:t>
      </w:r>
      <w:r w:rsidR="00695370">
        <w:rPr>
          <w:rFonts w:ascii="Times New Roman" w:hAnsi="Times New Roman" w:cs="Times New Roman"/>
          <w:sz w:val="28"/>
          <w:szCs w:val="28"/>
        </w:rPr>
        <w:t xml:space="preserve"> </w:t>
      </w:r>
      <w:r w:rsidR="00C11BC5">
        <w:rPr>
          <w:rFonts w:ascii="Times New Roman" w:hAnsi="Times New Roman" w:cs="Times New Roman"/>
          <w:sz w:val="28"/>
          <w:szCs w:val="28"/>
        </w:rPr>
        <w:t>респондентов</w:t>
      </w:r>
      <w:r w:rsidR="00695370">
        <w:rPr>
          <w:rFonts w:ascii="Times New Roman" w:hAnsi="Times New Roman" w:cs="Times New Roman"/>
          <w:sz w:val="28"/>
          <w:szCs w:val="28"/>
        </w:rPr>
        <w:t xml:space="preserve"> на</w:t>
      </w:r>
      <w:r w:rsidR="00C11BC5">
        <w:rPr>
          <w:rFonts w:ascii="Times New Roman" w:hAnsi="Times New Roman" w:cs="Times New Roman"/>
          <w:sz w:val="28"/>
          <w:szCs w:val="28"/>
        </w:rPr>
        <w:t xml:space="preserve"> ритуальные услуги;</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6</w:t>
      </w:r>
      <w:r>
        <w:rPr>
          <w:rFonts w:ascii="Times New Roman" w:hAnsi="Times New Roman" w:cs="Times New Roman"/>
          <w:sz w:val="28"/>
          <w:szCs w:val="28"/>
        </w:rPr>
        <w:t xml:space="preserve">3,1 </w:t>
      </w:r>
      <w:r w:rsidRPr="00747C82">
        <w:rPr>
          <w:rFonts w:ascii="Times New Roman" w:hAnsi="Times New Roman" w:cs="Times New Roman"/>
          <w:sz w:val="28"/>
          <w:szCs w:val="28"/>
        </w:rPr>
        <w:t xml:space="preserve">% </w:t>
      </w:r>
      <w:r w:rsidR="00C11BC5">
        <w:rPr>
          <w:rFonts w:ascii="Times New Roman" w:hAnsi="Times New Roman" w:cs="Times New Roman"/>
          <w:sz w:val="28"/>
          <w:szCs w:val="28"/>
        </w:rPr>
        <w:t>респондентов</w:t>
      </w:r>
      <w:r w:rsidR="00695370">
        <w:rPr>
          <w:rFonts w:ascii="Times New Roman" w:hAnsi="Times New Roman" w:cs="Times New Roman"/>
          <w:sz w:val="28"/>
          <w:szCs w:val="28"/>
        </w:rPr>
        <w:t xml:space="preserve"> на </w:t>
      </w:r>
      <w:r>
        <w:rPr>
          <w:rFonts w:ascii="Times New Roman" w:hAnsi="Times New Roman" w:cs="Times New Roman"/>
          <w:sz w:val="28"/>
          <w:szCs w:val="28"/>
        </w:rPr>
        <w:t>услуги управляющих компаний</w:t>
      </w:r>
      <w:r w:rsidR="00C11BC5">
        <w:rPr>
          <w:rFonts w:ascii="Times New Roman" w:hAnsi="Times New Roman" w:cs="Times New Roman"/>
          <w:sz w:val="28"/>
          <w:szCs w:val="28"/>
        </w:rPr>
        <w:t>;</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63,5 % </w:t>
      </w:r>
      <w:r w:rsidR="00C11BC5">
        <w:rPr>
          <w:rFonts w:ascii="Times New Roman" w:hAnsi="Times New Roman" w:cs="Times New Roman"/>
          <w:sz w:val="28"/>
          <w:szCs w:val="28"/>
        </w:rPr>
        <w:t xml:space="preserve">респондентов </w:t>
      </w:r>
      <w:r w:rsidR="00695370">
        <w:rPr>
          <w:rFonts w:ascii="Times New Roman" w:hAnsi="Times New Roman" w:cs="Times New Roman"/>
          <w:sz w:val="28"/>
          <w:szCs w:val="28"/>
        </w:rPr>
        <w:t>на</w:t>
      </w:r>
      <w:r w:rsidR="00C11BC5">
        <w:rPr>
          <w:rFonts w:ascii="Times New Roman" w:hAnsi="Times New Roman" w:cs="Times New Roman"/>
          <w:sz w:val="28"/>
          <w:szCs w:val="28"/>
        </w:rPr>
        <w:t xml:space="preserve"> услуги</w:t>
      </w:r>
      <w:r w:rsidR="00695370">
        <w:rPr>
          <w:rFonts w:ascii="Times New Roman" w:hAnsi="Times New Roman" w:cs="Times New Roman"/>
          <w:sz w:val="28"/>
          <w:szCs w:val="28"/>
        </w:rPr>
        <w:t xml:space="preserve"> </w:t>
      </w:r>
      <w:r>
        <w:rPr>
          <w:rFonts w:ascii="Times New Roman" w:hAnsi="Times New Roman" w:cs="Times New Roman"/>
          <w:sz w:val="28"/>
          <w:szCs w:val="28"/>
        </w:rPr>
        <w:t>теплоснабжени</w:t>
      </w:r>
      <w:r w:rsidR="00C11BC5">
        <w:rPr>
          <w:rFonts w:ascii="Times New Roman" w:hAnsi="Times New Roman" w:cs="Times New Roman"/>
          <w:sz w:val="28"/>
          <w:szCs w:val="28"/>
        </w:rPr>
        <w:t>я;</w:t>
      </w:r>
    </w:p>
    <w:p w:rsidR="002B7A02" w:rsidRDefault="002B7A02" w:rsidP="002B7A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54,4 % респондентов на услуги предоставления нефтепродуктов;</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49,1 </w:t>
      </w:r>
      <w:r w:rsidRPr="00747C82">
        <w:rPr>
          <w:rFonts w:ascii="Times New Roman" w:hAnsi="Times New Roman" w:cs="Times New Roman"/>
          <w:sz w:val="28"/>
          <w:szCs w:val="28"/>
        </w:rPr>
        <w:t xml:space="preserve">% </w:t>
      </w:r>
      <w:r w:rsidR="00C11BC5">
        <w:rPr>
          <w:rFonts w:ascii="Times New Roman" w:hAnsi="Times New Roman" w:cs="Times New Roman"/>
          <w:sz w:val="28"/>
          <w:szCs w:val="28"/>
        </w:rPr>
        <w:t xml:space="preserve">респондентов </w:t>
      </w:r>
      <w:r w:rsidR="00695370">
        <w:rPr>
          <w:rFonts w:ascii="Times New Roman" w:hAnsi="Times New Roman" w:cs="Times New Roman"/>
          <w:sz w:val="28"/>
          <w:szCs w:val="28"/>
        </w:rPr>
        <w:t>на</w:t>
      </w:r>
      <w:r w:rsidR="00C11BC5">
        <w:rPr>
          <w:rFonts w:ascii="Times New Roman" w:hAnsi="Times New Roman" w:cs="Times New Roman"/>
          <w:sz w:val="28"/>
          <w:szCs w:val="28"/>
        </w:rPr>
        <w:t xml:space="preserve"> услуги</w:t>
      </w:r>
      <w:r w:rsidR="00695370">
        <w:rPr>
          <w:rFonts w:ascii="Times New Roman" w:hAnsi="Times New Roman" w:cs="Times New Roman"/>
          <w:sz w:val="28"/>
          <w:szCs w:val="28"/>
        </w:rPr>
        <w:t xml:space="preserve"> </w:t>
      </w:r>
      <w:r>
        <w:rPr>
          <w:rFonts w:ascii="Times New Roman" w:hAnsi="Times New Roman" w:cs="Times New Roman"/>
          <w:sz w:val="28"/>
          <w:szCs w:val="28"/>
        </w:rPr>
        <w:t>жилищно</w:t>
      </w:r>
      <w:r w:rsidR="00C11BC5">
        <w:rPr>
          <w:rFonts w:ascii="Times New Roman" w:hAnsi="Times New Roman" w:cs="Times New Roman"/>
          <w:sz w:val="28"/>
          <w:szCs w:val="28"/>
        </w:rPr>
        <w:t>го</w:t>
      </w:r>
      <w:r>
        <w:rPr>
          <w:rFonts w:ascii="Times New Roman" w:hAnsi="Times New Roman" w:cs="Times New Roman"/>
          <w:sz w:val="28"/>
          <w:szCs w:val="28"/>
        </w:rPr>
        <w:t xml:space="preserve"> строительств</w:t>
      </w:r>
      <w:r w:rsidR="00C11BC5">
        <w:rPr>
          <w:rFonts w:ascii="Times New Roman" w:hAnsi="Times New Roman" w:cs="Times New Roman"/>
          <w:sz w:val="28"/>
          <w:szCs w:val="28"/>
        </w:rPr>
        <w:t>а;</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40,6 </w:t>
      </w:r>
      <w:r w:rsidRPr="00747C82">
        <w:rPr>
          <w:rFonts w:ascii="Times New Roman" w:hAnsi="Times New Roman" w:cs="Times New Roman"/>
          <w:sz w:val="28"/>
          <w:szCs w:val="28"/>
        </w:rPr>
        <w:t xml:space="preserve">% </w:t>
      </w:r>
      <w:r w:rsidR="00C11BC5">
        <w:rPr>
          <w:rFonts w:ascii="Times New Roman" w:hAnsi="Times New Roman" w:cs="Times New Roman"/>
          <w:sz w:val="28"/>
          <w:szCs w:val="28"/>
        </w:rPr>
        <w:t xml:space="preserve">респондентов на услуги предоставления </w:t>
      </w:r>
      <w:r w:rsidRPr="00747C82">
        <w:rPr>
          <w:rFonts w:ascii="Times New Roman" w:hAnsi="Times New Roman" w:cs="Times New Roman"/>
          <w:sz w:val="28"/>
          <w:szCs w:val="28"/>
        </w:rPr>
        <w:t>дополнительно</w:t>
      </w:r>
      <w:r w:rsidR="00C11BC5">
        <w:rPr>
          <w:rFonts w:ascii="Times New Roman" w:hAnsi="Times New Roman" w:cs="Times New Roman"/>
          <w:sz w:val="28"/>
          <w:szCs w:val="28"/>
        </w:rPr>
        <w:t>го</w:t>
      </w:r>
      <w:r w:rsidRPr="00747C82">
        <w:rPr>
          <w:rFonts w:ascii="Times New Roman" w:hAnsi="Times New Roman" w:cs="Times New Roman"/>
          <w:sz w:val="28"/>
          <w:szCs w:val="28"/>
        </w:rPr>
        <w:t xml:space="preserve"> образовани</w:t>
      </w:r>
      <w:r w:rsidR="00C11BC5">
        <w:rPr>
          <w:rFonts w:ascii="Times New Roman" w:hAnsi="Times New Roman" w:cs="Times New Roman"/>
          <w:sz w:val="28"/>
          <w:szCs w:val="28"/>
        </w:rPr>
        <w:t>я</w:t>
      </w:r>
      <w:r w:rsidRPr="00747C82">
        <w:rPr>
          <w:rFonts w:ascii="Times New Roman" w:hAnsi="Times New Roman" w:cs="Times New Roman"/>
          <w:sz w:val="28"/>
          <w:szCs w:val="28"/>
        </w:rPr>
        <w:t xml:space="preserve"> для детей</w:t>
      </w:r>
      <w:r w:rsidR="00C11BC5">
        <w:rPr>
          <w:rFonts w:ascii="Times New Roman" w:hAnsi="Times New Roman" w:cs="Times New Roman"/>
          <w:sz w:val="28"/>
          <w:szCs w:val="28"/>
        </w:rPr>
        <w:t>;</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4</w:t>
      </w:r>
      <w:r>
        <w:rPr>
          <w:rFonts w:ascii="Times New Roman" w:hAnsi="Times New Roman" w:cs="Times New Roman"/>
          <w:sz w:val="28"/>
          <w:szCs w:val="28"/>
        </w:rPr>
        <w:t xml:space="preserve">2,5 % </w:t>
      </w:r>
      <w:r w:rsidR="00C11BC5">
        <w:rPr>
          <w:rFonts w:ascii="Times New Roman" w:hAnsi="Times New Roman" w:cs="Times New Roman"/>
          <w:sz w:val="28"/>
          <w:szCs w:val="28"/>
        </w:rPr>
        <w:t xml:space="preserve">респондентов на работы по объектам </w:t>
      </w:r>
      <w:r>
        <w:rPr>
          <w:rFonts w:ascii="Times New Roman" w:hAnsi="Times New Roman" w:cs="Times New Roman"/>
          <w:sz w:val="28"/>
          <w:szCs w:val="28"/>
        </w:rPr>
        <w:t>капитально</w:t>
      </w:r>
      <w:r w:rsidR="00C11BC5">
        <w:rPr>
          <w:rFonts w:ascii="Times New Roman" w:hAnsi="Times New Roman" w:cs="Times New Roman"/>
          <w:sz w:val="28"/>
          <w:szCs w:val="28"/>
        </w:rPr>
        <w:t>го</w:t>
      </w:r>
      <w:r>
        <w:rPr>
          <w:rFonts w:ascii="Times New Roman" w:hAnsi="Times New Roman" w:cs="Times New Roman"/>
          <w:sz w:val="28"/>
          <w:szCs w:val="28"/>
        </w:rPr>
        <w:t xml:space="preserve"> строительств</w:t>
      </w:r>
      <w:r w:rsidR="00C11BC5">
        <w:rPr>
          <w:rFonts w:ascii="Times New Roman" w:hAnsi="Times New Roman" w:cs="Times New Roman"/>
          <w:sz w:val="28"/>
          <w:szCs w:val="28"/>
        </w:rPr>
        <w:t>а;</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w:t>
      </w:r>
      <w:r w:rsidRPr="00747C82">
        <w:rPr>
          <w:rFonts w:ascii="Times New Roman" w:hAnsi="Times New Roman" w:cs="Times New Roman"/>
          <w:sz w:val="28"/>
          <w:szCs w:val="28"/>
        </w:rPr>
        <w:t xml:space="preserve">% </w:t>
      </w:r>
      <w:r w:rsidR="00C11BC5">
        <w:rPr>
          <w:rFonts w:ascii="Times New Roman" w:hAnsi="Times New Roman" w:cs="Times New Roman"/>
          <w:sz w:val="28"/>
          <w:szCs w:val="28"/>
        </w:rPr>
        <w:t xml:space="preserve">респондентов на услуги </w:t>
      </w:r>
      <w:r>
        <w:rPr>
          <w:rFonts w:ascii="Times New Roman" w:hAnsi="Times New Roman" w:cs="Times New Roman"/>
          <w:sz w:val="28"/>
          <w:szCs w:val="28"/>
        </w:rPr>
        <w:t>дошкольно</w:t>
      </w:r>
      <w:r w:rsidR="00C11BC5">
        <w:rPr>
          <w:rFonts w:ascii="Times New Roman" w:hAnsi="Times New Roman" w:cs="Times New Roman"/>
          <w:sz w:val="28"/>
          <w:szCs w:val="28"/>
        </w:rPr>
        <w:t>го</w:t>
      </w:r>
      <w:r>
        <w:rPr>
          <w:rFonts w:ascii="Times New Roman" w:hAnsi="Times New Roman" w:cs="Times New Roman"/>
          <w:sz w:val="28"/>
          <w:szCs w:val="28"/>
        </w:rPr>
        <w:t xml:space="preserve"> образовани</w:t>
      </w:r>
      <w:r w:rsidR="00C11BC5">
        <w:rPr>
          <w:rFonts w:ascii="Times New Roman" w:hAnsi="Times New Roman" w:cs="Times New Roman"/>
          <w:sz w:val="28"/>
          <w:szCs w:val="28"/>
        </w:rPr>
        <w:t>я;</w:t>
      </w:r>
    </w:p>
    <w:p w:rsidR="00C11BC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37,1 % </w:t>
      </w:r>
      <w:r w:rsidR="00C11BC5">
        <w:rPr>
          <w:rFonts w:ascii="Times New Roman" w:hAnsi="Times New Roman" w:cs="Times New Roman"/>
          <w:sz w:val="28"/>
          <w:szCs w:val="28"/>
        </w:rPr>
        <w:t xml:space="preserve">респондентов на </w:t>
      </w:r>
      <w:r>
        <w:rPr>
          <w:rFonts w:ascii="Times New Roman" w:hAnsi="Times New Roman" w:cs="Times New Roman"/>
          <w:sz w:val="28"/>
          <w:szCs w:val="28"/>
        </w:rPr>
        <w:t>сельскохозяйственн</w:t>
      </w:r>
      <w:r w:rsidR="00C11BC5">
        <w:rPr>
          <w:rFonts w:ascii="Times New Roman" w:hAnsi="Times New Roman" w:cs="Times New Roman"/>
          <w:sz w:val="28"/>
          <w:szCs w:val="28"/>
        </w:rPr>
        <w:t>ую</w:t>
      </w:r>
      <w:r>
        <w:rPr>
          <w:rFonts w:ascii="Times New Roman" w:hAnsi="Times New Roman" w:cs="Times New Roman"/>
          <w:sz w:val="28"/>
          <w:szCs w:val="28"/>
        </w:rPr>
        <w:t xml:space="preserve"> продукци</w:t>
      </w:r>
      <w:r w:rsidR="00C11BC5">
        <w:rPr>
          <w:rFonts w:ascii="Times New Roman" w:hAnsi="Times New Roman" w:cs="Times New Roman"/>
          <w:sz w:val="28"/>
          <w:szCs w:val="28"/>
        </w:rPr>
        <w:t>ю</w:t>
      </w:r>
      <w:r w:rsidRPr="00747C82">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 xml:space="preserve">От </w:t>
      </w:r>
      <w:r w:rsidR="00C11BC5">
        <w:rPr>
          <w:rFonts w:ascii="Times New Roman" w:hAnsi="Times New Roman" w:cs="Times New Roman"/>
          <w:sz w:val="28"/>
          <w:szCs w:val="28"/>
        </w:rPr>
        <w:t xml:space="preserve">48,4 % до </w:t>
      </w:r>
      <w:r w:rsidRPr="00747C82">
        <w:rPr>
          <w:rFonts w:ascii="Times New Roman" w:hAnsi="Times New Roman" w:cs="Times New Roman"/>
          <w:sz w:val="28"/>
          <w:szCs w:val="28"/>
        </w:rPr>
        <w:t>5</w:t>
      </w:r>
      <w:r>
        <w:rPr>
          <w:rFonts w:ascii="Times New Roman" w:hAnsi="Times New Roman" w:cs="Times New Roman"/>
          <w:sz w:val="28"/>
          <w:szCs w:val="28"/>
        </w:rPr>
        <w:t>7,5</w:t>
      </w:r>
      <w:r w:rsidRPr="00747C82">
        <w:rPr>
          <w:rFonts w:ascii="Times New Roman" w:hAnsi="Times New Roman" w:cs="Times New Roman"/>
          <w:sz w:val="28"/>
          <w:szCs w:val="28"/>
        </w:rPr>
        <w:t xml:space="preserve"> % опрошенных затруднились </w:t>
      </w:r>
      <w:r w:rsidR="00B37157">
        <w:rPr>
          <w:rFonts w:ascii="Times New Roman" w:hAnsi="Times New Roman" w:cs="Times New Roman"/>
          <w:sz w:val="28"/>
          <w:szCs w:val="28"/>
        </w:rPr>
        <w:t xml:space="preserve">дать оценку </w:t>
      </w:r>
      <w:r w:rsidRPr="00747C82">
        <w:rPr>
          <w:rFonts w:ascii="Times New Roman" w:hAnsi="Times New Roman" w:cs="Times New Roman"/>
          <w:sz w:val="28"/>
          <w:szCs w:val="28"/>
        </w:rPr>
        <w:t>цен</w:t>
      </w:r>
      <w:r w:rsidR="00B37157">
        <w:rPr>
          <w:rFonts w:ascii="Times New Roman" w:hAnsi="Times New Roman" w:cs="Times New Roman"/>
          <w:sz w:val="28"/>
          <w:szCs w:val="28"/>
        </w:rPr>
        <w:t>ам</w:t>
      </w:r>
      <w:r w:rsidRPr="00747C82">
        <w:rPr>
          <w:rFonts w:ascii="Times New Roman" w:hAnsi="Times New Roman" w:cs="Times New Roman"/>
          <w:sz w:val="28"/>
          <w:szCs w:val="28"/>
        </w:rPr>
        <w:t xml:space="preserve"> на услуги психолого-педагогического сопровождения детей с ограниченными возможностями здоровья, </w:t>
      </w:r>
      <w:r>
        <w:rPr>
          <w:rFonts w:ascii="Times New Roman" w:hAnsi="Times New Roman" w:cs="Times New Roman"/>
          <w:sz w:val="28"/>
          <w:szCs w:val="28"/>
        </w:rPr>
        <w:t>поставк</w:t>
      </w:r>
      <w:r w:rsidR="00B37157">
        <w:rPr>
          <w:rFonts w:ascii="Times New Roman" w:hAnsi="Times New Roman" w:cs="Times New Roman"/>
          <w:sz w:val="28"/>
          <w:szCs w:val="28"/>
        </w:rPr>
        <w:t>у</w:t>
      </w:r>
      <w:r>
        <w:rPr>
          <w:rFonts w:ascii="Times New Roman" w:hAnsi="Times New Roman" w:cs="Times New Roman"/>
          <w:sz w:val="28"/>
          <w:szCs w:val="28"/>
        </w:rPr>
        <w:t xml:space="preserve"> сжиженного газа, архитектурное проектирование, производство бетона и кирпича, реклам</w:t>
      </w:r>
      <w:r w:rsidR="000B456B">
        <w:rPr>
          <w:rFonts w:ascii="Times New Roman" w:hAnsi="Times New Roman" w:cs="Times New Roman"/>
          <w:sz w:val="28"/>
          <w:szCs w:val="28"/>
          <w:lang w:val="en-US"/>
        </w:rPr>
        <w:t>e</w:t>
      </w:r>
      <w:r w:rsidRPr="00747C82">
        <w:rPr>
          <w:rFonts w:ascii="Times New Roman" w:hAnsi="Times New Roman" w:cs="Times New Roman"/>
          <w:sz w:val="28"/>
          <w:szCs w:val="28"/>
        </w:rPr>
        <w:t xml:space="preserve"> и </w:t>
      </w:r>
      <w:r>
        <w:rPr>
          <w:rFonts w:ascii="Times New Roman" w:hAnsi="Times New Roman" w:cs="Times New Roman"/>
          <w:sz w:val="28"/>
          <w:szCs w:val="28"/>
        </w:rPr>
        <w:t>производство изделий из древа</w:t>
      </w:r>
      <w:r w:rsidRPr="00747C82">
        <w:rPr>
          <w:rFonts w:ascii="Times New Roman" w:hAnsi="Times New Roman" w:cs="Times New Roman"/>
          <w:sz w:val="28"/>
          <w:szCs w:val="28"/>
        </w:rPr>
        <w:t>.</w:t>
      </w:r>
    </w:p>
    <w:p w:rsidR="00373FF5" w:rsidRPr="00747C82"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D622E1" wp14:editId="0204DCBF">
            <wp:extent cx="5688419" cy="3678865"/>
            <wp:effectExtent l="0" t="0" r="2667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9B33C9">
        <w:rPr>
          <w:rFonts w:ascii="Times New Roman" w:hAnsi="Times New Roman" w:cs="Times New Roman"/>
          <w:sz w:val="28"/>
          <w:szCs w:val="28"/>
        </w:rPr>
        <w:t>10</w:t>
      </w:r>
      <w:r>
        <w:rPr>
          <w:rFonts w:ascii="Times New Roman" w:hAnsi="Times New Roman" w:cs="Times New Roman"/>
          <w:sz w:val="28"/>
          <w:szCs w:val="28"/>
        </w:rPr>
        <w:t xml:space="preserve"> – Н</w:t>
      </w:r>
      <w:r w:rsidRPr="00C874D3">
        <w:rPr>
          <w:rFonts w:ascii="Times New Roman" w:hAnsi="Times New Roman" w:cs="Times New Roman"/>
          <w:sz w:val="28"/>
          <w:szCs w:val="28"/>
        </w:rPr>
        <w:t xml:space="preserve">а какие товары и (или) услуги, по вашему мнению, цены в </w:t>
      </w:r>
      <w:r>
        <w:rPr>
          <w:rFonts w:ascii="Times New Roman" w:hAnsi="Times New Roman" w:cs="Times New Roman"/>
          <w:sz w:val="28"/>
          <w:szCs w:val="28"/>
        </w:rPr>
        <w:t>А</w:t>
      </w:r>
      <w:r w:rsidRPr="00C874D3">
        <w:rPr>
          <w:rFonts w:ascii="Times New Roman" w:hAnsi="Times New Roman" w:cs="Times New Roman"/>
          <w:sz w:val="28"/>
          <w:szCs w:val="28"/>
        </w:rPr>
        <w:t>мурской области выше по сравнению с другими регионами?</w:t>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p>
    <w:p w:rsidR="000B456B"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предложение самим </w:t>
      </w:r>
      <w:r w:rsidRPr="00747C82">
        <w:rPr>
          <w:rFonts w:ascii="Times New Roman" w:hAnsi="Times New Roman" w:cs="Times New Roman"/>
          <w:sz w:val="28"/>
          <w:szCs w:val="28"/>
        </w:rPr>
        <w:t>указать сферы услуг с высокими ценами респонденты отметили жилищно-коммунальные услуги (21</w:t>
      </w:r>
      <w:r>
        <w:rPr>
          <w:rFonts w:ascii="Times New Roman" w:hAnsi="Times New Roman" w:cs="Times New Roman"/>
          <w:sz w:val="28"/>
          <w:szCs w:val="28"/>
        </w:rPr>
        <w:t xml:space="preserve"> </w:t>
      </w:r>
      <w:r w:rsidRPr="00747C82">
        <w:rPr>
          <w:rFonts w:ascii="Times New Roman" w:hAnsi="Times New Roman" w:cs="Times New Roman"/>
          <w:sz w:val="28"/>
          <w:szCs w:val="28"/>
        </w:rPr>
        <w:t>%), продукты питания (19,8</w:t>
      </w:r>
      <w:r>
        <w:rPr>
          <w:rFonts w:ascii="Times New Roman" w:hAnsi="Times New Roman" w:cs="Times New Roman"/>
          <w:sz w:val="28"/>
          <w:szCs w:val="28"/>
        </w:rPr>
        <w:t xml:space="preserve"> </w:t>
      </w:r>
      <w:r w:rsidRPr="00747C82">
        <w:rPr>
          <w:rFonts w:ascii="Times New Roman" w:hAnsi="Times New Roman" w:cs="Times New Roman"/>
          <w:sz w:val="28"/>
          <w:szCs w:val="28"/>
        </w:rPr>
        <w:t>%), автомобильное топливо (7,8</w:t>
      </w:r>
      <w:r>
        <w:rPr>
          <w:rFonts w:ascii="Times New Roman" w:hAnsi="Times New Roman" w:cs="Times New Roman"/>
          <w:sz w:val="28"/>
          <w:szCs w:val="28"/>
        </w:rPr>
        <w:t xml:space="preserve"> </w:t>
      </w:r>
      <w:r w:rsidRPr="00747C82">
        <w:rPr>
          <w:rFonts w:ascii="Times New Roman" w:hAnsi="Times New Roman" w:cs="Times New Roman"/>
          <w:sz w:val="28"/>
          <w:szCs w:val="28"/>
        </w:rPr>
        <w:t>%), медицинские услуги (6,2</w:t>
      </w:r>
      <w:r>
        <w:rPr>
          <w:rFonts w:ascii="Times New Roman" w:hAnsi="Times New Roman" w:cs="Times New Roman"/>
          <w:sz w:val="28"/>
          <w:szCs w:val="28"/>
        </w:rPr>
        <w:t xml:space="preserve"> </w:t>
      </w:r>
      <w:r w:rsidRPr="00747C82">
        <w:rPr>
          <w:rFonts w:ascii="Times New Roman" w:hAnsi="Times New Roman" w:cs="Times New Roman"/>
          <w:sz w:val="28"/>
          <w:szCs w:val="28"/>
        </w:rPr>
        <w:t>%), лекарственные средства (5,3</w:t>
      </w:r>
      <w:r>
        <w:rPr>
          <w:rFonts w:ascii="Times New Roman" w:hAnsi="Times New Roman" w:cs="Times New Roman"/>
          <w:sz w:val="28"/>
          <w:szCs w:val="28"/>
        </w:rPr>
        <w:t xml:space="preserve"> </w:t>
      </w:r>
      <w:r w:rsidRPr="00747C82">
        <w:rPr>
          <w:rFonts w:ascii="Times New Roman" w:hAnsi="Times New Roman" w:cs="Times New Roman"/>
          <w:sz w:val="28"/>
          <w:szCs w:val="28"/>
        </w:rPr>
        <w:t>%), авиаперевозки (4,5</w:t>
      </w:r>
      <w:r>
        <w:rPr>
          <w:rFonts w:ascii="Times New Roman" w:hAnsi="Times New Roman" w:cs="Times New Roman"/>
          <w:sz w:val="28"/>
          <w:szCs w:val="28"/>
        </w:rPr>
        <w:t xml:space="preserve"> </w:t>
      </w:r>
      <w:r w:rsidRPr="00747C82">
        <w:rPr>
          <w:rFonts w:ascii="Times New Roman" w:hAnsi="Times New Roman" w:cs="Times New Roman"/>
          <w:sz w:val="28"/>
          <w:szCs w:val="28"/>
        </w:rPr>
        <w:t>%), образование (2,9</w:t>
      </w:r>
      <w:r>
        <w:rPr>
          <w:rFonts w:ascii="Times New Roman" w:hAnsi="Times New Roman" w:cs="Times New Roman"/>
          <w:sz w:val="28"/>
          <w:szCs w:val="28"/>
        </w:rPr>
        <w:t xml:space="preserve"> </w:t>
      </w:r>
      <w:r w:rsidRPr="00747C82">
        <w:rPr>
          <w:rFonts w:ascii="Times New Roman" w:hAnsi="Times New Roman" w:cs="Times New Roman"/>
          <w:sz w:val="28"/>
          <w:szCs w:val="28"/>
        </w:rPr>
        <w:t>%), интернет и мобильн</w:t>
      </w:r>
      <w:r w:rsidR="000B456B">
        <w:rPr>
          <w:rFonts w:ascii="Times New Roman" w:hAnsi="Times New Roman" w:cs="Times New Roman"/>
          <w:sz w:val="28"/>
          <w:szCs w:val="28"/>
        </w:rPr>
        <w:t>ая</w:t>
      </w:r>
      <w:r w:rsidRPr="00747C82">
        <w:rPr>
          <w:rFonts w:ascii="Times New Roman" w:hAnsi="Times New Roman" w:cs="Times New Roman"/>
          <w:sz w:val="28"/>
          <w:szCs w:val="28"/>
        </w:rPr>
        <w:t xml:space="preserve"> связь (2</w:t>
      </w:r>
      <w:r>
        <w:rPr>
          <w:rFonts w:ascii="Times New Roman" w:hAnsi="Times New Roman" w:cs="Times New Roman"/>
          <w:sz w:val="28"/>
          <w:szCs w:val="28"/>
        </w:rPr>
        <w:t xml:space="preserve"> </w:t>
      </w:r>
      <w:r w:rsidRPr="00747C82">
        <w:rPr>
          <w:rFonts w:ascii="Times New Roman" w:hAnsi="Times New Roman" w:cs="Times New Roman"/>
          <w:sz w:val="28"/>
          <w:szCs w:val="28"/>
        </w:rPr>
        <w:t>%).</w:t>
      </w:r>
    </w:p>
    <w:p w:rsidR="00373FF5" w:rsidRPr="00747C82"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Количество вариантов ответ</w:t>
      </w:r>
      <w:r w:rsidR="000B456B">
        <w:rPr>
          <w:rFonts w:ascii="Times New Roman" w:hAnsi="Times New Roman" w:cs="Times New Roman"/>
          <w:sz w:val="28"/>
          <w:szCs w:val="28"/>
        </w:rPr>
        <w:t>ов</w:t>
      </w:r>
      <w:r w:rsidRPr="00747C82">
        <w:rPr>
          <w:rFonts w:ascii="Times New Roman" w:hAnsi="Times New Roman" w:cs="Times New Roman"/>
          <w:sz w:val="28"/>
          <w:szCs w:val="28"/>
        </w:rPr>
        <w:t xml:space="preserve"> не ограничивалось, при этом 11,5</w:t>
      </w:r>
      <w:r>
        <w:rPr>
          <w:rFonts w:ascii="Times New Roman" w:hAnsi="Times New Roman" w:cs="Times New Roman"/>
          <w:sz w:val="28"/>
          <w:szCs w:val="28"/>
        </w:rPr>
        <w:t xml:space="preserve"> </w:t>
      </w:r>
      <w:r w:rsidRPr="00747C82">
        <w:rPr>
          <w:rFonts w:ascii="Times New Roman" w:hAnsi="Times New Roman" w:cs="Times New Roman"/>
          <w:sz w:val="28"/>
          <w:szCs w:val="28"/>
        </w:rPr>
        <w:t>% опрошенных утверждают, что цены высоки на всё, а 6,6</w:t>
      </w:r>
      <w:r>
        <w:rPr>
          <w:rFonts w:ascii="Times New Roman" w:hAnsi="Times New Roman" w:cs="Times New Roman"/>
          <w:sz w:val="28"/>
          <w:szCs w:val="28"/>
        </w:rPr>
        <w:t xml:space="preserve"> </w:t>
      </w:r>
      <w:r w:rsidRPr="00747C82">
        <w:rPr>
          <w:rFonts w:ascii="Times New Roman" w:hAnsi="Times New Roman" w:cs="Times New Roman"/>
          <w:sz w:val="28"/>
          <w:szCs w:val="28"/>
        </w:rPr>
        <w:t>% не смогли ответить на вопрос, сославшись на неосведомленность.</w:t>
      </w:r>
    </w:p>
    <w:p w:rsidR="0017108D" w:rsidRDefault="0017108D" w:rsidP="00F459C0">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Уровень цен на товарных рынках и услуги в 2019 году</w:t>
      </w:r>
      <w:r w:rsidR="00F459C0">
        <w:rPr>
          <w:rFonts w:ascii="Times New Roman" w:hAnsi="Times New Roman" w:cs="Times New Roman"/>
          <w:sz w:val="28"/>
          <w:szCs w:val="28"/>
        </w:rPr>
        <w:t>, в процентах</w:t>
      </w:r>
    </w:p>
    <w:p w:rsidR="0017108D" w:rsidRDefault="0017108D" w:rsidP="00373FF5">
      <w:pPr>
        <w:autoSpaceDE w:val="0"/>
        <w:autoSpaceDN w:val="0"/>
        <w:adjustRightInd w:val="0"/>
        <w:spacing w:after="0" w:line="240" w:lineRule="auto"/>
        <w:ind w:firstLine="709"/>
        <w:jc w:val="both"/>
        <w:rPr>
          <w:rFonts w:ascii="Times New Roman" w:hAnsi="Times New Roman" w:cs="Times New Roman"/>
          <w:sz w:val="28"/>
          <w:szCs w:val="28"/>
        </w:rPr>
      </w:pPr>
    </w:p>
    <w:p w:rsidR="0017108D" w:rsidRDefault="0017108D" w:rsidP="0017108D">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86CFB">
        <w:rPr>
          <w:rFonts w:ascii="Times New Roman" w:hAnsi="Times New Roman" w:cs="Times New Roman"/>
          <w:sz w:val="28"/>
          <w:szCs w:val="28"/>
        </w:rPr>
        <w:t>4</w:t>
      </w:r>
    </w:p>
    <w:tbl>
      <w:tblPr>
        <w:tblW w:w="9796" w:type="dxa"/>
        <w:tblInd w:w="93" w:type="dxa"/>
        <w:tblLayout w:type="fixed"/>
        <w:tblLook w:val="04A0" w:firstRow="1" w:lastRow="0" w:firstColumn="1" w:lastColumn="0" w:noHBand="0" w:noVBand="1"/>
      </w:tblPr>
      <w:tblGrid>
        <w:gridCol w:w="1149"/>
        <w:gridCol w:w="709"/>
        <w:gridCol w:w="709"/>
        <w:gridCol w:w="709"/>
        <w:gridCol w:w="708"/>
        <w:gridCol w:w="709"/>
        <w:gridCol w:w="709"/>
        <w:gridCol w:w="709"/>
        <w:gridCol w:w="708"/>
        <w:gridCol w:w="709"/>
        <w:gridCol w:w="851"/>
        <w:gridCol w:w="709"/>
        <w:gridCol w:w="708"/>
      </w:tblGrid>
      <w:tr w:rsidR="00DC04AD" w:rsidRPr="00DC04AD" w:rsidTr="006D04AE">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январь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февраль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март</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апрель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май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июнь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июль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август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сентябрь</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октябрь</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ноябрь</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04AD" w:rsidRPr="00DC04AD" w:rsidRDefault="00DC04AD" w:rsidP="00DC04AD">
            <w:pPr>
              <w:spacing w:after="0" w:line="240" w:lineRule="auto"/>
              <w:rPr>
                <w:rFonts w:ascii="Times New Roman" w:eastAsia="Times New Roman" w:hAnsi="Times New Roman" w:cs="Times New Roman"/>
                <w:color w:val="000000"/>
                <w:lang w:eastAsia="ru-RU"/>
              </w:rPr>
            </w:pPr>
            <w:r w:rsidRPr="00DC04AD">
              <w:rPr>
                <w:rFonts w:ascii="Times New Roman" w:eastAsia="Times New Roman" w:hAnsi="Times New Roman" w:cs="Times New Roman"/>
                <w:color w:val="000000"/>
                <w:lang w:eastAsia="ru-RU"/>
              </w:rPr>
              <w:t>декабрь</w:t>
            </w:r>
          </w:p>
        </w:tc>
      </w:tr>
      <w:tr w:rsidR="00F327D2" w:rsidRPr="00DC04AD" w:rsidTr="006D04A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Медицинские товары</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102,1</w:t>
            </w:r>
          </w:p>
        </w:tc>
        <w:tc>
          <w:tcPr>
            <w:tcW w:w="709" w:type="dxa"/>
            <w:tcBorders>
              <w:top w:val="single" w:sz="4" w:space="0" w:color="auto"/>
              <w:left w:val="single" w:sz="4" w:space="0" w:color="auto"/>
              <w:bottom w:val="single" w:sz="4" w:space="0" w:color="auto"/>
              <w:right w:val="single" w:sz="4" w:space="0" w:color="auto"/>
            </w:tcBorders>
            <w:shd w:val="clear" w:color="000000" w:fill="BAE2C6"/>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100,6</w:t>
            </w:r>
          </w:p>
        </w:tc>
        <w:tc>
          <w:tcPr>
            <w:tcW w:w="709" w:type="dxa"/>
            <w:tcBorders>
              <w:top w:val="single" w:sz="4" w:space="0" w:color="auto"/>
              <w:left w:val="single" w:sz="4" w:space="0" w:color="auto"/>
              <w:bottom w:val="single" w:sz="4" w:space="0" w:color="auto"/>
              <w:right w:val="single" w:sz="4" w:space="0" w:color="auto"/>
            </w:tcBorders>
            <w:shd w:val="clear" w:color="000000" w:fill="BEE3CA"/>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c>
          <w:tcPr>
            <w:tcW w:w="708" w:type="dxa"/>
            <w:tcBorders>
              <w:top w:val="single" w:sz="4" w:space="0" w:color="auto"/>
              <w:left w:val="single" w:sz="4" w:space="0" w:color="auto"/>
              <w:bottom w:val="single" w:sz="4" w:space="0" w:color="auto"/>
              <w:right w:val="single" w:sz="4" w:space="0" w:color="auto"/>
            </w:tcBorders>
            <w:shd w:val="clear" w:color="000000" w:fill="91D1A3"/>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101,3</w:t>
            </w:r>
          </w:p>
        </w:tc>
        <w:tc>
          <w:tcPr>
            <w:tcW w:w="709" w:type="dxa"/>
            <w:tcBorders>
              <w:top w:val="single" w:sz="4" w:space="0" w:color="auto"/>
              <w:left w:val="single" w:sz="4" w:space="0" w:color="auto"/>
              <w:bottom w:val="single" w:sz="4" w:space="0" w:color="auto"/>
              <w:right w:val="single" w:sz="4" w:space="0" w:color="auto"/>
            </w:tcBorders>
            <w:shd w:val="clear" w:color="000000" w:fill="C7E7D2"/>
            <w:vAlign w:val="center"/>
            <w:hideMark/>
          </w:tcPr>
          <w:p w:rsidR="00DC04AD" w:rsidRPr="00DC04AD" w:rsidRDefault="00F327D2" w:rsidP="00F327D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C4E6CF"/>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000000" w:fill="C6E6D1"/>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8" w:type="dxa"/>
            <w:tcBorders>
              <w:top w:val="single" w:sz="4" w:space="0" w:color="auto"/>
              <w:left w:val="single" w:sz="4" w:space="0" w:color="auto"/>
              <w:bottom w:val="single" w:sz="4" w:space="0" w:color="auto"/>
              <w:right w:val="single" w:sz="4" w:space="0" w:color="auto"/>
            </w:tcBorders>
            <w:shd w:val="clear" w:color="000000" w:fill="AFDDBD"/>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100,8</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99,46</w:t>
            </w:r>
          </w:p>
        </w:tc>
        <w:tc>
          <w:tcPr>
            <w:tcW w:w="851" w:type="dxa"/>
            <w:tcBorders>
              <w:top w:val="single" w:sz="4" w:space="0" w:color="auto"/>
              <w:left w:val="single" w:sz="4" w:space="0" w:color="auto"/>
              <w:bottom w:val="single" w:sz="4" w:space="0" w:color="auto"/>
              <w:right w:val="single" w:sz="4" w:space="0" w:color="auto"/>
            </w:tcBorders>
            <w:shd w:val="clear" w:color="000000" w:fill="CBE8D4"/>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100,3</w:t>
            </w:r>
          </w:p>
        </w:tc>
        <w:tc>
          <w:tcPr>
            <w:tcW w:w="709" w:type="dxa"/>
            <w:tcBorders>
              <w:top w:val="single" w:sz="4" w:space="0" w:color="auto"/>
              <w:left w:val="single" w:sz="4" w:space="0" w:color="auto"/>
              <w:bottom w:val="single" w:sz="4" w:space="0" w:color="auto"/>
              <w:right w:val="single" w:sz="4" w:space="0" w:color="auto"/>
            </w:tcBorders>
            <w:shd w:val="clear" w:color="000000" w:fill="C3E5CE"/>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8" w:type="dxa"/>
            <w:tcBorders>
              <w:top w:val="single" w:sz="4" w:space="0" w:color="auto"/>
              <w:left w:val="single" w:sz="4" w:space="0" w:color="auto"/>
              <w:bottom w:val="single" w:sz="4" w:space="0" w:color="auto"/>
              <w:right w:val="single" w:sz="4" w:space="0" w:color="auto"/>
            </w:tcBorders>
            <w:shd w:val="clear" w:color="000000" w:fill="ABDBB9"/>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100,9</w:t>
            </w:r>
          </w:p>
        </w:tc>
      </w:tr>
      <w:tr w:rsidR="00F327D2" w:rsidRPr="00DC04AD" w:rsidTr="006D04A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Медикаменты</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102,3</w:t>
            </w:r>
          </w:p>
        </w:tc>
        <w:tc>
          <w:tcPr>
            <w:tcW w:w="709" w:type="dxa"/>
            <w:tcBorders>
              <w:top w:val="single" w:sz="4" w:space="0" w:color="auto"/>
              <w:left w:val="single" w:sz="4" w:space="0" w:color="auto"/>
              <w:bottom w:val="single" w:sz="4" w:space="0" w:color="auto"/>
              <w:right w:val="single" w:sz="4" w:space="0" w:color="auto"/>
            </w:tcBorders>
            <w:shd w:val="clear" w:color="000000" w:fill="BFE4CA"/>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100,7</w:t>
            </w:r>
          </w:p>
        </w:tc>
        <w:tc>
          <w:tcPr>
            <w:tcW w:w="709" w:type="dxa"/>
            <w:tcBorders>
              <w:top w:val="single" w:sz="4" w:space="0" w:color="auto"/>
              <w:left w:val="single" w:sz="4" w:space="0" w:color="auto"/>
              <w:bottom w:val="single" w:sz="4" w:space="0" w:color="auto"/>
              <w:right w:val="single" w:sz="4" w:space="0" w:color="auto"/>
            </w:tcBorders>
            <w:shd w:val="clear" w:color="000000" w:fill="C6E6D0"/>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c>
          <w:tcPr>
            <w:tcW w:w="708" w:type="dxa"/>
            <w:tcBorders>
              <w:top w:val="single" w:sz="4" w:space="0" w:color="auto"/>
              <w:left w:val="single" w:sz="4" w:space="0" w:color="auto"/>
              <w:bottom w:val="single" w:sz="4" w:space="0" w:color="auto"/>
              <w:right w:val="single" w:sz="4" w:space="0" w:color="auto"/>
            </w:tcBorders>
            <w:shd w:val="clear" w:color="000000" w:fill="91D1A3"/>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101,5</w:t>
            </w:r>
          </w:p>
        </w:tc>
        <w:tc>
          <w:tcPr>
            <w:tcW w:w="709" w:type="dxa"/>
            <w:tcBorders>
              <w:top w:val="single" w:sz="4" w:space="0" w:color="auto"/>
              <w:left w:val="single" w:sz="4" w:space="0" w:color="auto"/>
              <w:bottom w:val="single" w:sz="4" w:space="0" w:color="auto"/>
              <w:right w:val="single" w:sz="4" w:space="0" w:color="auto"/>
            </w:tcBorders>
            <w:shd w:val="clear" w:color="000000" w:fill="D5EDDE"/>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100,3</w:t>
            </w:r>
          </w:p>
        </w:tc>
        <w:tc>
          <w:tcPr>
            <w:tcW w:w="709" w:type="dxa"/>
            <w:tcBorders>
              <w:top w:val="single" w:sz="4" w:space="0" w:color="auto"/>
              <w:left w:val="single" w:sz="4" w:space="0" w:color="auto"/>
              <w:bottom w:val="single" w:sz="4" w:space="0" w:color="auto"/>
              <w:right w:val="single" w:sz="4" w:space="0" w:color="auto"/>
            </w:tcBorders>
            <w:shd w:val="clear" w:color="000000" w:fill="C3E5CE"/>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100,6</w:t>
            </w:r>
          </w:p>
        </w:tc>
        <w:tc>
          <w:tcPr>
            <w:tcW w:w="709" w:type="dxa"/>
            <w:tcBorders>
              <w:top w:val="single" w:sz="4" w:space="0" w:color="auto"/>
              <w:left w:val="single" w:sz="4" w:space="0" w:color="auto"/>
              <w:bottom w:val="single" w:sz="4" w:space="0" w:color="auto"/>
              <w:right w:val="single" w:sz="4" w:space="0" w:color="auto"/>
            </w:tcBorders>
            <w:shd w:val="clear" w:color="000000" w:fill="D1EBDA"/>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100,3</w:t>
            </w:r>
          </w:p>
        </w:tc>
        <w:tc>
          <w:tcPr>
            <w:tcW w:w="708" w:type="dxa"/>
            <w:tcBorders>
              <w:top w:val="single" w:sz="4" w:space="0" w:color="auto"/>
              <w:left w:val="single" w:sz="4" w:space="0" w:color="auto"/>
              <w:bottom w:val="single" w:sz="4" w:space="0" w:color="auto"/>
              <w:right w:val="single" w:sz="4" w:space="0" w:color="auto"/>
            </w:tcBorders>
            <w:shd w:val="clear" w:color="000000" w:fill="B2DEBF"/>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100,9</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99,62</w:t>
            </w:r>
          </w:p>
        </w:tc>
        <w:tc>
          <w:tcPr>
            <w:tcW w:w="851" w:type="dxa"/>
            <w:tcBorders>
              <w:top w:val="single" w:sz="4" w:space="0" w:color="auto"/>
              <w:left w:val="single" w:sz="4" w:space="0" w:color="auto"/>
              <w:bottom w:val="single" w:sz="4" w:space="0" w:color="auto"/>
              <w:right w:val="single" w:sz="4" w:space="0" w:color="auto"/>
            </w:tcBorders>
            <w:shd w:val="clear" w:color="000000" w:fill="DAEFE2"/>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9" w:type="dxa"/>
            <w:tcBorders>
              <w:top w:val="single" w:sz="4" w:space="0" w:color="auto"/>
              <w:left w:val="single" w:sz="4" w:space="0" w:color="auto"/>
              <w:bottom w:val="single" w:sz="4" w:space="0" w:color="auto"/>
              <w:right w:val="single" w:sz="4" w:space="0" w:color="auto"/>
            </w:tcBorders>
            <w:shd w:val="clear" w:color="000000" w:fill="C9E7D3"/>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c>
          <w:tcPr>
            <w:tcW w:w="708" w:type="dxa"/>
            <w:tcBorders>
              <w:top w:val="single" w:sz="4" w:space="0" w:color="auto"/>
              <w:left w:val="single" w:sz="4" w:space="0" w:color="auto"/>
              <w:bottom w:val="single" w:sz="4" w:space="0" w:color="auto"/>
              <w:right w:val="single" w:sz="4" w:space="0" w:color="auto"/>
            </w:tcBorders>
            <w:shd w:val="clear" w:color="000000" w:fill="B7E1C4"/>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100,8</w:t>
            </w:r>
          </w:p>
        </w:tc>
      </w:tr>
      <w:tr w:rsidR="00F327D2" w:rsidRPr="00DC04AD" w:rsidTr="006D04A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Медицинские услуги</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98,1</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c>
          <w:tcPr>
            <w:tcW w:w="709" w:type="dxa"/>
            <w:tcBorders>
              <w:top w:val="single" w:sz="4" w:space="0" w:color="auto"/>
              <w:left w:val="single" w:sz="4" w:space="0" w:color="auto"/>
              <w:bottom w:val="single" w:sz="4" w:space="0" w:color="auto"/>
              <w:right w:val="single" w:sz="4" w:space="0" w:color="auto"/>
            </w:tcBorders>
            <w:shd w:val="clear" w:color="000000" w:fill="7AC78F"/>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8" w:type="dxa"/>
            <w:tcBorders>
              <w:top w:val="single" w:sz="4" w:space="0" w:color="auto"/>
              <w:left w:val="single" w:sz="4" w:space="0" w:color="auto"/>
              <w:bottom w:val="single" w:sz="4" w:space="0" w:color="auto"/>
              <w:right w:val="single" w:sz="4" w:space="0" w:color="auto"/>
            </w:tcBorders>
            <w:shd w:val="clear" w:color="000000" w:fill="88CD9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85CC99"/>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100,04</w:t>
            </w:r>
          </w:p>
        </w:tc>
        <w:tc>
          <w:tcPr>
            <w:tcW w:w="709" w:type="dxa"/>
            <w:tcBorders>
              <w:top w:val="single" w:sz="4" w:space="0" w:color="auto"/>
              <w:left w:val="single" w:sz="4" w:space="0" w:color="auto"/>
              <w:bottom w:val="single" w:sz="4" w:space="0" w:color="auto"/>
              <w:right w:val="single" w:sz="4" w:space="0" w:color="auto"/>
            </w:tcBorders>
            <w:shd w:val="clear" w:color="000000" w:fill="88CD9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78C78D"/>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8" w:type="dxa"/>
            <w:tcBorders>
              <w:top w:val="single" w:sz="4" w:space="0" w:color="auto"/>
              <w:left w:val="single" w:sz="4" w:space="0" w:color="auto"/>
              <w:bottom w:val="single" w:sz="4" w:space="0" w:color="auto"/>
              <w:right w:val="single" w:sz="4" w:space="0" w:color="auto"/>
            </w:tcBorders>
            <w:shd w:val="clear" w:color="000000" w:fill="6FC385"/>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000000" w:fill="88CD9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81CA95"/>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100,1</w:t>
            </w:r>
          </w:p>
        </w:tc>
        <w:tc>
          <w:tcPr>
            <w:tcW w:w="709" w:type="dxa"/>
            <w:tcBorders>
              <w:top w:val="single" w:sz="4" w:space="0" w:color="auto"/>
              <w:left w:val="single" w:sz="4" w:space="0" w:color="auto"/>
              <w:bottom w:val="single" w:sz="4" w:space="0" w:color="auto"/>
              <w:right w:val="single" w:sz="4" w:space="0" w:color="auto"/>
            </w:tcBorders>
            <w:shd w:val="clear" w:color="000000" w:fill="82CB96"/>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100,0</w:t>
            </w:r>
          </w:p>
        </w:tc>
        <w:tc>
          <w:tcPr>
            <w:tcW w:w="708" w:type="dxa"/>
            <w:tcBorders>
              <w:top w:val="single" w:sz="4" w:space="0" w:color="auto"/>
              <w:left w:val="single" w:sz="4" w:space="0" w:color="auto"/>
              <w:bottom w:val="single" w:sz="4" w:space="0" w:color="auto"/>
              <w:right w:val="single" w:sz="4" w:space="0" w:color="auto"/>
            </w:tcBorders>
            <w:shd w:val="clear" w:color="000000" w:fill="7BC890"/>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Услуги дошкольного воспитания</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F327D2">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B2DEBF"/>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9" w:type="dxa"/>
            <w:tcBorders>
              <w:top w:val="single" w:sz="4" w:space="0" w:color="auto"/>
              <w:left w:val="single" w:sz="4" w:space="0" w:color="auto"/>
              <w:bottom w:val="single" w:sz="4" w:space="0" w:color="auto"/>
              <w:right w:val="single" w:sz="4" w:space="0" w:color="auto"/>
            </w:tcBorders>
            <w:shd w:val="clear" w:color="000000" w:fill="D9EEE1"/>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100,1</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Услуги среднего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6D04AE">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100,8</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DC04AD" w:rsidRPr="00DC04AD" w:rsidTr="006D04AE">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Обучение в негосударственных общеобразовательных организациях, месяц</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1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Обучение в образовательных организациях среднего профессионального образования, семестр</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103,5</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Дополнительные занятия для детей дошкольного возраста, академический час</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102,2</w:t>
            </w:r>
          </w:p>
        </w:tc>
        <w:tc>
          <w:tcPr>
            <w:tcW w:w="709" w:type="dxa"/>
            <w:tcBorders>
              <w:top w:val="single" w:sz="4" w:space="0" w:color="auto"/>
              <w:left w:val="single" w:sz="4" w:space="0" w:color="auto"/>
              <w:bottom w:val="single" w:sz="4" w:space="0" w:color="auto"/>
              <w:right w:val="single" w:sz="4" w:space="0" w:color="auto"/>
            </w:tcBorders>
            <w:shd w:val="clear" w:color="000000" w:fill="B5DFC2"/>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101,04</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Ритуальные услуги</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103,3</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E1F1E8"/>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r>
      <w:tr w:rsidR="00F327D2" w:rsidRPr="00DC04AD" w:rsidTr="006D04AE">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000000" w:fill="BCE2C8"/>
            <w:noWrap/>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101,6</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5218AB" w:rsidP="005218A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21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lastRenderedPageBreak/>
              <w:t>Содержание, ремонт жилья для граждан-собственников жилья в результате приватизации, граждан-собственников жилых помещений по иным основаниям, м2 общей площади</w:t>
            </w:r>
          </w:p>
        </w:tc>
        <w:tc>
          <w:tcPr>
            <w:tcW w:w="709" w:type="dxa"/>
            <w:tcBorders>
              <w:top w:val="single" w:sz="4" w:space="0" w:color="auto"/>
              <w:left w:val="single" w:sz="4" w:space="0" w:color="auto"/>
              <w:bottom w:val="single" w:sz="4" w:space="0" w:color="auto"/>
              <w:right w:val="single" w:sz="4" w:space="0" w:color="auto"/>
            </w:tcBorders>
            <w:shd w:val="clear" w:color="000000" w:fill="D2EBDB"/>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96D3A7"/>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w:t>
            </w:r>
          </w:p>
        </w:tc>
        <w:tc>
          <w:tcPr>
            <w:tcW w:w="709"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99,61</w:t>
            </w:r>
          </w:p>
        </w:tc>
        <w:tc>
          <w:tcPr>
            <w:tcW w:w="709"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5218AB" w:rsidP="005218A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708"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D2EBD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Кирпич красный, 1000 шт.</w:t>
            </w:r>
          </w:p>
        </w:tc>
        <w:tc>
          <w:tcPr>
            <w:tcW w:w="709" w:type="dxa"/>
            <w:tcBorders>
              <w:top w:val="single" w:sz="4" w:space="0" w:color="auto"/>
              <w:left w:val="single" w:sz="4" w:space="0" w:color="auto"/>
              <w:bottom w:val="single" w:sz="4" w:space="0" w:color="auto"/>
              <w:right w:val="single" w:sz="4" w:space="0" w:color="auto"/>
            </w:tcBorders>
            <w:shd w:val="clear" w:color="000000" w:fill="D8EEE0"/>
            <w:noWrap/>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000000" w:fill="A2D8B1"/>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101,03</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101,7</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Цемент тарированный, 50 кг</w:t>
            </w:r>
          </w:p>
        </w:tc>
        <w:tc>
          <w:tcPr>
            <w:tcW w:w="709" w:type="dxa"/>
            <w:tcBorders>
              <w:top w:val="single" w:sz="4" w:space="0" w:color="auto"/>
              <w:left w:val="single" w:sz="4" w:space="0" w:color="auto"/>
              <w:bottom w:val="single" w:sz="4" w:space="0" w:color="auto"/>
              <w:right w:val="single" w:sz="4" w:space="0" w:color="auto"/>
            </w:tcBorders>
            <w:shd w:val="clear" w:color="000000" w:fill="7EC992"/>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101,7</w:t>
            </w:r>
          </w:p>
        </w:tc>
        <w:tc>
          <w:tcPr>
            <w:tcW w:w="709" w:type="dxa"/>
            <w:tcBorders>
              <w:top w:val="single" w:sz="4" w:space="0" w:color="auto"/>
              <w:left w:val="single" w:sz="4" w:space="0" w:color="auto"/>
              <w:bottom w:val="single" w:sz="4" w:space="0" w:color="auto"/>
              <w:right w:val="single" w:sz="4" w:space="0" w:color="auto"/>
            </w:tcBorders>
            <w:shd w:val="clear" w:color="000000" w:fill="BFE4C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100,8</w:t>
            </w:r>
          </w:p>
        </w:tc>
        <w:tc>
          <w:tcPr>
            <w:tcW w:w="709" w:type="dxa"/>
            <w:tcBorders>
              <w:top w:val="single" w:sz="4" w:space="0" w:color="auto"/>
              <w:left w:val="single" w:sz="4" w:space="0" w:color="auto"/>
              <w:bottom w:val="single" w:sz="4" w:space="0" w:color="auto"/>
              <w:right w:val="single" w:sz="4" w:space="0" w:color="auto"/>
            </w:tcBorders>
            <w:shd w:val="clear" w:color="000000" w:fill="E2F2E8"/>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100,3</w:t>
            </w:r>
          </w:p>
        </w:tc>
        <w:tc>
          <w:tcPr>
            <w:tcW w:w="708" w:type="dxa"/>
            <w:tcBorders>
              <w:top w:val="single" w:sz="4" w:space="0" w:color="auto"/>
              <w:left w:val="single" w:sz="4" w:space="0" w:color="auto"/>
              <w:bottom w:val="single" w:sz="4" w:space="0" w:color="auto"/>
              <w:right w:val="single" w:sz="4" w:space="0" w:color="auto"/>
            </w:tcBorders>
            <w:shd w:val="clear" w:color="000000" w:fill="ABDCB9"/>
            <w:vAlign w:val="center"/>
            <w:hideMark/>
          </w:tcPr>
          <w:p w:rsidR="00DC04AD" w:rsidRPr="00DC04AD" w:rsidRDefault="005218AB" w:rsidP="005218A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102,05</w:t>
            </w:r>
          </w:p>
        </w:tc>
        <w:tc>
          <w:tcPr>
            <w:tcW w:w="709" w:type="dxa"/>
            <w:tcBorders>
              <w:top w:val="single" w:sz="4" w:space="0" w:color="auto"/>
              <w:left w:val="single" w:sz="4" w:space="0" w:color="auto"/>
              <w:bottom w:val="single" w:sz="4" w:space="0" w:color="auto"/>
              <w:right w:val="single" w:sz="4" w:space="0" w:color="auto"/>
            </w:tcBorders>
            <w:shd w:val="clear" w:color="000000" w:fill="A9DBB7"/>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101,12</w:t>
            </w:r>
          </w:p>
        </w:tc>
        <w:tc>
          <w:tcPr>
            <w:tcW w:w="709" w:type="dxa"/>
            <w:tcBorders>
              <w:top w:val="single" w:sz="4" w:space="0" w:color="auto"/>
              <w:left w:val="single" w:sz="4" w:space="0" w:color="auto"/>
              <w:bottom w:val="single" w:sz="4" w:space="0" w:color="auto"/>
              <w:right w:val="single" w:sz="4" w:space="0" w:color="auto"/>
            </w:tcBorders>
            <w:shd w:val="clear" w:color="000000" w:fill="F3F9F7"/>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100,13</w:t>
            </w:r>
          </w:p>
        </w:tc>
        <w:tc>
          <w:tcPr>
            <w:tcW w:w="708" w:type="dxa"/>
            <w:tcBorders>
              <w:top w:val="single" w:sz="4" w:space="0" w:color="auto"/>
              <w:left w:val="single" w:sz="4" w:space="0" w:color="auto"/>
              <w:bottom w:val="single" w:sz="4" w:space="0" w:color="auto"/>
              <w:right w:val="single" w:sz="4" w:space="0" w:color="auto"/>
            </w:tcBorders>
            <w:shd w:val="clear" w:color="000000" w:fill="D5ECDD"/>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100,53</w:t>
            </w:r>
          </w:p>
        </w:tc>
        <w:tc>
          <w:tcPr>
            <w:tcW w:w="709"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100,7</w:t>
            </w:r>
          </w:p>
        </w:tc>
        <w:tc>
          <w:tcPr>
            <w:tcW w:w="851" w:type="dxa"/>
            <w:tcBorders>
              <w:top w:val="single" w:sz="4" w:space="0" w:color="auto"/>
              <w:left w:val="single" w:sz="4" w:space="0" w:color="auto"/>
              <w:bottom w:val="single" w:sz="4" w:space="0" w:color="auto"/>
              <w:right w:val="single" w:sz="4" w:space="0" w:color="auto"/>
            </w:tcBorders>
            <w:shd w:val="clear" w:color="000000" w:fill="87CD9A"/>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101,57</w:t>
            </w:r>
          </w:p>
        </w:tc>
        <w:tc>
          <w:tcPr>
            <w:tcW w:w="709" w:type="dxa"/>
            <w:tcBorders>
              <w:top w:val="single" w:sz="4" w:space="0" w:color="auto"/>
              <w:left w:val="single" w:sz="4" w:space="0" w:color="auto"/>
              <w:bottom w:val="single" w:sz="4" w:space="0" w:color="auto"/>
              <w:right w:val="single" w:sz="4" w:space="0" w:color="auto"/>
            </w:tcBorders>
            <w:shd w:val="clear" w:color="000000" w:fill="B1DEBE"/>
            <w:vAlign w:val="center"/>
            <w:hideMark/>
          </w:tcPr>
          <w:p w:rsidR="00DC04AD" w:rsidRPr="00DC04AD" w:rsidRDefault="005218AB" w:rsidP="005218A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Городской автомобильный  транспорт</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shd w:val="clear" w:color="000000" w:fill="CFEAD8"/>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101,5</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AFCFE"/>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Проезд в городском автобусе, поездка</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107,1</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Проезд в такси, в расчете на 1 км пути</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105,2</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6FAFA"/>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Услуги по подключению к сети Интернет</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100,56</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99,27</w:t>
            </w:r>
          </w:p>
        </w:tc>
        <w:tc>
          <w:tcPr>
            <w:tcW w:w="709"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A6D9B5"/>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r w:rsidR="00F327D2" w:rsidRPr="00DC04AD" w:rsidTr="006D04AE">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C04AD" w:rsidRPr="00DC04AD" w:rsidRDefault="00DC04AD" w:rsidP="00DC04AD">
            <w:pPr>
              <w:spacing w:after="0" w:line="240" w:lineRule="auto"/>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Ремонт и техническое обслуживание транспортных средств</w:t>
            </w:r>
          </w:p>
        </w:tc>
        <w:tc>
          <w:tcPr>
            <w:tcW w:w="709" w:type="dxa"/>
            <w:tcBorders>
              <w:top w:val="single" w:sz="4" w:space="0" w:color="auto"/>
              <w:left w:val="single" w:sz="4" w:space="0" w:color="auto"/>
              <w:bottom w:val="single" w:sz="4" w:space="0" w:color="auto"/>
              <w:right w:val="single" w:sz="4" w:space="0" w:color="auto"/>
            </w:tcBorders>
            <w:shd w:val="clear" w:color="000000" w:fill="A0D7AF"/>
            <w:noWrap/>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100,9</w:t>
            </w:r>
          </w:p>
        </w:tc>
        <w:tc>
          <w:tcPr>
            <w:tcW w:w="70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101,6</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000000" w:fill="ADDCBB"/>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100,8</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D1EBDA"/>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000000" w:fill="71C487"/>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101,46</w:t>
            </w:r>
          </w:p>
        </w:tc>
        <w:tc>
          <w:tcPr>
            <w:tcW w:w="709" w:type="dxa"/>
            <w:tcBorders>
              <w:top w:val="single" w:sz="4" w:space="0" w:color="auto"/>
              <w:left w:val="single" w:sz="4" w:space="0" w:color="auto"/>
              <w:bottom w:val="single" w:sz="4" w:space="0" w:color="auto"/>
              <w:right w:val="single" w:sz="4" w:space="0" w:color="auto"/>
            </w:tcBorders>
            <w:shd w:val="clear" w:color="000000" w:fill="E4F2EA"/>
            <w:vAlign w:val="center"/>
            <w:hideMark/>
          </w:tcPr>
          <w:p w:rsidR="00DC04AD" w:rsidRPr="00DC04AD" w:rsidRDefault="00DC04AD" w:rsidP="005218AB">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100,2</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04AD" w:rsidRPr="00DC04AD" w:rsidRDefault="00DC04AD" w:rsidP="00DC04AD">
            <w:pPr>
              <w:spacing w:after="0" w:line="240" w:lineRule="auto"/>
              <w:jc w:val="right"/>
              <w:rPr>
                <w:rFonts w:ascii="Times New Roman" w:eastAsia="Times New Roman" w:hAnsi="Times New Roman" w:cs="Times New Roman"/>
                <w:color w:val="000000"/>
                <w:sz w:val="20"/>
                <w:szCs w:val="20"/>
                <w:lang w:eastAsia="ru-RU"/>
              </w:rPr>
            </w:pPr>
            <w:r w:rsidRPr="00DC04AD">
              <w:rPr>
                <w:rFonts w:ascii="Times New Roman" w:eastAsia="Times New Roman" w:hAnsi="Times New Roman" w:cs="Times New Roman"/>
                <w:color w:val="000000"/>
                <w:sz w:val="20"/>
                <w:szCs w:val="20"/>
                <w:lang w:eastAsia="ru-RU"/>
              </w:rPr>
              <w:t>100</w:t>
            </w:r>
          </w:p>
        </w:tc>
      </w:tr>
    </w:tbl>
    <w:p w:rsidR="00DC04AD" w:rsidRDefault="00DC04AD" w:rsidP="00373FF5">
      <w:pPr>
        <w:autoSpaceDE w:val="0"/>
        <w:autoSpaceDN w:val="0"/>
        <w:adjustRightInd w:val="0"/>
        <w:spacing w:after="0" w:line="240" w:lineRule="auto"/>
        <w:ind w:firstLine="709"/>
        <w:jc w:val="both"/>
        <w:rPr>
          <w:rFonts w:ascii="Times New Roman" w:hAnsi="Times New Roman" w:cs="Times New Roman"/>
          <w:sz w:val="28"/>
          <w:szCs w:val="28"/>
        </w:rPr>
      </w:pPr>
    </w:p>
    <w:p w:rsidR="00486CFB" w:rsidRDefault="00486CFB"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уровень цен за 2019 год видно, что завышение цены на медицинские товары наблюдается в январе, апреле, август, ноябрь. Медицинские услуги – февраль, август, октябрь. Сфера образования – январь, август, сентябрь. </w:t>
      </w:r>
      <w:r w:rsidR="000B456B">
        <w:rPr>
          <w:rFonts w:ascii="Times New Roman" w:hAnsi="Times New Roman" w:cs="Times New Roman"/>
          <w:sz w:val="28"/>
          <w:szCs w:val="28"/>
        </w:rPr>
        <w:t>В сфере р</w:t>
      </w:r>
      <w:r>
        <w:rPr>
          <w:rFonts w:ascii="Times New Roman" w:hAnsi="Times New Roman" w:cs="Times New Roman"/>
          <w:sz w:val="28"/>
          <w:szCs w:val="28"/>
        </w:rPr>
        <w:t>итуальны</w:t>
      </w:r>
      <w:r w:rsidR="000B456B">
        <w:rPr>
          <w:rFonts w:ascii="Times New Roman" w:hAnsi="Times New Roman" w:cs="Times New Roman"/>
          <w:sz w:val="28"/>
          <w:szCs w:val="28"/>
        </w:rPr>
        <w:t>х</w:t>
      </w:r>
      <w:r>
        <w:rPr>
          <w:rFonts w:ascii="Times New Roman" w:hAnsi="Times New Roman" w:cs="Times New Roman"/>
          <w:sz w:val="28"/>
          <w:szCs w:val="28"/>
        </w:rPr>
        <w:t xml:space="preserve"> услуг высокая цена наблюдается в январе. Ремонт жилья – февраль, июль. </w:t>
      </w:r>
      <w:r w:rsidR="00BF2A3C">
        <w:rPr>
          <w:rFonts w:ascii="Times New Roman" w:hAnsi="Times New Roman" w:cs="Times New Roman"/>
          <w:sz w:val="28"/>
          <w:szCs w:val="28"/>
        </w:rPr>
        <w:t>Перевозка пассажиров – январь-февраль.</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F95380C" wp14:editId="6A93E1BA">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F459C0">
        <w:rPr>
          <w:rFonts w:ascii="Times New Roman" w:hAnsi="Times New Roman" w:cs="Times New Roman"/>
          <w:sz w:val="28"/>
          <w:szCs w:val="28"/>
        </w:rPr>
        <w:t>1</w:t>
      </w:r>
      <w:r w:rsidR="009B33C9">
        <w:rPr>
          <w:rFonts w:ascii="Times New Roman" w:hAnsi="Times New Roman" w:cs="Times New Roman"/>
          <w:sz w:val="28"/>
          <w:szCs w:val="28"/>
        </w:rPr>
        <w:t>1</w:t>
      </w:r>
      <w:r>
        <w:rPr>
          <w:rFonts w:ascii="Times New Roman" w:hAnsi="Times New Roman" w:cs="Times New Roman"/>
          <w:sz w:val="28"/>
          <w:szCs w:val="28"/>
        </w:rPr>
        <w:t xml:space="preserve"> </w:t>
      </w:r>
      <w:r w:rsidR="00C04461">
        <w:rPr>
          <w:rFonts w:ascii="Times New Roman" w:hAnsi="Times New Roman" w:cs="Times New Roman"/>
          <w:sz w:val="28"/>
          <w:szCs w:val="28"/>
        </w:rPr>
        <w:t>–</w:t>
      </w:r>
      <w:r>
        <w:rPr>
          <w:rFonts w:ascii="Times New Roman" w:hAnsi="Times New Roman" w:cs="Times New Roman"/>
          <w:sz w:val="28"/>
          <w:szCs w:val="28"/>
        </w:rPr>
        <w:t xml:space="preserve"> П</w:t>
      </w:r>
      <w:r w:rsidRPr="00595248">
        <w:rPr>
          <w:rFonts w:ascii="Times New Roman" w:hAnsi="Times New Roman" w:cs="Times New Roman"/>
          <w:sz w:val="28"/>
          <w:szCs w:val="28"/>
        </w:rPr>
        <w:t>одавали жалобу в надзорные органы</w:t>
      </w:r>
      <w:r>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На вопрос, подавали ли респонденты жалобы в надзорные органы, было получено 13,6</w:t>
      </w:r>
      <w:r>
        <w:rPr>
          <w:rFonts w:ascii="Times New Roman" w:hAnsi="Times New Roman" w:cs="Times New Roman"/>
          <w:sz w:val="28"/>
          <w:szCs w:val="28"/>
        </w:rPr>
        <w:t xml:space="preserve"> </w:t>
      </w:r>
      <w:r w:rsidRPr="00747C82">
        <w:rPr>
          <w:rFonts w:ascii="Times New Roman" w:hAnsi="Times New Roman" w:cs="Times New Roman"/>
          <w:sz w:val="28"/>
          <w:szCs w:val="28"/>
        </w:rPr>
        <w:t>% положительных ответов, 1,6</w:t>
      </w:r>
      <w:r>
        <w:rPr>
          <w:rFonts w:ascii="Times New Roman" w:hAnsi="Times New Roman" w:cs="Times New Roman"/>
          <w:sz w:val="28"/>
          <w:szCs w:val="28"/>
        </w:rPr>
        <w:t xml:space="preserve"> </w:t>
      </w:r>
      <w:r w:rsidRPr="00747C82">
        <w:rPr>
          <w:rFonts w:ascii="Times New Roman" w:hAnsi="Times New Roman" w:cs="Times New Roman"/>
          <w:sz w:val="28"/>
          <w:szCs w:val="28"/>
        </w:rPr>
        <w:t>% считают бессмысленными подобные обращения, 84,8</w:t>
      </w:r>
      <w:r>
        <w:rPr>
          <w:rFonts w:ascii="Times New Roman" w:hAnsi="Times New Roman" w:cs="Times New Roman"/>
          <w:sz w:val="28"/>
          <w:szCs w:val="28"/>
        </w:rPr>
        <w:t xml:space="preserve"> </w:t>
      </w:r>
      <w:r w:rsidRPr="00747C82">
        <w:rPr>
          <w:rFonts w:ascii="Times New Roman" w:hAnsi="Times New Roman" w:cs="Times New Roman"/>
          <w:sz w:val="28"/>
          <w:szCs w:val="28"/>
        </w:rPr>
        <w:t>% опрошенных никогда не подавали жалоб.</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Pr="001826A0" w:rsidRDefault="00373FF5" w:rsidP="00373FF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826A0">
        <w:rPr>
          <w:rFonts w:ascii="Times New Roman" w:hAnsi="Times New Roman" w:cs="Times New Roman"/>
          <w:b/>
          <w:sz w:val="28"/>
          <w:szCs w:val="28"/>
        </w:rPr>
        <w:t xml:space="preserve">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w:t>
      </w:r>
      <w:r w:rsidR="006D2F4C">
        <w:rPr>
          <w:rFonts w:ascii="Times New Roman" w:hAnsi="Times New Roman" w:cs="Times New Roman"/>
          <w:b/>
          <w:sz w:val="28"/>
          <w:szCs w:val="28"/>
        </w:rPr>
        <w:t>области</w:t>
      </w:r>
      <w:r w:rsidRPr="001826A0">
        <w:rPr>
          <w:rFonts w:ascii="Times New Roman" w:hAnsi="Times New Roman" w:cs="Times New Roman"/>
          <w:b/>
          <w:sz w:val="28"/>
          <w:szCs w:val="28"/>
        </w:rPr>
        <w:t xml:space="preserve"> и деятельности по содействию развитию конкуренции, размещаемой Уполномоченным органом и муниципальными образованиями.</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1826A0">
        <w:rPr>
          <w:rFonts w:ascii="Times New Roman" w:hAnsi="Times New Roman" w:cs="Times New Roman"/>
          <w:sz w:val="28"/>
          <w:szCs w:val="28"/>
        </w:rPr>
        <w:t>Мониторинг удовлетворенности</w:t>
      </w:r>
      <w:r>
        <w:rPr>
          <w:rFonts w:ascii="Times New Roman" w:hAnsi="Times New Roman" w:cs="Times New Roman"/>
          <w:sz w:val="28"/>
          <w:szCs w:val="28"/>
        </w:rPr>
        <w:t xml:space="preserve"> субъектов </w:t>
      </w:r>
      <w:r w:rsidRPr="001826A0">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w:t>
      </w:r>
      <w:r w:rsidRPr="001826A0">
        <w:rPr>
          <w:rFonts w:ascii="Times New Roman" w:hAnsi="Times New Roman" w:cs="Times New Roman"/>
          <w:sz w:val="28"/>
          <w:szCs w:val="28"/>
        </w:rPr>
        <w:t>деятельности и потребителей товаров, работ и услуг</w:t>
      </w:r>
      <w:r>
        <w:rPr>
          <w:rFonts w:ascii="Times New Roman" w:hAnsi="Times New Roman" w:cs="Times New Roman"/>
          <w:sz w:val="28"/>
          <w:szCs w:val="28"/>
        </w:rPr>
        <w:t xml:space="preserve"> </w:t>
      </w:r>
      <w:r w:rsidRPr="001826A0">
        <w:rPr>
          <w:rFonts w:ascii="Times New Roman" w:hAnsi="Times New Roman" w:cs="Times New Roman"/>
          <w:sz w:val="28"/>
          <w:szCs w:val="28"/>
        </w:rPr>
        <w:t>качеством официальной</w:t>
      </w:r>
      <w:r>
        <w:rPr>
          <w:rFonts w:ascii="Times New Roman" w:hAnsi="Times New Roman" w:cs="Times New Roman"/>
          <w:sz w:val="28"/>
          <w:szCs w:val="28"/>
        </w:rPr>
        <w:t xml:space="preserve"> </w:t>
      </w:r>
      <w:r w:rsidRPr="001826A0">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о </w:t>
      </w:r>
      <w:r w:rsidR="00F459C0" w:rsidRPr="00F459C0">
        <w:rPr>
          <w:rFonts w:ascii="Times New Roman" w:hAnsi="Times New Roman" w:cs="Times New Roman"/>
          <w:sz w:val="28"/>
          <w:szCs w:val="28"/>
        </w:rPr>
        <w:t>состоянии конкурентной среды на рынках товаров, работ и услу</w:t>
      </w:r>
      <w:r w:rsidR="00F459C0">
        <w:rPr>
          <w:rFonts w:ascii="Times New Roman" w:hAnsi="Times New Roman" w:cs="Times New Roman"/>
          <w:sz w:val="28"/>
          <w:szCs w:val="28"/>
        </w:rPr>
        <w:t>г показал</w:t>
      </w:r>
      <w:r w:rsidRPr="001826A0">
        <w:rPr>
          <w:rFonts w:ascii="Times New Roman" w:hAnsi="Times New Roman" w:cs="Times New Roman"/>
          <w:sz w:val="28"/>
          <w:szCs w:val="28"/>
        </w:rPr>
        <w:t>, что в</w:t>
      </w:r>
      <w:r>
        <w:rPr>
          <w:rFonts w:ascii="Times New Roman" w:hAnsi="Times New Roman" w:cs="Times New Roman"/>
          <w:sz w:val="28"/>
          <w:szCs w:val="28"/>
        </w:rPr>
        <w:t xml:space="preserve"> </w:t>
      </w:r>
      <w:r w:rsidRPr="001826A0">
        <w:rPr>
          <w:rFonts w:ascii="Times New Roman" w:hAnsi="Times New Roman" w:cs="Times New Roman"/>
          <w:sz w:val="28"/>
          <w:szCs w:val="28"/>
        </w:rPr>
        <w:t>целом ж</w:t>
      </w:r>
      <w:r>
        <w:rPr>
          <w:rFonts w:ascii="Times New Roman" w:hAnsi="Times New Roman" w:cs="Times New Roman"/>
          <w:sz w:val="28"/>
          <w:szCs w:val="28"/>
        </w:rPr>
        <w:t xml:space="preserve">ители не удовлетворены официальной </w:t>
      </w:r>
      <w:r w:rsidRPr="001826A0">
        <w:rPr>
          <w:rFonts w:ascii="Times New Roman" w:hAnsi="Times New Roman" w:cs="Times New Roman"/>
          <w:sz w:val="28"/>
          <w:szCs w:val="28"/>
        </w:rPr>
        <w:t>информацией</w:t>
      </w:r>
      <w:r w:rsidR="00F459C0">
        <w:rPr>
          <w:rFonts w:ascii="Times New Roman" w:hAnsi="Times New Roman" w:cs="Times New Roman"/>
          <w:sz w:val="28"/>
          <w:szCs w:val="28"/>
        </w:rPr>
        <w:t>,</w:t>
      </w:r>
      <w:r w:rsidRPr="001826A0">
        <w:rPr>
          <w:rFonts w:ascii="Times New Roman" w:hAnsi="Times New Roman" w:cs="Times New Roman"/>
          <w:sz w:val="28"/>
          <w:szCs w:val="28"/>
        </w:rPr>
        <w:t xml:space="preserve"> </w:t>
      </w:r>
      <w:r>
        <w:rPr>
          <w:rFonts w:ascii="Times New Roman" w:hAnsi="Times New Roman" w:cs="Times New Roman"/>
          <w:sz w:val="28"/>
          <w:szCs w:val="28"/>
        </w:rPr>
        <w:t>размещаемой на</w:t>
      </w:r>
      <w:r w:rsidRPr="001826A0">
        <w:rPr>
          <w:rFonts w:ascii="Times New Roman" w:hAnsi="Times New Roman" w:cs="Times New Roman"/>
          <w:sz w:val="28"/>
          <w:szCs w:val="28"/>
        </w:rPr>
        <w:t xml:space="preserve"> официальны</w:t>
      </w:r>
      <w:r>
        <w:rPr>
          <w:rFonts w:ascii="Times New Roman" w:hAnsi="Times New Roman" w:cs="Times New Roman"/>
          <w:sz w:val="28"/>
          <w:szCs w:val="28"/>
        </w:rPr>
        <w:t>х</w:t>
      </w:r>
      <w:r w:rsidRPr="001826A0">
        <w:rPr>
          <w:rFonts w:ascii="Times New Roman" w:hAnsi="Times New Roman" w:cs="Times New Roman"/>
          <w:sz w:val="28"/>
          <w:szCs w:val="28"/>
        </w:rPr>
        <w:t xml:space="preserve"> сайт</w:t>
      </w:r>
      <w:r>
        <w:rPr>
          <w:rFonts w:ascii="Times New Roman" w:hAnsi="Times New Roman" w:cs="Times New Roman"/>
          <w:sz w:val="28"/>
          <w:szCs w:val="28"/>
        </w:rPr>
        <w:t>ах</w:t>
      </w:r>
      <w:r w:rsidRPr="001826A0">
        <w:rPr>
          <w:rFonts w:ascii="Times New Roman" w:hAnsi="Times New Roman" w:cs="Times New Roman"/>
          <w:sz w:val="28"/>
          <w:szCs w:val="28"/>
        </w:rPr>
        <w:t>,</w:t>
      </w:r>
      <w:r>
        <w:rPr>
          <w:rFonts w:ascii="Times New Roman" w:hAnsi="Times New Roman" w:cs="Times New Roman"/>
          <w:sz w:val="28"/>
          <w:szCs w:val="28"/>
        </w:rPr>
        <w:t xml:space="preserve"> </w:t>
      </w:r>
      <w:r w:rsidRPr="001826A0">
        <w:rPr>
          <w:rFonts w:ascii="Times New Roman" w:hAnsi="Times New Roman" w:cs="Times New Roman"/>
          <w:sz w:val="28"/>
          <w:szCs w:val="28"/>
        </w:rPr>
        <w:t>портал</w:t>
      </w:r>
      <w:r>
        <w:rPr>
          <w:rFonts w:ascii="Times New Roman" w:hAnsi="Times New Roman" w:cs="Times New Roman"/>
          <w:sz w:val="28"/>
          <w:szCs w:val="28"/>
        </w:rPr>
        <w:t>ах</w:t>
      </w:r>
      <w:r w:rsidRPr="001826A0">
        <w:rPr>
          <w:rFonts w:ascii="Times New Roman" w:hAnsi="Times New Roman" w:cs="Times New Roman"/>
          <w:sz w:val="28"/>
          <w:szCs w:val="28"/>
        </w:rPr>
        <w:t xml:space="preserve"> и прочи</w:t>
      </w:r>
      <w:r>
        <w:rPr>
          <w:rFonts w:ascii="Times New Roman" w:hAnsi="Times New Roman" w:cs="Times New Roman"/>
          <w:sz w:val="28"/>
          <w:szCs w:val="28"/>
        </w:rPr>
        <w:t>х</w:t>
      </w:r>
      <w:r w:rsidRPr="001826A0">
        <w:rPr>
          <w:rFonts w:ascii="Times New Roman" w:hAnsi="Times New Roman" w:cs="Times New Roman"/>
          <w:sz w:val="28"/>
          <w:szCs w:val="28"/>
        </w:rPr>
        <w:t xml:space="preserve"> электронны</w:t>
      </w:r>
      <w:r>
        <w:rPr>
          <w:rFonts w:ascii="Times New Roman" w:hAnsi="Times New Roman" w:cs="Times New Roman"/>
          <w:sz w:val="28"/>
          <w:szCs w:val="28"/>
        </w:rPr>
        <w:t>х</w:t>
      </w:r>
      <w:r w:rsidRPr="001826A0">
        <w:rPr>
          <w:rFonts w:ascii="Times New Roman" w:hAnsi="Times New Roman" w:cs="Times New Roman"/>
          <w:sz w:val="28"/>
          <w:szCs w:val="28"/>
        </w:rPr>
        <w:t xml:space="preserve"> ресурс</w:t>
      </w:r>
      <w:r>
        <w:rPr>
          <w:rFonts w:ascii="Times New Roman" w:hAnsi="Times New Roman" w:cs="Times New Roman"/>
          <w:sz w:val="28"/>
          <w:szCs w:val="28"/>
        </w:rPr>
        <w:t>ах</w:t>
      </w:r>
      <w:r w:rsidRPr="001826A0">
        <w:rPr>
          <w:rFonts w:ascii="Times New Roman" w:hAnsi="Times New Roman" w:cs="Times New Roman"/>
          <w:sz w:val="28"/>
          <w:szCs w:val="28"/>
        </w:rPr>
        <w:t xml:space="preserve"> органов</w:t>
      </w:r>
      <w:r>
        <w:rPr>
          <w:rFonts w:ascii="Times New Roman" w:hAnsi="Times New Roman" w:cs="Times New Roman"/>
          <w:sz w:val="28"/>
          <w:szCs w:val="28"/>
        </w:rPr>
        <w:t xml:space="preserve"> </w:t>
      </w:r>
      <w:r w:rsidRPr="001826A0">
        <w:rPr>
          <w:rFonts w:ascii="Times New Roman" w:hAnsi="Times New Roman" w:cs="Times New Roman"/>
          <w:sz w:val="28"/>
          <w:szCs w:val="28"/>
        </w:rPr>
        <w:t>власти</w:t>
      </w:r>
      <w:r>
        <w:rPr>
          <w:rFonts w:ascii="Times New Roman" w:hAnsi="Times New Roman" w:cs="Times New Roman"/>
          <w:b/>
          <w:sz w:val="28"/>
          <w:szCs w:val="28"/>
        </w:rPr>
        <w:t xml:space="preserve"> </w:t>
      </w:r>
      <w:r w:rsidRPr="00B611F3">
        <w:rPr>
          <w:rFonts w:ascii="Times New Roman" w:hAnsi="Times New Roman" w:cs="Times New Roman"/>
          <w:sz w:val="28"/>
          <w:szCs w:val="28"/>
        </w:rPr>
        <w:t>Амурской области</w:t>
      </w:r>
      <w:r w:rsidRPr="001826A0">
        <w:rPr>
          <w:rFonts w:ascii="Times New Roman" w:hAnsi="Times New Roman" w:cs="Times New Roman"/>
          <w:sz w:val="28"/>
          <w:szCs w:val="28"/>
        </w:rPr>
        <w:t>.</w:t>
      </w:r>
      <w:r w:rsidRPr="00EB5DF1">
        <w:rPr>
          <w:rFonts w:ascii="Times New Roman" w:hAnsi="Times New Roman" w:cs="Times New Roman"/>
          <w:sz w:val="28"/>
          <w:szCs w:val="28"/>
        </w:rPr>
        <w:t xml:space="preserve">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982901">
        <w:rPr>
          <w:rFonts w:ascii="Times New Roman" w:hAnsi="Times New Roman" w:cs="Times New Roman"/>
          <w:sz w:val="28"/>
          <w:szCs w:val="28"/>
        </w:rPr>
        <w:t xml:space="preserve">В мониторинге приняло участие </w:t>
      </w:r>
      <w:r>
        <w:rPr>
          <w:rFonts w:ascii="Times New Roman" w:hAnsi="Times New Roman" w:cs="Times New Roman"/>
          <w:sz w:val="28"/>
          <w:szCs w:val="28"/>
        </w:rPr>
        <w:t>699</w:t>
      </w:r>
      <w:r w:rsidRPr="00982901">
        <w:rPr>
          <w:rFonts w:ascii="Times New Roman" w:hAnsi="Times New Roman" w:cs="Times New Roman"/>
          <w:sz w:val="28"/>
          <w:szCs w:val="28"/>
        </w:rPr>
        <w:t xml:space="preserve"> респондентов</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pStyle w:val="ConsPlusNormal"/>
        <w:jc w:val="center"/>
      </w:pPr>
      <w:r>
        <w:t xml:space="preserve">Количество удовлетворенных потребителей </w:t>
      </w:r>
      <w:r w:rsidRPr="00CD50C5">
        <w:t>качеством официальной информации о состоянии конкурентной среды</w:t>
      </w:r>
      <w:r>
        <w:t xml:space="preserve"> на</w:t>
      </w:r>
      <w:r w:rsidRPr="00636BAC">
        <w:t xml:space="preserve"> товар</w:t>
      </w:r>
      <w:r>
        <w:t>ы</w:t>
      </w:r>
      <w:r w:rsidRPr="00636BAC">
        <w:t>, работ</w:t>
      </w:r>
      <w:r>
        <w:t>ы</w:t>
      </w:r>
      <w:r w:rsidRPr="00636BAC">
        <w:t xml:space="preserve"> и услуг</w:t>
      </w:r>
      <w:r>
        <w:t>и</w:t>
      </w:r>
    </w:p>
    <w:p w:rsidR="00373FF5" w:rsidRDefault="00373FF5" w:rsidP="00373FF5">
      <w:pPr>
        <w:pStyle w:val="ConsPlusNormal"/>
        <w:jc w:val="center"/>
      </w:pPr>
    </w:p>
    <w:p w:rsidR="00373FF5" w:rsidRDefault="00373FF5" w:rsidP="00373FF5">
      <w:pPr>
        <w:pStyle w:val="ConsPlusNormal"/>
        <w:jc w:val="right"/>
      </w:pPr>
      <w:r>
        <w:t>Таблица 4</w:t>
      </w:r>
    </w:p>
    <w:tbl>
      <w:tblPr>
        <w:tblW w:w="9761" w:type="dxa"/>
        <w:tblInd w:w="93" w:type="dxa"/>
        <w:tblLook w:val="04A0" w:firstRow="1" w:lastRow="0" w:firstColumn="1" w:lastColumn="0" w:noHBand="0" w:noVBand="1"/>
      </w:tblPr>
      <w:tblGrid>
        <w:gridCol w:w="2115"/>
        <w:gridCol w:w="1478"/>
        <w:gridCol w:w="1513"/>
        <w:gridCol w:w="593"/>
        <w:gridCol w:w="1468"/>
        <w:gridCol w:w="593"/>
        <w:gridCol w:w="1408"/>
        <w:gridCol w:w="593"/>
      </w:tblGrid>
      <w:tr w:rsidR="00611DAE" w:rsidRPr="00BD4AC5" w:rsidTr="00DC6001">
        <w:trPr>
          <w:trHeight w:val="1200"/>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Перечень рынков</w:t>
            </w:r>
          </w:p>
        </w:tc>
        <w:tc>
          <w:tcPr>
            <w:tcW w:w="1478" w:type="dxa"/>
            <w:tcBorders>
              <w:top w:val="single" w:sz="4" w:space="0" w:color="auto"/>
              <w:left w:val="nil"/>
              <w:bottom w:val="single" w:sz="4" w:space="0" w:color="auto"/>
              <w:right w:val="single" w:sz="4" w:space="0" w:color="auto"/>
            </w:tcBorders>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611DAE">
              <w:rPr>
                <w:rFonts w:ascii="Times New Roman" w:eastAsia="Times New Roman" w:hAnsi="Times New Roman" w:cs="Times New Roman"/>
                <w:color w:val="000000"/>
                <w:lang w:eastAsia="ru-RU"/>
              </w:rPr>
              <w:t>Общее кол-во респондентов</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Удовлетворен</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Не удовлетворен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Затрудняюсь ответить / ничего не известно о такой информации</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w:t>
            </w:r>
          </w:p>
        </w:tc>
      </w:tr>
      <w:tr w:rsidR="00611DAE" w:rsidRPr="00BD4AC5" w:rsidTr="00DC6001">
        <w:trPr>
          <w:trHeight w:val="30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lastRenderedPageBreak/>
              <w:t>Медицина</w:t>
            </w:r>
          </w:p>
        </w:tc>
        <w:tc>
          <w:tcPr>
            <w:tcW w:w="1478" w:type="dxa"/>
            <w:tcBorders>
              <w:top w:val="nil"/>
              <w:left w:val="nil"/>
              <w:bottom w:val="single" w:sz="4" w:space="0" w:color="auto"/>
              <w:right w:val="nil"/>
            </w:tcBorders>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p>
        </w:tc>
        <w:tc>
          <w:tcPr>
            <w:tcW w:w="1513" w:type="dxa"/>
            <w:tcBorders>
              <w:top w:val="nil"/>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c>
          <w:tcPr>
            <w:tcW w:w="593" w:type="dxa"/>
            <w:tcBorders>
              <w:top w:val="nil"/>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c>
          <w:tcPr>
            <w:tcW w:w="1224" w:type="dxa"/>
            <w:tcBorders>
              <w:top w:val="nil"/>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c>
          <w:tcPr>
            <w:tcW w:w="593" w:type="dxa"/>
            <w:tcBorders>
              <w:top w:val="nil"/>
              <w:left w:val="nil"/>
              <w:bottom w:val="single" w:sz="4" w:space="0" w:color="auto"/>
              <w:right w:val="single" w:sz="4" w:space="0" w:color="auto"/>
            </w:tcBorders>
            <w:shd w:val="clear" w:color="auto" w:fill="auto"/>
            <w:noWrap/>
            <w:vAlign w:val="center"/>
            <w:hideMark/>
          </w:tcPr>
          <w:p w:rsidR="00611DAE" w:rsidRPr="00BD4AC5" w:rsidRDefault="00611DAE" w:rsidP="00825A6E">
            <w:pPr>
              <w:spacing w:after="0" w:line="240" w:lineRule="auto"/>
              <w:jc w:val="center"/>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w:t>
            </w:r>
          </w:p>
        </w:tc>
      </w:tr>
      <w:tr w:rsidR="00DC6001" w:rsidRPr="00BD4AC5" w:rsidTr="00DC6001">
        <w:trPr>
          <w:trHeight w:val="303"/>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медицинские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637</w:t>
            </w:r>
          </w:p>
        </w:tc>
        <w:tc>
          <w:tcPr>
            <w:tcW w:w="1513" w:type="dxa"/>
            <w:tcBorders>
              <w:top w:val="single" w:sz="4" w:space="0" w:color="auto"/>
              <w:left w:val="single" w:sz="4" w:space="0" w:color="auto"/>
              <w:bottom w:val="single" w:sz="4" w:space="0" w:color="auto"/>
              <w:right w:val="single" w:sz="4" w:space="0" w:color="auto"/>
            </w:tcBorders>
            <w:shd w:val="clear" w:color="000000" w:fill="A7DAB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219</w:t>
            </w:r>
          </w:p>
        </w:tc>
        <w:tc>
          <w:tcPr>
            <w:tcW w:w="593" w:type="dxa"/>
            <w:tcBorders>
              <w:top w:val="single" w:sz="4" w:space="0" w:color="auto"/>
              <w:left w:val="single" w:sz="4" w:space="0" w:color="auto"/>
              <w:bottom w:val="single" w:sz="4" w:space="0" w:color="auto"/>
              <w:right w:val="single" w:sz="4" w:space="0" w:color="auto"/>
            </w:tcBorders>
            <w:shd w:val="clear" w:color="000000" w:fill="A7DAB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31,3</w:t>
            </w:r>
          </w:p>
        </w:tc>
        <w:tc>
          <w:tcPr>
            <w:tcW w:w="837"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285</w:t>
            </w:r>
          </w:p>
        </w:tc>
        <w:tc>
          <w:tcPr>
            <w:tcW w:w="1224"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40,8</w:t>
            </w:r>
          </w:p>
        </w:tc>
        <w:tc>
          <w:tcPr>
            <w:tcW w:w="14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133</w:t>
            </w:r>
          </w:p>
        </w:tc>
        <w:tc>
          <w:tcPr>
            <w:tcW w:w="593"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19,0</w:t>
            </w:r>
          </w:p>
        </w:tc>
      </w:tr>
      <w:tr w:rsidR="00DC6001" w:rsidRPr="00BD4AC5" w:rsidTr="00DC6001">
        <w:trPr>
          <w:trHeight w:val="84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торговля лекарственными препаратами и медицинскими изделиями</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640</w:t>
            </w:r>
          </w:p>
        </w:tc>
        <w:tc>
          <w:tcPr>
            <w:tcW w:w="151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343</w:t>
            </w:r>
          </w:p>
        </w:tc>
        <w:tc>
          <w:tcPr>
            <w:tcW w:w="59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49,1</w:t>
            </w:r>
          </w:p>
        </w:tc>
        <w:tc>
          <w:tcPr>
            <w:tcW w:w="837" w:type="dxa"/>
            <w:tcBorders>
              <w:top w:val="single" w:sz="4" w:space="0" w:color="auto"/>
              <w:left w:val="single" w:sz="4" w:space="0" w:color="auto"/>
              <w:bottom w:val="single" w:sz="4" w:space="0" w:color="auto"/>
              <w:right w:val="single" w:sz="4" w:space="0" w:color="auto"/>
            </w:tcBorders>
            <w:shd w:val="clear" w:color="000000" w:fill="FBD4D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162</w:t>
            </w:r>
          </w:p>
        </w:tc>
        <w:tc>
          <w:tcPr>
            <w:tcW w:w="1224" w:type="dxa"/>
            <w:tcBorders>
              <w:top w:val="single" w:sz="4" w:space="0" w:color="auto"/>
              <w:left w:val="single" w:sz="4" w:space="0" w:color="auto"/>
              <w:bottom w:val="single" w:sz="4" w:space="0" w:color="auto"/>
              <w:right w:val="single" w:sz="4" w:space="0" w:color="auto"/>
            </w:tcBorders>
            <w:shd w:val="clear" w:color="000000" w:fill="FBD4D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23,2</w:t>
            </w:r>
          </w:p>
        </w:tc>
        <w:tc>
          <w:tcPr>
            <w:tcW w:w="1408" w:type="dxa"/>
            <w:tcBorders>
              <w:top w:val="single" w:sz="4" w:space="0" w:color="auto"/>
              <w:left w:val="single" w:sz="4" w:space="0" w:color="auto"/>
              <w:bottom w:val="single" w:sz="4" w:space="0" w:color="auto"/>
              <w:right w:val="single" w:sz="4" w:space="0" w:color="auto"/>
            </w:tcBorders>
            <w:shd w:val="clear" w:color="000000" w:fill="FCFBF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135</w:t>
            </w:r>
          </w:p>
        </w:tc>
        <w:tc>
          <w:tcPr>
            <w:tcW w:w="593" w:type="dxa"/>
            <w:tcBorders>
              <w:top w:val="single" w:sz="4" w:space="0" w:color="auto"/>
              <w:left w:val="single" w:sz="4" w:space="0" w:color="auto"/>
              <w:bottom w:val="single" w:sz="4" w:space="0" w:color="auto"/>
              <w:right w:val="single" w:sz="4" w:space="0" w:color="auto"/>
            </w:tcBorders>
            <w:shd w:val="clear" w:color="000000" w:fill="FCFBFE"/>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19,3</w:t>
            </w:r>
          </w:p>
        </w:tc>
      </w:tr>
      <w:tr w:rsidR="00DC6001" w:rsidRPr="00BD4AC5" w:rsidTr="00DC6001">
        <w:trPr>
          <w:trHeight w:val="30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Образование</w:t>
            </w:r>
          </w:p>
        </w:tc>
        <w:tc>
          <w:tcPr>
            <w:tcW w:w="1478" w:type="dxa"/>
            <w:tcBorders>
              <w:top w:val="nil"/>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408"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r>
      <w:tr w:rsidR="00DC6001" w:rsidRPr="00BD4AC5" w:rsidTr="00DC6001">
        <w:trPr>
          <w:trHeight w:val="1229"/>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психолого-педагогического сопровождения детей с ограниченными возможностями здоровья</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622</w:t>
            </w:r>
          </w:p>
        </w:tc>
        <w:tc>
          <w:tcPr>
            <w:tcW w:w="1513" w:type="dxa"/>
            <w:tcBorders>
              <w:top w:val="single" w:sz="4" w:space="0" w:color="auto"/>
              <w:left w:val="single" w:sz="4" w:space="0" w:color="auto"/>
              <w:bottom w:val="single" w:sz="4" w:space="0" w:color="auto"/>
              <w:right w:val="single" w:sz="4" w:space="0" w:color="auto"/>
            </w:tcBorders>
            <w:shd w:val="clear" w:color="000000" w:fill="DEF0E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119</w:t>
            </w:r>
          </w:p>
        </w:tc>
        <w:tc>
          <w:tcPr>
            <w:tcW w:w="593" w:type="dxa"/>
            <w:tcBorders>
              <w:top w:val="single" w:sz="4" w:space="0" w:color="auto"/>
              <w:left w:val="single" w:sz="4" w:space="0" w:color="auto"/>
              <w:bottom w:val="single" w:sz="4" w:space="0" w:color="auto"/>
              <w:right w:val="single" w:sz="4" w:space="0" w:color="auto"/>
            </w:tcBorders>
            <w:shd w:val="clear" w:color="000000" w:fill="DEF0E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17,0</w:t>
            </w:r>
          </w:p>
        </w:tc>
        <w:tc>
          <w:tcPr>
            <w:tcW w:w="837" w:type="dxa"/>
            <w:tcBorders>
              <w:top w:val="single" w:sz="4" w:space="0" w:color="auto"/>
              <w:left w:val="single" w:sz="4" w:space="0" w:color="auto"/>
              <w:bottom w:val="single" w:sz="4" w:space="0" w:color="auto"/>
              <w:right w:val="single" w:sz="4" w:space="0" w:color="auto"/>
            </w:tcBorders>
            <w:shd w:val="clear" w:color="000000" w:fill="FBD3D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164</w:t>
            </w:r>
          </w:p>
        </w:tc>
        <w:tc>
          <w:tcPr>
            <w:tcW w:w="1224" w:type="dxa"/>
            <w:tcBorders>
              <w:top w:val="single" w:sz="4" w:space="0" w:color="auto"/>
              <w:left w:val="single" w:sz="4" w:space="0" w:color="auto"/>
              <w:bottom w:val="single" w:sz="4" w:space="0" w:color="auto"/>
              <w:right w:val="single" w:sz="4" w:space="0" w:color="auto"/>
            </w:tcBorders>
            <w:shd w:val="clear" w:color="000000" w:fill="FBD3D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23,5</w:t>
            </w:r>
          </w:p>
        </w:tc>
        <w:tc>
          <w:tcPr>
            <w:tcW w:w="1408" w:type="dxa"/>
            <w:tcBorders>
              <w:top w:val="single" w:sz="4" w:space="0" w:color="auto"/>
              <w:left w:val="single" w:sz="4" w:space="0" w:color="auto"/>
              <w:bottom w:val="single" w:sz="4" w:space="0" w:color="auto"/>
              <w:right w:val="single" w:sz="4" w:space="0" w:color="auto"/>
            </w:tcBorders>
            <w:shd w:val="clear" w:color="000000" w:fill="FA909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339</w:t>
            </w:r>
          </w:p>
        </w:tc>
        <w:tc>
          <w:tcPr>
            <w:tcW w:w="593" w:type="dxa"/>
            <w:tcBorders>
              <w:top w:val="single" w:sz="4" w:space="0" w:color="auto"/>
              <w:left w:val="single" w:sz="4" w:space="0" w:color="auto"/>
              <w:bottom w:val="single" w:sz="4" w:space="0" w:color="auto"/>
              <w:right w:val="single" w:sz="4" w:space="0" w:color="auto"/>
            </w:tcBorders>
            <w:shd w:val="clear" w:color="000000" w:fill="FA9092"/>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48,5</w:t>
            </w:r>
          </w:p>
        </w:tc>
      </w:tr>
      <w:tr w:rsidR="00DC6001" w:rsidRPr="00BD4AC5" w:rsidTr="00DC6001">
        <w:trPr>
          <w:trHeight w:val="384"/>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дошкольного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630</w:t>
            </w:r>
          </w:p>
        </w:tc>
        <w:tc>
          <w:tcPr>
            <w:tcW w:w="1513" w:type="dxa"/>
            <w:tcBorders>
              <w:top w:val="single" w:sz="4" w:space="0" w:color="auto"/>
              <w:left w:val="single" w:sz="4" w:space="0" w:color="auto"/>
              <w:bottom w:val="single" w:sz="4" w:space="0" w:color="auto"/>
              <w:right w:val="single" w:sz="4" w:space="0" w:color="auto"/>
            </w:tcBorders>
            <w:shd w:val="clear" w:color="000000" w:fill="8FD0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264</w:t>
            </w:r>
          </w:p>
        </w:tc>
        <w:tc>
          <w:tcPr>
            <w:tcW w:w="593" w:type="dxa"/>
            <w:tcBorders>
              <w:top w:val="single" w:sz="4" w:space="0" w:color="auto"/>
              <w:left w:val="single" w:sz="4" w:space="0" w:color="auto"/>
              <w:bottom w:val="single" w:sz="4" w:space="0" w:color="auto"/>
              <w:right w:val="single" w:sz="4" w:space="0" w:color="auto"/>
            </w:tcBorders>
            <w:shd w:val="clear" w:color="000000" w:fill="8FD0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37,8</w:t>
            </w:r>
          </w:p>
        </w:tc>
        <w:tc>
          <w:tcPr>
            <w:tcW w:w="837" w:type="dxa"/>
            <w:tcBorders>
              <w:top w:val="single" w:sz="4" w:space="0" w:color="auto"/>
              <w:left w:val="single" w:sz="4" w:space="0" w:color="auto"/>
              <w:bottom w:val="single" w:sz="4" w:space="0" w:color="auto"/>
              <w:right w:val="single" w:sz="4" w:space="0" w:color="auto"/>
            </w:tcBorders>
            <w:shd w:val="clear" w:color="000000" w:fill="FCEE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133</w:t>
            </w:r>
          </w:p>
        </w:tc>
        <w:tc>
          <w:tcPr>
            <w:tcW w:w="1224" w:type="dxa"/>
            <w:tcBorders>
              <w:top w:val="single" w:sz="4" w:space="0" w:color="auto"/>
              <w:left w:val="single" w:sz="4" w:space="0" w:color="auto"/>
              <w:bottom w:val="single" w:sz="4" w:space="0" w:color="auto"/>
              <w:right w:val="single" w:sz="4" w:space="0" w:color="auto"/>
            </w:tcBorders>
            <w:shd w:val="clear" w:color="000000" w:fill="FCEE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19,0</w:t>
            </w:r>
          </w:p>
        </w:tc>
        <w:tc>
          <w:tcPr>
            <w:tcW w:w="1408" w:type="dxa"/>
            <w:tcBorders>
              <w:top w:val="single" w:sz="4" w:space="0" w:color="auto"/>
              <w:left w:val="single" w:sz="4" w:space="0" w:color="auto"/>
              <w:bottom w:val="single" w:sz="4" w:space="0" w:color="auto"/>
              <w:right w:val="single" w:sz="4" w:space="0" w:color="auto"/>
            </w:tcBorders>
            <w:shd w:val="clear" w:color="000000" w:fill="FBC8CA"/>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233</w:t>
            </w:r>
          </w:p>
        </w:tc>
        <w:tc>
          <w:tcPr>
            <w:tcW w:w="593" w:type="dxa"/>
            <w:tcBorders>
              <w:top w:val="single" w:sz="4" w:space="0" w:color="auto"/>
              <w:left w:val="single" w:sz="4" w:space="0" w:color="auto"/>
              <w:bottom w:val="single" w:sz="4" w:space="0" w:color="auto"/>
              <w:right w:val="single" w:sz="4" w:space="0" w:color="auto"/>
            </w:tcBorders>
            <w:shd w:val="clear" w:color="000000" w:fill="FBC8CA"/>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33,3</w:t>
            </w:r>
          </w:p>
        </w:tc>
      </w:tr>
      <w:tr w:rsidR="00DC6001" w:rsidRPr="00BD4AC5" w:rsidTr="00DC6001">
        <w:trPr>
          <w:trHeight w:val="419"/>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общее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627</w:t>
            </w:r>
          </w:p>
        </w:tc>
        <w:tc>
          <w:tcPr>
            <w:tcW w:w="1513" w:type="dxa"/>
            <w:tcBorders>
              <w:top w:val="single" w:sz="4" w:space="0" w:color="auto"/>
              <w:left w:val="single" w:sz="4" w:space="0" w:color="auto"/>
              <w:bottom w:val="single" w:sz="4" w:space="0" w:color="auto"/>
              <w:right w:val="single" w:sz="4" w:space="0" w:color="auto"/>
            </w:tcBorders>
            <w:shd w:val="clear" w:color="000000" w:fill="8BCE9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271</w:t>
            </w:r>
          </w:p>
        </w:tc>
        <w:tc>
          <w:tcPr>
            <w:tcW w:w="593" w:type="dxa"/>
            <w:tcBorders>
              <w:top w:val="single" w:sz="4" w:space="0" w:color="auto"/>
              <w:left w:val="single" w:sz="4" w:space="0" w:color="auto"/>
              <w:bottom w:val="single" w:sz="4" w:space="0" w:color="auto"/>
              <w:right w:val="single" w:sz="4" w:space="0" w:color="auto"/>
            </w:tcBorders>
            <w:shd w:val="clear" w:color="000000" w:fill="8BCE9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38,8</w:t>
            </w:r>
          </w:p>
        </w:tc>
        <w:tc>
          <w:tcPr>
            <w:tcW w:w="837" w:type="dxa"/>
            <w:tcBorders>
              <w:top w:val="single" w:sz="4" w:space="0" w:color="auto"/>
              <w:left w:val="single" w:sz="4" w:space="0" w:color="auto"/>
              <w:bottom w:val="single" w:sz="4" w:space="0" w:color="auto"/>
              <w:right w:val="single" w:sz="4" w:space="0" w:color="auto"/>
            </w:tcBorders>
            <w:shd w:val="clear" w:color="000000" w:fill="FCE9E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138</w:t>
            </w:r>
          </w:p>
        </w:tc>
        <w:tc>
          <w:tcPr>
            <w:tcW w:w="1224" w:type="dxa"/>
            <w:tcBorders>
              <w:top w:val="single" w:sz="4" w:space="0" w:color="auto"/>
              <w:left w:val="single" w:sz="4" w:space="0" w:color="auto"/>
              <w:bottom w:val="single" w:sz="4" w:space="0" w:color="auto"/>
              <w:right w:val="single" w:sz="4" w:space="0" w:color="auto"/>
            </w:tcBorders>
            <w:shd w:val="clear" w:color="000000" w:fill="FCE9E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19,7</w:t>
            </w:r>
          </w:p>
        </w:tc>
        <w:tc>
          <w:tcPr>
            <w:tcW w:w="1408" w:type="dxa"/>
            <w:tcBorders>
              <w:top w:val="single" w:sz="4" w:space="0" w:color="auto"/>
              <w:left w:val="single" w:sz="4" w:space="0" w:color="auto"/>
              <w:bottom w:val="single" w:sz="4" w:space="0" w:color="auto"/>
              <w:right w:val="single" w:sz="4" w:space="0" w:color="auto"/>
            </w:tcBorders>
            <w:shd w:val="clear" w:color="000000" w:fill="FBD0D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218</w:t>
            </w:r>
          </w:p>
        </w:tc>
        <w:tc>
          <w:tcPr>
            <w:tcW w:w="593" w:type="dxa"/>
            <w:tcBorders>
              <w:top w:val="single" w:sz="4" w:space="0" w:color="auto"/>
              <w:left w:val="single" w:sz="4" w:space="0" w:color="auto"/>
              <w:bottom w:val="single" w:sz="4" w:space="0" w:color="auto"/>
              <w:right w:val="single" w:sz="4" w:space="0" w:color="auto"/>
            </w:tcBorders>
            <w:shd w:val="clear" w:color="000000" w:fill="FBD0D2"/>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31,2</w:t>
            </w:r>
          </w:p>
        </w:tc>
      </w:tr>
      <w:tr w:rsidR="00DC6001" w:rsidRPr="00BD4AC5" w:rsidTr="00DC6001">
        <w:trPr>
          <w:trHeight w:val="707"/>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среднее профессиональное образование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615</w:t>
            </w:r>
          </w:p>
        </w:tc>
        <w:tc>
          <w:tcPr>
            <w:tcW w:w="1513" w:type="dxa"/>
            <w:tcBorders>
              <w:top w:val="single" w:sz="4" w:space="0" w:color="auto"/>
              <w:left w:val="single" w:sz="4" w:space="0" w:color="auto"/>
              <w:bottom w:val="single" w:sz="4" w:space="0" w:color="auto"/>
              <w:right w:val="single" w:sz="4" w:space="0" w:color="auto"/>
            </w:tcBorders>
            <w:shd w:val="clear" w:color="000000" w:fill="B0DDB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203</w:t>
            </w:r>
          </w:p>
        </w:tc>
        <w:tc>
          <w:tcPr>
            <w:tcW w:w="593" w:type="dxa"/>
            <w:tcBorders>
              <w:top w:val="single" w:sz="4" w:space="0" w:color="auto"/>
              <w:left w:val="single" w:sz="4" w:space="0" w:color="auto"/>
              <w:bottom w:val="single" w:sz="4" w:space="0" w:color="auto"/>
              <w:right w:val="single" w:sz="4" w:space="0" w:color="auto"/>
            </w:tcBorders>
            <w:shd w:val="clear" w:color="000000" w:fill="B0DDB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29,0</w:t>
            </w:r>
          </w:p>
        </w:tc>
        <w:tc>
          <w:tcPr>
            <w:tcW w:w="837" w:type="dxa"/>
            <w:tcBorders>
              <w:top w:val="single" w:sz="4" w:space="0" w:color="auto"/>
              <w:left w:val="single" w:sz="4" w:space="0" w:color="auto"/>
              <w:bottom w:val="single" w:sz="4" w:space="0" w:color="auto"/>
              <w:right w:val="single" w:sz="4" w:space="0" w:color="auto"/>
            </w:tcBorders>
            <w:shd w:val="clear" w:color="000000" w:fill="FCEE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133</w:t>
            </w:r>
          </w:p>
        </w:tc>
        <w:tc>
          <w:tcPr>
            <w:tcW w:w="1224" w:type="dxa"/>
            <w:tcBorders>
              <w:top w:val="single" w:sz="4" w:space="0" w:color="auto"/>
              <w:left w:val="single" w:sz="4" w:space="0" w:color="auto"/>
              <w:bottom w:val="single" w:sz="4" w:space="0" w:color="auto"/>
              <w:right w:val="single" w:sz="4" w:space="0" w:color="auto"/>
            </w:tcBorders>
            <w:shd w:val="clear" w:color="000000" w:fill="FCEE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19,0</w:t>
            </w:r>
          </w:p>
        </w:tc>
        <w:tc>
          <w:tcPr>
            <w:tcW w:w="1408" w:type="dxa"/>
            <w:tcBorders>
              <w:top w:val="single" w:sz="4" w:space="0" w:color="auto"/>
              <w:left w:val="single" w:sz="4" w:space="0" w:color="auto"/>
              <w:bottom w:val="single" w:sz="4" w:space="0" w:color="auto"/>
              <w:right w:val="single" w:sz="4" w:space="0" w:color="auto"/>
            </w:tcBorders>
            <w:shd w:val="clear" w:color="000000" w:fill="FAAFB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279</w:t>
            </w:r>
          </w:p>
        </w:tc>
        <w:tc>
          <w:tcPr>
            <w:tcW w:w="593" w:type="dxa"/>
            <w:tcBorders>
              <w:top w:val="single" w:sz="4" w:space="0" w:color="auto"/>
              <w:left w:val="single" w:sz="4" w:space="0" w:color="auto"/>
              <w:bottom w:val="single" w:sz="4" w:space="0" w:color="auto"/>
              <w:right w:val="single" w:sz="4" w:space="0" w:color="auto"/>
            </w:tcBorders>
            <w:shd w:val="clear" w:color="000000" w:fill="FAAFB2"/>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39,9</w:t>
            </w:r>
          </w:p>
        </w:tc>
      </w:tr>
      <w:tr w:rsidR="00DC6001" w:rsidRPr="00BD4AC5" w:rsidTr="00DC6001">
        <w:trPr>
          <w:trHeight w:val="632"/>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дополнительного образования</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625</w:t>
            </w:r>
          </w:p>
        </w:tc>
        <w:tc>
          <w:tcPr>
            <w:tcW w:w="1513" w:type="dxa"/>
            <w:tcBorders>
              <w:top w:val="single" w:sz="4" w:space="0" w:color="auto"/>
              <w:left w:val="single" w:sz="4" w:space="0" w:color="auto"/>
              <w:bottom w:val="single" w:sz="4" w:space="0" w:color="auto"/>
              <w:right w:val="single" w:sz="4" w:space="0" w:color="auto"/>
            </w:tcBorders>
            <w:shd w:val="clear" w:color="000000" w:fill="96D3A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251</w:t>
            </w:r>
          </w:p>
        </w:tc>
        <w:tc>
          <w:tcPr>
            <w:tcW w:w="593" w:type="dxa"/>
            <w:tcBorders>
              <w:top w:val="single" w:sz="4" w:space="0" w:color="auto"/>
              <w:left w:val="single" w:sz="4" w:space="0" w:color="auto"/>
              <w:bottom w:val="single" w:sz="4" w:space="0" w:color="auto"/>
              <w:right w:val="single" w:sz="4" w:space="0" w:color="auto"/>
            </w:tcBorders>
            <w:shd w:val="clear" w:color="000000" w:fill="96D3A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35,9</w:t>
            </w:r>
          </w:p>
        </w:tc>
        <w:tc>
          <w:tcPr>
            <w:tcW w:w="837" w:type="dxa"/>
            <w:tcBorders>
              <w:top w:val="single" w:sz="4" w:space="0" w:color="auto"/>
              <w:left w:val="single" w:sz="4" w:space="0" w:color="auto"/>
              <w:bottom w:val="single" w:sz="4" w:space="0" w:color="auto"/>
              <w:right w:val="single" w:sz="4" w:space="0" w:color="auto"/>
            </w:tcBorders>
            <w:shd w:val="clear" w:color="000000" w:fill="FCDEE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151</w:t>
            </w:r>
          </w:p>
        </w:tc>
        <w:tc>
          <w:tcPr>
            <w:tcW w:w="1224" w:type="dxa"/>
            <w:tcBorders>
              <w:top w:val="single" w:sz="4" w:space="0" w:color="auto"/>
              <w:left w:val="single" w:sz="4" w:space="0" w:color="auto"/>
              <w:bottom w:val="single" w:sz="4" w:space="0" w:color="auto"/>
              <w:right w:val="single" w:sz="4" w:space="0" w:color="auto"/>
            </w:tcBorders>
            <w:shd w:val="clear" w:color="000000" w:fill="FCDEE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21,6</w:t>
            </w:r>
          </w:p>
        </w:tc>
        <w:tc>
          <w:tcPr>
            <w:tcW w:w="1408" w:type="dxa"/>
            <w:tcBorders>
              <w:top w:val="single" w:sz="4" w:space="0" w:color="auto"/>
              <w:left w:val="single" w:sz="4" w:space="0" w:color="auto"/>
              <w:bottom w:val="single" w:sz="4" w:space="0" w:color="auto"/>
              <w:right w:val="single" w:sz="4" w:space="0" w:color="auto"/>
            </w:tcBorders>
            <w:shd w:val="clear" w:color="000000" w:fill="FBCDD0"/>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223</w:t>
            </w:r>
          </w:p>
        </w:tc>
        <w:tc>
          <w:tcPr>
            <w:tcW w:w="593" w:type="dxa"/>
            <w:tcBorders>
              <w:top w:val="single" w:sz="4" w:space="0" w:color="auto"/>
              <w:left w:val="single" w:sz="4" w:space="0" w:color="auto"/>
              <w:bottom w:val="single" w:sz="4" w:space="0" w:color="auto"/>
              <w:right w:val="single" w:sz="4" w:space="0" w:color="auto"/>
            </w:tcBorders>
            <w:shd w:val="clear" w:color="000000" w:fill="FBCDD0"/>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31,9</w:t>
            </w:r>
          </w:p>
        </w:tc>
      </w:tr>
      <w:tr w:rsidR="00DC6001" w:rsidRPr="00BD4AC5" w:rsidTr="00DC6001">
        <w:trPr>
          <w:trHeight w:val="57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xml:space="preserve">Жилищно-коммунальное хозяйство </w:t>
            </w:r>
          </w:p>
        </w:tc>
        <w:tc>
          <w:tcPr>
            <w:tcW w:w="1478" w:type="dxa"/>
            <w:tcBorders>
              <w:top w:val="nil"/>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408"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r>
      <w:tr w:rsidR="00DC6001" w:rsidRPr="00BD4AC5" w:rsidTr="00DC6001">
        <w:trPr>
          <w:trHeight w:val="41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ритуальные услуги</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621</w:t>
            </w:r>
          </w:p>
        </w:tc>
        <w:tc>
          <w:tcPr>
            <w:tcW w:w="1513" w:type="dxa"/>
            <w:tcBorders>
              <w:top w:val="single" w:sz="4" w:space="0" w:color="auto"/>
              <w:left w:val="single" w:sz="4" w:space="0" w:color="auto"/>
              <w:bottom w:val="single" w:sz="4" w:space="0" w:color="auto"/>
              <w:right w:val="single" w:sz="4" w:space="0" w:color="auto"/>
            </w:tcBorders>
            <w:shd w:val="clear" w:color="000000" w:fill="CDE9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150</w:t>
            </w:r>
          </w:p>
        </w:tc>
        <w:tc>
          <w:tcPr>
            <w:tcW w:w="593" w:type="dxa"/>
            <w:tcBorders>
              <w:top w:val="single" w:sz="4" w:space="0" w:color="auto"/>
              <w:left w:val="single" w:sz="4" w:space="0" w:color="auto"/>
              <w:bottom w:val="single" w:sz="4" w:space="0" w:color="auto"/>
              <w:right w:val="single" w:sz="4" w:space="0" w:color="auto"/>
            </w:tcBorders>
            <w:shd w:val="clear" w:color="000000" w:fill="CDE9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21,5</w:t>
            </w:r>
          </w:p>
        </w:tc>
        <w:tc>
          <w:tcPr>
            <w:tcW w:w="837" w:type="dxa"/>
            <w:tcBorders>
              <w:top w:val="single" w:sz="4" w:space="0" w:color="auto"/>
              <w:left w:val="single" w:sz="4" w:space="0" w:color="auto"/>
              <w:bottom w:val="single" w:sz="4" w:space="0" w:color="auto"/>
              <w:right w:val="single" w:sz="4" w:space="0" w:color="auto"/>
            </w:tcBorders>
            <w:shd w:val="clear" w:color="000000" w:fill="FA989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231</w:t>
            </w:r>
          </w:p>
        </w:tc>
        <w:tc>
          <w:tcPr>
            <w:tcW w:w="1224" w:type="dxa"/>
            <w:tcBorders>
              <w:top w:val="single" w:sz="4" w:space="0" w:color="auto"/>
              <w:left w:val="single" w:sz="4" w:space="0" w:color="auto"/>
              <w:bottom w:val="single" w:sz="4" w:space="0" w:color="auto"/>
              <w:right w:val="single" w:sz="4" w:space="0" w:color="auto"/>
            </w:tcBorders>
            <w:shd w:val="clear" w:color="000000" w:fill="FA989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33,0</w:t>
            </w:r>
          </w:p>
        </w:tc>
        <w:tc>
          <w:tcPr>
            <w:tcW w:w="1408" w:type="dxa"/>
            <w:tcBorders>
              <w:top w:val="single" w:sz="4" w:space="0" w:color="auto"/>
              <w:left w:val="single" w:sz="4" w:space="0" w:color="auto"/>
              <w:bottom w:val="single" w:sz="4" w:space="0" w:color="auto"/>
              <w:right w:val="single" w:sz="4" w:space="0" w:color="auto"/>
            </w:tcBorders>
            <w:shd w:val="clear" w:color="000000" w:fill="FBC4C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240</w:t>
            </w:r>
          </w:p>
        </w:tc>
        <w:tc>
          <w:tcPr>
            <w:tcW w:w="593"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34,3</w:t>
            </w:r>
          </w:p>
        </w:tc>
      </w:tr>
      <w:tr w:rsidR="00DC6001" w:rsidRPr="00BD4AC5" w:rsidTr="00DC6001">
        <w:trPr>
          <w:trHeight w:val="70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теплоснабжение</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619</w:t>
            </w:r>
          </w:p>
        </w:tc>
        <w:tc>
          <w:tcPr>
            <w:tcW w:w="1513" w:type="dxa"/>
            <w:tcBorders>
              <w:top w:val="single" w:sz="4" w:space="0" w:color="auto"/>
              <w:left w:val="single" w:sz="4" w:space="0" w:color="auto"/>
              <w:bottom w:val="single" w:sz="4" w:space="0" w:color="auto"/>
              <w:right w:val="single" w:sz="4" w:space="0" w:color="auto"/>
            </w:tcBorders>
            <w:shd w:val="clear" w:color="000000" w:fill="C6E6D0"/>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163</w:t>
            </w:r>
          </w:p>
        </w:tc>
        <w:tc>
          <w:tcPr>
            <w:tcW w:w="593" w:type="dxa"/>
            <w:tcBorders>
              <w:top w:val="single" w:sz="4" w:space="0" w:color="auto"/>
              <w:left w:val="single" w:sz="4" w:space="0" w:color="auto"/>
              <w:bottom w:val="single" w:sz="4" w:space="0" w:color="auto"/>
              <w:right w:val="single" w:sz="4" w:space="0" w:color="auto"/>
            </w:tcBorders>
            <w:shd w:val="clear" w:color="000000" w:fill="C6E6D0"/>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23,3</w:t>
            </w:r>
          </w:p>
        </w:tc>
        <w:tc>
          <w:tcPr>
            <w:tcW w:w="837"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224</w:t>
            </w:r>
          </w:p>
        </w:tc>
        <w:tc>
          <w:tcPr>
            <w:tcW w:w="1224"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32,0</w:t>
            </w:r>
          </w:p>
        </w:tc>
        <w:tc>
          <w:tcPr>
            <w:tcW w:w="1408" w:type="dxa"/>
            <w:tcBorders>
              <w:top w:val="single" w:sz="4" w:space="0" w:color="auto"/>
              <w:left w:val="single" w:sz="4" w:space="0" w:color="auto"/>
              <w:bottom w:val="single" w:sz="4" w:space="0" w:color="auto"/>
              <w:right w:val="single" w:sz="4" w:space="0" w:color="auto"/>
            </w:tcBorders>
            <w:shd w:val="clear" w:color="000000" w:fill="FBC8C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232</w:t>
            </w:r>
          </w:p>
        </w:tc>
        <w:tc>
          <w:tcPr>
            <w:tcW w:w="593" w:type="dxa"/>
            <w:tcBorders>
              <w:top w:val="single" w:sz="4" w:space="0" w:color="auto"/>
              <w:left w:val="single" w:sz="4" w:space="0" w:color="auto"/>
              <w:bottom w:val="single" w:sz="4" w:space="0" w:color="auto"/>
              <w:right w:val="single" w:sz="4" w:space="0" w:color="auto"/>
            </w:tcBorders>
            <w:shd w:val="clear" w:color="000000" w:fill="FBC8CB"/>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33,2</w:t>
            </w:r>
          </w:p>
        </w:tc>
      </w:tr>
      <w:tr w:rsidR="00DC6001" w:rsidRPr="00BD4AC5" w:rsidTr="00DC6001">
        <w:trPr>
          <w:trHeight w:val="563"/>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благоустройство городской среды</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616</w:t>
            </w:r>
          </w:p>
        </w:tc>
        <w:tc>
          <w:tcPr>
            <w:tcW w:w="1513" w:type="dxa"/>
            <w:tcBorders>
              <w:top w:val="single" w:sz="4" w:space="0" w:color="auto"/>
              <w:left w:val="single" w:sz="4" w:space="0" w:color="auto"/>
              <w:bottom w:val="single" w:sz="4" w:space="0" w:color="auto"/>
              <w:right w:val="single" w:sz="4" w:space="0" w:color="auto"/>
            </w:tcBorders>
            <w:shd w:val="clear" w:color="000000" w:fill="CEE9D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149</w:t>
            </w:r>
          </w:p>
        </w:tc>
        <w:tc>
          <w:tcPr>
            <w:tcW w:w="593" w:type="dxa"/>
            <w:tcBorders>
              <w:top w:val="single" w:sz="4" w:space="0" w:color="auto"/>
              <w:left w:val="single" w:sz="4" w:space="0" w:color="auto"/>
              <w:bottom w:val="single" w:sz="4" w:space="0" w:color="auto"/>
              <w:right w:val="single" w:sz="4" w:space="0" w:color="auto"/>
            </w:tcBorders>
            <w:shd w:val="clear" w:color="000000" w:fill="CEE9D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21,3</w:t>
            </w:r>
          </w:p>
        </w:tc>
        <w:tc>
          <w:tcPr>
            <w:tcW w:w="837"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224</w:t>
            </w:r>
          </w:p>
        </w:tc>
        <w:tc>
          <w:tcPr>
            <w:tcW w:w="1224"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32,0</w:t>
            </w:r>
          </w:p>
        </w:tc>
        <w:tc>
          <w:tcPr>
            <w:tcW w:w="1408" w:type="dxa"/>
            <w:tcBorders>
              <w:top w:val="single" w:sz="4" w:space="0" w:color="auto"/>
              <w:left w:val="single" w:sz="4" w:space="0" w:color="auto"/>
              <w:bottom w:val="single" w:sz="4" w:space="0" w:color="auto"/>
              <w:right w:val="single" w:sz="4" w:space="0" w:color="auto"/>
            </w:tcBorders>
            <w:shd w:val="clear" w:color="000000" w:fill="FBC2C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243</w:t>
            </w:r>
          </w:p>
        </w:tc>
        <w:tc>
          <w:tcPr>
            <w:tcW w:w="593" w:type="dxa"/>
            <w:tcBorders>
              <w:top w:val="single" w:sz="4" w:space="0" w:color="auto"/>
              <w:left w:val="single" w:sz="4" w:space="0" w:color="auto"/>
              <w:bottom w:val="single" w:sz="4" w:space="0" w:color="auto"/>
              <w:right w:val="single" w:sz="4" w:space="0" w:color="auto"/>
            </w:tcBorders>
            <w:shd w:val="clear" w:color="000000" w:fill="FBC2C5"/>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34,8</w:t>
            </w:r>
          </w:p>
        </w:tc>
      </w:tr>
      <w:tr w:rsidR="00DC6001" w:rsidRPr="00BD4AC5" w:rsidTr="00DC6001">
        <w:trPr>
          <w:trHeight w:val="68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поставка сжиженного газа в баллонах</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612</w:t>
            </w:r>
          </w:p>
        </w:tc>
        <w:tc>
          <w:tcPr>
            <w:tcW w:w="1513" w:type="dxa"/>
            <w:tcBorders>
              <w:top w:val="single" w:sz="4" w:space="0" w:color="auto"/>
              <w:left w:val="single" w:sz="4" w:space="0" w:color="auto"/>
              <w:bottom w:val="single" w:sz="4" w:space="0" w:color="auto"/>
              <w:right w:val="single" w:sz="4" w:space="0" w:color="auto"/>
            </w:tcBorders>
            <w:shd w:val="clear" w:color="000000" w:fill="EEF7F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90</w:t>
            </w:r>
          </w:p>
        </w:tc>
        <w:tc>
          <w:tcPr>
            <w:tcW w:w="593" w:type="dxa"/>
            <w:tcBorders>
              <w:top w:val="single" w:sz="4" w:space="0" w:color="auto"/>
              <w:left w:val="single" w:sz="4" w:space="0" w:color="auto"/>
              <w:bottom w:val="single" w:sz="4" w:space="0" w:color="auto"/>
              <w:right w:val="single" w:sz="4" w:space="0" w:color="auto"/>
            </w:tcBorders>
            <w:shd w:val="clear" w:color="000000" w:fill="EEF7F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12,9</w:t>
            </w:r>
          </w:p>
        </w:tc>
        <w:tc>
          <w:tcPr>
            <w:tcW w:w="837"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136</w:t>
            </w:r>
          </w:p>
        </w:tc>
        <w:tc>
          <w:tcPr>
            <w:tcW w:w="1224"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19,5</w:t>
            </w:r>
          </w:p>
        </w:tc>
        <w:tc>
          <w:tcPr>
            <w:tcW w:w="1408" w:type="dxa"/>
            <w:tcBorders>
              <w:top w:val="single" w:sz="4" w:space="0" w:color="auto"/>
              <w:left w:val="single" w:sz="4" w:space="0" w:color="auto"/>
              <w:bottom w:val="single" w:sz="4" w:space="0" w:color="auto"/>
              <w:right w:val="single" w:sz="4" w:space="0" w:color="auto"/>
            </w:tcBorders>
            <w:shd w:val="clear" w:color="000000" w:fill="F9777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386</w:t>
            </w:r>
          </w:p>
        </w:tc>
        <w:tc>
          <w:tcPr>
            <w:tcW w:w="593" w:type="dxa"/>
            <w:tcBorders>
              <w:top w:val="single" w:sz="4" w:space="0" w:color="auto"/>
              <w:left w:val="single" w:sz="4" w:space="0" w:color="auto"/>
              <w:bottom w:val="single" w:sz="4" w:space="0" w:color="auto"/>
              <w:right w:val="single" w:sz="4" w:space="0" w:color="auto"/>
            </w:tcBorders>
            <w:shd w:val="clear" w:color="000000" w:fill="F97779"/>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55,2</w:t>
            </w:r>
          </w:p>
        </w:tc>
      </w:tr>
      <w:tr w:rsidR="00DC6001" w:rsidRPr="00BD4AC5" w:rsidTr="00DC6001">
        <w:trPr>
          <w:trHeight w:val="1417"/>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Выполнение работ по содержанию и текущему ремонту общего имущества собственников помещений в многоквартирном доме</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618</w:t>
            </w:r>
          </w:p>
        </w:tc>
        <w:tc>
          <w:tcPr>
            <w:tcW w:w="1513" w:type="dxa"/>
            <w:tcBorders>
              <w:top w:val="single" w:sz="4" w:space="0" w:color="auto"/>
              <w:left w:val="single" w:sz="4" w:space="0" w:color="auto"/>
              <w:bottom w:val="single" w:sz="4" w:space="0" w:color="auto"/>
              <w:right w:val="single" w:sz="4" w:space="0" w:color="auto"/>
            </w:tcBorders>
            <w:shd w:val="clear" w:color="000000" w:fill="F2F8F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82</w:t>
            </w:r>
          </w:p>
        </w:tc>
        <w:tc>
          <w:tcPr>
            <w:tcW w:w="593" w:type="dxa"/>
            <w:tcBorders>
              <w:top w:val="single" w:sz="4" w:space="0" w:color="auto"/>
              <w:left w:val="single" w:sz="4" w:space="0" w:color="auto"/>
              <w:bottom w:val="single" w:sz="4" w:space="0" w:color="auto"/>
              <w:right w:val="single" w:sz="4" w:space="0" w:color="auto"/>
            </w:tcBorders>
            <w:shd w:val="clear" w:color="000000" w:fill="F2F8F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11,7</w:t>
            </w:r>
          </w:p>
        </w:tc>
        <w:tc>
          <w:tcPr>
            <w:tcW w:w="837" w:type="dxa"/>
            <w:tcBorders>
              <w:top w:val="single" w:sz="4" w:space="0" w:color="auto"/>
              <w:left w:val="single" w:sz="4" w:space="0" w:color="auto"/>
              <w:bottom w:val="single" w:sz="4" w:space="0" w:color="auto"/>
              <w:right w:val="single" w:sz="4" w:space="0" w:color="auto"/>
            </w:tcBorders>
            <w:shd w:val="clear" w:color="000000" w:fill="F97F8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260</w:t>
            </w:r>
          </w:p>
        </w:tc>
        <w:tc>
          <w:tcPr>
            <w:tcW w:w="1224" w:type="dxa"/>
            <w:tcBorders>
              <w:top w:val="single" w:sz="4" w:space="0" w:color="auto"/>
              <w:left w:val="single" w:sz="4" w:space="0" w:color="auto"/>
              <w:bottom w:val="single" w:sz="4" w:space="0" w:color="auto"/>
              <w:right w:val="single" w:sz="4" w:space="0" w:color="auto"/>
            </w:tcBorders>
            <w:shd w:val="clear" w:color="000000" w:fill="F97F8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37,2</w:t>
            </w:r>
          </w:p>
        </w:tc>
        <w:tc>
          <w:tcPr>
            <w:tcW w:w="1408" w:type="dxa"/>
            <w:tcBorders>
              <w:top w:val="single" w:sz="4" w:space="0" w:color="auto"/>
              <w:left w:val="single" w:sz="4" w:space="0" w:color="auto"/>
              <w:bottom w:val="single" w:sz="4" w:space="0" w:color="auto"/>
              <w:right w:val="single" w:sz="4" w:space="0" w:color="auto"/>
            </w:tcBorders>
            <w:shd w:val="clear" w:color="000000" w:fill="FAB1B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276</w:t>
            </w:r>
          </w:p>
        </w:tc>
        <w:tc>
          <w:tcPr>
            <w:tcW w:w="593" w:type="dxa"/>
            <w:tcBorders>
              <w:top w:val="single" w:sz="4" w:space="0" w:color="auto"/>
              <w:left w:val="single" w:sz="4" w:space="0" w:color="auto"/>
              <w:bottom w:val="single" w:sz="4" w:space="0" w:color="auto"/>
              <w:right w:val="single" w:sz="4" w:space="0" w:color="auto"/>
            </w:tcBorders>
            <w:shd w:val="clear" w:color="000000" w:fill="FAB1B3"/>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39,5</w:t>
            </w:r>
          </w:p>
        </w:tc>
      </w:tr>
      <w:tr w:rsidR="00DC6001" w:rsidRPr="00BD4AC5" w:rsidTr="00DC6001">
        <w:trPr>
          <w:trHeight w:val="276"/>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Сельское хозяйство</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621</w:t>
            </w:r>
          </w:p>
        </w:tc>
        <w:tc>
          <w:tcPr>
            <w:tcW w:w="1513" w:type="dxa"/>
            <w:tcBorders>
              <w:top w:val="single" w:sz="4" w:space="0" w:color="auto"/>
              <w:left w:val="single" w:sz="4" w:space="0" w:color="auto"/>
              <w:bottom w:val="single" w:sz="4" w:space="0" w:color="auto"/>
              <w:right w:val="single" w:sz="4" w:space="0" w:color="auto"/>
            </w:tcBorders>
            <w:shd w:val="clear" w:color="000000" w:fill="E4F3E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107</w:t>
            </w:r>
          </w:p>
        </w:tc>
        <w:tc>
          <w:tcPr>
            <w:tcW w:w="593" w:type="dxa"/>
            <w:tcBorders>
              <w:top w:val="single" w:sz="4" w:space="0" w:color="auto"/>
              <w:left w:val="single" w:sz="4" w:space="0" w:color="auto"/>
              <w:bottom w:val="single" w:sz="4" w:space="0" w:color="auto"/>
              <w:right w:val="single" w:sz="4" w:space="0" w:color="auto"/>
            </w:tcBorders>
            <w:shd w:val="clear" w:color="000000" w:fill="E4F3E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w:t>
            </w:r>
            <w:r w:rsidRPr="00E91055">
              <w:rPr>
                <w:rFonts w:ascii="Times New Roman" w:hAnsi="Times New Roman" w:cs="Times New Roman"/>
                <w:color w:val="000000"/>
              </w:rPr>
              <w:lastRenderedPageBreak/>
              <w:t>3</w:t>
            </w:r>
          </w:p>
        </w:tc>
        <w:tc>
          <w:tcPr>
            <w:tcW w:w="837" w:type="dxa"/>
            <w:tcBorders>
              <w:top w:val="single" w:sz="4" w:space="0" w:color="auto"/>
              <w:left w:val="single" w:sz="4" w:space="0" w:color="auto"/>
              <w:bottom w:val="single" w:sz="4" w:space="0" w:color="auto"/>
              <w:right w:val="single" w:sz="4" w:space="0" w:color="auto"/>
            </w:tcBorders>
            <w:shd w:val="clear" w:color="000000" w:fill="FBCED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lastRenderedPageBreak/>
              <w:t>169</w:t>
            </w:r>
          </w:p>
        </w:tc>
        <w:tc>
          <w:tcPr>
            <w:tcW w:w="1224" w:type="dxa"/>
            <w:tcBorders>
              <w:top w:val="single" w:sz="4" w:space="0" w:color="auto"/>
              <w:left w:val="single" w:sz="4" w:space="0" w:color="auto"/>
              <w:bottom w:val="single" w:sz="4" w:space="0" w:color="auto"/>
              <w:right w:val="single" w:sz="4" w:space="0" w:color="auto"/>
            </w:tcBorders>
            <w:shd w:val="clear" w:color="000000" w:fill="FBCED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w:t>
            </w:r>
            <w:r w:rsidRPr="00E91055">
              <w:rPr>
                <w:rFonts w:ascii="Times New Roman" w:hAnsi="Times New Roman" w:cs="Times New Roman"/>
                <w:color w:val="000000"/>
              </w:rPr>
              <w:lastRenderedPageBreak/>
              <w:t>2</w:t>
            </w:r>
          </w:p>
        </w:tc>
        <w:tc>
          <w:tcPr>
            <w:tcW w:w="1408" w:type="dxa"/>
            <w:tcBorders>
              <w:top w:val="single" w:sz="4" w:space="0" w:color="auto"/>
              <w:left w:val="single" w:sz="4" w:space="0" w:color="auto"/>
              <w:bottom w:val="single" w:sz="4" w:space="0" w:color="auto"/>
              <w:right w:val="single" w:sz="4" w:space="0" w:color="auto"/>
            </w:tcBorders>
            <w:shd w:val="clear" w:color="000000" w:fill="F98C8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lastRenderedPageBreak/>
              <w:t>345</w:t>
            </w:r>
          </w:p>
        </w:tc>
        <w:tc>
          <w:tcPr>
            <w:tcW w:w="593" w:type="dxa"/>
            <w:tcBorders>
              <w:top w:val="single" w:sz="4" w:space="0" w:color="auto"/>
              <w:left w:val="single" w:sz="4" w:space="0" w:color="auto"/>
              <w:bottom w:val="single" w:sz="4" w:space="0" w:color="auto"/>
              <w:right w:val="single" w:sz="4" w:space="0" w:color="auto"/>
            </w:tcBorders>
            <w:shd w:val="clear" w:color="000000" w:fill="F98C8F"/>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49,</w:t>
            </w:r>
            <w:r w:rsidRPr="00E91055">
              <w:rPr>
                <w:rFonts w:ascii="Times New Roman" w:hAnsi="Times New Roman" w:cs="Times New Roman"/>
                <w:color w:val="000000"/>
              </w:rPr>
              <w:lastRenderedPageBreak/>
              <w:t>4</w:t>
            </w:r>
          </w:p>
        </w:tc>
      </w:tr>
      <w:tr w:rsidR="00DC6001" w:rsidRPr="00BD4AC5" w:rsidTr="00DC6001">
        <w:trPr>
          <w:trHeight w:val="407"/>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lastRenderedPageBreak/>
              <w:t xml:space="preserve">Строительство </w:t>
            </w:r>
          </w:p>
        </w:tc>
        <w:tc>
          <w:tcPr>
            <w:tcW w:w="1478" w:type="dxa"/>
            <w:tcBorders>
              <w:top w:val="nil"/>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408"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r>
      <w:tr w:rsidR="00DC6001" w:rsidRPr="00BD4AC5" w:rsidTr="00DC6001">
        <w:trPr>
          <w:trHeight w:val="55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объекты капитального строительства</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613</w:t>
            </w:r>
          </w:p>
        </w:tc>
        <w:tc>
          <w:tcPr>
            <w:tcW w:w="1513" w:type="dxa"/>
            <w:tcBorders>
              <w:top w:val="single" w:sz="4" w:space="0" w:color="auto"/>
              <w:left w:val="single" w:sz="4" w:space="0" w:color="auto"/>
              <w:bottom w:val="single" w:sz="4" w:space="0" w:color="auto"/>
              <w:right w:val="single" w:sz="4" w:space="0" w:color="auto"/>
            </w:tcBorders>
            <w:shd w:val="clear" w:color="000000" w:fill="F0F8F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85</w:t>
            </w:r>
          </w:p>
        </w:tc>
        <w:tc>
          <w:tcPr>
            <w:tcW w:w="593" w:type="dxa"/>
            <w:tcBorders>
              <w:top w:val="single" w:sz="4" w:space="0" w:color="auto"/>
              <w:left w:val="single" w:sz="4" w:space="0" w:color="auto"/>
              <w:bottom w:val="single" w:sz="4" w:space="0" w:color="auto"/>
              <w:right w:val="single" w:sz="4" w:space="0" w:color="auto"/>
            </w:tcBorders>
            <w:shd w:val="clear" w:color="000000" w:fill="F0F8F5"/>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12,2</w:t>
            </w:r>
          </w:p>
        </w:tc>
        <w:tc>
          <w:tcPr>
            <w:tcW w:w="837"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186</w:t>
            </w:r>
          </w:p>
        </w:tc>
        <w:tc>
          <w:tcPr>
            <w:tcW w:w="1224"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26,6</w:t>
            </w:r>
          </w:p>
        </w:tc>
        <w:tc>
          <w:tcPr>
            <w:tcW w:w="1408" w:type="dxa"/>
            <w:tcBorders>
              <w:top w:val="single" w:sz="4" w:space="0" w:color="auto"/>
              <w:left w:val="single" w:sz="4" w:space="0" w:color="auto"/>
              <w:bottom w:val="single" w:sz="4" w:space="0" w:color="auto"/>
              <w:right w:val="single" w:sz="4" w:space="0" w:color="auto"/>
            </w:tcBorders>
            <w:shd w:val="clear" w:color="000000" w:fill="F98E90"/>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342</w:t>
            </w:r>
          </w:p>
        </w:tc>
        <w:tc>
          <w:tcPr>
            <w:tcW w:w="593" w:type="dxa"/>
            <w:tcBorders>
              <w:top w:val="single" w:sz="4" w:space="0" w:color="auto"/>
              <w:left w:val="single" w:sz="4" w:space="0" w:color="auto"/>
              <w:bottom w:val="single" w:sz="4" w:space="0" w:color="auto"/>
              <w:right w:val="single" w:sz="4" w:space="0" w:color="auto"/>
            </w:tcBorders>
            <w:shd w:val="clear" w:color="000000" w:fill="F98E90"/>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48,9</w:t>
            </w:r>
          </w:p>
        </w:tc>
      </w:tr>
      <w:tr w:rsidR="00DC6001" w:rsidRPr="00BD4AC5" w:rsidTr="00DC6001">
        <w:trPr>
          <w:trHeight w:val="407"/>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жилищное строительство</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616</w:t>
            </w:r>
          </w:p>
        </w:tc>
        <w:tc>
          <w:tcPr>
            <w:tcW w:w="1513" w:type="dxa"/>
            <w:tcBorders>
              <w:top w:val="single" w:sz="4" w:space="0" w:color="auto"/>
              <w:left w:val="single" w:sz="4" w:space="0" w:color="auto"/>
              <w:bottom w:val="single" w:sz="4" w:space="0" w:color="auto"/>
              <w:right w:val="single" w:sz="4" w:space="0" w:color="auto"/>
            </w:tcBorders>
            <w:shd w:val="clear" w:color="000000" w:fill="E3F2E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110</w:t>
            </w:r>
          </w:p>
        </w:tc>
        <w:tc>
          <w:tcPr>
            <w:tcW w:w="593" w:type="dxa"/>
            <w:tcBorders>
              <w:top w:val="single" w:sz="4" w:space="0" w:color="auto"/>
              <w:left w:val="single" w:sz="4" w:space="0" w:color="auto"/>
              <w:bottom w:val="single" w:sz="4" w:space="0" w:color="auto"/>
              <w:right w:val="single" w:sz="4" w:space="0" w:color="auto"/>
            </w:tcBorders>
            <w:shd w:val="clear" w:color="000000" w:fill="E3F2E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15,7</w:t>
            </w:r>
          </w:p>
        </w:tc>
        <w:tc>
          <w:tcPr>
            <w:tcW w:w="837" w:type="dxa"/>
            <w:tcBorders>
              <w:top w:val="single" w:sz="4" w:space="0" w:color="auto"/>
              <w:left w:val="single" w:sz="4" w:space="0" w:color="auto"/>
              <w:bottom w:val="single" w:sz="4" w:space="0" w:color="auto"/>
              <w:right w:val="single" w:sz="4" w:space="0" w:color="auto"/>
            </w:tcBorders>
            <w:shd w:val="clear" w:color="000000" w:fill="FBB7B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196</w:t>
            </w:r>
          </w:p>
        </w:tc>
        <w:tc>
          <w:tcPr>
            <w:tcW w:w="1224" w:type="dxa"/>
            <w:tcBorders>
              <w:top w:val="single" w:sz="4" w:space="0" w:color="auto"/>
              <w:left w:val="single" w:sz="4" w:space="0" w:color="auto"/>
              <w:bottom w:val="single" w:sz="4" w:space="0" w:color="auto"/>
              <w:right w:val="single" w:sz="4" w:space="0" w:color="auto"/>
            </w:tcBorders>
            <w:shd w:val="clear" w:color="000000" w:fill="FBB7B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28,0</w:t>
            </w:r>
          </w:p>
        </w:tc>
        <w:tc>
          <w:tcPr>
            <w:tcW w:w="1408"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310</w:t>
            </w:r>
          </w:p>
        </w:tc>
        <w:tc>
          <w:tcPr>
            <w:tcW w:w="593" w:type="dxa"/>
            <w:tcBorders>
              <w:top w:val="single" w:sz="4" w:space="0" w:color="auto"/>
              <w:left w:val="single" w:sz="4" w:space="0" w:color="auto"/>
              <w:bottom w:val="single" w:sz="4" w:space="0" w:color="auto"/>
              <w:right w:val="single" w:sz="4" w:space="0" w:color="auto"/>
            </w:tcBorders>
            <w:shd w:val="clear" w:color="000000" w:fill="FA9FA1"/>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44,3</w:t>
            </w:r>
          </w:p>
        </w:tc>
      </w:tr>
      <w:tr w:rsidR="00DC6001" w:rsidRPr="00BD4AC5" w:rsidTr="00DC6001">
        <w:trPr>
          <w:trHeight w:val="711"/>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архитектурно-строительное проектирование</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610</w:t>
            </w:r>
          </w:p>
        </w:tc>
        <w:tc>
          <w:tcPr>
            <w:tcW w:w="1513" w:type="dxa"/>
            <w:tcBorders>
              <w:top w:val="single" w:sz="4" w:space="0" w:color="auto"/>
              <w:left w:val="single" w:sz="4" w:space="0" w:color="auto"/>
              <w:bottom w:val="single" w:sz="4" w:space="0" w:color="auto"/>
              <w:right w:val="single" w:sz="4" w:space="0" w:color="auto"/>
            </w:tcBorders>
            <w:shd w:val="clear" w:color="000000" w:fill="F5FAF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76</w:t>
            </w:r>
          </w:p>
        </w:tc>
        <w:tc>
          <w:tcPr>
            <w:tcW w:w="593" w:type="dxa"/>
            <w:tcBorders>
              <w:top w:val="single" w:sz="4" w:space="0" w:color="auto"/>
              <w:left w:val="single" w:sz="4" w:space="0" w:color="auto"/>
              <w:bottom w:val="single" w:sz="4" w:space="0" w:color="auto"/>
              <w:right w:val="single" w:sz="4" w:space="0" w:color="auto"/>
            </w:tcBorders>
            <w:shd w:val="clear" w:color="000000" w:fill="F5FAF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10,9</w:t>
            </w:r>
          </w:p>
        </w:tc>
        <w:tc>
          <w:tcPr>
            <w:tcW w:w="837" w:type="dxa"/>
            <w:tcBorders>
              <w:top w:val="single" w:sz="4" w:space="0" w:color="auto"/>
              <w:left w:val="single" w:sz="4" w:space="0" w:color="auto"/>
              <w:bottom w:val="single" w:sz="4" w:space="0" w:color="auto"/>
              <w:right w:val="single" w:sz="4" w:space="0" w:color="auto"/>
            </w:tcBorders>
            <w:shd w:val="clear" w:color="000000" w:fill="FBD4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163</w:t>
            </w:r>
          </w:p>
        </w:tc>
        <w:tc>
          <w:tcPr>
            <w:tcW w:w="1224" w:type="dxa"/>
            <w:tcBorders>
              <w:top w:val="single" w:sz="4" w:space="0" w:color="auto"/>
              <w:left w:val="single" w:sz="4" w:space="0" w:color="auto"/>
              <w:bottom w:val="single" w:sz="4" w:space="0" w:color="auto"/>
              <w:right w:val="single" w:sz="4" w:space="0" w:color="auto"/>
            </w:tcBorders>
            <w:shd w:val="clear" w:color="000000" w:fill="FBD4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23,3</w:t>
            </w:r>
          </w:p>
        </w:tc>
        <w:tc>
          <w:tcPr>
            <w:tcW w:w="1408" w:type="dxa"/>
            <w:tcBorders>
              <w:top w:val="single" w:sz="4" w:space="0" w:color="auto"/>
              <w:left w:val="single" w:sz="4" w:space="0" w:color="auto"/>
              <w:bottom w:val="single" w:sz="4" w:space="0" w:color="auto"/>
              <w:right w:val="single" w:sz="4" w:space="0" w:color="auto"/>
            </w:tcBorders>
            <w:shd w:val="clear" w:color="000000" w:fill="F97F8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371</w:t>
            </w:r>
          </w:p>
        </w:tc>
        <w:tc>
          <w:tcPr>
            <w:tcW w:w="593" w:type="dxa"/>
            <w:tcBorders>
              <w:top w:val="single" w:sz="4" w:space="0" w:color="auto"/>
              <w:left w:val="single" w:sz="4" w:space="0" w:color="auto"/>
              <w:bottom w:val="single" w:sz="4" w:space="0" w:color="auto"/>
              <w:right w:val="single" w:sz="4" w:space="0" w:color="auto"/>
            </w:tcBorders>
            <w:shd w:val="clear" w:color="000000" w:fill="F97F81"/>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53,1</w:t>
            </w:r>
          </w:p>
        </w:tc>
      </w:tr>
      <w:tr w:rsidR="00DC6001" w:rsidRPr="00BD4AC5" w:rsidTr="00DC6001">
        <w:trPr>
          <w:trHeight w:val="651"/>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Производство кирпича и бетона</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610</w:t>
            </w:r>
          </w:p>
        </w:tc>
        <w:tc>
          <w:tcPr>
            <w:tcW w:w="151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63</w:t>
            </w:r>
          </w:p>
        </w:tc>
        <w:tc>
          <w:tcPr>
            <w:tcW w:w="5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9,0</w:t>
            </w:r>
          </w:p>
        </w:tc>
        <w:tc>
          <w:tcPr>
            <w:tcW w:w="837"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136</w:t>
            </w:r>
          </w:p>
        </w:tc>
        <w:tc>
          <w:tcPr>
            <w:tcW w:w="1224"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19,5</w:t>
            </w:r>
          </w:p>
        </w:tc>
        <w:tc>
          <w:tcPr>
            <w:tcW w:w="1408"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411</w:t>
            </w:r>
          </w:p>
        </w:tc>
        <w:tc>
          <w:tcPr>
            <w:tcW w:w="593"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58,8</w:t>
            </w:r>
          </w:p>
        </w:tc>
      </w:tr>
      <w:tr w:rsidR="00DC6001" w:rsidRPr="00BD4AC5" w:rsidTr="00DC6001">
        <w:trPr>
          <w:trHeight w:val="40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Дорожная деятельность</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615</w:t>
            </w:r>
          </w:p>
        </w:tc>
        <w:tc>
          <w:tcPr>
            <w:tcW w:w="1513" w:type="dxa"/>
            <w:tcBorders>
              <w:top w:val="single" w:sz="4" w:space="0" w:color="auto"/>
              <w:left w:val="single" w:sz="4" w:space="0" w:color="auto"/>
              <w:bottom w:val="single" w:sz="4" w:space="0" w:color="auto"/>
              <w:right w:val="single" w:sz="4" w:space="0" w:color="auto"/>
            </w:tcBorders>
            <w:shd w:val="clear" w:color="000000" w:fill="E9F5E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99</w:t>
            </w:r>
          </w:p>
        </w:tc>
        <w:tc>
          <w:tcPr>
            <w:tcW w:w="593" w:type="dxa"/>
            <w:tcBorders>
              <w:top w:val="single" w:sz="4" w:space="0" w:color="auto"/>
              <w:left w:val="single" w:sz="4" w:space="0" w:color="auto"/>
              <w:bottom w:val="single" w:sz="4" w:space="0" w:color="auto"/>
              <w:right w:val="single" w:sz="4" w:space="0" w:color="auto"/>
            </w:tcBorders>
            <w:shd w:val="clear" w:color="000000" w:fill="E9F5E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14,2</w:t>
            </w:r>
          </w:p>
        </w:tc>
        <w:tc>
          <w:tcPr>
            <w:tcW w:w="837" w:type="dxa"/>
            <w:tcBorders>
              <w:top w:val="single" w:sz="4" w:space="0" w:color="auto"/>
              <w:left w:val="single" w:sz="4" w:space="0" w:color="auto"/>
              <w:bottom w:val="single" w:sz="4" w:space="0" w:color="auto"/>
              <w:right w:val="single" w:sz="4" w:space="0" w:color="auto"/>
            </w:tcBorders>
            <w:shd w:val="clear" w:color="000000" w:fill="FA919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240</w:t>
            </w:r>
          </w:p>
        </w:tc>
        <w:tc>
          <w:tcPr>
            <w:tcW w:w="1224" w:type="dxa"/>
            <w:tcBorders>
              <w:top w:val="single" w:sz="4" w:space="0" w:color="auto"/>
              <w:left w:val="single" w:sz="4" w:space="0" w:color="auto"/>
              <w:bottom w:val="single" w:sz="4" w:space="0" w:color="auto"/>
              <w:right w:val="single" w:sz="4" w:space="0" w:color="auto"/>
            </w:tcBorders>
            <w:shd w:val="clear" w:color="000000" w:fill="FA919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34,3</w:t>
            </w:r>
          </w:p>
        </w:tc>
        <w:tc>
          <w:tcPr>
            <w:tcW w:w="1408" w:type="dxa"/>
            <w:tcBorders>
              <w:top w:val="single" w:sz="4" w:space="0" w:color="auto"/>
              <w:left w:val="single" w:sz="4" w:space="0" w:color="auto"/>
              <w:bottom w:val="single" w:sz="4" w:space="0" w:color="auto"/>
              <w:right w:val="single" w:sz="4" w:space="0" w:color="auto"/>
            </w:tcBorders>
            <w:shd w:val="clear" w:color="000000" w:fill="FAB1B3"/>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276</w:t>
            </w:r>
          </w:p>
        </w:tc>
        <w:tc>
          <w:tcPr>
            <w:tcW w:w="593" w:type="dxa"/>
            <w:tcBorders>
              <w:top w:val="single" w:sz="4" w:space="0" w:color="auto"/>
              <w:left w:val="single" w:sz="4" w:space="0" w:color="auto"/>
              <w:bottom w:val="single" w:sz="4" w:space="0" w:color="auto"/>
              <w:right w:val="single" w:sz="4" w:space="0" w:color="auto"/>
            </w:tcBorders>
            <w:shd w:val="clear" w:color="000000" w:fill="FAB1B3"/>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39,5</w:t>
            </w:r>
          </w:p>
        </w:tc>
      </w:tr>
      <w:tr w:rsidR="00DC6001" w:rsidRPr="00BD4AC5" w:rsidTr="00DC6001">
        <w:trPr>
          <w:trHeight w:val="425"/>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Перевозка пассажиров</w:t>
            </w:r>
          </w:p>
        </w:tc>
        <w:tc>
          <w:tcPr>
            <w:tcW w:w="1478" w:type="dxa"/>
            <w:tcBorders>
              <w:top w:val="nil"/>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837"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224"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1408" w:type="dxa"/>
            <w:tcBorders>
              <w:top w:val="nil"/>
              <w:left w:val="nil"/>
              <w:bottom w:val="single" w:sz="4" w:space="0" w:color="auto"/>
              <w:right w:val="single" w:sz="4" w:space="0" w:color="auto"/>
            </w:tcBorders>
            <w:shd w:val="clear" w:color="auto" w:fill="auto"/>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c>
          <w:tcPr>
            <w:tcW w:w="593" w:type="dxa"/>
            <w:tcBorders>
              <w:top w:val="nil"/>
              <w:left w:val="nil"/>
              <w:bottom w:val="single" w:sz="4" w:space="0" w:color="auto"/>
              <w:right w:val="single" w:sz="4" w:space="0" w:color="auto"/>
            </w:tcBorders>
            <w:shd w:val="clear" w:color="auto" w:fill="auto"/>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 </w:t>
            </w:r>
          </w:p>
        </w:tc>
      </w:tr>
      <w:tr w:rsidR="00DC6001" w:rsidRPr="00BD4AC5" w:rsidTr="00DC6001">
        <w:trPr>
          <w:trHeight w:val="701"/>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по 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621</w:t>
            </w:r>
          </w:p>
        </w:tc>
        <w:tc>
          <w:tcPr>
            <w:tcW w:w="1513" w:type="dxa"/>
            <w:tcBorders>
              <w:top w:val="single" w:sz="4" w:space="0" w:color="auto"/>
              <w:left w:val="single" w:sz="4" w:space="0" w:color="auto"/>
              <w:bottom w:val="single" w:sz="4" w:space="0" w:color="auto"/>
              <w:right w:val="single" w:sz="4" w:space="0" w:color="auto"/>
            </w:tcBorders>
            <w:shd w:val="clear" w:color="000000" w:fill="AEDDB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207</w:t>
            </w:r>
          </w:p>
        </w:tc>
        <w:tc>
          <w:tcPr>
            <w:tcW w:w="593" w:type="dxa"/>
            <w:tcBorders>
              <w:top w:val="single" w:sz="4" w:space="0" w:color="auto"/>
              <w:left w:val="single" w:sz="4" w:space="0" w:color="auto"/>
              <w:bottom w:val="single" w:sz="4" w:space="0" w:color="auto"/>
              <w:right w:val="single" w:sz="4" w:space="0" w:color="auto"/>
            </w:tcBorders>
            <w:shd w:val="clear" w:color="000000" w:fill="AEDDB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29,6</w:t>
            </w:r>
          </w:p>
        </w:tc>
        <w:tc>
          <w:tcPr>
            <w:tcW w:w="837"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186</w:t>
            </w:r>
          </w:p>
        </w:tc>
        <w:tc>
          <w:tcPr>
            <w:tcW w:w="1224"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26,6</w:t>
            </w:r>
          </w:p>
        </w:tc>
        <w:tc>
          <w:tcPr>
            <w:tcW w:w="1408" w:type="dxa"/>
            <w:tcBorders>
              <w:top w:val="single" w:sz="4" w:space="0" w:color="auto"/>
              <w:left w:val="single" w:sz="4" w:space="0" w:color="auto"/>
              <w:bottom w:val="single" w:sz="4" w:space="0" w:color="auto"/>
              <w:right w:val="single" w:sz="4" w:space="0" w:color="auto"/>
            </w:tcBorders>
            <w:shd w:val="clear" w:color="000000" w:fill="FBCAC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228</w:t>
            </w:r>
          </w:p>
        </w:tc>
        <w:tc>
          <w:tcPr>
            <w:tcW w:w="593" w:type="dxa"/>
            <w:tcBorders>
              <w:top w:val="single" w:sz="4" w:space="0" w:color="auto"/>
              <w:left w:val="single" w:sz="4" w:space="0" w:color="auto"/>
              <w:bottom w:val="single" w:sz="4" w:space="0" w:color="auto"/>
              <w:right w:val="single" w:sz="4" w:space="0" w:color="auto"/>
            </w:tcBorders>
            <w:shd w:val="clear" w:color="000000" w:fill="FBCACD"/>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32,6</w:t>
            </w:r>
          </w:p>
        </w:tc>
      </w:tr>
      <w:tr w:rsidR="00DC6001" w:rsidRPr="00BD4AC5" w:rsidTr="00DC6001">
        <w:trPr>
          <w:trHeight w:val="303"/>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легковое такси</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618</w:t>
            </w:r>
          </w:p>
        </w:tc>
        <w:tc>
          <w:tcPr>
            <w:tcW w:w="1513" w:type="dxa"/>
            <w:tcBorders>
              <w:top w:val="single" w:sz="4" w:space="0" w:color="auto"/>
              <w:left w:val="single" w:sz="4" w:space="0" w:color="auto"/>
              <w:bottom w:val="single" w:sz="4" w:space="0" w:color="auto"/>
              <w:right w:val="single" w:sz="4" w:space="0" w:color="auto"/>
            </w:tcBorders>
            <w:shd w:val="clear" w:color="000000" w:fill="83CB9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285</w:t>
            </w:r>
          </w:p>
        </w:tc>
        <w:tc>
          <w:tcPr>
            <w:tcW w:w="593" w:type="dxa"/>
            <w:tcBorders>
              <w:top w:val="single" w:sz="4" w:space="0" w:color="auto"/>
              <w:left w:val="single" w:sz="4" w:space="0" w:color="auto"/>
              <w:bottom w:val="single" w:sz="4" w:space="0" w:color="auto"/>
              <w:right w:val="single" w:sz="4" w:space="0" w:color="auto"/>
            </w:tcBorders>
            <w:shd w:val="clear" w:color="000000" w:fill="83CB9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40,8</w:t>
            </w:r>
          </w:p>
        </w:tc>
        <w:tc>
          <w:tcPr>
            <w:tcW w:w="837" w:type="dxa"/>
            <w:tcBorders>
              <w:top w:val="single" w:sz="4" w:space="0" w:color="auto"/>
              <w:left w:val="single" w:sz="4" w:space="0" w:color="auto"/>
              <w:bottom w:val="single" w:sz="4" w:space="0" w:color="auto"/>
              <w:right w:val="single" w:sz="4" w:space="0" w:color="auto"/>
            </w:tcBorders>
            <w:shd w:val="clear" w:color="000000" w:fill="FCE5E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143</w:t>
            </w:r>
          </w:p>
        </w:tc>
        <w:tc>
          <w:tcPr>
            <w:tcW w:w="1224" w:type="dxa"/>
            <w:tcBorders>
              <w:top w:val="single" w:sz="4" w:space="0" w:color="auto"/>
              <w:left w:val="single" w:sz="4" w:space="0" w:color="auto"/>
              <w:bottom w:val="single" w:sz="4" w:space="0" w:color="auto"/>
              <w:right w:val="single" w:sz="4" w:space="0" w:color="auto"/>
            </w:tcBorders>
            <w:shd w:val="clear" w:color="000000" w:fill="FCE5E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20,5</w:t>
            </w:r>
          </w:p>
        </w:tc>
        <w:tc>
          <w:tcPr>
            <w:tcW w:w="1408" w:type="dxa"/>
            <w:tcBorders>
              <w:top w:val="single" w:sz="4" w:space="0" w:color="auto"/>
              <w:left w:val="single" w:sz="4" w:space="0" w:color="auto"/>
              <w:bottom w:val="single" w:sz="4" w:space="0" w:color="auto"/>
              <w:right w:val="single" w:sz="4" w:space="0" w:color="auto"/>
            </w:tcBorders>
            <w:shd w:val="clear" w:color="000000" w:fill="FCDEE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190</w:t>
            </w:r>
          </w:p>
        </w:tc>
        <w:tc>
          <w:tcPr>
            <w:tcW w:w="593" w:type="dxa"/>
            <w:tcBorders>
              <w:top w:val="single" w:sz="4" w:space="0" w:color="auto"/>
              <w:left w:val="single" w:sz="4" w:space="0" w:color="auto"/>
              <w:bottom w:val="single" w:sz="4" w:space="0" w:color="auto"/>
              <w:right w:val="single" w:sz="4" w:space="0" w:color="auto"/>
            </w:tcBorders>
            <w:shd w:val="clear" w:color="000000" w:fill="FCDEE1"/>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27,2</w:t>
            </w:r>
          </w:p>
        </w:tc>
      </w:tr>
      <w:tr w:rsidR="00DC6001" w:rsidRPr="00BD4AC5" w:rsidTr="00DC6001">
        <w:trPr>
          <w:trHeight w:val="870"/>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 по межмуниципальным маршрутам регулярных перевозок</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612</w:t>
            </w:r>
          </w:p>
        </w:tc>
        <w:tc>
          <w:tcPr>
            <w:tcW w:w="1513" w:type="dxa"/>
            <w:tcBorders>
              <w:top w:val="single" w:sz="4" w:space="0" w:color="auto"/>
              <w:left w:val="single" w:sz="4" w:space="0" w:color="auto"/>
              <w:bottom w:val="single" w:sz="4" w:space="0" w:color="auto"/>
              <w:right w:val="single" w:sz="4" w:space="0" w:color="auto"/>
            </w:tcBorders>
            <w:shd w:val="clear" w:color="000000" w:fill="AEDDB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206</w:t>
            </w:r>
          </w:p>
        </w:tc>
        <w:tc>
          <w:tcPr>
            <w:tcW w:w="593" w:type="dxa"/>
            <w:tcBorders>
              <w:top w:val="single" w:sz="4" w:space="0" w:color="auto"/>
              <w:left w:val="single" w:sz="4" w:space="0" w:color="auto"/>
              <w:bottom w:val="single" w:sz="4" w:space="0" w:color="auto"/>
              <w:right w:val="single" w:sz="4" w:space="0" w:color="auto"/>
            </w:tcBorders>
            <w:shd w:val="clear" w:color="000000" w:fill="AEDDBC"/>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29,5</w:t>
            </w:r>
          </w:p>
        </w:tc>
        <w:tc>
          <w:tcPr>
            <w:tcW w:w="837"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161</w:t>
            </w:r>
          </w:p>
        </w:tc>
        <w:tc>
          <w:tcPr>
            <w:tcW w:w="1224"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23,0</w:t>
            </w:r>
          </w:p>
        </w:tc>
        <w:tc>
          <w:tcPr>
            <w:tcW w:w="1408" w:type="dxa"/>
            <w:tcBorders>
              <w:top w:val="single" w:sz="4" w:space="0" w:color="auto"/>
              <w:left w:val="single" w:sz="4" w:space="0" w:color="auto"/>
              <w:bottom w:val="single" w:sz="4" w:space="0" w:color="auto"/>
              <w:right w:val="single" w:sz="4" w:space="0" w:color="auto"/>
            </w:tcBorders>
            <w:shd w:val="clear" w:color="000000" w:fill="FBC1C4"/>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245</w:t>
            </w:r>
          </w:p>
        </w:tc>
        <w:tc>
          <w:tcPr>
            <w:tcW w:w="593" w:type="dxa"/>
            <w:tcBorders>
              <w:top w:val="single" w:sz="4" w:space="0" w:color="auto"/>
              <w:left w:val="single" w:sz="4" w:space="0" w:color="auto"/>
              <w:bottom w:val="single" w:sz="4" w:space="0" w:color="auto"/>
              <w:right w:val="single" w:sz="4" w:space="0" w:color="auto"/>
            </w:tcBorders>
            <w:shd w:val="clear" w:color="000000" w:fill="FBC1C4"/>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35,1</w:t>
            </w:r>
          </w:p>
        </w:tc>
      </w:tr>
      <w:tr w:rsidR="00DC6001" w:rsidRPr="00BD4AC5" w:rsidTr="00DC6001">
        <w:trPr>
          <w:trHeight w:val="556"/>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Услуги в сфере наружной рекламы</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609</w:t>
            </w:r>
          </w:p>
        </w:tc>
        <w:tc>
          <w:tcPr>
            <w:tcW w:w="1513" w:type="dxa"/>
            <w:tcBorders>
              <w:top w:val="single" w:sz="4" w:space="0" w:color="auto"/>
              <w:left w:val="single" w:sz="4" w:space="0" w:color="auto"/>
              <w:bottom w:val="single" w:sz="4" w:space="0" w:color="auto"/>
              <w:right w:val="single" w:sz="4" w:space="0" w:color="auto"/>
            </w:tcBorders>
            <w:shd w:val="clear" w:color="000000" w:fill="BAE2C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184</w:t>
            </w:r>
          </w:p>
        </w:tc>
        <w:tc>
          <w:tcPr>
            <w:tcW w:w="593" w:type="dxa"/>
            <w:tcBorders>
              <w:top w:val="single" w:sz="4" w:space="0" w:color="auto"/>
              <w:left w:val="single" w:sz="4" w:space="0" w:color="auto"/>
              <w:bottom w:val="single" w:sz="4" w:space="0" w:color="auto"/>
              <w:right w:val="single" w:sz="4" w:space="0" w:color="auto"/>
            </w:tcBorders>
            <w:shd w:val="clear" w:color="000000" w:fill="BAE2C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26,3</w:t>
            </w:r>
          </w:p>
        </w:tc>
        <w:tc>
          <w:tcPr>
            <w:tcW w:w="837"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116</w:t>
            </w:r>
          </w:p>
        </w:tc>
        <w:tc>
          <w:tcPr>
            <w:tcW w:w="1224"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16,6</w:t>
            </w:r>
          </w:p>
        </w:tc>
        <w:tc>
          <w:tcPr>
            <w:tcW w:w="1408" w:type="dxa"/>
            <w:tcBorders>
              <w:top w:val="single" w:sz="4" w:space="0" w:color="auto"/>
              <w:left w:val="single" w:sz="4" w:space="0" w:color="auto"/>
              <w:bottom w:val="single" w:sz="4" w:space="0" w:color="auto"/>
              <w:right w:val="single" w:sz="4" w:space="0" w:color="auto"/>
            </w:tcBorders>
            <w:shd w:val="clear" w:color="000000" w:fill="FA9FA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309</w:t>
            </w:r>
          </w:p>
        </w:tc>
        <w:tc>
          <w:tcPr>
            <w:tcW w:w="593" w:type="dxa"/>
            <w:tcBorders>
              <w:top w:val="single" w:sz="4" w:space="0" w:color="auto"/>
              <w:left w:val="single" w:sz="4" w:space="0" w:color="auto"/>
              <w:bottom w:val="single" w:sz="4" w:space="0" w:color="auto"/>
              <w:right w:val="single" w:sz="4" w:space="0" w:color="auto"/>
            </w:tcBorders>
            <w:shd w:val="clear" w:color="000000" w:fill="FA9FA2"/>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44,2</w:t>
            </w:r>
          </w:p>
        </w:tc>
      </w:tr>
      <w:tr w:rsidR="00DC6001" w:rsidRPr="00BD4AC5" w:rsidTr="00DC6001">
        <w:trPr>
          <w:trHeight w:val="846"/>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Кадастровые и землеустроительные работы</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507</w:t>
            </w:r>
          </w:p>
        </w:tc>
        <w:tc>
          <w:tcPr>
            <w:tcW w:w="1513" w:type="dxa"/>
            <w:tcBorders>
              <w:top w:val="single" w:sz="4" w:space="0" w:color="auto"/>
              <w:left w:val="single" w:sz="4" w:space="0" w:color="auto"/>
              <w:bottom w:val="single" w:sz="4" w:space="0" w:color="auto"/>
              <w:right w:val="single" w:sz="4" w:space="0" w:color="auto"/>
            </w:tcBorders>
            <w:shd w:val="clear" w:color="000000" w:fill="DCEFE4"/>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122</w:t>
            </w:r>
          </w:p>
        </w:tc>
        <w:tc>
          <w:tcPr>
            <w:tcW w:w="593" w:type="dxa"/>
            <w:tcBorders>
              <w:top w:val="single" w:sz="4" w:space="0" w:color="auto"/>
              <w:left w:val="single" w:sz="4" w:space="0" w:color="auto"/>
              <w:bottom w:val="single" w:sz="4" w:space="0" w:color="auto"/>
              <w:right w:val="single" w:sz="4" w:space="0" w:color="auto"/>
            </w:tcBorders>
            <w:shd w:val="clear" w:color="000000" w:fill="DCEFE4"/>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17,5</w:t>
            </w:r>
          </w:p>
        </w:tc>
        <w:tc>
          <w:tcPr>
            <w:tcW w:w="837"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136</w:t>
            </w:r>
          </w:p>
        </w:tc>
        <w:tc>
          <w:tcPr>
            <w:tcW w:w="1224" w:type="dxa"/>
            <w:tcBorders>
              <w:top w:val="single" w:sz="4" w:space="0" w:color="auto"/>
              <w:left w:val="single" w:sz="4" w:space="0" w:color="auto"/>
              <w:bottom w:val="single" w:sz="4" w:space="0" w:color="auto"/>
              <w:right w:val="single" w:sz="4" w:space="0" w:color="auto"/>
            </w:tcBorders>
            <w:shd w:val="clear" w:color="000000" w:fill="FCEBEE"/>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19,5</w:t>
            </w:r>
          </w:p>
        </w:tc>
        <w:tc>
          <w:tcPr>
            <w:tcW w:w="1408" w:type="dxa"/>
            <w:tcBorders>
              <w:top w:val="single" w:sz="4" w:space="0" w:color="auto"/>
              <w:left w:val="single" w:sz="4" w:space="0" w:color="auto"/>
              <w:bottom w:val="single" w:sz="4" w:space="0" w:color="auto"/>
              <w:right w:val="single" w:sz="4" w:space="0" w:color="auto"/>
            </w:tcBorders>
            <w:shd w:val="clear" w:color="000000" w:fill="FBBFC2"/>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249</w:t>
            </w:r>
          </w:p>
        </w:tc>
        <w:tc>
          <w:tcPr>
            <w:tcW w:w="593" w:type="dxa"/>
            <w:tcBorders>
              <w:top w:val="single" w:sz="4" w:space="0" w:color="auto"/>
              <w:left w:val="single" w:sz="4" w:space="0" w:color="auto"/>
              <w:bottom w:val="single" w:sz="4" w:space="0" w:color="auto"/>
              <w:right w:val="single" w:sz="4" w:space="0" w:color="auto"/>
            </w:tcBorders>
            <w:shd w:val="clear" w:color="000000" w:fill="FBBFC2"/>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35,6</w:t>
            </w:r>
          </w:p>
        </w:tc>
      </w:tr>
      <w:tr w:rsidR="00DC6001" w:rsidRPr="00BD4AC5" w:rsidTr="00DC6001">
        <w:trPr>
          <w:trHeight w:val="419"/>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Доступ к сети «Интернет»</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621</w:t>
            </w:r>
          </w:p>
        </w:tc>
        <w:tc>
          <w:tcPr>
            <w:tcW w:w="1513" w:type="dxa"/>
            <w:tcBorders>
              <w:top w:val="single" w:sz="4" w:space="0" w:color="auto"/>
              <w:left w:val="single" w:sz="4" w:space="0" w:color="auto"/>
              <w:bottom w:val="single" w:sz="4" w:space="0" w:color="auto"/>
              <w:right w:val="single" w:sz="4" w:space="0" w:color="auto"/>
            </w:tcBorders>
            <w:shd w:val="clear" w:color="000000" w:fill="8FD0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263</w:t>
            </w:r>
          </w:p>
        </w:tc>
        <w:tc>
          <w:tcPr>
            <w:tcW w:w="593" w:type="dxa"/>
            <w:tcBorders>
              <w:top w:val="single" w:sz="4" w:space="0" w:color="auto"/>
              <w:left w:val="single" w:sz="4" w:space="0" w:color="auto"/>
              <w:bottom w:val="single" w:sz="4" w:space="0" w:color="auto"/>
              <w:right w:val="single" w:sz="4" w:space="0" w:color="auto"/>
            </w:tcBorders>
            <w:shd w:val="clear" w:color="000000" w:fill="8FD0A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37,6</w:t>
            </w:r>
          </w:p>
        </w:tc>
        <w:tc>
          <w:tcPr>
            <w:tcW w:w="837" w:type="dxa"/>
            <w:tcBorders>
              <w:top w:val="single" w:sz="4" w:space="0" w:color="auto"/>
              <w:left w:val="single" w:sz="4" w:space="0" w:color="auto"/>
              <w:bottom w:val="single" w:sz="4" w:space="0" w:color="auto"/>
              <w:right w:val="single" w:sz="4" w:space="0" w:color="auto"/>
            </w:tcBorders>
            <w:shd w:val="clear" w:color="000000" w:fill="FBC4C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181</w:t>
            </w:r>
          </w:p>
        </w:tc>
        <w:tc>
          <w:tcPr>
            <w:tcW w:w="1224" w:type="dxa"/>
            <w:tcBorders>
              <w:top w:val="single" w:sz="4" w:space="0" w:color="auto"/>
              <w:left w:val="single" w:sz="4" w:space="0" w:color="auto"/>
              <w:bottom w:val="single" w:sz="4" w:space="0" w:color="auto"/>
              <w:right w:val="single" w:sz="4" w:space="0" w:color="auto"/>
            </w:tcBorders>
            <w:shd w:val="clear" w:color="000000" w:fill="FBC4C7"/>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25,9</w:t>
            </w:r>
          </w:p>
        </w:tc>
        <w:tc>
          <w:tcPr>
            <w:tcW w:w="1408" w:type="dxa"/>
            <w:tcBorders>
              <w:top w:val="single" w:sz="4" w:space="0" w:color="auto"/>
              <w:left w:val="single" w:sz="4" w:space="0" w:color="auto"/>
              <w:bottom w:val="single" w:sz="4" w:space="0" w:color="auto"/>
              <w:right w:val="single" w:sz="4" w:space="0" w:color="auto"/>
            </w:tcBorders>
            <w:shd w:val="clear" w:color="000000" w:fill="FCE5E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177</w:t>
            </w:r>
          </w:p>
        </w:tc>
        <w:tc>
          <w:tcPr>
            <w:tcW w:w="593" w:type="dxa"/>
            <w:tcBorders>
              <w:top w:val="single" w:sz="4" w:space="0" w:color="auto"/>
              <w:left w:val="single" w:sz="4" w:space="0" w:color="auto"/>
              <w:bottom w:val="single" w:sz="4" w:space="0" w:color="auto"/>
              <w:right w:val="single" w:sz="4" w:space="0" w:color="auto"/>
            </w:tcBorders>
            <w:shd w:val="clear" w:color="000000" w:fill="FCE5E8"/>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25,3</w:t>
            </w:r>
          </w:p>
        </w:tc>
      </w:tr>
      <w:tr w:rsidR="00DC6001" w:rsidRPr="00BD4AC5" w:rsidTr="00DC6001">
        <w:trPr>
          <w:trHeight w:val="553"/>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Производство изделий из дерева</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600</w:t>
            </w:r>
          </w:p>
        </w:tc>
        <w:tc>
          <w:tcPr>
            <w:tcW w:w="1513" w:type="dxa"/>
            <w:tcBorders>
              <w:top w:val="single" w:sz="4" w:space="0" w:color="auto"/>
              <w:left w:val="single" w:sz="4" w:space="0" w:color="auto"/>
              <w:bottom w:val="single" w:sz="4" w:space="0" w:color="auto"/>
              <w:right w:val="single" w:sz="4" w:space="0" w:color="auto"/>
            </w:tcBorders>
            <w:shd w:val="clear" w:color="000000" w:fill="ECF6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93</w:t>
            </w:r>
          </w:p>
        </w:tc>
        <w:tc>
          <w:tcPr>
            <w:tcW w:w="593" w:type="dxa"/>
            <w:tcBorders>
              <w:top w:val="single" w:sz="4" w:space="0" w:color="auto"/>
              <w:left w:val="single" w:sz="4" w:space="0" w:color="auto"/>
              <w:bottom w:val="single" w:sz="4" w:space="0" w:color="auto"/>
              <w:right w:val="single" w:sz="4" w:space="0" w:color="auto"/>
            </w:tcBorders>
            <w:shd w:val="clear" w:color="000000" w:fill="ECF6F1"/>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13,3</w:t>
            </w:r>
          </w:p>
        </w:tc>
        <w:tc>
          <w:tcPr>
            <w:tcW w:w="837" w:type="dxa"/>
            <w:tcBorders>
              <w:top w:val="single" w:sz="4" w:space="0" w:color="auto"/>
              <w:left w:val="single" w:sz="4" w:space="0" w:color="auto"/>
              <w:bottom w:val="single" w:sz="4" w:space="0" w:color="auto"/>
              <w:right w:val="single" w:sz="4" w:space="0" w:color="auto"/>
            </w:tcBorders>
            <w:shd w:val="clear" w:color="000000" w:fill="FCF6F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124</w:t>
            </w:r>
          </w:p>
        </w:tc>
        <w:tc>
          <w:tcPr>
            <w:tcW w:w="1224" w:type="dxa"/>
            <w:tcBorders>
              <w:top w:val="single" w:sz="4" w:space="0" w:color="auto"/>
              <w:left w:val="single" w:sz="4" w:space="0" w:color="auto"/>
              <w:bottom w:val="single" w:sz="4" w:space="0" w:color="auto"/>
              <w:right w:val="single" w:sz="4" w:space="0" w:color="auto"/>
            </w:tcBorders>
            <w:shd w:val="clear" w:color="000000" w:fill="FCF6F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17,7</w:t>
            </w:r>
          </w:p>
        </w:tc>
        <w:tc>
          <w:tcPr>
            <w:tcW w:w="1408" w:type="dxa"/>
            <w:tcBorders>
              <w:top w:val="single" w:sz="4" w:space="0" w:color="auto"/>
              <w:left w:val="single" w:sz="4" w:space="0" w:color="auto"/>
              <w:bottom w:val="single" w:sz="4" w:space="0" w:color="auto"/>
              <w:right w:val="single" w:sz="4" w:space="0" w:color="auto"/>
            </w:tcBorders>
            <w:shd w:val="clear" w:color="000000" w:fill="F9787A"/>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383</w:t>
            </w:r>
          </w:p>
        </w:tc>
        <w:tc>
          <w:tcPr>
            <w:tcW w:w="593" w:type="dxa"/>
            <w:tcBorders>
              <w:top w:val="single" w:sz="4" w:space="0" w:color="auto"/>
              <w:left w:val="single" w:sz="4" w:space="0" w:color="auto"/>
              <w:bottom w:val="single" w:sz="4" w:space="0" w:color="auto"/>
              <w:right w:val="single" w:sz="4" w:space="0" w:color="auto"/>
            </w:tcBorders>
            <w:shd w:val="clear" w:color="000000" w:fill="F9787A"/>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54,8</w:t>
            </w:r>
          </w:p>
        </w:tc>
      </w:tr>
      <w:tr w:rsidR="00DC6001" w:rsidRPr="00BD4AC5" w:rsidTr="00DC6001">
        <w:trPr>
          <w:trHeight w:val="547"/>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Ремонт автотранспортных средств</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609</w:t>
            </w:r>
          </w:p>
        </w:tc>
        <w:tc>
          <w:tcPr>
            <w:tcW w:w="1513" w:type="dxa"/>
            <w:tcBorders>
              <w:top w:val="single" w:sz="4" w:space="0" w:color="auto"/>
              <w:left w:val="single" w:sz="4" w:space="0" w:color="auto"/>
              <w:bottom w:val="single" w:sz="4" w:space="0" w:color="auto"/>
              <w:right w:val="single" w:sz="4" w:space="0" w:color="auto"/>
            </w:tcBorders>
            <w:shd w:val="clear" w:color="000000" w:fill="C1E5C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171</w:t>
            </w:r>
          </w:p>
        </w:tc>
        <w:tc>
          <w:tcPr>
            <w:tcW w:w="593" w:type="dxa"/>
            <w:tcBorders>
              <w:top w:val="single" w:sz="4" w:space="0" w:color="auto"/>
              <w:left w:val="single" w:sz="4" w:space="0" w:color="auto"/>
              <w:bottom w:val="single" w:sz="4" w:space="0" w:color="auto"/>
              <w:right w:val="single" w:sz="4" w:space="0" w:color="auto"/>
            </w:tcBorders>
            <w:shd w:val="clear" w:color="000000" w:fill="C1E5CD"/>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24,5</w:t>
            </w:r>
          </w:p>
        </w:tc>
        <w:tc>
          <w:tcPr>
            <w:tcW w:w="837" w:type="dxa"/>
            <w:tcBorders>
              <w:top w:val="single" w:sz="4" w:space="0" w:color="auto"/>
              <w:left w:val="single" w:sz="4" w:space="0" w:color="auto"/>
              <w:bottom w:val="single" w:sz="4" w:space="0" w:color="auto"/>
              <w:right w:val="single" w:sz="4" w:space="0" w:color="auto"/>
            </w:tcBorders>
            <w:shd w:val="clear" w:color="000000" w:fill="FCDCD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153</w:t>
            </w:r>
          </w:p>
        </w:tc>
        <w:tc>
          <w:tcPr>
            <w:tcW w:w="1224" w:type="dxa"/>
            <w:tcBorders>
              <w:top w:val="single" w:sz="4" w:space="0" w:color="auto"/>
              <w:left w:val="single" w:sz="4" w:space="0" w:color="auto"/>
              <w:bottom w:val="single" w:sz="4" w:space="0" w:color="auto"/>
              <w:right w:val="single" w:sz="4" w:space="0" w:color="auto"/>
            </w:tcBorders>
            <w:shd w:val="clear" w:color="000000" w:fill="FCDCD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21,9</w:t>
            </w:r>
          </w:p>
        </w:tc>
        <w:tc>
          <w:tcPr>
            <w:tcW w:w="1408" w:type="dxa"/>
            <w:tcBorders>
              <w:top w:val="single" w:sz="4" w:space="0" w:color="auto"/>
              <w:left w:val="single" w:sz="4" w:space="0" w:color="auto"/>
              <w:bottom w:val="single" w:sz="4" w:space="0" w:color="auto"/>
              <w:right w:val="single" w:sz="4" w:space="0" w:color="auto"/>
            </w:tcBorders>
            <w:shd w:val="clear" w:color="000000" w:fill="FAACAF"/>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285</w:t>
            </w:r>
          </w:p>
        </w:tc>
        <w:tc>
          <w:tcPr>
            <w:tcW w:w="593" w:type="dxa"/>
            <w:tcBorders>
              <w:top w:val="single" w:sz="4" w:space="0" w:color="auto"/>
              <w:left w:val="single" w:sz="4" w:space="0" w:color="auto"/>
              <w:bottom w:val="single" w:sz="4" w:space="0" w:color="auto"/>
              <w:right w:val="single" w:sz="4" w:space="0" w:color="auto"/>
            </w:tcBorders>
            <w:shd w:val="clear" w:color="000000" w:fill="FAACAF"/>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40,8</w:t>
            </w:r>
          </w:p>
        </w:tc>
      </w:tr>
      <w:tr w:rsidR="00DC6001" w:rsidRPr="00BD4AC5" w:rsidTr="00DC6001">
        <w:trPr>
          <w:trHeight w:val="413"/>
        </w:trPr>
        <w:tc>
          <w:tcPr>
            <w:tcW w:w="2115" w:type="dxa"/>
            <w:tcBorders>
              <w:top w:val="nil"/>
              <w:left w:val="single" w:sz="4" w:space="0" w:color="auto"/>
              <w:bottom w:val="single" w:sz="4" w:space="0" w:color="auto"/>
              <w:right w:val="single" w:sz="4" w:space="0" w:color="auto"/>
            </w:tcBorders>
            <w:shd w:val="clear" w:color="auto" w:fill="auto"/>
            <w:vAlign w:val="center"/>
            <w:hideMark/>
          </w:tcPr>
          <w:p w:rsidR="00DC6001" w:rsidRPr="00BD4AC5" w:rsidRDefault="00DC6001" w:rsidP="00DC6001">
            <w:pPr>
              <w:spacing w:after="0" w:line="240" w:lineRule="auto"/>
              <w:rPr>
                <w:rFonts w:ascii="Times New Roman" w:eastAsia="Times New Roman" w:hAnsi="Times New Roman" w:cs="Times New Roman"/>
                <w:color w:val="000000"/>
                <w:lang w:eastAsia="ru-RU"/>
              </w:rPr>
            </w:pPr>
            <w:r w:rsidRPr="00BD4AC5">
              <w:rPr>
                <w:rFonts w:ascii="Times New Roman" w:eastAsia="Times New Roman" w:hAnsi="Times New Roman" w:cs="Times New Roman"/>
                <w:color w:val="000000"/>
                <w:lang w:eastAsia="ru-RU"/>
              </w:rPr>
              <w:t>Нефтепродукты</w:t>
            </w:r>
          </w:p>
        </w:tc>
        <w:tc>
          <w:tcPr>
            <w:tcW w:w="1478" w:type="dxa"/>
            <w:tcBorders>
              <w:top w:val="single" w:sz="4" w:space="0" w:color="auto"/>
              <w:left w:val="single" w:sz="4" w:space="0" w:color="auto"/>
              <w:bottom w:val="single" w:sz="4" w:space="0" w:color="auto"/>
              <w:right w:val="single" w:sz="4" w:space="0" w:color="auto"/>
            </w:tcBorders>
            <w:vAlign w:val="center"/>
          </w:tcPr>
          <w:p w:rsidR="00DC6001" w:rsidRPr="00DC6001" w:rsidRDefault="00DC6001" w:rsidP="00DC6001">
            <w:pPr>
              <w:jc w:val="center"/>
              <w:rPr>
                <w:rFonts w:ascii="Times New Roman" w:hAnsi="Times New Roman" w:cs="Times New Roman"/>
              </w:rPr>
            </w:pPr>
            <w:r w:rsidRPr="00DC6001">
              <w:rPr>
                <w:rFonts w:ascii="Times New Roman" w:hAnsi="Times New Roman" w:cs="Times New Roman"/>
              </w:rPr>
              <w:t>606</w:t>
            </w:r>
          </w:p>
        </w:tc>
        <w:tc>
          <w:tcPr>
            <w:tcW w:w="1513" w:type="dxa"/>
            <w:tcBorders>
              <w:top w:val="single" w:sz="4" w:space="0" w:color="auto"/>
              <w:left w:val="single" w:sz="4" w:space="0" w:color="auto"/>
              <w:bottom w:val="single" w:sz="4" w:space="0" w:color="auto"/>
              <w:right w:val="single" w:sz="4" w:space="0" w:color="auto"/>
            </w:tcBorders>
            <w:shd w:val="clear" w:color="000000" w:fill="CDE9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150</w:t>
            </w:r>
          </w:p>
        </w:tc>
        <w:tc>
          <w:tcPr>
            <w:tcW w:w="593" w:type="dxa"/>
            <w:tcBorders>
              <w:top w:val="single" w:sz="4" w:space="0" w:color="auto"/>
              <w:left w:val="single" w:sz="4" w:space="0" w:color="auto"/>
              <w:bottom w:val="single" w:sz="4" w:space="0" w:color="auto"/>
              <w:right w:val="single" w:sz="4" w:space="0" w:color="auto"/>
            </w:tcBorders>
            <w:shd w:val="clear" w:color="000000" w:fill="CDE9D6"/>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21,5</w:t>
            </w:r>
          </w:p>
        </w:tc>
        <w:tc>
          <w:tcPr>
            <w:tcW w:w="837"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161</w:t>
            </w:r>
          </w:p>
        </w:tc>
        <w:tc>
          <w:tcPr>
            <w:tcW w:w="1224"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23,0</w:t>
            </w:r>
          </w:p>
        </w:tc>
        <w:tc>
          <w:tcPr>
            <w:tcW w:w="1408" w:type="dxa"/>
            <w:tcBorders>
              <w:top w:val="single" w:sz="4" w:space="0" w:color="auto"/>
              <w:left w:val="single" w:sz="4" w:space="0" w:color="auto"/>
              <w:bottom w:val="single" w:sz="4" w:space="0" w:color="auto"/>
              <w:right w:val="single" w:sz="4" w:space="0" w:color="auto"/>
            </w:tcBorders>
            <w:shd w:val="clear" w:color="000000" w:fill="FAA7A9"/>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295</w:t>
            </w:r>
          </w:p>
        </w:tc>
        <w:tc>
          <w:tcPr>
            <w:tcW w:w="593" w:type="dxa"/>
            <w:tcBorders>
              <w:top w:val="single" w:sz="4" w:space="0" w:color="auto"/>
              <w:left w:val="single" w:sz="4" w:space="0" w:color="auto"/>
              <w:bottom w:val="single" w:sz="4" w:space="0" w:color="auto"/>
              <w:right w:val="single" w:sz="4" w:space="0" w:color="auto"/>
            </w:tcBorders>
            <w:shd w:val="clear" w:color="000000" w:fill="FAA7A9"/>
            <w:noWrap/>
            <w:vAlign w:val="center"/>
            <w:hideMark/>
          </w:tcPr>
          <w:p w:rsidR="00DC6001" w:rsidRPr="00E91055" w:rsidRDefault="00DC6001" w:rsidP="00DC6001">
            <w:pPr>
              <w:jc w:val="center"/>
              <w:rPr>
                <w:rFonts w:ascii="Times New Roman" w:hAnsi="Times New Roman" w:cs="Times New Roman"/>
                <w:color w:val="000000"/>
              </w:rPr>
            </w:pPr>
            <w:r w:rsidRPr="00E91055">
              <w:rPr>
                <w:rFonts w:ascii="Times New Roman" w:hAnsi="Times New Roman" w:cs="Times New Roman"/>
                <w:color w:val="000000"/>
              </w:rPr>
              <w:t>42,2</w:t>
            </w:r>
          </w:p>
        </w:tc>
      </w:tr>
    </w:tbl>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lastRenderedPageBreak/>
        <w:t>Респондентам было предложено оценить качество информации о деятельности в указанных сферах. Опрошенные отметили удовлетворенность уровнем информирования об аптечных услугах (</w:t>
      </w:r>
      <w:r>
        <w:rPr>
          <w:rFonts w:ascii="Times New Roman" w:hAnsi="Times New Roman" w:cs="Times New Roman"/>
          <w:sz w:val="28"/>
          <w:szCs w:val="28"/>
        </w:rPr>
        <w:t xml:space="preserve">49,1 </w:t>
      </w:r>
      <w:r w:rsidRPr="00747C82">
        <w:rPr>
          <w:rFonts w:ascii="Times New Roman" w:hAnsi="Times New Roman" w:cs="Times New Roman"/>
          <w:sz w:val="28"/>
          <w:szCs w:val="28"/>
        </w:rPr>
        <w:t>%), таксомоторных перевозках (</w:t>
      </w:r>
      <w:r>
        <w:rPr>
          <w:rFonts w:ascii="Times New Roman" w:hAnsi="Times New Roman" w:cs="Times New Roman"/>
          <w:sz w:val="28"/>
          <w:szCs w:val="28"/>
        </w:rPr>
        <w:t xml:space="preserve">40,8 </w:t>
      </w:r>
      <w:r w:rsidRPr="00747C82">
        <w:rPr>
          <w:rFonts w:ascii="Times New Roman" w:hAnsi="Times New Roman" w:cs="Times New Roman"/>
          <w:sz w:val="28"/>
          <w:szCs w:val="28"/>
        </w:rPr>
        <w:t>%), интернет-провайдерах (</w:t>
      </w:r>
      <w:r>
        <w:rPr>
          <w:rFonts w:ascii="Times New Roman" w:hAnsi="Times New Roman" w:cs="Times New Roman"/>
          <w:sz w:val="28"/>
          <w:szCs w:val="28"/>
        </w:rPr>
        <w:t xml:space="preserve">37,6 </w:t>
      </w:r>
      <w:r w:rsidRPr="00747C82">
        <w:rPr>
          <w:rFonts w:ascii="Times New Roman" w:hAnsi="Times New Roman" w:cs="Times New Roman"/>
          <w:sz w:val="28"/>
          <w:szCs w:val="28"/>
        </w:rPr>
        <w:t xml:space="preserve">%), </w:t>
      </w:r>
      <w:r>
        <w:rPr>
          <w:rFonts w:ascii="Times New Roman" w:hAnsi="Times New Roman" w:cs="Times New Roman"/>
          <w:sz w:val="28"/>
          <w:szCs w:val="28"/>
        </w:rPr>
        <w:t xml:space="preserve">дошкольное и общее образование (37,8 – 38,8 %).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удовлетворены информацией о </w:t>
      </w:r>
      <w:r w:rsidRPr="00747C82">
        <w:rPr>
          <w:rFonts w:ascii="Times New Roman" w:hAnsi="Times New Roman" w:cs="Times New Roman"/>
          <w:sz w:val="28"/>
          <w:szCs w:val="28"/>
        </w:rPr>
        <w:t>медицинских услугах (</w:t>
      </w:r>
      <w:r>
        <w:rPr>
          <w:rFonts w:ascii="Times New Roman" w:hAnsi="Times New Roman" w:cs="Times New Roman"/>
          <w:sz w:val="28"/>
          <w:szCs w:val="28"/>
        </w:rPr>
        <w:t xml:space="preserve">40,8 </w:t>
      </w:r>
      <w:r w:rsidRPr="00747C82">
        <w:rPr>
          <w:rFonts w:ascii="Times New Roman" w:hAnsi="Times New Roman" w:cs="Times New Roman"/>
          <w:sz w:val="28"/>
          <w:szCs w:val="28"/>
        </w:rPr>
        <w:t>%), ритуальных услугах (3</w:t>
      </w:r>
      <w:r>
        <w:rPr>
          <w:rFonts w:ascii="Times New Roman" w:hAnsi="Times New Roman" w:cs="Times New Roman"/>
          <w:sz w:val="28"/>
          <w:szCs w:val="28"/>
        </w:rPr>
        <w:t xml:space="preserve">3 </w:t>
      </w:r>
      <w:r w:rsidRPr="00747C82">
        <w:rPr>
          <w:rFonts w:ascii="Times New Roman" w:hAnsi="Times New Roman" w:cs="Times New Roman"/>
          <w:sz w:val="28"/>
          <w:szCs w:val="28"/>
        </w:rPr>
        <w:t>%),</w:t>
      </w:r>
      <w:r>
        <w:rPr>
          <w:rFonts w:ascii="Times New Roman" w:hAnsi="Times New Roman" w:cs="Times New Roman"/>
          <w:sz w:val="28"/>
          <w:szCs w:val="28"/>
        </w:rPr>
        <w:t xml:space="preserve"> </w:t>
      </w:r>
      <w:r w:rsidRPr="00747C82">
        <w:rPr>
          <w:rFonts w:ascii="Times New Roman" w:hAnsi="Times New Roman" w:cs="Times New Roman"/>
          <w:sz w:val="28"/>
          <w:szCs w:val="28"/>
        </w:rPr>
        <w:t xml:space="preserve">благоустройстве городской среды </w:t>
      </w:r>
      <w:r>
        <w:rPr>
          <w:rFonts w:ascii="Times New Roman" w:hAnsi="Times New Roman" w:cs="Times New Roman"/>
          <w:sz w:val="28"/>
          <w:szCs w:val="28"/>
        </w:rPr>
        <w:t xml:space="preserve">и теплоснабжении </w:t>
      </w:r>
      <w:r w:rsidRPr="00747C82">
        <w:rPr>
          <w:rFonts w:ascii="Times New Roman" w:hAnsi="Times New Roman" w:cs="Times New Roman"/>
          <w:sz w:val="28"/>
          <w:szCs w:val="28"/>
        </w:rPr>
        <w:t>(32</w:t>
      </w:r>
      <w:r>
        <w:rPr>
          <w:rFonts w:ascii="Times New Roman" w:hAnsi="Times New Roman" w:cs="Times New Roman"/>
          <w:sz w:val="28"/>
          <w:szCs w:val="28"/>
        </w:rPr>
        <w:t xml:space="preserve"> </w:t>
      </w:r>
      <w:r w:rsidRPr="00747C82">
        <w:rPr>
          <w:rFonts w:ascii="Times New Roman" w:hAnsi="Times New Roman" w:cs="Times New Roman"/>
          <w:sz w:val="28"/>
          <w:szCs w:val="28"/>
        </w:rPr>
        <w:t>%)</w:t>
      </w:r>
      <w:r>
        <w:rPr>
          <w:rFonts w:ascii="Times New Roman" w:hAnsi="Times New Roman" w:cs="Times New Roman"/>
          <w:sz w:val="28"/>
          <w:szCs w:val="28"/>
        </w:rPr>
        <w:t>, выполнени</w:t>
      </w:r>
      <w:r w:rsidR="006D2F4C">
        <w:rPr>
          <w:rFonts w:ascii="Times New Roman" w:hAnsi="Times New Roman" w:cs="Times New Roman"/>
          <w:sz w:val="28"/>
          <w:szCs w:val="28"/>
        </w:rPr>
        <w:t>и</w:t>
      </w:r>
      <w:r>
        <w:rPr>
          <w:rFonts w:ascii="Times New Roman" w:hAnsi="Times New Roman" w:cs="Times New Roman"/>
          <w:sz w:val="28"/>
          <w:szCs w:val="28"/>
        </w:rPr>
        <w:t xml:space="preserve"> работ </w:t>
      </w:r>
      <w:r w:rsidRPr="00186E31">
        <w:rPr>
          <w:rFonts w:ascii="Times New Roman" w:hAnsi="Times New Roman" w:cs="Times New Roman"/>
          <w:sz w:val="28"/>
          <w:szCs w:val="28"/>
        </w:rPr>
        <w:t>содержанию и текущему ремонту общего имущества</w:t>
      </w:r>
      <w:r>
        <w:rPr>
          <w:rFonts w:ascii="Times New Roman" w:hAnsi="Times New Roman" w:cs="Times New Roman"/>
          <w:sz w:val="28"/>
          <w:szCs w:val="28"/>
        </w:rPr>
        <w:t xml:space="preserve"> (37,2 %) и дорожной деятельности (34,3 %).</w:t>
      </w:r>
    </w:p>
    <w:p w:rsidR="00373FF5" w:rsidRDefault="006D2F4C"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информация</w:t>
      </w:r>
      <w:r w:rsidR="00373FF5">
        <w:rPr>
          <w:rFonts w:ascii="Times New Roman" w:hAnsi="Times New Roman" w:cs="Times New Roman"/>
          <w:sz w:val="28"/>
          <w:szCs w:val="28"/>
        </w:rPr>
        <w:t xml:space="preserve"> по следующим рынкам: </w:t>
      </w:r>
      <w:r w:rsidR="00373FF5" w:rsidRPr="00F61549">
        <w:rPr>
          <w:rFonts w:ascii="Times New Roman" w:hAnsi="Times New Roman" w:cs="Times New Roman"/>
          <w:sz w:val="28"/>
          <w:szCs w:val="28"/>
        </w:rPr>
        <w:t xml:space="preserve">психолого-педагогического сопровождения детей с ограниченными возможностями здоровья </w:t>
      </w:r>
      <w:r w:rsidR="00373FF5">
        <w:rPr>
          <w:rFonts w:ascii="Times New Roman" w:hAnsi="Times New Roman" w:cs="Times New Roman"/>
          <w:sz w:val="28"/>
          <w:szCs w:val="28"/>
        </w:rPr>
        <w:t xml:space="preserve">(48,5 %), </w:t>
      </w:r>
      <w:r w:rsidR="00373FF5" w:rsidRPr="00747C82">
        <w:rPr>
          <w:rFonts w:ascii="Times New Roman" w:hAnsi="Times New Roman" w:cs="Times New Roman"/>
          <w:sz w:val="28"/>
          <w:szCs w:val="28"/>
        </w:rPr>
        <w:t>среднем профессиональном образовании (</w:t>
      </w:r>
      <w:r w:rsidR="00373FF5">
        <w:rPr>
          <w:rFonts w:ascii="Times New Roman" w:hAnsi="Times New Roman" w:cs="Times New Roman"/>
          <w:sz w:val="28"/>
          <w:szCs w:val="28"/>
        </w:rPr>
        <w:t xml:space="preserve">39,9 </w:t>
      </w:r>
      <w:r w:rsidR="00373FF5" w:rsidRPr="00747C82">
        <w:rPr>
          <w:rFonts w:ascii="Times New Roman" w:hAnsi="Times New Roman" w:cs="Times New Roman"/>
          <w:sz w:val="28"/>
          <w:szCs w:val="28"/>
        </w:rPr>
        <w:t xml:space="preserve">%), </w:t>
      </w:r>
      <w:r w:rsidR="00373FF5">
        <w:rPr>
          <w:rFonts w:ascii="Times New Roman" w:hAnsi="Times New Roman" w:cs="Times New Roman"/>
          <w:sz w:val="28"/>
          <w:szCs w:val="28"/>
        </w:rPr>
        <w:t xml:space="preserve">поставка сжиженного газа (55,2 %), </w:t>
      </w:r>
      <w:r w:rsidR="00373FF5" w:rsidRPr="00747C82">
        <w:rPr>
          <w:rFonts w:ascii="Times New Roman" w:hAnsi="Times New Roman" w:cs="Times New Roman"/>
          <w:sz w:val="28"/>
          <w:szCs w:val="28"/>
        </w:rPr>
        <w:t>сельском хозяйстве (</w:t>
      </w:r>
      <w:r w:rsidR="00373FF5">
        <w:rPr>
          <w:rFonts w:ascii="Times New Roman" w:hAnsi="Times New Roman" w:cs="Times New Roman"/>
          <w:sz w:val="28"/>
          <w:szCs w:val="28"/>
        </w:rPr>
        <w:t xml:space="preserve">49,4 </w:t>
      </w:r>
      <w:r w:rsidR="00373FF5" w:rsidRPr="00747C82">
        <w:rPr>
          <w:rFonts w:ascii="Times New Roman" w:hAnsi="Times New Roman" w:cs="Times New Roman"/>
          <w:sz w:val="28"/>
          <w:szCs w:val="28"/>
        </w:rPr>
        <w:t xml:space="preserve">%), </w:t>
      </w:r>
      <w:r w:rsidR="00373FF5">
        <w:rPr>
          <w:rFonts w:ascii="Times New Roman" w:hAnsi="Times New Roman" w:cs="Times New Roman"/>
          <w:sz w:val="28"/>
          <w:szCs w:val="28"/>
        </w:rPr>
        <w:t xml:space="preserve">сфера строительства (44,3 – 53,1 %), </w:t>
      </w:r>
      <w:r w:rsidR="00373FF5" w:rsidRPr="00747C82">
        <w:rPr>
          <w:rFonts w:ascii="Times New Roman" w:hAnsi="Times New Roman" w:cs="Times New Roman"/>
          <w:sz w:val="28"/>
          <w:szCs w:val="28"/>
        </w:rPr>
        <w:t>производстве кирпича и бетона (</w:t>
      </w:r>
      <w:r w:rsidR="00373FF5">
        <w:rPr>
          <w:rFonts w:ascii="Times New Roman" w:hAnsi="Times New Roman" w:cs="Times New Roman"/>
          <w:sz w:val="28"/>
          <w:szCs w:val="28"/>
        </w:rPr>
        <w:t>58,8 %),</w:t>
      </w:r>
      <w:r w:rsidR="00373FF5" w:rsidRPr="00FF359B">
        <w:rPr>
          <w:rFonts w:ascii="Times New Roman" w:hAnsi="Times New Roman" w:cs="Times New Roman"/>
          <w:sz w:val="28"/>
          <w:szCs w:val="28"/>
        </w:rPr>
        <w:t xml:space="preserve"> </w:t>
      </w:r>
      <w:r w:rsidR="00373FF5" w:rsidRPr="00747C82">
        <w:rPr>
          <w:rFonts w:ascii="Times New Roman" w:hAnsi="Times New Roman" w:cs="Times New Roman"/>
          <w:sz w:val="28"/>
          <w:szCs w:val="28"/>
        </w:rPr>
        <w:t>производстве изделий из дерева (</w:t>
      </w:r>
      <w:r w:rsidR="00373FF5">
        <w:rPr>
          <w:rFonts w:ascii="Times New Roman" w:hAnsi="Times New Roman" w:cs="Times New Roman"/>
          <w:sz w:val="28"/>
          <w:szCs w:val="28"/>
        </w:rPr>
        <w:t xml:space="preserve">54,8 </w:t>
      </w:r>
      <w:r w:rsidR="00373FF5" w:rsidRPr="00747C82">
        <w:rPr>
          <w:rFonts w:ascii="Times New Roman" w:hAnsi="Times New Roman" w:cs="Times New Roman"/>
          <w:sz w:val="28"/>
          <w:szCs w:val="28"/>
        </w:rPr>
        <w:t>%), услугах наружной рекламы (</w:t>
      </w:r>
      <w:r w:rsidR="00373FF5">
        <w:rPr>
          <w:rFonts w:ascii="Times New Roman" w:hAnsi="Times New Roman" w:cs="Times New Roman"/>
          <w:sz w:val="28"/>
          <w:szCs w:val="28"/>
        </w:rPr>
        <w:t xml:space="preserve">44,2 </w:t>
      </w:r>
      <w:r w:rsidR="00373FF5" w:rsidRPr="00747C82">
        <w:rPr>
          <w:rFonts w:ascii="Times New Roman" w:hAnsi="Times New Roman" w:cs="Times New Roman"/>
          <w:sz w:val="28"/>
          <w:szCs w:val="28"/>
        </w:rPr>
        <w:t>%),</w:t>
      </w:r>
      <w:r w:rsidR="00373FF5" w:rsidRPr="007775D2">
        <w:rPr>
          <w:rFonts w:ascii="Times New Roman" w:hAnsi="Times New Roman" w:cs="Times New Roman"/>
          <w:sz w:val="28"/>
          <w:szCs w:val="28"/>
        </w:rPr>
        <w:t xml:space="preserve"> </w:t>
      </w:r>
      <w:r w:rsidR="00373FF5" w:rsidRPr="00747C82">
        <w:rPr>
          <w:rFonts w:ascii="Times New Roman" w:hAnsi="Times New Roman" w:cs="Times New Roman"/>
          <w:sz w:val="28"/>
          <w:szCs w:val="28"/>
        </w:rPr>
        <w:t>автомобильном ремонте (</w:t>
      </w:r>
      <w:r w:rsidR="00373FF5">
        <w:rPr>
          <w:rFonts w:ascii="Times New Roman" w:hAnsi="Times New Roman" w:cs="Times New Roman"/>
          <w:sz w:val="28"/>
          <w:szCs w:val="28"/>
        </w:rPr>
        <w:t>40,</w:t>
      </w:r>
      <w:r w:rsidR="00373FF5" w:rsidRPr="00747C82">
        <w:rPr>
          <w:rFonts w:ascii="Times New Roman" w:hAnsi="Times New Roman" w:cs="Times New Roman"/>
          <w:sz w:val="28"/>
          <w:szCs w:val="28"/>
        </w:rPr>
        <w:t>8</w:t>
      </w:r>
      <w:r w:rsidR="00373FF5">
        <w:rPr>
          <w:rFonts w:ascii="Times New Roman" w:hAnsi="Times New Roman" w:cs="Times New Roman"/>
          <w:sz w:val="28"/>
          <w:szCs w:val="28"/>
        </w:rPr>
        <w:t xml:space="preserve"> </w:t>
      </w:r>
      <w:r w:rsidR="00373FF5" w:rsidRPr="00747C82">
        <w:rPr>
          <w:rFonts w:ascii="Times New Roman" w:hAnsi="Times New Roman" w:cs="Times New Roman"/>
          <w:sz w:val="28"/>
          <w:szCs w:val="28"/>
        </w:rPr>
        <w:t>%),</w:t>
      </w:r>
      <w:r w:rsidR="00373FF5" w:rsidRPr="007775D2">
        <w:rPr>
          <w:rFonts w:ascii="Times New Roman" w:hAnsi="Times New Roman" w:cs="Times New Roman"/>
          <w:sz w:val="28"/>
          <w:szCs w:val="28"/>
        </w:rPr>
        <w:t xml:space="preserve"> </w:t>
      </w:r>
      <w:r w:rsidR="00373FF5" w:rsidRPr="00747C82">
        <w:rPr>
          <w:rFonts w:ascii="Times New Roman" w:hAnsi="Times New Roman" w:cs="Times New Roman"/>
          <w:sz w:val="28"/>
          <w:szCs w:val="28"/>
        </w:rPr>
        <w:t>нефтепродуктах (</w:t>
      </w:r>
      <w:r w:rsidR="00373FF5">
        <w:rPr>
          <w:rFonts w:ascii="Times New Roman" w:hAnsi="Times New Roman" w:cs="Times New Roman"/>
          <w:sz w:val="28"/>
          <w:szCs w:val="28"/>
        </w:rPr>
        <w:t>42,2 9</w:t>
      </w:r>
      <w:r w:rsidR="00D32F86">
        <w:rPr>
          <w:rFonts w:ascii="Times New Roman" w:hAnsi="Times New Roman" w:cs="Times New Roman"/>
          <w:sz w:val="28"/>
          <w:szCs w:val="28"/>
        </w:rPr>
        <w:t xml:space="preserve"> </w:t>
      </w:r>
      <w:r w:rsidR="00373FF5">
        <w:rPr>
          <w:rFonts w:ascii="Times New Roman" w:hAnsi="Times New Roman" w:cs="Times New Roman"/>
          <w:sz w:val="28"/>
          <w:szCs w:val="28"/>
        </w:rPr>
        <w:t>%).</w:t>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noProof/>
          <w:lang w:eastAsia="ru-RU"/>
        </w:rPr>
        <w:drawing>
          <wp:inline distT="0" distB="0" distL="0" distR="0" wp14:anchorId="46478459" wp14:editId="40AD13C3">
            <wp:extent cx="4210050" cy="2228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10050" cy="2228850"/>
                    </a:xfrm>
                    <a:prstGeom prst="rect">
                      <a:avLst/>
                    </a:prstGeom>
                  </pic:spPr>
                </pic:pic>
              </a:graphicData>
            </a:graphic>
          </wp:inline>
        </w:drawing>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C4059D">
        <w:rPr>
          <w:rFonts w:ascii="Times New Roman" w:hAnsi="Times New Roman" w:cs="Times New Roman"/>
          <w:sz w:val="28"/>
          <w:szCs w:val="28"/>
        </w:rPr>
        <w:t>1</w:t>
      </w:r>
      <w:r w:rsidR="009B33C9">
        <w:rPr>
          <w:rFonts w:ascii="Times New Roman" w:hAnsi="Times New Roman" w:cs="Times New Roman"/>
          <w:sz w:val="28"/>
          <w:szCs w:val="28"/>
        </w:rPr>
        <w:t>2</w:t>
      </w:r>
      <w:r>
        <w:rPr>
          <w:rFonts w:ascii="Times New Roman" w:hAnsi="Times New Roman" w:cs="Times New Roman"/>
          <w:sz w:val="28"/>
          <w:szCs w:val="28"/>
        </w:rPr>
        <w:t xml:space="preserve"> </w:t>
      </w:r>
      <w:r w:rsidR="00FD6986">
        <w:rPr>
          <w:rFonts w:ascii="Times New Roman" w:hAnsi="Times New Roman" w:cs="Times New Roman"/>
          <w:sz w:val="28"/>
          <w:szCs w:val="28"/>
        </w:rPr>
        <w:t>–</w:t>
      </w:r>
      <w:r>
        <w:rPr>
          <w:rFonts w:ascii="Times New Roman" w:hAnsi="Times New Roman" w:cs="Times New Roman"/>
          <w:sz w:val="28"/>
          <w:szCs w:val="28"/>
        </w:rPr>
        <w:t xml:space="preserve"> </w:t>
      </w:r>
      <w:r w:rsidRPr="00D774C4">
        <w:rPr>
          <w:rFonts w:ascii="Times New Roman" w:hAnsi="Times New Roman" w:cs="Times New Roman"/>
          <w:sz w:val="28"/>
          <w:szCs w:val="28"/>
        </w:rPr>
        <w:t>Оцените качество официальной информации о состоянии конкурентной среды, размещаемой министерством экономического развития Амурской области</w:t>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p>
    <w:p w:rsidR="00373FF5" w:rsidRPr="00747C82"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опросе приняло участие 126 </w:t>
      </w:r>
      <w:r w:rsidR="006D2F4C">
        <w:rPr>
          <w:rFonts w:ascii="Times New Roman" w:hAnsi="Times New Roman" w:cs="Times New Roman"/>
          <w:sz w:val="28"/>
          <w:szCs w:val="28"/>
        </w:rPr>
        <w:t>предпринимателей.</w:t>
      </w:r>
      <w:r>
        <w:rPr>
          <w:rFonts w:ascii="Times New Roman" w:hAnsi="Times New Roman" w:cs="Times New Roman"/>
          <w:sz w:val="28"/>
          <w:szCs w:val="28"/>
        </w:rPr>
        <w:t xml:space="preserve"> Удовлетворены качеством размещаемой информации о состоянии конкурентной среды 38,5 %, не удовлетворены 23,1 %. Оцен</w:t>
      </w:r>
      <w:r w:rsidR="006D2F4C">
        <w:rPr>
          <w:rFonts w:ascii="Times New Roman" w:hAnsi="Times New Roman" w:cs="Times New Roman"/>
          <w:sz w:val="28"/>
          <w:szCs w:val="28"/>
        </w:rPr>
        <w:t xml:space="preserve">или </w:t>
      </w:r>
      <w:r w:rsidR="00A2082F">
        <w:rPr>
          <w:rFonts w:ascii="Times New Roman" w:hAnsi="Times New Roman" w:cs="Times New Roman"/>
          <w:sz w:val="28"/>
          <w:szCs w:val="28"/>
        </w:rPr>
        <w:t>качество информации на</w:t>
      </w:r>
      <w:r>
        <w:rPr>
          <w:rFonts w:ascii="Times New Roman" w:hAnsi="Times New Roman" w:cs="Times New Roman"/>
          <w:sz w:val="28"/>
          <w:szCs w:val="28"/>
        </w:rPr>
        <w:t xml:space="preserve"> отлично</w:t>
      </w:r>
      <w:r w:rsidR="006D2F4C">
        <w:rPr>
          <w:rFonts w:ascii="Times New Roman" w:hAnsi="Times New Roman" w:cs="Times New Roman"/>
          <w:sz w:val="28"/>
          <w:szCs w:val="28"/>
        </w:rPr>
        <w:t xml:space="preserve"> – 15,4%</w:t>
      </w:r>
      <w:r w:rsidR="00A2082F">
        <w:rPr>
          <w:rFonts w:ascii="Times New Roman" w:hAnsi="Times New Roman" w:cs="Times New Roman"/>
          <w:sz w:val="28"/>
          <w:szCs w:val="28"/>
        </w:rPr>
        <w:t xml:space="preserve">, хорошо - </w:t>
      </w:r>
      <w:r>
        <w:rPr>
          <w:rFonts w:ascii="Times New Roman" w:hAnsi="Times New Roman" w:cs="Times New Roman"/>
          <w:sz w:val="28"/>
          <w:szCs w:val="28"/>
        </w:rPr>
        <w:t xml:space="preserve">15,4 %.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опросе «</w:t>
      </w:r>
      <w:r w:rsidRPr="001D4415">
        <w:rPr>
          <w:rFonts w:ascii="Times New Roman" w:hAnsi="Times New Roman" w:cs="Times New Roman"/>
          <w:sz w:val="28"/>
          <w:szCs w:val="28"/>
        </w:rPr>
        <w:t>Удовлетворены ли Вы действиями органов власти региона?</w:t>
      </w:r>
      <w:r>
        <w:rPr>
          <w:rFonts w:ascii="Times New Roman" w:hAnsi="Times New Roman" w:cs="Times New Roman"/>
          <w:sz w:val="28"/>
          <w:szCs w:val="28"/>
        </w:rPr>
        <w:t>» приняло участие 825 респондентов.</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pStyle w:val="ConsPlusNormal"/>
        <w:jc w:val="center"/>
      </w:pPr>
      <w:r>
        <w:t xml:space="preserve">Количество удовлетворенных действиями органов власти </w:t>
      </w:r>
    </w:p>
    <w:p w:rsidR="00373FF5" w:rsidRDefault="00373FF5" w:rsidP="00373FF5">
      <w:pPr>
        <w:pStyle w:val="ConsPlusNormal"/>
        <w:jc w:val="center"/>
      </w:pPr>
    </w:p>
    <w:p w:rsidR="00373FF5" w:rsidRDefault="00373FF5" w:rsidP="00373FF5">
      <w:pPr>
        <w:pStyle w:val="ConsPlusNormal"/>
        <w:jc w:val="right"/>
      </w:pPr>
      <w:r>
        <w:t>Таблица 5</w:t>
      </w:r>
    </w:p>
    <w:tbl>
      <w:tblPr>
        <w:tblW w:w="9777" w:type="dxa"/>
        <w:tblInd w:w="112" w:type="dxa"/>
        <w:tblLayout w:type="fixed"/>
        <w:tblLook w:val="04A0" w:firstRow="1" w:lastRow="0" w:firstColumn="1" w:lastColumn="0" w:noHBand="0" w:noVBand="1"/>
      </w:tblPr>
      <w:tblGrid>
        <w:gridCol w:w="1556"/>
        <w:gridCol w:w="992"/>
        <w:gridCol w:w="1276"/>
        <w:gridCol w:w="708"/>
        <w:gridCol w:w="993"/>
        <w:gridCol w:w="708"/>
        <w:gridCol w:w="1134"/>
        <w:gridCol w:w="709"/>
        <w:gridCol w:w="992"/>
        <w:gridCol w:w="709"/>
      </w:tblGrid>
      <w:tr w:rsidR="00DC6001" w:rsidRPr="008C69AD" w:rsidTr="00DC6001">
        <w:trPr>
          <w:trHeight w:val="552"/>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Перечень рынков</w:t>
            </w:r>
          </w:p>
        </w:tc>
        <w:tc>
          <w:tcPr>
            <w:tcW w:w="992" w:type="dxa"/>
            <w:tcBorders>
              <w:top w:val="single" w:sz="4" w:space="0" w:color="auto"/>
              <w:left w:val="nil"/>
              <w:bottom w:val="single" w:sz="4" w:space="0" w:color="auto"/>
              <w:right w:val="single" w:sz="4" w:space="0" w:color="auto"/>
            </w:tcBorders>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DC6001">
              <w:rPr>
                <w:rFonts w:ascii="Times New Roman" w:eastAsia="Times New Roman" w:hAnsi="Times New Roman" w:cs="Times New Roman"/>
                <w:color w:val="000000"/>
                <w:lang w:eastAsia="ru-RU"/>
              </w:rPr>
              <w:t>Общее кол-во респонд</w:t>
            </w:r>
            <w:r w:rsidRPr="00DC6001">
              <w:rPr>
                <w:rFonts w:ascii="Times New Roman" w:eastAsia="Times New Roman" w:hAnsi="Times New Roman" w:cs="Times New Roman"/>
                <w:color w:val="000000"/>
                <w:lang w:eastAsia="ru-RU"/>
              </w:rPr>
              <w:lastRenderedPageBreak/>
              <w:t>ентов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lastRenderedPageBreak/>
              <w:t>Удовлетворен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Скорее удовлетворен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Не удовлетворен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Затрудняюсь ответит</w:t>
            </w:r>
            <w:r w:rsidRPr="008C69AD">
              <w:rPr>
                <w:rFonts w:ascii="Times New Roman" w:eastAsia="Times New Roman" w:hAnsi="Times New Roman" w:cs="Times New Roman"/>
                <w:color w:val="000000"/>
                <w:lang w:eastAsia="ru-RU"/>
              </w:rPr>
              <w:lastRenderedPageBreak/>
              <w:t xml:space="preserve">ь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lastRenderedPageBreak/>
              <w:t>%</w:t>
            </w:r>
          </w:p>
        </w:tc>
      </w:tr>
      <w:tr w:rsidR="00DC6001" w:rsidRPr="008C69AD" w:rsidTr="00DC6001">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Медицина</w:t>
            </w:r>
          </w:p>
        </w:tc>
        <w:tc>
          <w:tcPr>
            <w:tcW w:w="992" w:type="dxa"/>
            <w:tcBorders>
              <w:top w:val="nil"/>
              <w:left w:val="nil"/>
              <w:bottom w:val="single" w:sz="4" w:space="0" w:color="auto"/>
              <w:right w:val="single" w:sz="4" w:space="0" w:color="auto"/>
            </w:tcBorders>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DC6001" w:rsidRPr="008C69AD" w:rsidRDefault="00DC6001" w:rsidP="008C69AD">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медицинские услуги</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637</w:t>
            </w:r>
          </w:p>
        </w:tc>
        <w:tc>
          <w:tcPr>
            <w:tcW w:w="1276" w:type="dxa"/>
            <w:tcBorders>
              <w:top w:val="single" w:sz="4" w:space="0" w:color="auto"/>
              <w:left w:val="single" w:sz="4" w:space="0" w:color="auto"/>
              <w:bottom w:val="single" w:sz="4" w:space="0" w:color="auto"/>
              <w:right w:val="single" w:sz="4" w:space="0" w:color="auto"/>
            </w:tcBorders>
            <w:shd w:val="clear" w:color="000000" w:fill="8ACE9C"/>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251</w:t>
            </w:r>
          </w:p>
        </w:tc>
        <w:tc>
          <w:tcPr>
            <w:tcW w:w="708" w:type="dxa"/>
            <w:tcBorders>
              <w:top w:val="single" w:sz="4" w:space="0" w:color="auto"/>
              <w:left w:val="single" w:sz="4" w:space="0" w:color="auto"/>
              <w:bottom w:val="single" w:sz="4" w:space="0" w:color="auto"/>
              <w:right w:val="single" w:sz="4" w:space="0" w:color="auto"/>
            </w:tcBorders>
            <w:shd w:val="clear" w:color="000000" w:fill="8ACE9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30,4</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145</w:t>
            </w:r>
          </w:p>
        </w:tc>
        <w:tc>
          <w:tcPr>
            <w:tcW w:w="708"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17,6</w:t>
            </w:r>
          </w:p>
        </w:tc>
        <w:tc>
          <w:tcPr>
            <w:tcW w:w="1134" w:type="dxa"/>
            <w:tcBorders>
              <w:top w:val="single" w:sz="4" w:space="0" w:color="auto"/>
              <w:left w:val="single" w:sz="4" w:space="0" w:color="auto"/>
              <w:bottom w:val="single" w:sz="4" w:space="0" w:color="auto"/>
              <w:right w:val="single" w:sz="4" w:space="0" w:color="auto"/>
            </w:tcBorders>
            <w:shd w:val="clear" w:color="000000" w:fill="FBB4B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197</w:t>
            </w:r>
          </w:p>
        </w:tc>
        <w:tc>
          <w:tcPr>
            <w:tcW w:w="709" w:type="dxa"/>
            <w:tcBorders>
              <w:top w:val="single" w:sz="4" w:space="0" w:color="auto"/>
              <w:left w:val="single" w:sz="4" w:space="0" w:color="auto"/>
              <w:bottom w:val="single" w:sz="4" w:space="0" w:color="auto"/>
              <w:right w:val="single" w:sz="4" w:space="0" w:color="auto"/>
            </w:tcBorders>
            <w:shd w:val="clear" w:color="000000" w:fill="FBB4B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28,1</w:t>
            </w:r>
          </w:p>
        </w:tc>
        <w:tc>
          <w:tcPr>
            <w:tcW w:w="992"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45</w:t>
            </w:r>
          </w:p>
        </w:tc>
        <w:tc>
          <w:tcPr>
            <w:tcW w:w="709"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6,4</w:t>
            </w:r>
          </w:p>
        </w:tc>
      </w:tr>
      <w:tr w:rsidR="0066085F" w:rsidRPr="008C69AD" w:rsidTr="0066085F">
        <w:trPr>
          <w:trHeight w:val="82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торговля лекарственными препаратами и медицинскими изделиями</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640</w:t>
            </w:r>
          </w:p>
        </w:tc>
        <w:tc>
          <w:tcPr>
            <w:tcW w:w="1276"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321</w:t>
            </w:r>
          </w:p>
        </w:tc>
        <w:tc>
          <w:tcPr>
            <w:tcW w:w="708"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38,9</w:t>
            </w:r>
          </w:p>
        </w:tc>
        <w:tc>
          <w:tcPr>
            <w:tcW w:w="993" w:type="dxa"/>
            <w:tcBorders>
              <w:top w:val="single" w:sz="4" w:space="0" w:color="auto"/>
              <w:left w:val="single" w:sz="4" w:space="0" w:color="auto"/>
              <w:bottom w:val="single" w:sz="4" w:space="0" w:color="auto"/>
              <w:right w:val="single" w:sz="4" w:space="0" w:color="auto"/>
            </w:tcBorders>
            <w:shd w:val="clear" w:color="000000" w:fill="90D0A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107</w:t>
            </w:r>
          </w:p>
        </w:tc>
        <w:tc>
          <w:tcPr>
            <w:tcW w:w="708" w:type="dxa"/>
            <w:tcBorders>
              <w:top w:val="single" w:sz="4" w:space="0" w:color="auto"/>
              <w:left w:val="single" w:sz="4" w:space="0" w:color="auto"/>
              <w:bottom w:val="single" w:sz="4" w:space="0" w:color="auto"/>
              <w:right w:val="single" w:sz="4" w:space="0" w:color="auto"/>
            </w:tcBorders>
            <w:shd w:val="clear" w:color="000000" w:fill="90D0A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000000" w:fill="FBD5D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17,1</w:t>
            </w:r>
          </w:p>
        </w:tc>
        <w:tc>
          <w:tcPr>
            <w:tcW w:w="992" w:type="dxa"/>
            <w:tcBorders>
              <w:top w:val="single" w:sz="4" w:space="0" w:color="auto"/>
              <w:left w:val="single" w:sz="4" w:space="0" w:color="auto"/>
              <w:bottom w:val="single" w:sz="4" w:space="0" w:color="auto"/>
              <w:right w:val="single" w:sz="4" w:space="0" w:color="auto"/>
            </w:tcBorders>
            <w:shd w:val="clear" w:color="000000" w:fill="FCE9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93</w:t>
            </w:r>
          </w:p>
        </w:tc>
        <w:tc>
          <w:tcPr>
            <w:tcW w:w="709" w:type="dxa"/>
            <w:tcBorders>
              <w:top w:val="single" w:sz="4" w:space="0" w:color="auto"/>
              <w:left w:val="single" w:sz="4" w:space="0" w:color="auto"/>
              <w:bottom w:val="single" w:sz="4" w:space="0" w:color="auto"/>
              <w:right w:val="single" w:sz="4" w:space="0" w:color="auto"/>
            </w:tcBorders>
            <w:shd w:val="clear" w:color="000000" w:fill="FCE9EC"/>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13,2</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Образование</w:t>
            </w:r>
          </w:p>
        </w:tc>
        <w:tc>
          <w:tcPr>
            <w:tcW w:w="992" w:type="dxa"/>
            <w:tcBorders>
              <w:top w:val="nil"/>
              <w:left w:val="nil"/>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r>
      <w:tr w:rsidR="0066085F" w:rsidRPr="008C69AD" w:rsidTr="0066085F">
        <w:trPr>
          <w:trHeight w:val="1104"/>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психолого-педагогического сопровождения детей с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793</w:t>
            </w:r>
          </w:p>
        </w:tc>
        <w:tc>
          <w:tcPr>
            <w:tcW w:w="127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40</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4,8</w:t>
            </w:r>
          </w:p>
        </w:tc>
        <w:tc>
          <w:tcPr>
            <w:tcW w:w="9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368</w:t>
            </w:r>
          </w:p>
        </w:tc>
        <w:tc>
          <w:tcPr>
            <w:tcW w:w="709"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52,6</w:t>
            </w:r>
          </w:p>
        </w:tc>
        <w:tc>
          <w:tcPr>
            <w:tcW w:w="992" w:type="dxa"/>
            <w:tcBorders>
              <w:top w:val="single" w:sz="4" w:space="0" w:color="auto"/>
              <w:left w:val="single" w:sz="4" w:space="0" w:color="auto"/>
              <w:bottom w:val="single" w:sz="4" w:space="0" w:color="auto"/>
              <w:right w:val="single" w:sz="4" w:space="0" w:color="auto"/>
            </w:tcBorders>
            <w:shd w:val="clear" w:color="000000" w:fill="F97A7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372</w:t>
            </w:r>
          </w:p>
        </w:tc>
        <w:tc>
          <w:tcPr>
            <w:tcW w:w="709" w:type="dxa"/>
            <w:tcBorders>
              <w:top w:val="single" w:sz="4" w:space="0" w:color="auto"/>
              <w:left w:val="single" w:sz="4" w:space="0" w:color="auto"/>
              <w:bottom w:val="single" w:sz="4" w:space="0" w:color="auto"/>
              <w:right w:val="single" w:sz="4" w:space="0" w:color="auto"/>
            </w:tcBorders>
            <w:shd w:val="clear" w:color="000000" w:fill="F97A7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53,2</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630</w:t>
            </w:r>
          </w:p>
        </w:tc>
        <w:tc>
          <w:tcPr>
            <w:tcW w:w="1276" w:type="dxa"/>
            <w:tcBorders>
              <w:top w:val="single" w:sz="4" w:space="0" w:color="auto"/>
              <w:left w:val="single" w:sz="4" w:space="0" w:color="auto"/>
              <w:bottom w:val="single" w:sz="4" w:space="0" w:color="auto"/>
              <w:right w:val="single" w:sz="4" w:space="0" w:color="auto"/>
            </w:tcBorders>
            <w:shd w:val="clear" w:color="000000" w:fill="B2DEC0"/>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176</w:t>
            </w:r>
          </w:p>
        </w:tc>
        <w:tc>
          <w:tcPr>
            <w:tcW w:w="708" w:type="dxa"/>
            <w:tcBorders>
              <w:top w:val="single" w:sz="4" w:space="0" w:color="auto"/>
              <w:left w:val="single" w:sz="4" w:space="0" w:color="auto"/>
              <w:bottom w:val="single" w:sz="4" w:space="0" w:color="auto"/>
              <w:right w:val="single" w:sz="4" w:space="0" w:color="auto"/>
            </w:tcBorders>
            <w:shd w:val="clear" w:color="000000" w:fill="B2DEC0"/>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21,3</w:t>
            </w:r>
          </w:p>
        </w:tc>
        <w:tc>
          <w:tcPr>
            <w:tcW w:w="993"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59</w:t>
            </w:r>
          </w:p>
        </w:tc>
        <w:tc>
          <w:tcPr>
            <w:tcW w:w="708"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000000" w:fill="FBC9C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148</w:t>
            </w:r>
          </w:p>
        </w:tc>
        <w:tc>
          <w:tcPr>
            <w:tcW w:w="709" w:type="dxa"/>
            <w:tcBorders>
              <w:top w:val="single" w:sz="4" w:space="0" w:color="auto"/>
              <w:left w:val="single" w:sz="4" w:space="0" w:color="auto"/>
              <w:bottom w:val="single" w:sz="4" w:space="0" w:color="auto"/>
              <w:right w:val="single" w:sz="4" w:space="0" w:color="auto"/>
            </w:tcBorders>
            <w:shd w:val="clear" w:color="000000" w:fill="FBC9C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21,1</w:t>
            </w:r>
          </w:p>
        </w:tc>
        <w:tc>
          <w:tcPr>
            <w:tcW w:w="992" w:type="dxa"/>
            <w:tcBorders>
              <w:top w:val="single" w:sz="4" w:space="0" w:color="auto"/>
              <w:left w:val="single" w:sz="4" w:space="0" w:color="auto"/>
              <w:bottom w:val="single" w:sz="4" w:space="0" w:color="auto"/>
              <w:right w:val="single" w:sz="4" w:space="0" w:color="auto"/>
            </w:tcBorders>
            <w:shd w:val="clear" w:color="000000" w:fill="FAACAE"/>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248</w:t>
            </w:r>
          </w:p>
        </w:tc>
        <w:tc>
          <w:tcPr>
            <w:tcW w:w="709" w:type="dxa"/>
            <w:tcBorders>
              <w:top w:val="single" w:sz="4" w:space="0" w:color="auto"/>
              <w:left w:val="single" w:sz="4" w:space="0" w:color="auto"/>
              <w:bottom w:val="single" w:sz="4" w:space="0" w:color="auto"/>
              <w:right w:val="single" w:sz="4" w:space="0" w:color="auto"/>
            </w:tcBorders>
            <w:shd w:val="clear" w:color="000000" w:fill="FAACAE"/>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35,4</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627</w:t>
            </w:r>
          </w:p>
        </w:tc>
        <w:tc>
          <w:tcPr>
            <w:tcW w:w="1276" w:type="dxa"/>
            <w:tcBorders>
              <w:top w:val="single" w:sz="4" w:space="0" w:color="auto"/>
              <w:left w:val="single" w:sz="4" w:space="0" w:color="auto"/>
              <w:bottom w:val="single" w:sz="4" w:space="0" w:color="auto"/>
              <w:right w:val="single" w:sz="4" w:space="0" w:color="auto"/>
            </w:tcBorders>
            <w:shd w:val="clear" w:color="000000" w:fill="B0DDB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181</w:t>
            </w:r>
          </w:p>
        </w:tc>
        <w:tc>
          <w:tcPr>
            <w:tcW w:w="708" w:type="dxa"/>
            <w:tcBorders>
              <w:top w:val="single" w:sz="4" w:space="0" w:color="auto"/>
              <w:left w:val="single" w:sz="4" w:space="0" w:color="auto"/>
              <w:bottom w:val="single" w:sz="4" w:space="0" w:color="auto"/>
              <w:right w:val="single" w:sz="4" w:space="0" w:color="auto"/>
            </w:tcBorders>
            <w:shd w:val="clear" w:color="000000" w:fill="B0DDB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21,9</w:t>
            </w:r>
          </w:p>
        </w:tc>
        <w:tc>
          <w:tcPr>
            <w:tcW w:w="993" w:type="dxa"/>
            <w:tcBorders>
              <w:top w:val="single" w:sz="4" w:space="0" w:color="auto"/>
              <w:left w:val="single" w:sz="4" w:space="0" w:color="auto"/>
              <w:bottom w:val="single" w:sz="4" w:space="0" w:color="auto"/>
              <w:right w:val="single" w:sz="4" w:space="0" w:color="auto"/>
            </w:tcBorders>
            <w:shd w:val="clear" w:color="000000" w:fill="C6E6D0"/>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60</w:t>
            </w:r>
          </w:p>
        </w:tc>
        <w:tc>
          <w:tcPr>
            <w:tcW w:w="708" w:type="dxa"/>
            <w:tcBorders>
              <w:top w:val="single" w:sz="4" w:space="0" w:color="auto"/>
              <w:left w:val="single" w:sz="4" w:space="0" w:color="auto"/>
              <w:bottom w:val="single" w:sz="4" w:space="0" w:color="auto"/>
              <w:right w:val="single" w:sz="4" w:space="0" w:color="auto"/>
            </w:tcBorders>
            <w:shd w:val="clear" w:color="000000" w:fill="C6E6D0"/>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000000" w:fill="FBC7C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153</w:t>
            </w:r>
          </w:p>
        </w:tc>
        <w:tc>
          <w:tcPr>
            <w:tcW w:w="709" w:type="dxa"/>
            <w:tcBorders>
              <w:top w:val="single" w:sz="4" w:space="0" w:color="auto"/>
              <w:left w:val="single" w:sz="4" w:space="0" w:color="auto"/>
              <w:bottom w:val="single" w:sz="4" w:space="0" w:color="auto"/>
              <w:right w:val="single" w:sz="4" w:space="0" w:color="auto"/>
            </w:tcBorders>
            <w:shd w:val="clear" w:color="000000" w:fill="FBC7C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21,9</w:t>
            </w:r>
          </w:p>
        </w:tc>
        <w:tc>
          <w:tcPr>
            <w:tcW w:w="992" w:type="dxa"/>
            <w:tcBorders>
              <w:top w:val="single" w:sz="4" w:space="0" w:color="auto"/>
              <w:left w:val="single" w:sz="4" w:space="0" w:color="auto"/>
              <w:bottom w:val="single" w:sz="4" w:space="0" w:color="auto"/>
              <w:right w:val="single" w:sz="4" w:space="0" w:color="auto"/>
            </w:tcBorders>
            <w:shd w:val="clear" w:color="000000" w:fill="FAB2B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233</w:t>
            </w:r>
          </w:p>
        </w:tc>
        <w:tc>
          <w:tcPr>
            <w:tcW w:w="709" w:type="dxa"/>
            <w:tcBorders>
              <w:top w:val="single" w:sz="4" w:space="0" w:color="auto"/>
              <w:left w:val="single" w:sz="4" w:space="0" w:color="auto"/>
              <w:bottom w:val="single" w:sz="4" w:space="0" w:color="auto"/>
              <w:right w:val="single" w:sz="4" w:space="0" w:color="auto"/>
            </w:tcBorders>
            <w:shd w:val="clear" w:color="000000" w:fill="FAB2B4"/>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33,3</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среднее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615</w:t>
            </w:r>
          </w:p>
        </w:tc>
        <w:tc>
          <w:tcPr>
            <w:tcW w:w="1276" w:type="dxa"/>
            <w:tcBorders>
              <w:top w:val="single" w:sz="4" w:space="0" w:color="auto"/>
              <w:left w:val="single" w:sz="4" w:space="0" w:color="auto"/>
              <w:bottom w:val="single" w:sz="4" w:space="0" w:color="auto"/>
              <w:right w:val="single" w:sz="4" w:space="0" w:color="auto"/>
            </w:tcBorders>
            <w:shd w:val="clear" w:color="000000" w:fill="C9E8D3"/>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135</w:t>
            </w:r>
          </w:p>
        </w:tc>
        <w:tc>
          <w:tcPr>
            <w:tcW w:w="708" w:type="dxa"/>
            <w:tcBorders>
              <w:top w:val="single" w:sz="4" w:space="0" w:color="auto"/>
              <w:left w:val="single" w:sz="4" w:space="0" w:color="auto"/>
              <w:bottom w:val="single" w:sz="4" w:space="0" w:color="auto"/>
              <w:right w:val="single" w:sz="4" w:space="0" w:color="auto"/>
            </w:tcBorders>
            <w:shd w:val="clear" w:color="000000" w:fill="C9E8D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16,4</w:t>
            </w:r>
          </w:p>
        </w:tc>
        <w:tc>
          <w:tcPr>
            <w:tcW w:w="993" w:type="dxa"/>
            <w:tcBorders>
              <w:top w:val="single" w:sz="4" w:space="0" w:color="auto"/>
              <w:left w:val="single" w:sz="4" w:space="0" w:color="auto"/>
              <w:bottom w:val="single" w:sz="4" w:space="0" w:color="auto"/>
              <w:right w:val="single" w:sz="4" w:space="0" w:color="auto"/>
            </w:tcBorders>
            <w:shd w:val="clear" w:color="000000" w:fill="D8EEE0"/>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45</w:t>
            </w:r>
          </w:p>
        </w:tc>
        <w:tc>
          <w:tcPr>
            <w:tcW w:w="708" w:type="dxa"/>
            <w:tcBorders>
              <w:top w:val="single" w:sz="4" w:space="0" w:color="auto"/>
              <w:left w:val="single" w:sz="4" w:space="0" w:color="auto"/>
              <w:bottom w:val="single" w:sz="4" w:space="0" w:color="auto"/>
              <w:right w:val="single" w:sz="4" w:space="0" w:color="auto"/>
            </w:tcBorders>
            <w:shd w:val="clear" w:color="000000" w:fill="D8EEE0"/>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000000" w:fill="FBCAC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145</w:t>
            </w:r>
          </w:p>
        </w:tc>
        <w:tc>
          <w:tcPr>
            <w:tcW w:w="709" w:type="dxa"/>
            <w:tcBorders>
              <w:top w:val="single" w:sz="4" w:space="0" w:color="auto"/>
              <w:left w:val="single" w:sz="4" w:space="0" w:color="auto"/>
              <w:bottom w:val="single" w:sz="4" w:space="0" w:color="auto"/>
              <w:right w:val="single" w:sz="4" w:space="0" w:color="auto"/>
            </w:tcBorders>
            <w:shd w:val="clear" w:color="000000" w:fill="FBCAC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20,7</w:t>
            </w:r>
          </w:p>
        </w:tc>
        <w:tc>
          <w:tcPr>
            <w:tcW w:w="992" w:type="dxa"/>
            <w:tcBorders>
              <w:top w:val="single" w:sz="4" w:space="0" w:color="auto"/>
              <w:left w:val="single" w:sz="4" w:space="0" w:color="auto"/>
              <w:bottom w:val="single" w:sz="4" w:space="0" w:color="auto"/>
              <w:right w:val="single" w:sz="4" w:space="0" w:color="auto"/>
            </w:tcBorders>
            <w:shd w:val="clear" w:color="000000" w:fill="FA9B9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291</w:t>
            </w:r>
          </w:p>
        </w:tc>
        <w:tc>
          <w:tcPr>
            <w:tcW w:w="709" w:type="dxa"/>
            <w:tcBorders>
              <w:top w:val="single" w:sz="4" w:space="0" w:color="auto"/>
              <w:left w:val="single" w:sz="4" w:space="0" w:color="auto"/>
              <w:bottom w:val="single" w:sz="4" w:space="0" w:color="auto"/>
              <w:right w:val="single" w:sz="4" w:space="0" w:color="auto"/>
            </w:tcBorders>
            <w:shd w:val="clear" w:color="000000" w:fill="FA9B9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41,6</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625</w:t>
            </w:r>
          </w:p>
        </w:tc>
        <w:tc>
          <w:tcPr>
            <w:tcW w:w="1276" w:type="dxa"/>
            <w:tcBorders>
              <w:top w:val="single" w:sz="4" w:space="0" w:color="auto"/>
              <w:left w:val="single" w:sz="4" w:space="0" w:color="auto"/>
              <w:bottom w:val="single" w:sz="4" w:space="0" w:color="auto"/>
              <w:right w:val="single" w:sz="4" w:space="0" w:color="auto"/>
            </w:tcBorders>
            <w:shd w:val="clear" w:color="000000" w:fill="B7E0C4"/>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167</w:t>
            </w:r>
          </w:p>
        </w:tc>
        <w:tc>
          <w:tcPr>
            <w:tcW w:w="708" w:type="dxa"/>
            <w:tcBorders>
              <w:top w:val="single" w:sz="4" w:space="0" w:color="auto"/>
              <w:left w:val="single" w:sz="4" w:space="0" w:color="auto"/>
              <w:bottom w:val="single" w:sz="4" w:space="0" w:color="auto"/>
              <w:right w:val="single" w:sz="4" w:space="0" w:color="auto"/>
            </w:tcBorders>
            <w:shd w:val="clear" w:color="000000" w:fill="B7E0C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20,2</w:t>
            </w:r>
          </w:p>
        </w:tc>
        <w:tc>
          <w:tcPr>
            <w:tcW w:w="993" w:type="dxa"/>
            <w:tcBorders>
              <w:top w:val="single" w:sz="4" w:space="0" w:color="auto"/>
              <w:left w:val="single" w:sz="4" w:space="0" w:color="auto"/>
              <w:bottom w:val="single" w:sz="4" w:space="0" w:color="auto"/>
              <w:right w:val="single" w:sz="4" w:space="0" w:color="auto"/>
            </w:tcBorders>
            <w:shd w:val="clear" w:color="000000" w:fill="CBE9D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56</w:t>
            </w:r>
          </w:p>
        </w:tc>
        <w:tc>
          <w:tcPr>
            <w:tcW w:w="708" w:type="dxa"/>
            <w:tcBorders>
              <w:top w:val="single" w:sz="4" w:space="0" w:color="auto"/>
              <w:left w:val="single" w:sz="4" w:space="0" w:color="auto"/>
              <w:bottom w:val="single" w:sz="4" w:space="0" w:color="auto"/>
              <w:right w:val="single" w:sz="4" w:space="0" w:color="auto"/>
            </w:tcBorders>
            <w:shd w:val="clear" w:color="000000" w:fill="CBE9D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6,7</w:t>
            </w:r>
          </w:p>
        </w:tc>
        <w:tc>
          <w:tcPr>
            <w:tcW w:w="1134" w:type="dxa"/>
            <w:tcBorders>
              <w:top w:val="single" w:sz="4" w:space="0" w:color="auto"/>
              <w:left w:val="single" w:sz="4" w:space="0" w:color="auto"/>
              <w:bottom w:val="single" w:sz="4" w:space="0" w:color="auto"/>
              <w:right w:val="single" w:sz="4" w:space="0" w:color="auto"/>
            </w:tcBorders>
            <w:shd w:val="clear" w:color="000000" w:fill="FBC1C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000000" w:fill="FBC1C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23,6</w:t>
            </w:r>
          </w:p>
        </w:tc>
        <w:tc>
          <w:tcPr>
            <w:tcW w:w="992" w:type="dxa"/>
            <w:tcBorders>
              <w:top w:val="single" w:sz="4" w:space="0" w:color="auto"/>
              <w:left w:val="single" w:sz="4" w:space="0" w:color="auto"/>
              <w:bottom w:val="single" w:sz="4" w:space="0" w:color="auto"/>
              <w:right w:val="single" w:sz="4" w:space="0" w:color="auto"/>
            </w:tcBorders>
            <w:shd w:val="clear" w:color="000000" w:fill="FAB0B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237</w:t>
            </w:r>
          </w:p>
        </w:tc>
        <w:tc>
          <w:tcPr>
            <w:tcW w:w="709" w:type="dxa"/>
            <w:tcBorders>
              <w:top w:val="single" w:sz="4" w:space="0" w:color="auto"/>
              <w:left w:val="single" w:sz="4" w:space="0" w:color="auto"/>
              <w:bottom w:val="single" w:sz="4" w:space="0" w:color="auto"/>
              <w:right w:val="single" w:sz="4" w:space="0" w:color="auto"/>
            </w:tcBorders>
            <w:shd w:val="clear" w:color="000000" w:fill="FAB0B2"/>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33,9</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xml:space="preserve">Жилищно-коммунальное хозяйство </w:t>
            </w:r>
          </w:p>
        </w:tc>
        <w:tc>
          <w:tcPr>
            <w:tcW w:w="992" w:type="dxa"/>
            <w:tcBorders>
              <w:top w:val="nil"/>
              <w:left w:val="nil"/>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ритуальные услуги</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678</w:t>
            </w:r>
          </w:p>
        </w:tc>
        <w:tc>
          <w:tcPr>
            <w:tcW w:w="1276" w:type="dxa"/>
            <w:tcBorders>
              <w:top w:val="single" w:sz="4" w:space="0" w:color="auto"/>
              <w:left w:val="single" w:sz="4" w:space="0" w:color="auto"/>
              <w:bottom w:val="single" w:sz="4" w:space="0" w:color="auto"/>
              <w:right w:val="single" w:sz="4" w:space="0" w:color="auto"/>
            </w:tcBorders>
            <w:shd w:val="clear" w:color="000000" w:fill="DDF0E4"/>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98</w:t>
            </w:r>
          </w:p>
        </w:tc>
        <w:tc>
          <w:tcPr>
            <w:tcW w:w="708" w:type="dxa"/>
            <w:tcBorders>
              <w:top w:val="single" w:sz="4" w:space="0" w:color="auto"/>
              <w:left w:val="single" w:sz="4" w:space="0" w:color="auto"/>
              <w:bottom w:val="single" w:sz="4" w:space="0" w:color="auto"/>
              <w:right w:val="single" w:sz="4" w:space="0" w:color="auto"/>
            </w:tcBorders>
            <w:shd w:val="clear" w:color="000000" w:fill="DDF0E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11,9</w:t>
            </w:r>
          </w:p>
        </w:tc>
        <w:tc>
          <w:tcPr>
            <w:tcW w:w="993"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000000" w:fill="F9888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298</w:t>
            </w:r>
          </w:p>
        </w:tc>
        <w:tc>
          <w:tcPr>
            <w:tcW w:w="709" w:type="dxa"/>
            <w:tcBorders>
              <w:top w:val="single" w:sz="4" w:space="0" w:color="auto"/>
              <w:left w:val="single" w:sz="4" w:space="0" w:color="auto"/>
              <w:bottom w:val="single" w:sz="4" w:space="0" w:color="auto"/>
              <w:right w:val="single" w:sz="4" w:space="0" w:color="auto"/>
            </w:tcBorders>
            <w:shd w:val="clear" w:color="000000" w:fill="F9888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42,6</w:t>
            </w:r>
          </w:p>
        </w:tc>
        <w:tc>
          <w:tcPr>
            <w:tcW w:w="992" w:type="dxa"/>
            <w:tcBorders>
              <w:top w:val="single" w:sz="4" w:space="0" w:color="auto"/>
              <w:left w:val="single" w:sz="4" w:space="0" w:color="auto"/>
              <w:bottom w:val="single" w:sz="4" w:space="0" w:color="auto"/>
              <w:right w:val="single" w:sz="4" w:space="0" w:color="auto"/>
            </w:tcBorders>
            <w:shd w:val="clear" w:color="000000" w:fill="FAABA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AABA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35,7</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теплоснабжение</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619</w:t>
            </w:r>
          </w:p>
        </w:tc>
        <w:tc>
          <w:tcPr>
            <w:tcW w:w="1276" w:type="dxa"/>
            <w:tcBorders>
              <w:top w:val="single" w:sz="4" w:space="0" w:color="auto"/>
              <w:left w:val="single" w:sz="4" w:space="0" w:color="auto"/>
              <w:bottom w:val="single" w:sz="4" w:space="0" w:color="auto"/>
              <w:right w:val="single" w:sz="4" w:space="0" w:color="auto"/>
            </w:tcBorders>
            <w:shd w:val="clear" w:color="000000" w:fill="D7EDD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109</w:t>
            </w:r>
          </w:p>
        </w:tc>
        <w:tc>
          <w:tcPr>
            <w:tcW w:w="708" w:type="dxa"/>
            <w:tcBorders>
              <w:top w:val="single" w:sz="4" w:space="0" w:color="auto"/>
              <w:left w:val="single" w:sz="4" w:space="0" w:color="auto"/>
              <w:bottom w:val="single" w:sz="4" w:space="0" w:color="auto"/>
              <w:right w:val="single" w:sz="4" w:space="0" w:color="auto"/>
            </w:tcBorders>
            <w:shd w:val="clear" w:color="000000" w:fill="D7EDD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13,2</w:t>
            </w:r>
          </w:p>
        </w:tc>
        <w:tc>
          <w:tcPr>
            <w:tcW w:w="993" w:type="dxa"/>
            <w:tcBorders>
              <w:top w:val="single" w:sz="4" w:space="0" w:color="auto"/>
              <w:left w:val="single" w:sz="4" w:space="0" w:color="auto"/>
              <w:bottom w:val="single" w:sz="4" w:space="0" w:color="auto"/>
              <w:right w:val="single" w:sz="4" w:space="0" w:color="auto"/>
            </w:tcBorders>
            <w:shd w:val="clear" w:color="000000" w:fill="E2F2E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36</w:t>
            </w:r>
          </w:p>
        </w:tc>
        <w:tc>
          <w:tcPr>
            <w:tcW w:w="708" w:type="dxa"/>
            <w:tcBorders>
              <w:top w:val="single" w:sz="4" w:space="0" w:color="auto"/>
              <w:left w:val="single" w:sz="4" w:space="0" w:color="auto"/>
              <w:bottom w:val="single" w:sz="4" w:space="0" w:color="auto"/>
              <w:right w:val="single" w:sz="4" w:space="0" w:color="auto"/>
            </w:tcBorders>
            <w:shd w:val="clear" w:color="000000" w:fill="E2F2E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000000" w:fill="FAA4A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233</w:t>
            </w:r>
          </w:p>
        </w:tc>
        <w:tc>
          <w:tcPr>
            <w:tcW w:w="709" w:type="dxa"/>
            <w:tcBorders>
              <w:top w:val="single" w:sz="4" w:space="0" w:color="auto"/>
              <w:left w:val="single" w:sz="4" w:space="0" w:color="auto"/>
              <w:bottom w:val="single" w:sz="4" w:space="0" w:color="auto"/>
              <w:right w:val="single" w:sz="4" w:space="0" w:color="auto"/>
            </w:tcBorders>
            <w:shd w:val="clear" w:color="000000" w:fill="FAA4A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33,3</w:t>
            </w:r>
          </w:p>
        </w:tc>
        <w:tc>
          <w:tcPr>
            <w:tcW w:w="992" w:type="dxa"/>
            <w:tcBorders>
              <w:top w:val="single" w:sz="4" w:space="0" w:color="auto"/>
              <w:left w:val="single" w:sz="4" w:space="0" w:color="auto"/>
              <w:bottom w:val="single" w:sz="4" w:space="0" w:color="auto"/>
              <w:right w:val="single" w:sz="4" w:space="0" w:color="auto"/>
            </w:tcBorders>
            <w:shd w:val="clear" w:color="000000" w:fill="FAAEB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241</w:t>
            </w:r>
          </w:p>
        </w:tc>
        <w:tc>
          <w:tcPr>
            <w:tcW w:w="709" w:type="dxa"/>
            <w:tcBorders>
              <w:top w:val="single" w:sz="4" w:space="0" w:color="auto"/>
              <w:left w:val="single" w:sz="4" w:space="0" w:color="auto"/>
              <w:bottom w:val="single" w:sz="4" w:space="0" w:color="auto"/>
              <w:right w:val="single" w:sz="4" w:space="0" w:color="auto"/>
            </w:tcBorders>
            <w:shd w:val="clear" w:color="000000" w:fill="FAAEB1"/>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34,5</w:t>
            </w:r>
          </w:p>
        </w:tc>
      </w:tr>
      <w:tr w:rsidR="0066085F" w:rsidRPr="008C69AD" w:rsidTr="0066085F">
        <w:trPr>
          <w:trHeight w:val="64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благоустройство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616</w:t>
            </w:r>
          </w:p>
        </w:tc>
        <w:tc>
          <w:tcPr>
            <w:tcW w:w="1276" w:type="dxa"/>
            <w:tcBorders>
              <w:top w:val="single" w:sz="4" w:space="0" w:color="auto"/>
              <w:left w:val="single" w:sz="4" w:space="0" w:color="auto"/>
              <w:bottom w:val="single" w:sz="4" w:space="0" w:color="auto"/>
              <w:right w:val="single" w:sz="4" w:space="0" w:color="auto"/>
            </w:tcBorders>
            <w:shd w:val="clear" w:color="000000" w:fill="DCEFE4"/>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99</w:t>
            </w:r>
          </w:p>
        </w:tc>
        <w:tc>
          <w:tcPr>
            <w:tcW w:w="708" w:type="dxa"/>
            <w:tcBorders>
              <w:top w:val="single" w:sz="4" w:space="0" w:color="auto"/>
              <w:left w:val="single" w:sz="4" w:space="0" w:color="auto"/>
              <w:bottom w:val="single" w:sz="4" w:space="0" w:color="auto"/>
              <w:right w:val="single" w:sz="4" w:space="0" w:color="auto"/>
            </w:tcBorders>
            <w:shd w:val="clear" w:color="000000" w:fill="DCEFE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000000" w:fill="FAA4A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233</w:t>
            </w:r>
          </w:p>
        </w:tc>
        <w:tc>
          <w:tcPr>
            <w:tcW w:w="709" w:type="dxa"/>
            <w:tcBorders>
              <w:top w:val="single" w:sz="4" w:space="0" w:color="auto"/>
              <w:left w:val="single" w:sz="4" w:space="0" w:color="auto"/>
              <w:bottom w:val="single" w:sz="4" w:space="0" w:color="auto"/>
              <w:right w:val="single" w:sz="4" w:space="0" w:color="auto"/>
            </w:tcBorders>
            <w:shd w:val="clear" w:color="000000" w:fill="FAA4A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33,3</w:t>
            </w:r>
          </w:p>
        </w:tc>
        <w:tc>
          <w:tcPr>
            <w:tcW w:w="992" w:type="dxa"/>
            <w:tcBorders>
              <w:top w:val="single" w:sz="4" w:space="0" w:color="auto"/>
              <w:left w:val="single" w:sz="4" w:space="0" w:color="auto"/>
              <w:bottom w:val="single" w:sz="4" w:space="0" w:color="auto"/>
              <w:right w:val="single" w:sz="4" w:space="0" w:color="auto"/>
            </w:tcBorders>
            <w:shd w:val="clear" w:color="000000" w:fill="FAAAA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252</w:t>
            </w:r>
          </w:p>
        </w:tc>
        <w:tc>
          <w:tcPr>
            <w:tcW w:w="709" w:type="dxa"/>
            <w:tcBorders>
              <w:top w:val="single" w:sz="4" w:space="0" w:color="auto"/>
              <w:left w:val="single" w:sz="4" w:space="0" w:color="auto"/>
              <w:bottom w:val="single" w:sz="4" w:space="0" w:color="auto"/>
              <w:right w:val="single" w:sz="4" w:space="0" w:color="auto"/>
            </w:tcBorders>
            <w:shd w:val="clear" w:color="000000" w:fill="FAAAA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36,0</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поставка сжиженного газа в баллонах</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612</w:t>
            </w:r>
          </w:p>
        </w:tc>
        <w:tc>
          <w:tcPr>
            <w:tcW w:w="1276" w:type="dxa"/>
            <w:tcBorders>
              <w:top w:val="single" w:sz="4" w:space="0" w:color="auto"/>
              <w:left w:val="single" w:sz="4" w:space="0" w:color="auto"/>
              <w:bottom w:val="single" w:sz="4" w:space="0" w:color="auto"/>
              <w:right w:val="single" w:sz="4" w:space="0" w:color="auto"/>
            </w:tcBorders>
            <w:shd w:val="clear" w:color="000000" w:fill="F2F8F6"/>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60</w:t>
            </w:r>
          </w:p>
        </w:tc>
        <w:tc>
          <w:tcPr>
            <w:tcW w:w="708" w:type="dxa"/>
            <w:tcBorders>
              <w:top w:val="single" w:sz="4" w:space="0" w:color="auto"/>
              <w:left w:val="single" w:sz="4" w:space="0" w:color="auto"/>
              <w:bottom w:val="single" w:sz="4" w:space="0" w:color="auto"/>
              <w:right w:val="single" w:sz="4" w:space="0" w:color="auto"/>
            </w:tcBorders>
            <w:shd w:val="clear" w:color="000000" w:fill="F2F8F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7,3</w:t>
            </w:r>
          </w:p>
        </w:tc>
        <w:tc>
          <w:tcPr>
            <w:tcW w:w="993" w:type="dxa"/>
            <w:tcBorders>
              <w:top w:val="single" w:sz="4" w:space="0" w:color="auto"/>
              <w:left w:val="single" w:sz="4" w:space="0" w:color="auto"/>
              <w:bottom w:val="single" w:sz="4" w:space="0" w:color="auto"/>
              <w:right w:val="single" w:sz="4" w:space="0" w:color="auto"/>
            </w:tcBorders>
            <w:shd w:val="clear" w:color="000000" w:fill="F5F9F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w:t>
            </w:r>
          </w:p>
        </w:tc>
        <w:tc>
          <w:tcPr>
            <w:tcW w:w="708" w:type="dxa"/>
            <w:tcBorders>
              <w:top w:val="single" w:sz="4" w:space="0" w:color="auto"/>
              <w:left w:val="single" w:sz="4" w:space="0" w:color="auto"/>
              <w:bottom w:val="single" w:sz="4" w:space="0" w:color="auto"/>
              <w:right w:val="single" w:sz="4" w:space="0" w:color="auto"/>
            </w:tcBorders>
            <w:shd w:val="clear" w:color="000000" w:fill="F5F9F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000000" w:fill="FBCCC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141</w:t>
            </w:r>
          </w:p>
        </w:tc>
        <w:tc>
          <w:tcPr>
            <w:tcW w:w="709" w:type="dxa"/>
            <w:tcBorders>
              <w:top w:val="single" w:sz="4" w:space="0" w:color="auto"/>
              <w:left w:val="single" w:sz="4" w:space="0" w:color="auto"/>
              <w:bottom w:val="single" w:sz="4" w:space="0" w:color="auto"/>
              <w:right w:val="single" w:sz="4" w:space="0" w:color="auto"/>
            </w:tcBorders>
            <w:shd w:val="clear" w:color="000000" w:fill="FBCCC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20,2</w:t>
            </w:r>
          </w:p>
        </w:tc>
        <w:tc>
          <w:tcPr>
            <w:tcW w:w="992" w:type="dxa"/>
            <w:tcBorders>
              <w:top w:val="single" w:sz="4" w:space="0" w:color="auto"/>
              <w:left w:val="single" w:sz="4" w:space="0" w:color="auto"/>
              <w:bottom w:val="single" w:sz="4" w:space="0" w:color="auto"/>
              <w:right w:val="single" w:sz="4" w:space="0" w:color="auto"/>
            </w:tcBorders>
            <w:shd w:val="clear" w:color="000000" w:fill="F9737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391</w:t>
            </w:r>
          </w:p>
        </w:tc>
        <w:tc>
          <w:tcPr>
            <w:tcW w:w="709" w:type="dxa"/>
            <w:tcBorders>
              <w:top w:val="single" w:sz="4" w:space="0" w:color="auto"/>
              <w:left w:val="single" w:sz="4" w:space="0" w:color="auto"/>
              <w:bottom w:val="single" w:sz="4" w:space="0" w:color="auto"/>
              <w:right w:val="single" w:sz="4" w:space="0" w:color="auto"/>
            </w:tcBorders>
            <w:shd w:val="clear" w:color="000000" w:fill="F97375"/>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55,9</w:t>
            </w:r>
          </w:p>
        </w:tc>
      </w:tr>
      <w:tr w:rsidR="0066085F" w:rsidRPr="008C69AD" w:rsidTr="0066085F">
        <w:trPr>
          <w:trHeight w:val="1380"/>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lastRenderedPageBreak/>
              <w:t>Выполнение работ по содержанию и текущему ремонту общего имущества собственников помещений в многоквартирном доме</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618</w:t>
            </w:r>
          </w:p>
        </w:tc>
        <w:tc>
          <w:tcPr>
            <w:tcW w:w="1276" w:type="dxa"/>
            <w:tcBorders>
              <w:top w:val="single" w:sz="4" w:space="0" w:color="auto"/>
              <w:left w:val="single" w:sz="4" w:space="0" w:color="auto"/>
              <w:bottom w:val="single" w:sz="4" w:space="0" w:color="auto"/>
              <w:right w:val="single" w:sz="4" w:space="0" w:color="auto"/>
            </w:tcBorders>
            <w:shd w:val="clear" w:color="000000" w:fill="98D4A9"/>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225</w:t>
            </w:r>
          </w:p>
        </w:tc>
        <w:tc>
          <w:tcPr>
            <w:tcW w:w="708" w:type="dxa"/>
            <w:tcBorders>
              <w:top w:val="single" w:sz="4" w:space="0" w:color="auto"/>
              <w:left w:val="single" w:sz="4" w:space="0" w:color="auto"/>
              <w:bottom w:val="single" w:sz="4" w:space="0" w:color="auto"/>
              <w:right w:val="single" w:sz="4" w:space="0" w:color="auto"/>
            </w:tcBorders>
            <w:shd w:val="clear" w:color="000000" w:fill="98D4A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27,3</w:t>
            </w:r>
          </w:p>
        </w:tc>
        <w:tc>
          <w:tcPr>
            <w:tcW w:w="993" w:type="dxa"/>
            <w:tcBorders>
              <w:top w:val="single" w:sz="4" w:space="0" w:color="auto"/>
              <w:left w:val="single" w:sz="4" w:space="0" w:color="auto"/>
              <w:bottom w:val="single" w:sz="4" w:space="0" w:color="auto"/>
              <w:right w:val="single" w:sz="4" w:space="0" w:color="auto"/>
            </w:tcBorders>
            <w:shd w:val="clear" w:color="000000" w:fill="B5DFC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75</w:t>
            </w:r>
          </w:p>
        </w:tc>
        <w:tc>
          <w:tcPr>
            <w:tcW w:w="708" w:type="dxa"/>
            <w:tcBorders>
              <w:top w:val="single" w:sz="4" w:space="0" w:color="auto"/>
              <w:left w:val="single" w:sz="4" w:space="0" w:color="auto"/>
              <w:bottom w:val="single" w:sz="4" w:space="0" w:color="auto"/>
              <w:right w:val="single" w:sz="4" w:space="0" w:color="auto"/>
            </w:tcBorders>
            <w:shd w:val="clear" w:color="000000" w:fill="B5DFC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000000" w:fill="FBC8C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151</w:t>
            </w:r>
          </w:p>
        </w:tc>
        <w:tc>
          <w:tcPr>
            <w:tcW w:w="709" w:type="dxa"/>
            <w:tcBorders>
              <w:top w:val="single" w:sz="4" w:space="0" w:color="auto"/>
              <w:left w:val="single" w:sz="4" w:space="0" w:color="auto"/>
              <w:bottom w:val="single" w:sz="4" w:space="0" w:color="auto"/>
              <w:right w:val="single" w:sz="4" w:space="0" w:color="auto"/>
            </w:tcBorders>
            <w:shd w:val="clear" w:color="000000" w:fill="FBC8C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21,6</w:t>
            </w:r>
          </w:p>
        </w:tc>
        <w:tc>
          <w:tcPr>
            <w:tcW w:w="992" w:type="dxa"/>
            <w:tcBorders>
              <w:top w:val="single" w:sz="4" w:space="0" w:color="auto"/>
              <w:left w:val="single" w:sz="4" w:space="0" w:color="auto"/>
              <w:bottom w:val="single" w:sz="4" w:space="0" w:color="auto"/>
              <w:right w:val="single" w:sz="4" w:space="0" w:color="auto"/>
            </w:tcBorders>
            <w:shd w:val="clear" w:color="000000" w:fill="FBCCCE"/>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000000" w:fill="FBCCCE"/>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23,9</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Сельское хозяйство</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474</w:t>
            </w:r>
          </w:p>
        </w:tc>
        <w:tc>
          <w:tcPr>
            <w:tcW w:w="1276" w:type="dxa"/>
            <w:tcBorders>
              <w:top w:val="single" w:sz="4" w:space="0" w:color="auto"/>
              <w:left w:val="single" w:sz="4" w:space="0" w:color="auto"/>
              <w:bottom w:val="single" w:sz="4" w:space="0" w:color="auto"/>
              <w:right w:val="single" w:sz="4" w:space="0" w:color="auto"/>
            </w:tcBorders>
            <w:shd w:val="clear" w:color="000000" w:fill="9FD7A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212</w:t>
            </w:r>
          </w:p>
        </w:tc>
        <w:tc>
          <w:tcPr>
            <w:tcW w:w="708" w:type="dxa"/>
            <w:tcBorders>
              <w:top w:val="single" w:sz="4" w:space="0" w:color="auto"/>
              <w:left w:val="single" w:sz="4" w:space="0" w:color="auto"/>
              <w:bottom w:val="single" w:sz="4" w:space="0" w:color="auto"/>
              <w:right w:val="single" w:sz="4" w:space="0" w:color="auto"/>
            </w:tcBorders>
            <w:shd w:val="clear" w:color="000000" w:fill="9FD7A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25,7</w:t>
            </w:r>
          </w:p>
        </w:tc>
        <w:tc>
          <w:tcPr>
            <w:tcW w:w="993" w:type="dxa"/>
            <w:tcBorders>
              <w:top w:val="single" w:sz="4" w:space="0" w:color="auto"/>
              <w:left w:val="single" w:sz="4" w:space="0" w:color="auto"/>
              <w:bottom w:val="single" w:sz="4" w:space="0" w:color="auto"/>
              <w:right w:val="single" w:sz="4" w:space="0" w:color="auto"/>
            </w:tcBorders>
            <w:shd w:val="clear" w:color="000000" w:fill="BAE2C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71</w:t>
            </w:r>
          </w:p>
        </w:tc>
        <w:tc>
          <w:tcPr>
            <w:tcW w:w="708" w:type="dxa"/>
            <w:tcBorders>
              <w:top w:val="single" w:sz="4" w:space="0" w:color="auto"/>
              <w:left w:val="single" w:sz="4" w:space="0" w:color="auto"/>
              <w:bottom w:val="single" w:sz="4" w:space="0" w:color="auto"/>
              <w:right w:val="single" w:sz="4" w:space="0" w:color="auto"/>
            </w:tcBorders>
            <w:shd w:val="clear" w:color="000000" w:fill="BAE2C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000000" w:fill="FCE6E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81</w:t>
            </w:r>
          </w:p>
        </w:tc>
        <w:tc>
          <w:tcPr>
            <w:tcW w:w="709" w:type="dxa"/>
            <w:tcBorders>
              <w:top w:val="single" w:sz="4" w:space="0" w:color="auto"/>
              <w:left w:val="single" w:sz="4" w:space="0" w:color="auto"/>
              <w:bottom w:val="single" w:sz="4" w:space="0" w:color="auto"/>
              <w:right w:val="single" w:sz="4" w:space="0" w:color="auto"/>
            </w:tcBorders>
            <w:shd w:val="clear" w:color="000000" w:fill="FCE6E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11,6</w:t>
            </w:r>
          </w:p>
        </w:tc>
        <w:tc>
          <w:tcPr>
            <w:tcW w:w="992" w:type="dxa"/>
            <w:tcBorders>
              <w:top w:val="single" w:sz="4" w:space="0" w:color="auto"/>
              <w:left w:val="single" w:sz="4" w:space="0" w:color="auto"/>
              <w:bottom w:val="single" w:sz="4" w:space="0" w:color="auto"/>
              <w:right w:val="single" w:sz="4" w:space="0" w:color="auto"/>
            </w:tcBorders>
            <w:shd w:val="clear" w:color="000000" w:fill="FCE2E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110</w:t>
            </w:r>
          </w:p>
        </w:tc>
        <w:tc>
          <w:tcPr>
            <w:tcW w:w="709" w:type="dxa"/>
            <w:tcBorders>
              <w:top w:val="single" w:sz="4" w:space="0" w:color="auto"/>
              <w:left w:val="single" w:sz="4" w:space="0" w:color="auto"/>
              <w:bottom w:val="single" w:sz="4" w:space="0" w:color="auto"/>
              <w:right w:val="single" w:sz="4" w:space="0" w:color="auto"/>
            </w:tcBorders>
            <w:shd w:val="clear" w:color="000000" w:fill="FCE2E5"/>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15,7</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xml:space="preserve">Строительство </w:t>
            </w:r>
          </w:p>
        </w:tc>
        <w:tc>
          <w:tcPr>
            <w:tcW w:w="992" w:type="dxa"/>
            <w:tcBorders>
              <w:top w:val="nil"/>
              <w:left w:val="nil"/>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объекты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613</w:t>
            </w:r>
          </w:p>
        </w:tc>
        <w:tc>
          <w:tcPr>
            <w:tcW w:w="1276" w:type="dxa"/>
            <w:tcBorders>
              <w:top w:val="single" w:sz="4" w:space="0" w:color="auto"/>
              <w:left w:val="single" w:sz="4" w:space="0" w:color="auto"/>
              <w:bottom w:val="single" w:sz="4" w:space="0" w:color="auto"/>
              <w:right w:val="single" w:sz="4" w:space="0" w:color="auto"/>
            </w:tcBorders>
            <w:shd w:val="clear" w:color="000000" w:fill="F3F9F8"/>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57</w:t>
            </w:r>
          </w:p>
        </w:tc>
        <w:tc>
          <w:tcPr>
            <w:tcW w:w="708" w:type="dxa"/>
            <w:tcBorders>
              <w:top w:val="single" w:sz="4" w:space="0" w:color="auto"/>
              <w:left w:val="single" w:sz="4" w:space="0" w:color="auto"/>
              <w:bottom w:val="single" w:sz="4" w:space="0" w:color="auto"/>
              <w:right w:val="single" w:sz="4" w:space="0" w:color="auto"/>
            </w:tcBorders>
            <w:shd w:val="clear" w:color="000000" w:fill="F3F9F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6,9</w:t>
            </w:r>
          </w:p>
        </w:tc>
        <w:tc>
          <w:tcPr>
            <w:tcW w:w="993" w:type="dxa"/>
            <w:tcBorders>
              <w:top w:val="single" w:sz="4" w:space="0" w:color="auto"/>
              <w:left w:val="single" w:sz="4" w:space="0" w:color="auto"/>
              <w:bottom w:val="single" w:sz="4" w:space="0" w:color="auto"/>
              <w:right w:val="single" w:sz="4" w:space="0" w:color="auto"/>
            </w:tcBorders>
            <w:shd w:val="clear" w:color="000000" w:fill="F6FAF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w:t>
            </w:r>
          </w:p>
        </w:tc>
        <w:tc>
          <w:tcPr>
            <w:tcW w:w="708" w:type="dxa"/>
            <w:tcBorders>
              <w:top w:val="single" w:sz="4" w:space="0" w:color="auto"/>
              <w:left w:val="single" w:sz="4" w:space="0" w:color="auto"/>
              <w:bottom w:val="single" w:sz="4" w:space="0" w:color="auto"/>
              <w:right w:val="single" w:sz="4" w:space="0" w:color="auto"/>
            </w:tcBorders>
            <w:shd w:val="clear" w:color="000000" w:fill="F6FAF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000000" w:fill="FBB6B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191</w:t>
            </w:r>
          </w:p>
        </w:tc>
        <w:tc>
          <w:tcPr>
            <w:tcW w:w="709" w:type="dxa"/>
            <w:tcBorders>
              <w:top w:val="single" w:sz="4" w:space="0" w:color="auto"/>
              <w:left w:val="single" w:sz="4" w:space="0" w:color="auto"/>
              <w:bottom w:val="single" w:sz="4" w:space="0" w:color="auto"/>
              <w:right w:val="single" w:sz="4" w:space="0" w:color="auto"/>
            </w:tcBorders>
            <w:shd w:val="clear" w:color="000000" w:fill="FBB6B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27,3</w:t>
            </w:r>
          </w:p>
        </w:tc>
        <w:tc>
          <w:tcPr>
            <w:tcW w:w="992" w:type="dxa"/>
            <w:tcBorders>
              <w:top w:val="single" w:sz="4" w:space="0" w:color="auto"/>
              <w:left w:val="single" w:sz="4" w:space="0" w:color="auto"/>
              <w:bottom w:val="single" w:sz="4" w:space="0" w:color="auto"/>
              <w:right w:val="single" w:sz="4" w:space="0" w:color="auto"/>
            </w:tcBorders>
            <w:shd w:val="clear" w:color="000000" w:fill="F9858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347</w:t>
            </w:r>
          </w:p>
        </w:tc>
        <w:tc>
          <w:tcPr>
            <w:tcW w:w="709" w:type="dxa"/>
            <w:tcBorders>
              <w:top w:val="single" w:sz="4" w:space="0" w:color="auto"/>
              <w:left w:val="single" w:sz="4" w:space="0" w:color="auto"/>
              <w:bottom w:val="single" w:sz="4" w:space="0" w:color="auto"/>
              <w:right w:val="single" w:sz="4" w:space="0" w:color="auto"/>
            </w:tcBorders>
            <w:shd w:val="clear" w:color="000000" w:fill="F98587"/>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49,6</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жилищное строительство</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616</w:t>
            </w:r>
          </w:p>
        </w:tc>
        <w:tc>
          <w:tcPr>
            <w:tcW w:w="1276" w:type="dxa"/>
            <w:tcBorders>
              <w:top w:val="single" w:sz="4" w:space="0" w:color="auto"/>
              <w:left w:val="single" w:sz="4" w:space="0" w:color="auto"/>
              <w:bottom w:val="single" w:sz="4" w:space="0" w:color="auto"/>
              <w:right w:val="single" w:sz="4" w:space="0" w:color="auto"/>
            </w:tcBorders>
            <w:shd w:val="clear" w:color="000000" w:fill="D5EDDE"/>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112</w:t>
            </w:r>
          </w:p>
        </w:tc>
        <w:tc>
          <w:tcPr>
            <w:tcW w:w="708" w:type="dxa"/>
            <w:tcBorders>
              <w:top w:val="single" w:sz="4" w:space="0" w:color="auto"/>
              <w:left w:val="single" w:sz="4" w:space="0" w:color="auto"/>
              <w:bottom w:val="single" w:sz="4" w:space="0" w:color="auto"/>
              <w:right w:val="single" w:sz="4" w:space="0" w:color="auto"/>
            </w:tcBorders>
            <w:shd w:val="clear" w:color="000000" w:fill="D5EDDE"/>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13,6</w:t>
            </w:r>
          </w:p>
        </w:tc>
        <w:tc>
          <w:tcPr>
            <w:tcW w:w="993" w:type="dxa"/>
            <w:tcBorders>
              <w:top w:val="single" w:sz="4" w:space="0" w:color="auto"/>
              <w:left w:val="single" w:sz="4" w:space="0" w:color="auto"/>
              <w:bottom w:val="single" w:sz="4" w:space="0" w:color="auto"/>
              <w:right w:val="single" w:sz="4" w:space="0" w:color="auto"/>
            </w:tcBorders>
            <w:shd w:val="clear" w:color="000000" w:fill="E1F1E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37</w:t>
            </w:r>
          </w:p>
        </w:tc>
        <w:tc>
          <w:tcPr>
            <w:tcW w:w="708" w:type="dxa"/>
            <w:tcBorders>
              <w:top w:val="single" w:sz="4" w:space="0" w:color="auto"/>
              <w:left w:val="single" w:sz="4" w:space="0" w:color="auto"/>
              <w:bottom w:val="single" w:sz="4" w:space="0" w:color="auto"/>
              <w:right w:val="single" w:sz="4" w:space="0" w:color="auto"/>
            </w:tcBorders>
            <w:shd w:val="clear" w:color="000000" w:fill="E1F1E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000000" w:fill="FBBDB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176</w:t>
            </w:r>
          </w:p>
        </w:tc>
        <w:tc>
          <w:tcPr>
            <w:tcW w:w="709" w:type="dxa"/>
            <w:tcBorders>
              <w:top w:val="single" w:sz="4" w:space="0" w:color="auto"/>
              <w:left w:val="single" w:sz="4" w:space="0" w:color="auto"/>
              <w:bottom w:val="single" w:sz="4" w:space="0" w:color="auto"/>
              <w:right w:val="single" w:sz="4" w:space="0" w:color="auto"/>
            </w:tcBorders>
            <w:shd w:val="clear" w:color="000000" w:fill="FBBDB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25,2</w:t>
            </w:r>
          </w:p>
        </w:tc>
        <w:tc>
          <w:tcPr>
            <w:tcW w:w="992" w:type="dxa"/>
            <w:tcBorders>
              <w:top w:val="single" w:sz="4" w:space="0" w:color="auto"/>
              <w:left w:val="single" w:sz="4" w:space="0" w:color="auto"/>
              <w:bottom w:val="single" w:sz="4" w:space="0" w:color="auto"/>
              <w:right w:val="single" w:sz="4" w:space="0" w:color="auto"/>
            </w:tcBorders>
            <w:shd w:val="clear" w:color="000000" w:fill="FA9B9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290</w:t>
            </w:r>
          </w:p>
        </w:tc>
        <w:tc>
          <w:tcPr>
            <w:tcW w:w="709" w:type="dxa"/>
            <w:tcBorders>
              <w:top w:val="single" w:sz="4" w:space="0" w:color="auto"/>
              <w:left w:val="single" w:sz="4" w:space="0" w:color="auto"/>
              <w:bottom w:val="single" w:sz="4" w:space="0" w:color="auto"/>
              <w:right w:val="single" w:sz="4" w:space="0" w:color="auto"/>
            </w:tcBorders>
            <w:shd w:val="clear" w:color="000000" w:fill="FA9B9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41,5</w:t>
            </w:r>
          </w:p>
        </w:tc>
      </w:tr>
      <w:tr w:rsidR="0066085F" w:rsidRPr="008C69AD" w:rsidTr="0066085F">
        <w:trPr>
          <w:trHeight w:val="161"/>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архитектурно-строительное проектирование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610</w:t>
            </w:r>
          </w:p>
        </w:tc>
        <w:tc>
          <w:tcPr>
            <w:tcW w:w="1276" w:type="dxa"/>
            <w:tcBorders>
              <w:top w:val="single" w:sz="4" w:space="0" w:color="auto"/>
              <w:left w:val="single" w:sz="4" w:space="0" w:color="auto"/>
              <w:bottom w:val="single" w:sz="4" w:space="0" w:color="auto"/>
              <w:right w:val="single" w:sz="4" w:space="0" w:color="auto"/>
            </w:tcBorders>
            <w:shd w:val="clear" w:color="000000" w:fill="F7FAFA"/>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51</w:t>
            </w:r>
          </w:p>
        </w:tc>
        <w:tc>
          <w:tcPr>
            <w:tcW w:w="708" w:type="dxa"/>
            <w:tcBorders>
              <w:top w:val="single" w:sz="4" w:space="0" w:color="auto"/>
              <w:left w:val="single" w:sz="4" w:space="0" w:color="auto"/>
              <w:bottom w:val="single" w:sz="4" w:space="0" w:color="auto"/>
              <w:right w:val="single" w:sz="4" w:space="0" w:color="auto"/>
            </w:tcBorders>
            <w:shd w:val="clear" w:color="000000" w:fill="F7FAF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6,2</w:t>
            </w:r>
          </w:p>
        </w:tc>
        <w:tc>
          <w:tcPr>
            <w:tcW w:w="993" w:type="dxa"/>
            <w:tcBorders>
              <w:top w:val="single" w:sz="4" w:space="0" w:color="auto"/>
              <w:left w:val="single" w:sz="4" w:space="0" w:color="auto"/>
              <w:bottom w:val="single" w:sz="4" w:space="0" w:color="auto"/>
              <w:right w:val="single" w:sz="4" w:space="0" w:color="auto"/>
            </w:tcBorders>
            <w:shd w:val="clear" w:color="000000" w:fill="F8FBF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000000" w:fill="F8FBF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000000" w:fill="FBC1C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167</w:t>
            </w:r>
          </w:p>
        </w:tc>
        <w:tc>
          <w:tcPr>
            <w:tcW w:w="709" w:type="dxa"/>
            <w:tcBorders>
              <w:top w:val="single" w:sz="4" w:space="0" w:color="auto"/>
              <w:left w:val="single" w:sz="4" w:space="0" w:color="auto"/>
              <w:bottom w:val="single" w:sz="4" w:space="0" w:color="auto"/>
              <w:right w:val="single" w:sz="4" w:space="0" w:color="auto"/>
            </w:tcBorders>
            <w:shd w:val="clear" w:color="000000" w:fill="FBC1C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23,9</w:t>
            </w:r>
          </w:p>
        </w:tc>
        <w:tc>
          <w:tcPr>
            <w:tcW w:w="992" w:type="dxa"/>
            <w:tcBorders>
              <w:top w:val="single" w:sz="4" w:space="0" w:color="auto"/>
              <w:left w:val="single" w:sz="4" w:space="0" w:color="auto"/>
              <w:bottom w:val="single" w:sz="4" w:space="0" w:color="auto"/>
              <w:right w:val="single" w:sz="4" w:space="0" w:color="auto"/>
            </w:tcBorders>
            <w:shd w:val="clear" w:color="000000" w:fill="F9797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375</w:t>
            </w:r>
          </w:p>
        </w:tc>
        <w:tc>
          <w:tcPr>
            <w:tcW w:w="709" w:type="dxa"/>
            <w:tcBorders>
              <w:top w:val="single" w:sz="4" w:space="0" w:color="auto"/>
              <w:left w:val="single" w:sz="4" w:space="0" w:color="auto"/>
              <w:bottom w:val="single" w:sz="4" w:space="0" w:color="auto"/>
              <w:right w:val="single" w:sz="4" w:space="0" w:color="auto"/>
            </w:tcBorders>
            <w:shd w:val="clear" w:color="000000" w:fill="F9797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53,6</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Производство кирпича и бетона</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610</w:t>
            </w:r>
          </w:p>
        </w:tc>
        <w:tc>
          <w:tcPr>
            <w:tcW w:w="1276" w:type="dxa"/>
            <w:tcBorders>
              <w:top w:val="single" w:sz="4" w:space="0" w:color="auto"/>
              <w:left w:val="single" w:sz="4" w:space="0" w:color="auto"/>
              <w:bottom w:val="single" w:sz="4" w:space="0" w:color="auto"/>
              <w:right w:val="single" w:sz="4" w:space="0" w:color="auto"/>
            </w:tcBorders>
            <w:shd w:val="clear" w:color="000000" w:fill="FBFCF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42</w:t>
            </w:r>
          </w:p>
        </w:tc>
        <w:tc>
          <w:tcPr>
            <w:tcW w:w="708" w:type="dxa"/>
            <w:tcBorders>
              <w:top w:val="single" w:sz="4" w:space="0" w:color="auto"/>
              <w:left w:val="single" w:sz="4" w:space="0" w:color="auto"/>
              <w:bottom w:val="single" w:sz="4" w:space="0" w:color="auto"/>
              <w:right w:val="single" w:sz="4" w:space="0" w:color="auto"/>
            </w:tcBorders>
            <w:shd w:val="clear" w:color="000000" w:fill="FB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5,1</w:t>
            </w:r>
          </w:p>
        </w:tc>
        <w:tc>
          <w:tcPr>
            <w:tcW w:w="9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w:t>
            </w:r>
          </w:p>
        </w:tc>
        <w:tc>
          <w:tcPr>
            <w:tcW w:w="708"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000000" w:fill="FBCCC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000000" w:fill="FBCCC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415</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59,3</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Дорожная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615</w:t>
            </w:r>
          </w:p>
        </w:tc>
        <w:tc>
          <w:tcPr>
            <w:tcW w:w="1276" w:type="dxa"/>
            <w:tcBorders>
              <w:top w:val="single" w:sz="4" w:space="0" w:color="auto"/>
              <w:left w:val="single" w:sz="4" w:space="0" w:color="auto"/>
              <w:bottom w:val="single" w:sz="4" w:space="0" w:color="auto"/>
              <w:right w:val="single" w:sz="4" w:space="0" w:color="auto"/>
            </w:tcBorders>
            <w:shd w:val="clear" w:color="000000" w:fill="EEF7F3"/>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66</w:t>
            </w:r>
          </w:p>
        </w:tc>
        <w:tc>
          <w:tcPr>
            <w:tcW w:w="708" w:type="dxa"/>
            <w:tcBorders>
              <w:top w:val="single" w:sz="4" w:space="0" w:color="auto"/>
              <w:left w:val="single" w:sz="4" w:space="0" w:color="auto"/>
              <w:bottom w:val="single" w:sz="4" w:space="0" w:color="auto"/>
              <w:right w:val="single" w:sz="4" w:space="0" w:color="auto"/>
            </w:tcBorders>
            <w:shd w:val="clear" w:color="000000" w:fill="EEF7F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8,0</w:t>
            </w:r>
          </w:p>
        </w:tc>
        <w:tc>
          <w:tcPr>
            <w:tcW w:w="993" w:type="dxa"/>
            <w:tcBorders>
              <w:top w:val="single" w:sz="4" w:space="0" w:color="auto"/>
              <w:left w:val="single" w:sz="4" w:space="0" w:color="auto"/>
              <w:bottom w:val="single" w:sz="4" w:space="0" w:color="auto"/>
              <w:right w:val="single" w:sz="4" w:space="0" w:color="auto"/>
            </w:tcBorders>
            <w:shd w:val="clear" w:color="000000" w:fill="F2F8F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000000" w:fill="F2F8F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246</w:t>
            </w:r>
          </w:p>
        </w:tc>
        <w:tc>
          <w:tcPr>
            <w:tcW w:w="709" w:type="dxa"/>
            <w:tcBorders>
              <w:top w:val="single" w:sz="4" w:space="0" w:color="auto"/>
              <w:left w:val="single" w:sz="4" w:space="0" w:color="auto"/>
              <w:bottom w:val="single" w:sz="4" w:space="0" w:color="auto"/>
              <w:right w:val="single" w:sz="4" w:space="0" w:color="auto"/>
            </w:tcBorders>
            <w:shd w:val="clear" w:color="000000" w:fill="FA9FA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35,1</w:t>
            </w:r>
          </w:p>
        </w:tc>
        <w:tc>
          <w:tcPr>
            <w:tcW w:w="992" w:type="dxa"/>
            <w:tcBorders>
              <w:top w:val="single" w:sz="4" w:space="0" w:color="auto"/>
              <w:left w:val="single" w:sz="4" w:space="0" w:color="auto"/>
              <w:bottom w:val="single" w:sz="4" w:space="0" w:color="auto"/>
              <w:right w:val="single" w:sz="4" w:space="0" w:color="auto"/>
            </w:tcBorders>
            <w:shd w:val="clear" w:color="000000" w:fill="FA9EA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282</w:t>
            </w:r>
          </w:p>
        </w:tc>
        <w:tc>
          <w:tcPr>
            <w:tcW w:w="709" w:type="dxa"/>
            <w:tcBorders>
              <w:top w:val="single" w:sz="4" w:space="0" w:color="auto"/>
              <w:left w:val="single" w:sz="4" w:space="0" w:color="auto"/>
              <w:bottom w:val="single" w:sz="4" w:space="0" w:color="auto"/>
              <w:right w:val="single" w:sz="4" w:space="0" w:color="auto"/>
            </w:tcBorders>
            <w:shd w:val="clear" w:color="000000" w:fill="FA9EA1"/>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40,3</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Перевозка пассажиров</w:t>
            </w:r>
          </w:p>
        </w:tc>
        <w:tc>
          <w:tcPr>
            <w:tcW w:w="992" w:type="dxa"/>
            <w:tcBorders>
              <w:top w:val="nil"/>
              <w:left w:val="nil"/>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по муниципальным маршрутам регулярных перевозок</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621</w:t>
            </w:r>
          </w:p>
        </w:tc>
        <w:tc>
          <w:tcPr>
            <w:tcW w:w="1276" w:type="dxa"/>
            <w:tcBorders>
              <w:top w:val="single" w:sz="4" w:space="0" w:color="auto"/>
              <w:left w:val="single" w:sz="4" w:space="0" w:color="auto"/>
              <w:bottom w:val="single" w:sz="4" w:space="0" w:color="auto"/>
              <w:right w:val="single" w:sz="4" w:space="0" w:color="auto"/>
            </w:tcBorders>
            <w:shd w:val="clear" w:color="000000" w:fill="BEE3CA"/>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154</w:t>
            </w:r>
          </w:p>
        </w:tc>
        <w:tc>
          <w:tcPr>
            <w:tcW w:w="708" w:type="dxa"/>
            <w:tcBorders>
              <w:top w:val="single" w:sz="4" w:space="0" w:color="auto"/>
              <w:left w:val="single" w:sz="4" w:space="0" w:color="auto"/>
              <w:bottom w:val="single" w:sz="4" w:space="0" w:color="auto"/>
              <w:right w:val="single" w:sz="4" w:space="0" w:color="auto"/>
            </w:tcBorders>
            <w:shd w:val="clear" w:color="000000" w:fill="BEE3CA"/>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18,7</w:t>
            </w:r>
          </w:p>
        </w:tc>
        <w:tc>
          <w:tcPr>
            <w:tcW w:w="993" w:type="dxa"/>
            <w:tcBorders>
              <w:top w:val="single" w:sz="4" w:space="0" w:color="auto"/>
              <w:left w:val="single" w:sz="4" w:space="0" w:color="auto"/>
              <w:bottom w:val="single" w:sz="4" w:space="0" w:color="auto"/>
              <w:right w:val="single" w:sz="4" w:space="0" w:color="auto"/>
            </w:tcBorders>
            <w:shd w:val="clear" w:color="000000" w:fill="D0EBD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51</w:t>
            </w:r>
          </w:p>
        </w:tc>
        <w:tc>
          <w:tcPr>
            <w:tcW w:w="708" w:type="dxa"/>
            <w:tcBorders>
              <w:top w:val="single" w:sz="4" w:space="0" w:color="auto"/>
              <w:left w:val="single" w:sz="4" w:space="0" w:color="auto"/>
              <w:bottom w:val="single" w:sz="4" w:space="0" w:color="auto"/>
              <w:right w:val="single" w:sz="4" w:space="0" w:color="auto"/>
            </w:tcBorders>
            <w:shd w:val="clear" w:color="000000" w:fill="D0EBD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6,2</w:t>
            </w:r>
          </w:p>
        </w:tc>
        <w:tc>
          <w:tcPr>
            <w:tcW w:w="1134" w:type="dxa"/>
            <w:tcBorders>
              <w:top w:val="single" w:sz="4" w:space="0" w:color="auto"/>
              <w:left w:val="single" w:sz="4" w:space="0" w:color="auto"/>
              <w:bottom w:val="single" w:sz="4" w:space="0" w:color="auto"/>
              <w:right w:val="single" w:sz="4" w:space="0" w:color="auto"/>
            </w:tcBorders>
            <w:shd w:val="clear" w:color="000000" w:fill="FBB8B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187</w:t>
            </w:r>
          </w:p>
        </w:tc>
        <w:tc>
          <w:tcPr>
            <w:tcW w:w="709" w:type="dxa"/>
            <w:tcBorders>
              <w:top w:val="single" w:sz="4" w:space="0" w:color="auto"/>
              <w:left w:val="single" w:sz="4" w:space="0" w:color="auto"/>
              <w:bottom w:val="single" w:sz="4" w:space="0" w:color="auto"/>
              <w:right w:val="single" w:sz="4" w:space="0" w:color="auto"/>
            </w:tcBorders>
            <w:shd w:val="clear" w:color="000000" w:fill="FBB8B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26,7</w:t>
            </w:r>
          </w:p>
        </w:tc>
        <w:tc>
          <w:tcPr>
            <w:tcW w:w="992" w:type="dxa"/>
            <w:tcBorders>
              <w:top w:val="single" w:sz="4" w:space="0" w:color="auto"/>
              <w:left w:val="single" w:sz="4" w:space="0" w:color="auto"/>
              <w:bottom w:val="single" w:sz="4" w:space="0" w:color="auto"/>
              <w:right w:val="single" w:sz="4" w:space="0" w:color="auto"/>
            </w:tcBorders>
            <w:shd w:val="clear" w:color="000000" w:fill="FBB3B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229</w:t>
            </w:r>
          </w:p>
        </w:tc>
        <w:tc>
          <w:tcPr>
            <w:tcW w:w="709" w:type="dxa"/>
            <w:tcBorders>
              <w:top w:val="single" w:sz="4" w:space="0" w:color="auto"/>
              <w:left w:val="single" w:sz="4" w:space="0" w:color="auto"/>
              <w:bottom w:val="single" w:sz="4" w:space="0" w:color="auto"/>
              <w:right w:val="single" w:sz="4" w:space="0" w:color="auto"/>
            </w:tcBorders>
            <w:shd w:val="clear" w:color="000000" w:fill="FBB3B6"/>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32,7</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легковое такси</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618</w:t>
            </w:r>
          </w:p>
        </w:tc>
        <w:tc>
          <w:tcPr>
            <w:tcW w:w="1276" w:type="dxa"/>
            <w:tcBorders>
              <w:top w:val="single" w:sz="4" w:space="0" w:color="auto"/>
              <w:left w:val="single" w:sz="4" w:space="0" w:color="auto"/>
              <w:bottom w:val="single" w:sz="4" w:space="0" w:color="auto"/>
              <w:right w:val="single" w:sz="4" w:space="0" w:color="auto"/>
            </w:tcBorders>
            <w:shd w:val="clear" w:color="000000" w:fill="ABDBB9"/>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190</w:t>
            </w:r>
          </w:p>
        </w:tc>
        <w:tc>
          <w:tcPr>
            <w:tcW w:w="708" w:type="dxa"/>
            <w:tcBorders>
              <w:top w:val="single" w:sz="4" w:space="0" w:color="auto"/>
              <w:left w:val="single" w:sz="4" w:space="0" w:color="auto"/>
              <w:bottom w:val="single" w:sz="4" w:space="0" w:color="auto"/>
              <w:right w:val="single" w:sz="4" w:space="0" w:color="auto"/>
            </w:tcBorders>
            <w:shd w:val="clear" w:color="000000" w:fill="ABDBB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23,0</w:t>
            </w:r>
          </w:p>
        </w:tc>
        <w:tc>
          <w:tcPr>
            <w:tcW w:w="993" w:type="dxa"/>
            <w:tcBorders>
              <w:top w:val="single" w:sz="4" w:space="0" w:color="auto"/>
              <w:left w:val="single" w:sz="4" w:space="0" w:color="auto"/>
              <w:bottom w:val="single" w:sz="4" w:space="0" w:color="auto"/>
              <w:right w:val="single" w:sz="4" w:space="0" w:color="auto"/>
            </w:tcBorders>
            <w:shd w:val="clear" w:color="000000" w:fill="C2E5C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63</w:t>
            </w:r>
          </w:p>
        </w:tc>
        <w:tc>
          <w:tcPr>
            <w:tcW w:w="708" w:type="dxa"/>
            <w:tcBorders>
              <w:top w:val="single" w:sz="4" w:space="0" w:color="auto"/>
              <w:left w:val="single" w:sz="4" w:space="0" w:color="auto"/>
              <w:bottom w:val="single" w:sz="4" w:space="0" w:color="auto"/>
              <w:right w:val="single" w:sz="4" w:space="0" w:color="auto"/>
            </w:tcBorders>
            <w:shd w:val="clear" w:color="000000" w:fill="C2E5C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7,7</w:t>
            </w:r>
          </w:p>
        </w:tc>
        <w:tc>
          <w:tcPr>
            <w:tcW w:w="1134" w:type="dxa"/>
            <w:tcBorders>
              <w:top w:val="single" w:sz="4" w:space="0" w:color="auto"/>
              <w:left w:val="single" w:sz="4" w:space="0" w:color="auto"/>
              <w:bottom w:val="single" w:sz="4" w:space="0" w:color="auto"/>
              <w:right w:val="single" w:sz="4" w:space="0" w:color="auto"/>
            </w:tcBorders>
            <w:shd w:val="clear" w:color="000000" w:fill="FBC4C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159</w:t>
            </w:r>
          </w:p>
        </w:tc>
        <w:tc>
          <w:tcPr>
            <w:tcW w:w="709" w:type="dxa"/>
            <w:tcBorders>
              <w:top w:val="single" w:sz="4" w:space="0" w:color="auto"/>
              <w:left w:val="single" w:sz="4" w:space="0" w:color="auto"/>
              <w:bottom w:val="single" w:sz="4" w:space="0" w:color="auto"/>
              <w:right w:val="single" w:sz="4" w:space="0" w:color="auto"/>
            </w:tcBorders>
            <w:shd w:val="clear" w:color="000000" w:fill="FBC4C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22,7</w:t>
            </w:r>
          </w:p>
        </w:tc>
        <w:tc>
          <w:tcPr>
            <w:tcW w:w="992" w:type="dxa"/>
            <w:tcBorders>
              <w:top w:val="single" w:sz="4" w:space="0" w:color="auto"/>
              <w:left w:val="single" w:sz="4" w:space="0" w:color="auto"/>
              <w:bottom w:val="single" w:sz="4" w:space="0" w:color="auto"/>
              <w:right w:val="single" w:sz="4" w:space="0" w:color="auto"/>
            </w:tcBorders>
            <w:shd w:val="clear" w:color="000000" w:fill="FBBCB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206</w:t>
            </w:r>
          </w:p>
        </w:tc>
        <w:tc>
          <w:tcPr>
            <w:tcW w:w="709" w:type="dxa"/>
            <w:tcBorders>
              <w:top w:val="single" w:sz="4" w:space="0" w:color="auto"/>
              <w:left w:val="single" w:sz="4" w:space="0" w:color="auto"/>
              <w:bottom w:val="single" w:sz="4" w:space="0" w:color="auto"/>
              <w:right w:val="single" w:sz="4" w:space="0" w:color="auto"/>
            </w:tcBorders>
            <w:shd w:val="clear" w:color="000000" w:fill="FBBCBF"/>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29,4</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по межмуниципальным маршрутам регулярных перевозок</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612</w:t>
            </w:r>
          </w:p>
        </w:tc>
        <w:tc>
          <w:tcPr>
            <w:tcW w:w="1276" w:type="dxa"/>
            <w:tcBorders>
              <w:top w:val="single" w:sz="4" w:space="0" w:color="auto"/>
              <w:left w:val="single" w:sz="4" w:space="0" w:color="auto"/>
              <w:bottom w:val="single" w:sz="4" w:space="0" w:color="auto"/>
              <w:right w:val="single" w:sz="4" w:space="0" w:color="auto"/>
            </w:tcBorders>
            <w:shd w:val="clear" w:color="000000" w:fill="C8E7D2"/>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137</w:t>
            </w:r>
          </w:p>
        </w:tc>
        <w:tc>
          <w:tcPr>
            <w:tcW w:w="708" w:type="dxa"/>
            <w:tcBorders>
              <w:top w:val="single" w:sz="4" w:space="0" w:color="auto"/>
              <w:left w:val="single" w:sz="4" w:space="0" w:color="auto"/>
              <w:bottom w:val="single" w:sz="4" w:space="0" w:color="auto"/>
              <w:right w:val="single" w:sz="4" w:space="0" w:color="auto"/>
            </w:tcBorders>
            <w:shd w:val="clear" w:color="000000" w:fill="C8E7D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16,6</w:t>
            </w:r>
          </w:p>
        </w:tc>
        <w:tc>
          <w:tcPr>
            <w:tcW w:w="993" w:type="dxa"/>
            <w:tcBorders>
              <w:top w:val="single" w:sz="4" w:space="0" w:color="auto"/>
              <w:left w:val="single" w:sz="4" w:space="0" w:color="auto"/>
              <w:bottom w:val="single" w:sz="4" w:space="0" w:color="auto"/>
              <w:right w:val="single" w:sz="4" w:space="0" w:color="auto"/>
            </w:tcBorders>
            <w:shd w:val="clear" w:color="000000" w:fill="D7EDD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46</w:t>
            </w:r>
          </w:p>
        </w:tc>
        <w:tc>
          <w:tcPr>
            <w:tcW w:w="708" w:type="dxa"/>
            <w:tcBorders>
              <w:top w:val="single" w:sz="4" w:space="0" w:color="auto"/>
              <w:left w:val="single" w:sz="4" w:space="0" w:color="auto"/>
              <w:bottom w:val="single" w:sz="4" w:space="0" w:color="auto"/>
              <w:right w:val="single" w:sz="4" w:space="0" w:color="auto"/>
            </w:tcBorders>
            <w:shd w:val="clear" w:color="000000" w:fill="D7EDD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000000" w:fill="FBBEC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173</w:t>
            </w:r>
          </w:p>
        </w:tc>
        <w:tc>
          <w:tcPr>
            <w:tcW w:w="709" w:type="dxa"/>
            <w:tcBorders>
              <w:top w:val="single" w:sz="4" w:space="0" w:color="auto"/>
              <w:left w:val="single" w:sz="4" w:space="0" w:color="auto"/>
              <w:bottom w:val="single" w:sz="4" w:space="0" w:color="auto"/>
              <w:right w:val="single" w:sz="4" w:space="0" w:color="auto"/>
            </w:tcBorders>
            <w:shd w:val="clear" w:color="000000" w:fill="FBBEC1"/>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24,7</w:t>
            </w:r>
          </w:p>
        </w:tc>
        <w:tc>
          <w:tcPr>
            <w:tcW w:w="992" w:type="dxa"/>
            <w:tcBorders>
              <w:top w:val="single" w:sz="4" w:space="0" w:color="auto"/>
              <w:left w:val="single" w:sz="4" w:space="0" w:color="auto"/>
              <w:bottom w:val="single" w:sz="4" w:space="0" w:color="auto"/>
              <w:right w:val="single" w:sz="4" w:space="0" w:color="auto"/>
            </w:tcBorders>
            <w:shd w:val="clear" w:color="000000" w:fill="FAA8A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257</w:t>
            </w:r>
          </w:p>
        </w:tc>
        <w:tc>
          <w:tcPr>
            <w:tcW w:w="709" w:type="dxa"/>
            <w:tcBorders>
              <w:top w:val="single" w:sz="4" w:space="0" w:color="auto"/>
              <w:left w:val="single" w:sz="4" w:space="0" w:color="auto"/>
              <w:bottom w:val="single" w:sz="4" w:space="0" w:color="auto"/>
              <w:right w:val="single" w:sz="4" w:space="0" w:color="auto"/>
            </w:tcBorders>
            <w:shd w:val="clear" w:color="000000" w:fill="FAA8A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36,7</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Услуги в сфере наружной рекламы</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609</w:t>
            </w:r>
          </w:p>
        </w:tc>
        <w:tc>
          <w:tcPr>
            <w:tcW w:w="1276" w:type="dxa"/>
            <w:tcBorders>
              <w:top w:val="single" w:sz="4" w:space="0" w:color="auto"/>
              <w:left w:val="single" w:sz="4" w:space="0" w:color="auto"/>
              <w:bottom w:val="single" w:sz="4" w:space="0" w:color="auto"/>
              <w:right w:val="single" w:sz="4" w:space="0" w:color="auto"/>
            </w:tcBorders>
            <w:shd w:val="clear" w:color="000000" w:fill="80CA94"/>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269</w:t>
            </w:r>
          </w:p>
        </w:tc>
        <w:tc>
          <w:tcPr>
            <w:tcW w:w="708" w:type="dxa"/>
            <w:tcBorders>
              <w:top w:val="single" w:sz="4" w:space="0" w:color="auto"/>
              <w:left w:val="single" w:sz="4" w:space="0" w:color="auto"/>
              <w:bottom w:val="single" w:sz="4" w:space="0" w:color="auto"/>
              <w:right w:val="single" w:sz="4" w:space="0" w:color="auto"/>
            </w:tcBorders>
            <w:shd w:val="clear" w:color="000000" w:fill="80CA9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32,6</w:t>
            </w:r>
          </w:p>
        </w:tc>
        <w:tc>
          <w:tcPr>
            <w:tcW w:w="993" w:type="dxa"/>
            <w:tcBorders>
              <w:top w:val="single" w:sz="4" w:space="0" w:color="auto"/>
              <w:left w:val="single" w:sz="4" w:space="0" w:color="auto"/>
              <w:bottom w:val="single" w:sz="4" w:space="0" w:color="auto"/>
              <w:right w:val="single" w:sz="4" w:space="0" w:color="auto"/>
            </w:tcBorders>
            <w:shd w:val="clear" w:color="000000" w:fill="A4D9B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90</w:t>
            </w:r>
          </w:p>
        </w:tc>
        <w:tc>
          <w:tcPr>
            <w:tcW w:w="708" w:type="dxa"/>
            <w:tcBorders>
              <w:top w:val="single" w:sz="4" w:space="0" w:color="auto"/>
              <w:left w:val="single" w:sz="4" w:space="0" w:color="auto"/>
              <w:bottom w:val="single" w:sz="4" w:space="0" w:color="auto"/>
              <w:right w:val="single" w:sz="4" w:space="0" w:color="auto"/>
            </w:tcBorders>
            <w:shd w:val="clear" w:color="000000" w:fill="A4D9B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10,9</w:t>
            </w:r>
          </w:p>
        </w:tc>
        <w:tc>
          <w:tcPr>
            <w:tcW w:w="1134"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w:t>
            </w:r>
          </w:p>
        </w:tc>
        <w:tc>
          <w:tcPr>
            <w:tcW w:w="70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4,1</w:t>
            </w:r>
          </w:p>
        </w:tc>
        <w:tc>
          <w:tcPr>
            <w:tcW w:w="992" w:type="dxa"/>
            <w:tcBorders>
              <w:top w:val="single" w:sz="4" w:space="0" w:color="auto"/>
              <w:left w:val="single" w:sz="4" w:space="0" w:color="auto"/>
              <w:bottom w:val="single" w:sz="4" w:space="0" w:color="auto"/>
              <w:right w:val="single" w:sz="4" w:space="0" w:color="auto"/>
            </w:tcBorders>
            <w:shd w:val="clear" w:color="000000" w:fill="FBB6B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222</w:t>
            </w:r>
          </w:p>
        </w:tc>
        <w:tc>
          <w:tcPr>
            <w:tcW w:w="709" w:type="dxa"/>
            <w:tcBorders>
              <w:top w:val="single" w:sz="4" w:space="0" w:color="auto"/>
              <w:left w:val="single" w:sz="4" w:space="0" w:color="auto"/>
              <w:bottom w:val="single" w:sz="4" w:space="0" w:color="auto"/>
              <w:right w:val="single" w:sz="4" w:space="0" w:color="auto"/>
            </w:tcBorders>
            <w:shd w:val="clear" w:color="000000" w:fill="FBB6B9"/>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31,7</w:t>
            </w:r>
          </w:p>
        </w:tc>
      </w:tr>
      <w:tr w:rsidR="0066085F" w:rsidRPr="008C69AD" w:rsidTr="0066085F">
        <w:trPr>
          <w:trHeight w:val="552"/>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 xml:space="preserve">Кадастровые и землеустроительные </w:t>
            </w:r>
            <w:r w:rsidRPr="008C69AD">
              <w:rPr>
                <w:rFonts w:ascii="Times New Roman" w:eastAsia="Times New Roman" w:hAnsi="Times New Roman" w:cs="Times New Roman"/>
                <w:color w:val="000000"/>
                <w:lang w:eastAsia="ru-RU"/>
              </w:rPr>
              <w:lastRenderedPageBreak/>
              <w:t>работы</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lastRenderedPageBreak/>
              <w:t>507</w:t>
            </w:r>
          </w:p>
        </w:tc>
        <w:tc>
          <w:tcPr>
            <w:tcW w:w="1276" w:type="dxa"/>
            <w:tcBorders>
              <w:top w:val="single" w:sz="4" w:space="0" w:color="auto"/>
              <w:left w:val="single" w:sz="4" w:space="0" w:color="auto"/>
              <w:bottom w:val="single" w:sz="4" w:space="0" w:color="auto"/>
              <w:right w:val="single" w:sz="4" w:space="0" w:color="auto"/>
            </w:tcBorders>
            <w:shd w:val="clear" w:color="000000" w:fill="E6F3EC"/>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81</w:t>
            </w:r>
          </w:p>
        </w:tc>
        <w:tc>
          <w:tcPr>
            <w:tcW w:w="708" w:type="dxa"/>
            <w:tcBorders>
              <w:top w:val="single" w:sz="4" w:space="0" w:color="auto"/>
              <w:left w:val="single" w:sz="4" w:space="0" w:color="auto"/>
              <w:bottom w:val="single" w:sz="4" w:space="0" w:color="auto"/>
              <w:right w:val="single" w:sz="4" w:space="0" w:color="auto"/>
            </w:tcBorders>
            <w:shd w:val="clear" w:color="000000" w:fill="E6F3EC"/>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9,8</w:t>
            </w:r>
          </w:p>
        </w:tc>
        <w:tc>
          <w:tcPr>
            <w:tcW w:w="993" w:type="dxa"/>
            <w:tcBorders>
              <w:top w:val="single" w:sz="4" w:space="0" w:color="auto"/>
              <w:left w:val="single" w:sz="4" w:space="0" w:color="auto"/>
              <w:bottom w:val="single" w:sz="4" w:space="0" w:color="auto"/>
              <w:right w:val="single" w:sz="4" w:space="0" w:color="auto"/>
            </w:tcBorders>
            <w:shd w:val="clear" w:color="000000" w:fill="EDF6F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27</w:t>
            </w:r>
          </w:p>
        </w:tc>
        <w:tc>
          <w:tcPr>
            <w:tcW w:w="708" w:type="dxa"/>
            <w:tcBorders>
              <w:top w:val="single" w:sz="4" w:space="0" w:color="auto"/>
              <w:left w:val="single" w:sz="4" w:space="0" w:color="auto"/>
              <w:bottom w:val="single" w:sz="4" w:space="0" w:color="auto"/>
              <w:right w:val="single" w:sz="4" w:space="0" w:color="auto"/>
            </w:tcBorders>
            <w:shd w:val="clear" w:color="000000" w:fill="EDF6F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000000" w:fill="FBCBCE"/>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143</w:t>
            </w:r>
          </w:p>
        </w:tc>
        <w:tc>
          <w:tcPr>
            <w:tcW w:w="709" w:type="dxa"/>
            <w:tcBorders>
              <w:top w:val="single" w:sz="4" w:space="0" w:color="auto"/>
              <w:left w:val="single" w:sz="4" w:space="0" w:color="auto"/>
              <w:bottom w:val="single" w:sz="4" w:space="0" w:color="auto"/>
              <w:right w:val="single" w:sz="4" w:space="0" w:color="auto"/>
            </w:tcBorders>
            <w:shd w:val="clear" w:color="000000" w:fill="FBCBCE"/>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20,5</w:t>
            </w:r>
          </w:p>
        </w:tc>
        <w:tc>
          <w:tcPr>
            <w:tcW w:w="992" w:type="dxa"/>
            <w:tcBorders>
              <w:top w:val="single" w:sz="4" w:space="0" w:color="auto"/>
              <w:left w:val="single" w:sz="4" w:space="0" w:color="auto"/>
              <w:bottom w:val="single" w:sz="4" w:space="0" w:color="auto"/>
              <w:right w:val="single" w:sz="4" w:space="0" w:color="auto"/>
            </w:tcBorders>
            <w:shd w:val="clear" w:color="000000" w:fill="FAA8A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256</w:t>
            </w:r>
          </w:p>
        </w:tc>
        <w:tc>
          <w:tcPr>
            <w:tcW w:w="709" w:type="dxa"/>
            <w:tcBorders>
              <w:top w:val="single" w:sz="4" w:space="0" w:color="auto"/>
              <w:left w:val="single" w:sz="4" w:space="0" w:color="auto"/>
              <w:bottom w:val="single" w:sz="4" w:space="0" w:color="auto"/>
              <w:right w:val="single" w:sz="4" w:space="0" w:color="auto"/>
            </w:tcBorders>
            <w:shd w:val="clear" w:color="000000" w:fill="FAA8A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36,6</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Доступ к сети «Интернет»</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621</w:t>
            </w:r>
          </w:p>
        </w:tc>
        <w:tc>
          <w:tcPr>
            <w:tcW w:w="1276" w:type="dxa"/>
            <w:tcBorders>
              <w:top w:val="single" w:sz="4" w:space="0" w:color="auto"/>
              <w:left w:val="single" w:sz="4" w:space="0" w:color="auto"/>
              <w:bottom w:val="single" w:sz="4" w:space="0" w:color="auto"/>
              <w:right w:val="single" w:sz="4" w:space="0" w:color="auto"/>
            </w:tcBorders>
            <w:shd w:val="clear" w:color="auto" w:fill="72C489"/>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330</w:t>
            </w:r>
          </w:p>
        </w:tc>
        <w:tc>
          <w:tcPr>
            <w:tcW w:w="708" w:type="dxa"/>
            <w:tcBorders>
              <w:top w:val="single" w:sz="4" w:space="0" w:color="auto"/>
              <w:left w:val="single" w:sz="4" w:space="0" w:color="auto"/>
              <w:bottom w:val="single" w:sz="4" w:space="0" w:color="auto"/>
              <w:right w:val="single" w:sz="4" w:space="0" w:color="auto"/>
            </w:tcBorders>
            <w:shd w:val="clear" w:color="auto" w:fill="72C48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993" w:type="dxa"/>
            <w:tcBorders>
              <w:top w:val="single" w:sz="4" w:space="0" w:color="auto"/>
              <w:left w:val="single" w:sz="4" w:space="0" w:color="auto"/>
              <w:bottom w:val="single" w:sz="4" w:space="0" w:color="auto"/>
              <w:right w:val="single" w:sz="4" w:space="0" w:color="auto"/>
            </w:tcBorders>
            <w:shd w:val="clear" w:color="auto" w:fill="72C48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58</w:t>
            </w:r>
          </w:p>
        </w:tc>
        <w:tc>
          <w:tcPr>
            <w:tcW w:w="708" w:type="dxa"/>
            <w:tcBorders>
              <w:top w:val="single" w:sz="4" w:space="0" w:color="auto"/>
              <w:left w:val="single" w:sz="4" w:space="0" w:color="auto"/>
              <w:bottom w:val="single" w:sz="4" w:space="0" w:color="auto"/>
              <w:right w:val="single" w:sz="4" w:space="0" w:color="auto"/>
            </w:tcBorders>
            <w:shd w:val="clear" w:color="auto" w:fill="72C489"/>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C69AD">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000000" w:fill="FBB4B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196</w:t>
            </w:r>
          </w:p>
        </w:tc>
        <w:tc>
          <w:tcPr>
            <w:tcW w:w="709" w:type="dxa"/>
            <w:tcBorders>
              <w:top w:val="single" w:sz="4" w:space="0" w:color="auto"/>
              <w:left w:val="single" w:sz="4" w:space="0" w:color="auto"/>
              <w:bottom w:val="single" w:sz="4" w:space="0" w:color="auto"/>
              <w:right w:val="single" w:sz="4" w:space="0" w:color="auto"/>
            </w:tcBorders>
            <w:shd w:val="clear" w:color="000000" w:fill="FBB4B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28,0</w:t>
            </w:r>
          </w:p>
        </w:tc>
        <w:tc>
          <w:tcPr>
            <w:tcW w:w="992" w:type="dxa"/>
            <w:tcBorders>
              <w:top w:val="single" w:sz="4" w:space="0" w:color="auto"/>
              <w:left w:val="single" w:sz="4" w:space="0" w:color="auto"/>
              <w:bottom w:val="single" w:sz="4" w:space="0" w:color="auto"/>
              <w:right w:val="single" w:sz="4" w:space="0" w:color="auto"/>
            </w:tcBorders>
            <w:shd w:val="clear" w:color="000000" w:fill="FBC2C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192</w:t>
            </w:r>
          </w:p>
        </w:tc>
        <w:tc>
          <w:tcPr>
            <w:tcW w:w="709" w:type="dxa"/>
            <w:tcBorders>
              <w:top w:val="single" w:sz="4" w:space="0" w:color="auto"/>
              <w:left w:val="single" w:sz="4" w:space="0" w:color="auto"/>
              <w:bottom w:val="single" w:sz="4" w:space="0" w:color="auto"/>
              <w:right w:val="single" w:sz="4" w:space="0" w:color="auto"/>
            </w:tcBorders>
            <w:shd w:val="clear" w:color="000000" w:fill="FBC2C5"/>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27,4</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Производство изделий из дерева</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shd w:val="clear" w:color="000000" w:fill="F1F8F5"/>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62</w:t>
            </w:r>
          </w:p>
        </w:tc>
        <w:tc>
          <w:tcPr>
            <w:tcW w:w="708" w:type="dxa"/>
            <w:tcBorders>
              <w:top w:val="single" w:sz="4" w:space="0" w:color="auto"/>
              <w:left w:val="single" w:sz="4" w:space="0" w:color="auto"/>
              <w:bottom w:val="single" w:sz="4" w:space="0" w:color="auto"/>
              <w:right w:val="single" w:sz="4" w:space="0" w:color="auto"/>
            </w:tcBorders>
            <w:shd w:val="clear" w:color="000000" w:fill="F1F8F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7,5</w:t>
            </w:r>
          </w:p>
        </w:tc>
        <w:tc>
          <w:tcPr>
            <w:tcW w:w="993"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21</w:t>
            </w:r>
          </w:p>
        </w:tc>
        <w:tc>
          <w:tcPr>
            <w:tcW w:w="708" w:type="dxa"/>
            <w:tcBorders>
              <w:top w:val="single" w:sz="4" w:space="0" w:color="auto"/>
              <w:left w:val="single" w:sz="4" w:space="0" w:color="auto"/>
              <w:bottom w:val="single" w:sz="4" w:space="0" w:color="auto"/>
              <w:right w:val="single" w:sz="4" w:space="0" w:color="auto"/>
            </w:tcBorders>
            <w:shd w:val="clear" w:color="000000" w:fill="F4F9F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000000" w:fill="FBD1D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129</w:t>
            </w:r>
          </w:p>
        </w:tc>
        <w:tc>
          <w:tcPr>
            <w:tcW w:w="709" w:type="dxa"/>
            <w:tcBorders>
              <w:top w:val="single" w:sz="4" w:space="0" w:color="auto"/>
              <w:left w:val="single" w:sz="4" w:space="0" w:color="auto"/>
              <w:bottom w:val="single" w:sz="4" w:space="0" w:color="auto"/>
              <w:right w:val="single" w:sz="4" w:space="0" w:color="auto"/>
            </w:tcBorders>
            <w:shd w:val="clear" w:color="000000" w:fill="FBD1D4"/>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18,5</w:t>
            </w:r>
          </w:p>
        </w:tc>
        <w:tc>
          <w:tcPr>
            <w:tcW w:w="992" w:type="dxa"/>
            <w:tcBorders>
              <w:top w:val="single" w:sz="4" w:space="0" w:color="auto"/>
              <w:left w:val="single" w:sz="4" w:space="0" w:color="auto"/>
              <w:bottom w:val="single" w:sz="4" w:space="0" w:color="auto"/>
              <w:right w:val="single" w:sz="4" w:space="0" w:color="auto"/>
            </w:tcBorders>
            <w:shd w:val="clear" w:color="000000" w:fill="F97476"/>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388</w:t>
            </w:r>
          </w:p>
        </w:tc>
        <w:tc>
          <w:tcPr>
            <w:tcW w:w="709" w:type="dxa"/>
            <w:tcBorders>
              <w:top w:val="single" w:sz="4" w:space="0" w:color="auto"/>
              <w:left w:val="single" w:sz="4" w:space="0" w:color="auto"/>
              <w:bottom w:val="single" w:sz="4" w:space="0" w:color="auto"/>
              <w:right w:val="single" w:sz="4" w:space="0" w:color="auto"/>
            </w:tcBorders>
            <w:shd w:val="clear" w:color="000000" w:fill="F97476"/>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55,5</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Ремонт автотранспортных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609</w:t>
            </w:r>
          </w:p>
        </w:tc>
        <w:tc>
          <w:tcPr>
            <w:tcW w:w="1276" w:type="dxa"/>
            <w:tcBorders>
              <w:top w:val="single" w:sz="4" w:space="0" w:color="auto"/>
              <w:left w:val="single" w:sz="4" w:space="0" w:color="auto"/>
              <w:bottom w:val="single" w:sz="4" w:space="0" w:color="auto"/>
              <w:right w:val="single" w:sz="4" w:space="0" w:color="auto"/>
            </w:tcBorders>
            <w:shd w:val="clear" w:color="000000" w:fill="D4ECDD"/>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114</w:t>
            </w:r>
          </w:p>
        </w:tc>
        <w:tc>
          <w:tcPr>
            <w:tcW w:w="708" w:type="dxa"/>
            <w:tcBorders>
              <w:top w:val="single" w:sz="4" w:space="0" w:color="auto"/>
              <w:left w:val="single" w:sz="4" w:space="0" w:color="auto"/>
              <w:bottom w:val="single" w:sz="4" w:space="0" w:color="auto"/>
              <w:right w:val="single" w:sz="4" w:space="0" w:color="auto"/>
            </w:tcBorders>
            <w:shd w:val="clear" w:color="000000" w:fill="D4ECDD"/>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13,8</w:t>
            </w:r>
          </w:p>
        </w:tc>
        <w:tc>
          <w:tcPr>
            <w:tcW w:w="993"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38</w:t>
            </w:r>
          </w:p>
        </w:tc>
        <w:tc>
          <w:tcPr>
            <w:tcW w:w="708" w:type="dxa"/>
            <w:tcBorders>
              <w:top w:val="single" w:sz="4" w:space="0" w:color="auto"/>
              <w:left w:val="single" w:sz="4" w:space="0" w:color="auto"/>
              <w:bottom w:val="single" w:sz="4" w:space="0" w:color="auto"/>
              <w:right w:val="single" w:sz="4" w:space="0" w:color="auto"/>
            </w:tcBorders>
            <w:shd w:val="clear" w:color="000000" w:fill="E0F1E7"/>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000000" w:fill="FBC3C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163</w:t>
            </w:r>
          </w:p>
        </w:tc>
        <w:tc>
          <w:tcPr>
            <w:tcW w:w="709" w:type="dxa"/>
            <w:tcBorders>
              <w:top w:val="single" w:sz="4" w:space="0" w:color="auto"/>
              <w:left w:val="single" w:sz="4" w:space="0" w:color="auto"/>
              <w:bottom w:val="single" w:sz="4" w:space="0" w:color="auto"/>
              <w:right w:val="single" w:sz="4" w:space="0" w:color="auto"/>
            </w:tcBorders>
            <w:shd w:val="clear" w:color="000000" w:fill="FBC3C5"/>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23,2</w:t>
            </w:r>
          </w:p>
        </w:tc>
        <w:tc>
          <w:tcPr>
            <w:tcW w:w="992" w:type="dxa"/>
            <w:tcBorders>
              <w:top w:val="single" w:sz="4" w:space="0" w:color="auto"/>
              <w:left w:val="single" w:sz="4" w:space="0" w:color="auto"/>
              <w:bottom w:val="single" w:sz="4" w:space="0" w:color="auto"/>
              <w:right w:val="single" w:sz="4" w:space="0" w:color="auto"/>
            </w:tcBorders>
            <w:shd w:val="clear" w:color="000000" w:fill="FA999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295</w:t>
            </w:r>
          </w:p>
        </w:tc>
        <w:tc>
          <w:tcPr>
            <w:tcW w:w="709" w:type="dxa"/>
            <w:tcBorders>
              <w:top w:val="single" w:sz="4" w:space="0" w:color="auto"/>
              <w:left w:val="single" w:sz="4" w:space="0" w:color="auto"/>
              <w:bottom w:val="single" w:sz="4" w:space="0" w:color="auto"/>
              <w:right w:val="single" w:sz="4" w:space="0" w:color="auto"/>
            </w:tcBorders>
            <w:shd w:val="clear" w:color="000000" w:fill="FA999B"/>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42,1</w:t>
            </w:r>
          </w:p>
        </w:tc>
      </w:tr>
      <w:tr w:rsidR="0066085F" w:rsidRPr="008C69AD" w:rsidTr="0066085F">
        <w:trPr>
          <w:trHeight w:val="288"/>
        </w:trPr>
        <w:tc>
          <w:tcPr>
            <w:tcW w:w="1556" w:type="dxa"/>
            <w:tcBorders>
              <w:top w:val="nil"/>
              <w:left w:val="single" w:sz="4" w:space="0" w:color="auto"/>
              <w:bottom w:val="single" w:sz="4" w:space="0" w:color="auto"/>
              <w:right w:val="single" w:sz="4" w:space="0" w:color="auto"/>
            </w:tcBorders>
            <w:shd w:val="clear" w:color="auto" w:fill="auto"/>
            <w:vAlign w:val="center"/>
            <w:hideMark/>
          </w:tcPr>
          <w:p w:rsidR="0066085F" w:rsidRPr="008C69AD" w:rsidRDefault="0066085F" w:rsidP="0066085F">
            <w:pPr>
              <w:spacing w:after="0" w:line="240" w:lineRule="auto"/>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Нефтепродукты</w:t>
            </w:r>
          </w:p>
        </w:tc>
        <w:tc>
          <w:tcPr>
            <w:tcW w:w="992" w:type="dxa"/>
            <w:tcBorders>
              <w:top w:val="single" w:sz="4" w:space="0" w:color="auto"/>
              <w:left w:val="single" w:sz="4" w:space="0" w:color="auto"/>
              <w:bottom w:val="single" w:sz="4" w:space="0" w:color="auto"/>
              <w:right w:val="single" w:sz="4" w:space="0" w:color="auto"/>
            </w:tcBorders>
            <w:vAlign w:val="center"/>
          </w:tcPr>
          <w:p w:rsidR="0066085F" w:rsidRPr="0066085F" w:rsidRDefault="0066085F" w:rsidP="0066085F">
            <w:pPr>
              <w:jc w:val="center"/>
              <w:rPr>
                <w:rFonts w:ascii="Times New Roman" w:hAnsi="Times New Roman" w:cs="Times New Roman"/>
              </w:rPr>
            </w:pPr>
            <w:r w:rsidRPr="0066085F">
              <w:rPr>
                <w:rFonts w:ascii="Times New Roman" w:hAnsi="Times New Roman" w:cs="Times New Roman"/>
              </w:rPr>
              <w:t>606</w:t>
            </w:r>
          </w:p>
        </w:tc>
        <w:tc>
          <w:tcPr>
            <w:tcW w:w="1276" w:type="dxa"/>
            <w:tcBorders>
              <w:top w:val="single" w:sz="4" w:space="0" w:color="auto"/>
              <w:left w:val="single" w:sz="4" w:space="0" w:color="auto"/>
              <w:bottom w:val="single" w:sz="4" w:space="0" w:color="auto"/>
              <w:right w:val="single" w:sz="4" w:space="0" w:color="auto"/>
            </w:tcBorders>
            <w:shd w:val="clear" w:color="000000" w:fill="DCEFE3"/>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000000" w:fill="DCEFE3"/>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12,1</w:t>
            </w:r>
          </w:p>
        </w:tc>
        <w:tc>
          <w:tcPr>
            <w:tcW w:w="993"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33</w:t>
            </w:r>
          </w:p>
        </w:tc>
        <w:tc>
          <w:tcPr>
            <w:tcW w:w="708" w:type="dxa"/>
            <w:tcBorders>
              <w:top w:val="single" w:sz="4" w:space="0" w:color="auto"/>
              <w:left w:val="single" w:sz="4" w:space="0" w:color="auto"/>
              <w:bottom w:val="single" w:sz="4" w:space="0" w:color="auto"/>
              <w:right w:val="single" w:sz="4" w:space="0" w:color="auto"/>
            </w:tcBorders>
            <w:shd w:val="clear" w:color="000000" w:fill="E5F3EB"/>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169</w:t>
            </w:r>
          </w:p>
        </w:tc>
        <w:tc>
          <w:tcPr>
            <w:tcW w:w="709" w:type="dxa"/>
            <w:tcBorders>
              <w:top w:val="single" w:sz="4" w:space="0" w:color="auto"/>
              <w:left w:val="single" w:sz="4" w:space="0" w:color="auto"/>
              <w:bottom w:val="single" w:sz="4" w:space="0" w:color="auto"/>
              <w:right w:val="single" w:sz="4" w:space="0" w:color="auto"/>
            </w:tcBorders>
            <w:shd w:val="clear" w:color="000000" w:fill="FBC0C2"/>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24,2</w:t>
            </w:r>
          </w:p>
        </w:tc>
        <w:tc>
          <w:tcPr>
            <w:tcW w:w="992" w:type="dxa"/>
            <w:tcBorders>
              <w:top w:val="single" w:sz="4" w:space="0" w:color="auto"/>
              <w:left w:val="single" w:sz="4" w:space="0" w:color="auto"/>
              <w:bottom w:val="single" w:sz="4" w:space="0" w:color="auto"/>
              <w:right w:val="single" w:sz="4" w:space="0" w:color="auto"/>
            </w:tcBorders>
            <w:shd w:val="clear" w:color="000000" w:fill="FA9698"/>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303</w:t>
            </w:r>
          </w:p>
        </w:tc>
        <w:tc>
          <w:tcPr>
            <w:tcW w:w="709" w:type="dxa"/>
            <w:tcBorders>
              <w:top w:val="single" w:sz="4" w:space="0" w:color="auto"/>
              <w:left w:val="single" w:sz="4" w:space="0" w:color="auto"/>
              <w:bottom w:val="single" w:sz="4" w:space="0" w:color="auto"/>
              <w:right w:val="single" w:sz="4" w:space="0" w:color="auto"/>
            </w:tcBorders>
            <w:shd w:val="clear" w:color="000000" w:fill="FA9698"/>
            <w:noWrap/>
            <w:vAlign w:val="center"/>
            <w:hideMark/>
          </w:tcPr>
          <w:p w:rsidR="0066085F" w:rsidRPr="008C69AD" w:rsidRDefault="0066085F" w:rsidP="0066085F">
            <w:pPr>
              <w:spacing w:after="0" w:line="240" w:lineRule="auto"/>
              <w:jc w:val="center"/>
              <w:rPr>
                <w:rFonts w:ascii="Times New Roman" w:eastAsia="Times New Roman" w:hAnsi="Times New Roman" w:cs="Times New Roman"/>
                <w:color w:val="000000"/>
                <w:lang w:eastAsia="ru-RU"/>
              </w:rPr>
            </w:pPr>
            <w:r w:rsidRPr="008C69AD">
              <w:rPr>
                <w:rFonts w:ascii="Times New Roman" w:eastAsia="Times New Roman" w:hAnsi="Times New Roman" w:cs="Times New Roman"/>
                <w:color w:val="000000"/>
                <w:lang w:eastAsia="ru-RU"/>
              </w:rPr>
              <w:t>43,4</w:t>
            </w:r>
          </w:p>
        </w:tc>
      </w:tr>
    </w:tbl>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0727">
        <w:rPr>
          <w:rFonts w:ascii="Times New Roman" w:hAnsi="Times New Roman" w:cs="Times New Roman"/>
          <w:sz w:val="28"/>
          <w:szCs w:val="28"/>
        </w:rPr>
        <w:t xml:space="preserve">Респондентам было предложено оценить </w:t>
      </w:r>
      <w:r>
        <w:rPr>
          <w:rFonts w:ascii="Times New Roman" w:hAnsi="Times New Roman" w:cs="Times New Roman"/>
          <w:sz w:val="28"/>
          <w:szCs w:val="28"/>
        </w:rPr>
        <w:t>действи</w:t>
      </w:r>
      <w:r w:rsidR="00A2082F">
        <w:rPr>
          <w:rFonts w:ascii="Times New Roman" w:hAnsi="Times New Roman" w:cs="Times New Roman"/>
          <w:sz w:val="28"/>
          <w:szCs w:val="28"/>
        </w:rPr>
        <w:t>я</w:t>
      </w:r>
      <w:r>
        <w:rPr>
          <w:rFonts w:ascii="Times New Roman" w:hAnsi="Times New Roman" w:cs="Times New Roman"/>
          <w:sz w:val="28"/>
          <w:szCs w:val="28"/>
        </w:rPr>
        <w:t xml:space="preserve"> органов власти</w:t>
      </w:r>
      <w:r w:rsidRPr="009B0727">
        <w:rPr>
          <w:rFonts w:ascii="Times New Roman" w:hAnsi="Times New Roman" w:cs="Times New Roman"/>
          <w:sz w:val="28"/>
          <w:szCs w:val="28"/>
        </w:rPr>
        <w:t xml:space="preserve"> в указанных сферах. Опрошенные отметили удовлетворенность</w:t>
      </w:r>
      <w:r>
        <w:rPr>
          <w:rFonts w:ascii="Times New Roman" w:hAnsi="Times New Roman" w:cs="Times New Roman"/>
          <w:sz w:val="28"/>
          <w:szCs w:val="28"/>
        </w:rPr>
        <w:t xml:space="preserve"> действи</w:t>
      </w:r>
      <w:r w:rsidR="00A2082F">
        <w:rPr>
          <w:rFonts w:ascii="Times New Roman" w:hAnsi="Times New Roman" w:cs="Times New Roman"/>
          <w:sz w:val="28"/>
          <w:szCs w:val="28"/>
        </w:rPr>
        <w:t>й</w:t>
      </w:r>
      <w:r>
        <w:rPr>
          <w:rFonts w:ascii="Times New Roman" w:hAnsi="Times New Roman" w:cs="Times New Roman"/>
          <w:sz w:val="28"/>
          <w:szCs w:val="28"/>
        </w:rPr>
        <w:t xml:space="preserve"> органов власти на рынк</w:t>
      </w:r>
      <w:r w:rsidR="00A2082F">
        <w:rPr>
          <w:rFonts w:ascii="Times New Roman" w:hAnsi="Times New Roman" w:cs="Times New Roman"/>
          <w:sz w:val="28"/>
          <w:szCs w:val="28"/>
        </w:rPr>
        <w:t>е</w:t>
      </w:r>
      <w:r>
        <w:rPr>
          <w:rFonts w:ascii="Times New Roman" w:hAnsi="Times New Roman" w:cs="Times New Roman"/>
          <w:sz w:val="28"/>
          <w:szCs w:val="28"/>
        </w:rPr>
        <w:t xml:space="preserve"> </w:t>
      </w:r>
      <w:r w:rsidR="00971E81" w:rsidRPr="009B0727">
        <w:rPr>
          <w:rFonts w:ascii="Times New Roman" w:hAnsi="Times New Roman" w:cs="Times New Roman"/>
          <w:sz w:val="28"/>
          <w:szCs w:val="28"/>
        </w:rPr>
        <w:t>интернет-</w:t>
      </w:r>
      <w:r w:rsidR="00971E81">
        <w:rPr>
          <w:rFonts w:ascii="Times New Roman" w:hAnsi="Times New Roman" w:cs="Times New Roman"/>
          <w:sz w:val="28"/>
          <w:szCs w:val="28"/>
        </w:rPr>
        <w:t>связи</w:t>
      </w:r>
      <w:r w:rsidR="00971E81" w:rsidRPr="009B0727">
        <w:rPr>
          <w:rFonts w:ascii="Times New Roman" w:hAnsi="Times New Roman" w:cs="Times New Roman"/>
          <w:sz w:val="28"/>
          <w:szCs w:val="28"/>
        </w:rPr>
        <w:t xml:space="preserve"> (</w:t>
      </w:r>
      <w:r w:rsidR="00971E81">
        <w:rPr>
          <w:rFonts w:ascii="Times New Roman" w:hAnsi="Times New Roman" w:cs="Times New Roman"/>
          <w:sz w:val="28"/>
          <w:szCs w:val="28"/>
        </w:rPr>
        <w:t xml:space="preserve">40 %), </w:t>
      </w:r>
      <w:r>
        <w:rPr>
          <w:rFonts w:ascii="Times New Roman" w:hAnsi="Times New Roman" w:cs="Times New Roman"/>
          <w:sz w:val="28"/>
          <w:szCs w:val="28"/>
        </w:rPr>
        <w:t>лекарственных препаратов</w:t>
      </w:r>
      <w:r w:rsidRPr="009B0727">
        <w:rPr>
          <w:rFonts w:ascii="Times New Roman" w:hAnsi="Times New Roman" w:cs="Times New Roman"/>
          <w:sz w:val="28"/>
          <w:szCs w:val="28"/>
        </w:rPr>
        <w:t xml:space="preserve"> (</w:t>
      </w:r>
      <w:r w:rsidR="00003312">
        <w:rPr>
          <w:rFonts w:ascii="Times New Roman" w:hAnsi="Times New Roman" w:cs="Times New Roman"/>
          <w:sz w:val="28"/>
          <w:szCs w:val="28"/>
        </w:rPr>
        <w:t>38</w:t>
      </w:r>
      <w:r w:rsidRPr="009B0727">
        <w:rPr>
          <w:rFonts w:ascii="Times New Roman" w:hAnsi="Times New Roman" w:cs="Times New Roman"/>
          <w:sz w:val="28"/>
          <w:szCs w:val="28"/>
        </w:rPr>
        <w:t>,</w:t>
      </w:r>
      <w:r w:rsidR="00003312">
        <w:rPr>
          <w:rFonts w:ascii="Times New Roman" w:hAnsi="Times New Roman" w:cs="Times New Roman"/>
          <w:sz w:val="28"/>
          <w:szCs w:val="28"/>
        </w:rPr>
        <w:t>9</w:t>
      </w:r>
      <w:r w:rsidRPr="009B0727">
        <w:rPr>
          <w:rFonts w:ascii="Times New Roman" w:hAnsi="Times New Roman" w:cs="Times New Roman"/>
          <w:sz w:val="28"/>
          <w:szCs w:val="28"/>
        </w:rPr>
        <w:t xml:space="preserve"> %)</w:t>
      </w:r>
      <w:r>
        <w:rPr>
          <w:rFonts w:ascii="Times New Roman" w:hAnsi="Times New Roman" w:cs="Times New Roman"/>
          <w:sz w:val="28"/>
          <w:szCs w:val="28"/>
        </w:rPr>
        <w:t>,</w:t>
      </w:r>
      <w:r w:rsidR="00A2082F">
        <w:rPr>
          <w:rFonts w:ascii="Times New Roman" w:hAnsi="Times New Roman" w:cs="Times New Roman"/>
          <w:sz w:val="28"/>
          <w:szCs w:val="28"/>
        </w:rPr>
        <w:t xml:space="preserve"> </w:t>
      </w:r>
      <w:r w:rsidR="00971E81">
        <w:rPr>
          <w:rFonts w:ascii="Times New Roman" w:hAnsi="Times New Roman" w:cs="Times New Roman"/>
          <w:sz w:val="28"/>
          <w:szCs w:val="28"/>
        </w:rPr>
        <w:t>наружной рекламы</w:t>
      </w:r>
      <w:r w:rsidR="00003312">
        <w:rPr>
          <w:rFonts w:ascii="Times New Roman" w:hAnsi="Times New Roman" w:cs="Times New Roman"/>
          <w:sz w:val="28"/>
          <w:szCs w:val="28"/>
        </w:rPr>
        <w:t xml:space="preserve"> (32,6 %), </w:t>
      </w:r>
      <w:r w:rsidR="00003312" w:rsidRPr="001825D9">
        <w:rPr>
          <w:rFonts w:ascii="Times New Roman" w:hAnsi="Times New Roman" w:cs="Times New Roman"/>
          <w:sz w:val="28"/>
          <w:szCs w:val="28"/>
        </w:rPr>
        <w:t>выполнение работ содержанию и текущему ремонту общего имущества (</w:t>
      </w:r>
      <w:r w:rsidR="00003312">
        <w:rPr>
          <w:rFonts w:ascii="Times New Roman" w:hAnsi="Times New Roman" w:cs="Times New Roman"/>
          <w:sz w:val="28"/>
          <w:szCs w:val="28"/>
        </w:rPr>
        <w:t>27</w:t>
      </w:r>
      <w:r w:rsidR="00003312" w:rsidRPr="001825D9">
        <w:rPr>
          <w:rFonts w:ascii="Times New Roman" w:hAnsi="Times New Roman" w:cs="Times New Roman"/>
          <w:sz w:val="28"/>
          <w:szCs w:val="28"/>
        </w:rPr>
        <w:t>,</w:t>
      </w:r>
      <w:r w:rsidR="00003312">
        <w:rPr>
          <w:rFonts w:ascii="Times New Roman" w:hAnsi="Times New Roman" w:cs="Times New Roman"/>
          <w:sz w:val="28"/>
          <w:szCs w:val="28"/>
        </w:rPr>
        <w:t>3</w:t>
      </w:r>
      <w:r w:rsidR="00003312" w:rsidRPr="001825D9">
        <w:rPr>
          <w:rFonts w:ascii="Times New Roman" w:hAnsi="Times New Roman" w:cs="Times New Roman"/>
          <w:sz w:val="28"/>
          <w:szCs w:val="28"/>
        </w:rPr>
        <w:t xml:space="preserve"> %)</w:t>
      </w:r>
      <w:r w:rsidR="00003312">
        <w:rPr>
          <w:rFonts w:ascii="Times New Roman" w:hAnsi="Times New Roman" w:cs="Times New Roman"/>
          <w:sz w:val="28"/>
          <w:szCs w:val="28"/>
        </w:rPr>
        <w:t>, такси</w:t>
      </w:r>
      <w:r w:rsidR="00003312" w:rsidRPr="009B0727">
        <w:rPr>
          <w:rFonts w:ascii="Times New Roman" w:hAnsi="Times New Roman" w:cs="Times New Roman"/>
          <w:sz w:val="28"/>
          <w:szCs w:val="28"/>
        </w:rPr>
        <w:t xml:space="preserve"> (</w:t>
      </w:r>
      <w:r w:rsidR="00003312">
        <w:rPr>
          <w:rFonts w:ascii="Times New Roman" w:hAnsi="Times New Roman" w:cs="Times New Roman"/>
          <w:sz w:val="28"/>
          <w:szCs w:val="28"/>
        </w:rPr>
        <w:t>23</w:t>
      </w:r>
      <w:r w:rsidR="00003312" w:rsidRPr="009B0727">
        <w:rPr>
          <w:rFonts w:ascii="Times New Roman" w:hAnsi="Times New Roman" w:cs="Times New Roman"/>
          <w:sz w:val="28"/>
          <w:szCs w:val="28"/>
        </w:rPr>
        <w:t xml:space="preserve"> %)</w:t>
      </w:r>
      <w:r w:rsidR="00003312">
        <w:rPr>
          <w:rFonts w:ascii="Times New Roman" w:hAnsi="Times New Roman" w:cs="Times New Roman"/>
          <w:sz w:val="28"/>
          <w:szCs w:val="28"/>
        </w:rPr>
        <w:t xml:space="preserve">, </w:t>
      </w:r>
      <w:r w:rsidR="00A2082F">
        <w:rPr>
          <w:rFonts w:ascii="Times New Roman" w:hAnsi="Times New Roman" w:cs="Times New Roman"/>
          <w:sz w:val="28"/>
          <w:szCs w:val="28"/>
        </w:rPr>
        <w:t xml:space="preserve">в сфере </w:t>
      </w:r>
      <w:r w:rsidRPr="009B0727">
        <w:rPr>
          <w:rFonts w:ascii="Times New Roman" w:hAnsi="Times New Roman" w:cs="Times New Roman"/>
          <w:sz w:val="28"/>
          <w:szCs w:val="28"/>
        </w:rPr>
        <w:t>дошкольно</w:t>
      </w:r>
      <w:r w:rsidR="00A2082F">
        <w:rPr>
          <w:rFonts w:ascii="Times New Roman" w:hAnsi="Times New Roman" w:cs="Times New Roman"/>
          <w:sz w:val="28"/>
          <w:szCs w:val="28"/>
        </w:rPr>
        <w:t>го образования</w:t>
      </w:r>
      <w:r>
        <w:rPr>
          <w:rFonts w:ascii="Times New Roman" w:hAnsi="Times New Roman" w:cs="Times New Roman"/>
          <w:sz w:val="28"/>
          <w:szCs w:val="28"/>
        </w:rPr>
        <w:t xml:space="preserve"> (21,3 %), обще</w:t>
      </w:r>
      <w:r w:rsidR="00A2082F">
        <w:rPr>
          <w:rFonts w:ascii="Times New Roman" w:hAnsi="Times New Roman" w:cs="Times New Roman"/>
          <w:sz w:val="28"/>
          <w:szCs w:val="28"/>
        </w:rPr>
        <w:t>го образования</w:t>
      </w:r>
      <w:r>
        <w:rPr>
          <w:rFonts w:ascii="Times New Roman" w:hAnsi="Times New Roman" w:cs="Times New Roman"/>
          <w:sz w:val="28"/>
          <w:szCs w:val="28"/>
        </w:rPr>
        <w:t xml:space="preserve"> (21,9 %), средне</w:t>
      </w:r>
      <w:r w:rsidR="00A2082F">
        <w:rPr>
          <w:rFonts w:ascii="Times New Roman" w:hAnsi="Times New Roman" w:cs="Times New Roman"/>
          <w:sz w:val="28"/>
          <w:szCs w:val="28"/>
        </w:rPr>
        <w:t>го</w:t>
      </w:r>
      <w:r>
        <w:rPr>
          <w:rFonts w:ascii="Times New Roman" w:hAnsi="Times New Roman" w:cs="Times New Roman"/>
          <w:sz w:val="28"/>
          <w:szCs w:val="28"/>
        </w:rPr>
        <w:t xml:space="preserve"> профессионально</w:t>
      </w:r>
      <w:r w:rsidR="00A2082F">
        <w:rPr>
          <w:rFonts w:ascii="Times New Roman" w:hAnsi="Times New Roman" w:cs="Times New Roman"/>
          <w:sz w:val="28"/>
          <w:szCs w:val="28"/>
        </w:rPr>
        <w:t xml:space="preserve">го </w:t>
      </w:r>
      <w:r>
        <w:rPr>
          <w:rFonts w:ascii="Times New Roman" w:hAnsi="Times New Roman" w:cs="Times New Roman"/>
          <w:sz w:val="28"/>
          <w:szCs w:val="28"/>
        </w:rPr>
        <w:t>образовани</w:t>
      </w:r>
      <w:r w:rsidR="00971E81">
        <w:rPr>
          <w:rFonts w:ascii="Times New Roman" w:hAnsi="Times New Roman" w:cs="Times New Roman"/>
          <w:sz w:val="28"/>
          <w:szCs w:val="28"/>
        </w:rPr>
        <w:t>я</w:t>
      </w:r>
      <w:r w:rsidR="00003312">
        <w:rPr>
          <w:rFonts w:ascii="Times New Roman" w:hAnsi="Times New Roman" w:cs="Times New Roman"/>
          <w:sz w:val="28"/>
          <w:szCs w:val="28"/>
        </w:rPr>
        <w:t xml:space="preserve"> </w:t>
      </w:r>
      <w:r>
        <w:rPr>
          <w:rFonts w:ascii="Times New Roman" w:hAnsi="Times New Roman" w:cs="Times New Roman"/>
          <w:sz w:val="28"/>
          <w:szCs w:val="28"/>
        </w:rPr>
        <w:t>(16,4 %)</w:t>
      </w:r>
      <w:r w:rsidR="00A2082F">
        <w:rPr>
          <w:rFonts w:ascii="Times New Roman" w:hAnsi="Times New Roman" w:cs="Times New Roman"/>
          <w:sz w:val="28"/>
          <w:szCs w:val="28"/>
        </w:rPr>
        <w:t xml:space="preserve"> </w:t>
      </w:r>
      <w:r w:rsidRPr="009B0727">
        <w:rPr>
          <w:rFonts w:ascii="Times New Roman" w:hAnsi="Times New Roman" w:cs="Times New Roman"/>
          <w:sz w:val="28"/>
          <w:szCs w:val="28"/>
        </w:rPr>
        <w:t xml:space="preserve">и </w:t>
      </w:r>
      <w:r w:rsidR="00A2082F">
        <w:rPr>
          <w:rFonts w:ascii="Times New Roman" w:hAnsi="Times New Roman" w:cs="Times New Roman"/>
          <w:sz w:val="28"/>
          <w:szCs w:val="28"/>
        </w:rPr>
        <w:t>дополнительного образования</w:t>
      </w:r>
      <w:r w:rsidRPr="009B0727">
        <w:rPr>
          <w:rFonts w:ascii="Times New Roman" w:hAnsi="Times New Roman" w:cs="Times New Roman"/>
          <w:sz w:val="28"/>
          <w:szCs w:val="28"/>
        </w:rPr>
        <w:t xml:space="preserve"> </w:t>
      </w:r>
      <w:r w:rsidR="00971E81">
        <w:rPr>
          <w:rFonts w:ascii="Times New Roman" w:hAnsi="Times New Roman" w:cs="Times New Roman"/>
          <w:sz w:val="28"/>
          <w:szCs w:val="28"/>
        </w:rPr>
        <w:t xml:space="preserve">   </w:t>
      </w:r>
      <w:r w:rsidRPr="009B0727">
        <w:rPr>
          <w:rFonts w:ascii="Times New Roman" w:hAnsi="Times New Roman" w:cs="Times New Roman"/>
          <w:sz w:val="28"/>
          <w:szCs w:val="28"/>
        </w:rPr>
        <w:t>(</w:t>
      </w:r>
      <w:r>
        <w:rPr>
          <w:rFonts w:ascii="Times New Roman" w:hAnsi="Times New Roman" w:cs="Times New Roman"/>
          <w:sz w:val="28"/>
          <w:szCs w:val="28"/>
        </w:rPr>
        <w:t>20,2</w:t>
      </w:r>
      <w:r w:rsidR="00003312">
        <w:rPr>
          <w:rFonts w:ascii="Times New Roman" w:hAnsi="Times New Roman" w:cs="Times New Roman"/>
          <w:sz w:val="28"/>
          <w:szCs w:val="28"/>
        </w:rPr>
        <w:t xml:space="preserve"> %),</w:t>
      </w:r>
      <w:r w:rsidRPr="009B0727">
        <w:rPr>
          <w:rFonts w:ascii="Times New Roman" w:hAnsi="Times New Roman" w:cs="Times New Roman"/>
          <w:sz w:val="28"/>
          <w:szCs w:val="28"/>
        </w:rPr>
        <w:t xml:space="preserve">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5D9">
        <w:rPr>
          <w:rFonts w:ascii="Times New Roman" w:hAnsi="Times New Roman" w:cs="Times New Roman"/>
          <w:sz w:val="28"/>
          <w:szCs w:val="28"/>
        </w:rPr>
        <w:t xml:space="preserve">Не удовлетворены </w:t>
      </w:r>
      <w:r>
        <w:rPr>
          <w:rFonts w:ascii="Times New Roman" w:hAnsi="Times New Roman" w:cs="Times New Roman"/>
          <w:sz w:val="28"/>
          <w:szCs w:val="28"/>
        </w:rPr>
        <w:t>действи</w:t>
      </w:r>
      <w:r w:rsidR="00A2082F">
        <w:rPr>
          <w:rFonts w:ascii="Times New Roman" w:hAnsi="Times New Roman" w:cs="Times New Roman"/>
          <w:sz w:val="28"/>
          <w:szCs w:val="28"/>
        </w:rPr>
        <w:t xml:space="preserve">ям органов власти </w:t>
      </w:r>
      <w:r>
        <w:rPr>
          <w:rFonts w:ascii="Times New Roman" w:hAnsi="Times New Roman" w:cs="Times New Roman"/>
          <w:sz w:val="28"/>
          <w:szCs w:val="28"/>
        </w:rPr>
        <w:t>на рынках</w:t>
      </w:r>
      <w:r w:rsidRPr="001825D9">
        <w:rPr>
          <w:rFonts w:ascii="Times New Roman" w:hAnsi="Times New Roman" w:cs="Times New Roman"/>
          <w:sz w:val="28"/>
          <w:szCs w:val="28"/>
        </w:rPr>
        <w:t xml:space="preserve"> </w:t>
      </w:r>
      <w:r w:rsidR="00016562" w:rsidRPr="00016562">
        <w:rPr>
          <w:rFonts w:ascii="Times New Roman" w:hAnsi="Times New Roman" w:cs="Times New Roman"/>
          <w:sz w:val="28"/>
          <w:szCs w:val="28"/>
        </w:rPr>
        <w:t xml:space="preserve">психолого-педагогического сопровождения детей с ограниченными возможностями здоровья </w:t>
      </w:r>
      <w:r w:rsidR="00016562">
        <w:rPr>
          <w:rFonts w:ascii="Times New Roman" w:hAnsi="Times New Roman" w:cs="Times New Roman"/>
          <w:sz w:val="28"/>
          <w:szCs w:val="28"/>
        </w:rPr>
        <w:t>(52,6 %)</w:t>
      </w:r>
      <w:r w:rsidRPr="001825D9">
        <w:rPr>
          <w:rFonts w:ascii="Times New Roman" w:hAnsi="Times New Roman" w:cs="Times New Roman"/>
          <w:sz w:val="28"/>
          <w:szCs w:val="28"/>
        </w:rPr>
        <w:t>, ритуальных услуг (</w:t>
      </w:r>
      <w:r w:rsidR="00016562">
        <w:rPr>
          <w:rFonts w:ascii="Times New Roman" w:hAnsi="Times New Roman" w:cs="Times New Roman"/>
          <w:sz w:val="28"/>
          <w:szCs w:val="28"/>
        </w:rPr>
        <w:t>42,6</w:t>
      </w:r>
      <w:r w:rsidRPr="001825D9">
        <w:rPr>
          <w:rFonts w:ascii="Times New Roman" w:hAnsi="Times New Roman" w:cs="Times New Roman"/>
          <w:sz w:val="28"/>
          <w:szCs w:val="28"/>
        </w:rPr>
        <w:t xml:space="preserve"> %), благоустройстве городской среды и теплоснабжении (3</w:t>
      </w:r>
      <w:r>
        <w:rPr>
          <w:rFonts w:ascii="Times New Roman" w:hAnsi="Times New Roman" w:cs="Times New Roman"/>
          <w:sz w:val="28"/>
          <w:szCs w:val="28"/>
        </w:rPr>
        <w:t>3,3</w:t>
      </w:r>
      <w:r w:rsidRPr="001825D9">
        <w:rPr>
          <w:rFonts w:ascii="Times New Roman" w:hAnsi="Times New Roman" w:cs="Times New Roman"/>
          <w:sz w:val="28"/>
          <w:szCs w:val="28"/>
        </w:rPr>
        <w:t xml:space="preserve"> %), и дорожной деятельности (3</w:t>
      </w:r>
      <w:r>
        <w:rPr>
          <w:rFonts w:ascii="Times New Roman" w:hAnsi="Times New Roman" w:cs="Times New Roman"/>
          <w:sz w:val="28"/>
          <w:szCs w:val="28"/>
        </w:rPr>
        <w:t>5</w:t>
      </w:r>
      <w:r w:rsidRPr="001825D9">
        <w:rPr>
          <w:rFonts w:ascii="Times New Roman" w:hAnsi="Times New Roman" w:cs="Times New Roman"/>
          <w:sz w:val="28"/>
          <w:szCs w:val="28"/>
        </w:rPr>
        <w:t>,</w:t>
      </w:r>
      <w:r>
        <w:rPr>
          <w:rFonts w:ascii="Times New Roman" w:hAnsi="Times New Roman" w:cs="Times New Roman"/>
          <w:sz w:val="28"/>
          <w:szCs w:val="28"/>
        </w:rPr>
        <w:t>1</w:t>
      </w:r>
      <w:r w:rsidRPr="001825D9">
        <w:rPr>
          <w:rFonts w:ascii="Times New Roman" w:hAnsi="Times New Roman" w:cs="Times New Roman"/>
          <w:sz w:val="28"/>
          <w:szCs w:val="28"/>
        </w:rPr>
        <w:t xml:space="preserve"> %).</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82D4C">
        <w:rPr>
          <w:rFonts w:ascii="Times New Roman" w:hAnsi="Times New Roman" w:cs="Times New Roman"/>
          <w:b/>
          <w:sz w:val="28"/>
          <w:szCs w:val="28"/>
        </w:rPr>
        <w:t xml:space="preserve">2.3.5. Результаты мониторинга деятельности субъектов естественных монополий на территории </w:t>
      </w:r>
      <w:r w:rsidR="00A2082F">
        <w:rPr>
          <w:rFonts w:ascii="Times New Roman" w:hAnsi="Times New Roman" w:cs="Times New Roman"/>
          <w:b/>
          <w:sz w:val="28"/>
          <w:szCs w:val="28"/>
        </w:rPr>
        <w:t>области</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901">
        <w:rPr>
          <w:rFonts w:ascii="Times New Roman" w:hAnsi="Times New Roman" w:cs="Times New Roman"/>
          <w:sz w:val="28"/>
          <w:szCs w:val="28"/>
        </w:rPr>
        <w:t xml:space="preserve">В мониторинге приняло участие </w:t>
      </w:r>
      <w:r>
        <w:rPr>
          <w:rFonts w:ascii="Times New Roman" w:hAnsi="Times New Roman" w:cs="Times New Roman"/>
          <w:sz w:val="28"/>
          <w:szCs w:val="28"/>
        </w:rPr>
        <w:t>699</w:t>
      </w:r>
      <w:r w:rsidRPr="00982901">
        <w:rPr>
          <w:rFonts w:ascii="Times New Roman" w:hAnsi="Times New Roman" w:cs="Times New Roman"/>
          <w:sz w:val="28"/>
          <w:szCs w:val="28"/>
        </w:rPr>
        <w:t xml:space="preserve"> респондентов</w:t>
      </w:r>
      <w:r>
        <w:rPr>
          <w:rFonts w:ascii="Times New Roman" w:hAnsi="Times New Roman" w:cs="Times New Roman"/>
          <w:sz w:val="28"/>
          <w:szCs w:val="28"/>
        </w:rPr>
        <w:t>.</w:t>
      </w:r>
    </w:p>
    <w:p w:rsidR="00373FF5" w:rsidRDefault="00373FF5" w:rsidP="00373F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25133">
        <w:rPr>
          <w:rFonts w:ascii="Times New Roman" w:hAnsi="Times New Roman" w:cs="Times New Roman"/>
          <w:sz w:val="28"/>
          <w:szCs w:val="28"/>
        </w:rPr>
        <w:t xml:space="preserve">Количество качеством </w:t>
      </w:r>
      <w:r>
        <w:rPr>
          <w:rFonts w:ascii="Times New Roman" w:hAnsi="Times New Roman" w:cs="Times New Roman"/>
          <w:sz w:val="28"/>
          <w:szCs w:val="28"/>
        </w:rPr>
        <w:t>услуг естественных монополий</w:t>
      </w:r>
    </w:p>
    <w:p w:rsidR="00373FF5" w:rsidRPr="00325133" w:rsidRDefault="00373FF5" w:rsidP="00373F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373FF5">
      <w:pPr>
        <w:pStyle w:val="Default"/>
        <w:spacing w:line="360" w:lineRule="atLeast"/>
        <w:ind w:firstLine="709"/>
        <w:jc w:val="right"/>
        <w:rPr>
          <w:sz w:val="28"/>
          <w:szCs w:val="28"/>
        </w:rPr>
      </w:pPr>
      <w:r>
        <w:rPr>
          <w:sz w:val="28"/>
          <w:szCs w:val="28"/>
        </w:rPr>
        <w:t xml:space="preserve">Таблица </w:t>
      </w:r>
      <w:r w:rsidR="005F2C03">
        <w:rPr>
          <w:sz w:val="28"/>
          <w:szCs w:val="28"/>
        </w:rPr>
        <w:t>6</w:t>
      </w:r>
    </w:p>
    <w:tbl>
      <w:tblPr>
        <w:tblW w:w="9478" w:type="dxa"/>
        <w:tblInd w:w="93" w:type="dxa"/>
        <w:tblLayout w:type="fixed"/>
        <w:tblLook w:val="04A0" w:firstRow="1" w:lastRow="0" w:firstColumn="1" w:lastColumn="0" w:noHBand="0" w:noVBand="1"/>
      </w:tblPr>
      <w:tblGrid>
        <w:gridCol w:w="2283"/>
        <w:gridCol w:w="1276"/>
        <w:gridCol w:w="992"/>
        <w:gridCol w:w="1701"/>
        <w:gridCol w:w="993"/>
        <w:gridCol w:w="1559"/>
        <w:gridCol w:w="674"/>
      </w:tblGrid>
      <w:tr w:rsidR="00373FF5" w:rsidRPr="00B7175A" w:rsidTr="00825A6E">
        <w:trPr>
          <w:trHeight w:val="9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Наименование рынков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Удовлетворительно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Неудовлетворительно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iCs/>
                <w:color w:val="000000"/>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Затрудняюсь ответить</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w:t>
            </w:r>
          </w:p>
        </w:tc>
      </w:tr>
      <w:tr w:rsidR="00373FF5" w:rsidRPr="00B7175A" w:rsidTr="00825A6E">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szCs w:val="24"/>
                <w:lang w:eastAsia="ru-RU"/>
              </w:rPr>
            </w:pPr>
            <w:r w:rsidRPr="00DC4FF4">
              <w:rPr>
                <w:rFonts w:ascii="Times New Roman" w:eastAsia="Times New Roman" w:hAnsi="Times New Roman" w:cs="Times New Roman"/>
                <w:szCs w:val="24"/>
                <w:lang w:eastAsia="ru-RU"/>
              </w:rPr>
              <w:t>Водоснабжение, водоотведение</w:t>
            </w:r>
          </w:p>
        </w:tc>
        <w:tc>
          <w:tcPr>
            <w:tcW w:w="1276" w:type="dxa"/>
            <w:tcBorders>
              <w:top w:val="single" w:sz="4" w:space="0" w:color="auto"/>
              <w:left w:val="single" w:sz="4" w:space="0" w:color="auto"/>
              <w:bottom w:val="single" w:sz="4" w:space="0" w:color="auto"/>
              <w:right w:val="single" w:sz="4" w:space="0" w:color="auto"/>
            </w:tcBorders>
            <w:shd w:val="clear" w:color="000000" w:fill="9AD5A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357</w:t>
            </w:r>
          </w:p>
        </w:tc>
        <w:tc>
          <w:tcPr>
            <w:tcW w:w="992" w:type="dxa"/>
            <w:tcBorders>
              <w:top w:val="single" w:sz="4" w:space="0" w:color="auto"/>
              <w:left w:val="single" w:sz="4" w:space="0" w:color="auto"/>
              <w:bottom w:val="single" w:sz="4" w:space="0" w:color="auto"/>
              <w:right w:val="single" w:sz="4" w:space="0" w:color="auto"/>
            </w:tcBorders>
            <w:shd w:val="clear" w:color="000000" w:fill="9AD5A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51,1</w:t>
            </w:r>
          </w:p>
        </w:tc>
        <w:tc>
          <w:tcPr>
            <w:tcW w:w="1701" w:type="dxa"/>
            <w:tcBorders>
              <w:top w:val="single" w:sz="4" w:space="0" w:color="auto"/>
              <w:left w:val="single" w:sz="4" w:space="0" w:color="auto"/>
              <w:bottom w:val="single" w:sz="4" w:space="0" w:color="auto"/>
              <w:right w:val="single" w:sz="4" w:space="0" w:color="auto"/>
            </w:tcBorders>
            <w:shd w:val="clear" w:color="000000" w:fill="ABDCB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273</w:t>
            </w:r>
          </w:p>
        </w:tc>
        <w:tc>
          <w:tcPr>
            <w:tcW w:w="993" w:type="dxa"/>
            <w:tcBorders>
              <w:top w:val="single" w:sz="4" w:space="0" w:color="auto"/>
              <w:left w:val="single" w:sz="4" w:space="0" w:color="auto"/>
              <w:bottom w:val="single" w:sz="4" w:space="0" w:color="auto"/>
              <w:right w:val="single" w:sz="4" w:space="0" w:color="auto"/>
            </w:tcBorders>
            <w:shd w:val="clear" w:color="000000" w:fill="ABDCB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39,1</w:t>
            </w:r>
          </w:p>
        </w:tc>
        <w:tc>
          <w:tcPr>
            <w:tcW w:w="1559" w:type="dxa"/>
            <w:tcBorders>
              <w:top w:val="single" w:sz="4" w:space="0" w:color="auto"/>
              <w:left w:val="single" w:sz="4" w:space="0" w:color="auto"/>
              <w:bottom w:val="single" w:sz="4" w:space="0" w:color="auto"/>
              <w:right w:val="single" w:sz="4" w:space="0" w:color="auto"/>
            </w:tcBorders>
            <w:shd w:val="clear" w:color="000000" w:fill="F7FAF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40</w:t>
            </w:r>
          </w:p>
        </w:tc>
        <w:tc>
          <w:tcPr>
            <w:tcW w:w="674" w:type="dxa"/>
            <w:tcBorders>
              <w:top w:val="single" w:sz="4" w:space="0" w:color="auto"/>
              <w:left w:val="single" w:sz="4" w:space="0" w:color="auto"/>
              <w:bottom w:val="single" w:sz="4" w:space="0" w:color="auto"/>
              <w:right w:val="single" w:sz="4" w:space="0" w:color="auto"/>
            </w:tcBorders>
            <w:shd w:val="clear" w:color="000000" w:fill="F7FAFB"/>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5,7</w:t>
            </w:r>
          </w:p>
        </w:tc>
      </w:tr>
      <w:tr w:rsidR="00373FF5" w:rsidRPr="00B7175A" w:rsidTr="00825A6E">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szCs w:val="24"/>
                <w:lang w:eastAsia="ru-RU"/>
              </w:rPr>
            </w:pPr>
            <w:r w:rsidRPr="00DC4FF4">
              <w:rPr>
                <w:rFonts w:ascii="Times New Roman" w:eastAsia="Times New Roman" w:hAnsi="Times New Roman" w:cs="Times New Roman"/>
                <w:szCs w:val="24"/>
                <w:lang w:eastAsia="ru-RU"/>
              </w:rPr>
              <w:t>Водоочистка</w:t>
            </w:r>
          </w:p>
        </w:tc>
        <w:tc>
          <w:tcPr>
            <w:tcW w:w="1276" w:type="dxa"/>
            <w:tcBorders>
              <w:top w:val="single" w:sz="4" w:space="0" w:color="auto"/>
              <w:left w:val="single" w:sz="4" w:space="0" w:color="auto"/>
              <w:bottom w:val="single" w:sz="4" w:space="0" w:color="auto"/>
              <w:right w:val="single" w:sz="4" w:space="0" w:color="auto"/>
            </w:tcBorders>
            <w:shd w:val="clear" w:color="000000" w:fill="DDF0E4"/>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201</w:t>
            </w:r>
          </w:p>
        </w:tc>
        <w:tc>
          <w:tcPr>
            <w:tcW w:w="992" w:type="dxa"/>
            <w:tcBorders>
              <w:top w:val="single" w:sz="4" w:space="0" w:color="auto"/>
              <w:left w:val="single" w:sz="4" w:space="0" w:color="auto"/>
              <w:bottom w:val="single" w:sz="4" w:space="0" w:color="auto"/>
              <w:right w:val="single" w:sz="4" w:space="0" w:color="auto"/>
            </w:tcBorders>
            <w:shd w:val="clear" w:color="000000" w:fill="DDF0E4"/>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28,8</w:t>
            </w:r>
          </w:p>
        </w:tc>
        <w:tc>
          <w:tcPr>
            <w:tcW w:w="1701"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374</w:t>
            </w:r>
          </w:p>
        </w:tc>
        <w:tc>
          <w:tcPr>
            <w:tcW w:w="993"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53,5</w:t>
            </w:r>
          </w:p>
        </w:tc>
        <w:tc>
          <w:tcPr>
            <w:tcW w:w="1559" w:type="dxa"/>
            <w:tcBorders>
              <w:top w:val="single" w:sz="4" w:space="0" w:color="auto"/>
              <w:left w:val="single" w:sz="4" w:space="0" w:color="auto"/>
              <w:bottom w:val="single" w:sz="4" w:space="0" w:color="auto"/>
              <w:right w:val="single" w:sz="4" w:space="0" w:color="auto"/>
            </w:tcBorders>
            <w:shd w:val="clear" w:color="000000" w:fill="DEF0E6"/>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91</w:t>
            </w:r>
          </w:p>
        </w:tc>
        <w:tc>
          <w:tcPr>
            <w:tcW w:w="674" w:type="dxa"/>
            <w:tcBorders>
              <w:top w:val="single" w:sz="4" w:space="0" w:color="auto"/>
              <w:left w:val="single" w:sz="4" w:space="0" w:color="auto"/>
              <w:bottom w:val="single" w:sz="4" w:space="0" w:color="auto"/>
              <w:right w:val="single" w:sz="4" w:space="0" w:color="auto"/>
            </w:tcBorders>
            <w:shd w:val="clear" w:color="000000" w:fill="DEF0E6"/>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13,0</w:t>
            </w:r>
          </w:p>
        </w:tc>
      </w:tr>
      <w:tr w:rsidR="00373FF5" w:rsidRPr="00B7175A" w:rsidTr="00825A6E">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szCs w:val="24"/>
                <w:lang w:eastAsia="ru-RU"/>
              </w:rPr>
            </w:pPr>
            <w:r w:rsidRPr="00DC4FF4">
              <w:rPr>
                <w:rFonts w:ascii="Times New Roman" w:eastAsia="Times New Roman" w:hAnsi="Times New Roman" w:cs="Times New Roman"/>
                <w:szCs w:val="24"/>
                <w:lang w:eastAsia="ru-RU"/>
              </w:rPr>
              <w:t>Газоснабжение</w:t>
            </w:r>
          </w:p>
        </w:tc>
        <w:tc>
          <w:tcPr>
            <w:tcW w:w="1276"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126</w:t>
            </w:r>
          </w:p>
        </w:tc>
        <w:tc>
          <w:tcPr>
            <w:tcW w:w="992"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18,0</w:t>
            </w:r>
          </w:p>
        </w:tc>
        <w:tc>
          <w:tcPr>
            <w:tcW w:w="1701" w:type="dxa"/>
            <w:tcBorders>
              <w:top w:val="single" w:sz="4" w:space="0" w:color="auto"/>
              <w:left w:val="single" w:sz="4" w:space="0" w:color="auto"/>
              <w:bottom w:val="single" w:sz="4" w:space="0" w:color="auto"/>
              <w:right w:val="single" w:sz="4" w:space="0" w:color="auto"/>
            </w:tcBorders>
            <w:shd w:val="clear" w:color="000000" w:fill="F7FAF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167</w:t>
            </w:r>
          </w:p>
        </w:tc>
        <w:tc>
          <w:tcPr>
            <w:tcW w:w="993" w:type="dxa"/>
            <w:tcBorders>
              <w:top w:val="single" w:sz="4" w:space="0" w:color="auto"/>
              <w:left w:val="single" w:sz="4" w:space="0" w:color="auto"/>
              <w:bottom w:val="single" w:sz="4" w:space="0" w:color="auto"/>
              <w:right w:val="single" w:sz="4" w:space="0" w:color="auto"/>
            </w:tcBorders>
            <w:shd w:val="clear" w:color="000000" w:fill="F7FAF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23,9</w:t>
            </w:r>
          </w:p>
        </w:tc>
        <w:tc>
          <w:tcPr>
            <w:tcW w:w="155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349</w:t>
            </w:r>
          </w:p>
        </w:tc>
        <w:tc>
          <w:tcPr>
            <w:tcW w:w="674" w:type="dxa"/>
            <w:tcBorders>
              <w:top w:val="single" w:sz="4" w:space="0" w:color="auto"/>
              <w:left w:val="single" w:sz="4" w:space="0" w:color="auto"/>
              <w:bottom w:val="single" w:sz="4" w:space="0" w:color="auto"/>
              <w:right w:val="single" w:sz="4" w:space="0" w:color="auto"/>
            </w:tcBorders>
            <w:shd w:val="clear" w:color="000000" w:fill="63BE7B"/>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49,9</w:t>
            </w:r>
          </w:p>
        </w:tc>
      </w:tr>
      <w:tr w:rsidR="00373FF5" w:rsidRPr="00B7175A" w:rsidTr="00825A6E">
        <w:trPr>
          <w:trHeight w:val="63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szCs w:val="24"/>
                <w:lang w:eastAsia="ru-RU"/>
              </w:rPr>
            </w:pPr>
            <w:r w:rsidRPr="00DC4FF4">
              <w:rPr>
                <w:rFonts w:ascii="Times New Roman" w:eastAsia="Times New Roman" w:hAnsi="Times New Roman" w:cs="Times New Roman"/>
                <w:szCs w:val="24"/>
                <w:lang w:eastAsia="ru-RU"/>
              </w:rPr>
              <w:t>Электроснабжение</w:t>
            </w:r>
          </w:p>
        </w:tc>
        <w:tc>
          <w:tcPr>
            <w:tcW w:w="1276"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486</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69,5</w:t>
            </w:r>
          </w:p>
        </w:tc>
        <w:tc>
          <w:tcPr>
            <w:tcW w:w="1701"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159</w:t>
            </w:r>
          </w:p>
        </w:tc>
        <w:tc>
          <w:tcPr>
            <w:tcW w:w="993"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22,7</w:t>
            </w:r>
          </w:p>
        </w:tc>
        <w:tc>
          <w:tcPr>
            <w:tcW w:w="155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28</w:t>
            </w:r>
          </w:p>
        </w:tc>
        <w:tc>
          <w:tcPr>
            <w:tcW w:w="674"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4,0</w:t>
            </w:r>
          </w:p>
        </w:tc>
      </w:tr>
      <w:tr w:rsidR="00373FF5" w:rsidRPr="00B7175A" w:rsidTr="00825A6E">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73FF5" w:rsidRPr="00DC4FF4" w:rsidRDefault="00373FF5" w:rsidP="00825A6E">
            <w:pPr>
              <w:spacing w:after="0" w:line="240" w:lineRule="auto"/>
              <w:jc w:val="center"/>
              <w:rPr>
                <w:rFonts w:ascii="Times New Roman" w:eastAsia="Times New Roman" w:hAnsi="Times New Roman" w:cs="Times New Roman"/>
                <w:szCs w:val="24"/>
                <w:lang w:eastAsia="ru-RU"/>
              </w:rPr>
            </w:pPr>
            <w:r w:rsidRPr="00DC4FF4">
              <w:rPr>
                <w:rFonts w:ascii="Times New Roman" w:eastAsia="Times New Roman" w:hAnsi="Times New Roman" w:cs="Times New Roman"/>
                <w:szCs w:val="24"/>
                <w:lang w:eastAsia="ru-RU"/>
              </w:rPr>
              <w:t>Аэропорт</w:t>
            </w:r>
          </w:p>
        </w:tc>
        <w:tc>
          <w:tcPr>
            <w:tcW w:w="1276" w:type="dxa"/>
            <w:tcBorders>
              <w:top w:val="single" w:sz="4" w:space="0" w:color="auto"/>
              <w:left w:val="single" w:sz="4" w:space="0" w:color="auto"/>
              <w:bottom w:val="single" w:sz="4" w:space="0" w:color="auto"/>
              <w:right w:val="single" w:sz="4" w:space="0" w:color="auto"/>
            </w:tcBorders>
            <w:shd w:val="clear" w:color="000000" w:fill="F6FAF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141</w:t>
            </w:r>
          </w:p>
        </w:tc>
        <w:tc>
          <w:tcPr>
            <w:tcW w:w="992" w:type="dxa"/>
            <w:tcBorders>
              <w:top w:val="single" w:sz="4" w:space="0" w:color="auto"/>
              <w:left w:val="single" w:sz="4" w:space="0" w:color="auto"/>
              <w:bottom w:val="single" w:sz="4" w:space="0" w:color="auto"/>
              <w:right w:val="single" w:sz="4" w:space="0" w:color="auto"/>
            </w:tcBorders>
            <w:shd w:val="clear" w:color="000000" w:fill="F6FAF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20,2</w:t>
            </w:r>
          </w:p>
        </w:tc>
        <w:tc>
          <w:tcPr>
            <w:tcW w:w="1701" w:type="dxa"/>
            <w:tcBorders>
              <w:top w:val="single" w:sz="4" w:space="0" w:color="auto"/>
              <w:left w:val="single" w:sz="4" w:space="0" w:color="auto"/>
              <w:bottom w:val="single" w:sz="4" w:space="0" w:color="auto"/>
              <w:right w:val="single" w:sz="4" w:space="0" w:color="auto"/>
            </w:tcBorders>
            <w:shd w:val="clear" w:color="000000" w:fill="CBE8D5"/>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229</w:t>
            </w:r>
          </w:p>
        </w:tc>
        <w:tc>
          <w:tcPr>
            <w:tcW w:w="993" w:type="dxa"/>
            <w:tcBorders>
              <w:top w:val="single" w:sz="4" w:space="0" w:color="auto"/>
              <w:left w:val="single" w:sz="4" w:space="0" w:color="auto"/>
              <w:bottom w:val="single" w:sz="4" w:space="0" w:color="auto"/>
              <w:right w:val="single" w:sz="4" w:space="0" w:color="auto"/>
            </w:tcBorders>
            <w:shd w:val="clear" w:color="000000" w:fill="CBE8D5"/>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32,8</w:t>
            </w:r>
          </w:p>
        </w:tc>
        <w:tc>
          <w:tcPr>
            <w:tcW w:w="1559" w:type="dxa"/>
            <w:tcBorders>
              <w:top w:val="single" w:sz="4" w:space="0" w:color="auto"/>
              <w:left w:val="single" w:sz="4" w:space="0" w:color="auto"/>
              <w:bottom w:val="single" w:sz="4" w:space="0" w:color="auto"/>
              <w:right w:val="single" w:sz="4" w:space="0" w:color="auto"/>
            </w:tcBorders>
            <w:shd w:val="clear" w:color="000000" w:fill="86CD9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276</w:t>
            </w:r>
          </w:p>
        </w:tc>
        <w:tc>
          <w:tcPr>
            <w:tcW w:w="674" w:type="dxa"/>
            <w:tcBorders>
              <w:top w:val="single" w:sz="4" w:space="0" w:color="auto"/>
              <w:left w:val="single" w:sz="4" w:space="0" w:color="auto"/>
              <w:bottom w:val="single" w:sz="4" w:space="0" w:color="auto"/>
              <w:right w:val="single" w:sz="4" w:space="0" w:color="auto"/>
            </w:tcBorders>
            <w:shd w:val="clear" w:color="000000" w:fill="86CD9A"/>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39,5</w:t>
            </w:r>
          </w:p>
        </w:tc>
      </w:tr>
    </w:tbl>
    <w:p w:rsidR="00373FF5" w:rsidRDefault="00373FF5" w:rsidP="00373FF5">
      <w:pPr>
        <w:pStyle w:val="Default"/>
        <w:spacing w:line="360" w:lineRule="atLeast"/>
        <w:ind w:firstLine="709"/>
        <w:jc w:val="right"/>
        <w:rPr>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747C82">
        <w:rPr>
          <w:rFonts w:ascii="Times New Roman" w:hAnsi="Times New Roman" w:cs="Times New Roman"/>
          <w:sz w:val="28"/>
          <w:szCs w:val="28"/>
        </w:rPr>
        <w:t xml:space="preserve">Анкетируемым было предложено отдельно оценить качество таких услуг, как: водоснабжение и водоотведение, водоочистка, газоснабжение, </w:t>
      </w:r>
      <w:r w:rsidRPr="00747C82">
        <w:rPr>
          <w:rFonts w:ascii="Times New Roman" w:hAnsi="Times New Roman" w:cs="Times New Roman"/>
          <w:sz w:val="28"/>
          <w:szCs w:val="28"/>
        </w:rPr>
        <w:lastRenderedPageBreak/>
        <w:t xml:space="preserve">электроснабжение, аэропорт. Электроснабжение удовлетворительно оценили </w:t>
      </w:r>
      <w:r>
        <w:rPr>
          <w:rFonts w:ascii="Times New Roman" w:hAnsi="Times New Roman" w:cs="Times New Roman"/>
          <w:sz w:val="28"/>
          <w:szCs w:val="28"/>
        </w:rPr>
        <w:t xml:space="preserve">69,5 </w:t>
      </w:r>
      <w:r w:rsidRPr="00747C82">
        <w:rPr>
          <w:rFonts w:ascii="Times New Roman" w:hAnsi="Times New Roman" w:cs="Times New Roman"/>
          <w:sz w:val="28"/>
          <w:szCs w:val="28"/>
        </w:rPr>
        <w:t xml:space="preserve">%, водоснабжение и водоотведение – </w:t>
      </w:r>
      <w:r>
        <w:rPr>
          <w:rFonts w:ascii="Times New Roman" w:hAnsi="Times New Roman" w:cs="Times New Roman"/>
          <w:sz w:val="28"/>
          <w:szCs w:val="28"/>
        </w:rPr>
        <w:t xml:space="preserve">51,1 </w:t>
      </w:r>
      <w:r w:rsidRPr="00747C82">
        <w:rPr>
          <w:rFonts w:ascii="Times New Roman" w:hAnsi="Times New Roman" w:cs="Times New Roman"/>
          <w:sz w:val="28"/>
          <w:szCs w:val="28"/>
        </w:rPr>
        <w:t xml:space="preserve">%. Качеством услуг аэропорта удовлетворены </w:t>
      </w:r>
      <w:r>
        <w:rPr>
          <w:rFonts w:ascii="Times New Roman" w:hAnsi="Times New Roman" w:cs="Times New Roman"/>
          <w:sz w:val="28"/>
          <w:szCs w:val="28"/>
        </w:rPr>
        <w:t xml:space="preserve">20,2 </w:t>
      </w:r>
      <w:r w:rsidRPr="00747C82">
        <w:rPr>
          <w:rFonts w:ascii="Times New Roman" w:hAnsi="Times New Roman" w:cs="Times New Roman"/>
          <w:sz w:val="28"/>
          <w:szCs w:val="28"/>
        </w:rPr>
        <w:t xml:space="preserve">% опрошенных. Газоснабжение устраивает </w:t>
      </w:r>
      <w:r>
        <w:rPr>
          <w:rFonts w:ascii="Times New Roman" w:hAnsi="Times New Roman" w:cs="Times New Roman"/>
          <w:sz w:val="28"/>
          <w:szCs w:val="28"/>
        </w:rPr>
        <w:t xml:space="preserve">18 </w:t>
      </w:r>
      <w:r w:rsidRPr="00747C82">
        <w:rPr>
          <w:rFonts w:ascii="Times New Roman" w:hAnsi="Times New Roman" w:cs="Times New Roman"/>
          <w:sz w:val="28"/>
          <w:szCs w:val="28"/>
        </w:rPr>
        <w:t>%</w:t>
      </w:r>
      <w:r w:rsidR="009F5B96">
        <w:rPr>
          <w:rFonts w:ascii="Times New Roman" w:hAnsi="Times New Roman" w:cs="Times New Roman"/>
          <w:sz w:val="28"/>
          <w:szCs w:val="28"/>
        </w:rPr>
        <w:t>, а 49,9</w:t>
      </w:r>
      <w:r w:rsidR="00971E81">
        <w:rPr>
          <w:rFonts w:ascii="Times New Roman" w:hAnsi="Times New Roman" w:cs="Times New Roman"/>
          <w:sz w:val="28"/>
          <w:szCs w:val="28"/>
        </w:rPr>
        <w:t xml:space="preserve"> </w:t>
      </w:r>
      <w:r w:rsidR="009F5B96">
        <w:rPr>
          <w:rFonts w:ascii="Times New Roman" w:hAnsi="Times New Roman" w:cs="Times New Roman"/>
          <w:sz w:val="28"/>
          <w:szCs w:val="28"/>
        </w:rPr>
        <w:t>% з</w:t>
      </w:r>
      <w:r w:rsidRPr="00747C82">
        <w:rPr>
          <w:rFonts w:ascii="Times New Roman" w:hAnsi="Times New Roman" w:cs="Times New Roman"/>
          <w:sz w:val="28"/>
          <w:szCs w:val="28"/>
        </w:rPr>
        <w:t>атруднились с ответом на вопрос о качестве услуги. Качество водоочистки 5</w:t>
      </w:r>
      <w:r>
        <w:rPr>
          <w:rFonts w:ascii="Times New Roman" w:hAnsi="Times New Roman" w:cs="Times New Roman"/>
          <w:sz w:val="28"/>
          <w:szCs w:val="28"/>
        </w:rPr>
        <w:t xml:space="preserve">3,5 </w:t>
      </w:r>
      <w:r w:rsidRPr="00747C82">
        <w:rPr>
          <w:rFonts w:ascii="Times New Roman" w:hAnsi="Times New Roman" w:cs="Times New Roman"/>
          <w:sz w:val="28"/>
          <w:szCs w:val="28"/>
        </w:rPr>
        <w:t xml:space="preserve">% респондентов считают неудовлетворительным, и </w:t>
      </w:r>
      <w:r>
        <w:rPr>
          <w:rFonts w:ascii="Times New Roman" w:hAnsi="Times New Roman" w:cs="Times New Roman"/>
          <w:sz w:val="28"/>
          <w:szCs w:val="28"/>
        </w:rPr>
        <w:t xml:space="preserve">13 </w:t>
      </w:r>
      <w:r w:rsidRPr="00747C82">
        <w:rPr>
          <w:rFonts w:ascii="Times New Roman" w:hAnsi="Times New Roman" w:cs="Times New Roman"/>
          <w:sz w:val="28"/>
          <w:szCs w:val="28"/>
        </w:rPr>
        <w:t>% не имеют к нему претензий.</w:t>
      </w:r>
    </w:p>
    <w:p w:rsidR="00AD681C" w:rsidRPr="00AD681C" w:rsidRDefault="009F5B96" w:rsidP="00AD68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w:t>
      </w:r>
      <w:r w:rsidR="00AD681C">
        <w:rPr>
          <w:rFonts w:ascii="Times New Roman" w:hAnsi="Times New Roman" w:cs="Times New Roman"/>
          <w:sz w:val="28"/>
          <w:szCs w:val="28"/>
        </w:rPr>
        <w:t>2019 год</w:t>
      </w:r>
      <w:r>
        <w:rPr>
          <w:rFonts w:ascii="Times New Roman" w:hAnsi="Times New Roman" w:cs="Times New Roman"/>
          <w:sz w:val="28"/>
          <w:szCs w:val="28"/>
        </w:rPr>
        <w:t>а</w:t>
      </w:r>
      <w:r w:rsidR="00AD681C" w:rsidRPr="00AD681C">
        <w:rPr>
          <w:rFonts w:ascii="Times New Roman" w:hAnsi="Times New Roman" w:cs="Times New Roman"/>
          <w:sz w:val="28"/>
          <w:szCs w:val="28"/>
        </w:rPr>
        <w:t xml:space="preserve"> на территории Амурской области осуществля</w:t>
      </w:r>
      <w:r>
        <w:rPr>
          <w:rFonts w:ascii="Times New Roman" w:hAnsi="Times New Roman" w:cs="Times New Roman"/>
          <w:sz w:val="28"/>
          <w:szCs w:val="28"/>
        </w:rPr>
        <w:t>ли</w:t>
      </w:r>
      <w:r w:rsidR="00AD681C" w:rsidRPr="00AD681C">
        <w:rPr>
          <w:rFonts w:ascii="Times New Roman" w:hAnsi="Times New Roman" w:cs="Times New Roman"/>
          <w:sz w:val="28"/>
          <w:szCs w:val="28"/>
        </w:rPr>
        <w:t xml:space="preserve"> свою деятельность:</w:t>
      </w:r>
    </w:p>
    <w:p w:rsidR="00AD681C" w:rsidRPr="00AD681C" w:rsidRDefault="00AD681C" w:rsidP="00AD681C">
      <w:pPr>
        <w:autoSpaceDE w:val="0"/>
        <w:autoSpaceDN w:val="0"/>
        <w:adjustRightInd w:val="0"/>
        <w:spacing w:after="0" w:line="240" w:lineRule="auto"/>
        <w:ind w:firstLine="709"/>
        <w:jc w:val="both"/>
        <w:rPr>
          <w:rFonts w:ascii="Times New Roman" w:hAnsi="Times New Roman" w:cs="Times New Roman"/>
          <w:sz w:val="28"/>
          <w:szCs w:val="28"/>
        </w:rPr>
      </w:pPr>
      <w:r w:rsidRPr="00AD681C">
        <w:rPr>
          <w:rFonts w:ascii="Times New Roman" w:hAnsi="Times New Roman" w:cs="Times New Roman"/>
          <w:sz w:val="28"/>
          <w:szCs w:val="28"/>
        </w:rPr>
        <w:t>13 территориальных сетевых организаций, оказывающих услуги по передаче электрической энергии;</w:t>
      </w:r>
    </w:p>
    <w:p w:rsidR="00AD681C" w:rsidRPr="00AD681C" w:rsidRDefault="00AD681C" w:rsidP="00AD681C">
      <w:pPr>
        <w:autoSpaceDE w:val="0"/>
        <w:autoSpaceDN w:val="0"/>
        <w:adjustRightInd w:val="0"/>
        <w:spacing w:after="0" w:line="240" w:lineRule="auto"/>
        <w:ind w:firstLine="709"/>
        <w:jc w:val="both"/>
        <w:rPr>
          <w:rFonts w:ascii="Times New Roman" w:hAnsi="Times New Roman" w:cs="Times New Roman"/>
          <w:sz w:val="28"/>
          <w:szCs w:val="28"/>
        </w:rPr>
      </w:pPr>
      <w:r w:rsidRPr="00AD681C">
        <w:rPr>
          <w:rFonts w:ascii="Times New Roman" w:hAnsi="Times New Roman" w:cs="Times New Roman"/>
          <w:sz w:val="28"/>
          <w:szCs w:val="28"/>
        </w:rPr>
        <w:t>9 теплосетевых организаций, оказы</w:t>
      </w:r>
      <w:r>
        <w:rPr>
          <w:rFonts w:ascii="Times New Roman" w:hAnsi="Times New Roman" w:cs="Times New Roman"/>
          <w:sz w:val="28"/>
          <w:szCs w:val="28"/>
        </w:rPr>
        <w:t>вающих услуги по передаче тепло</w:t>
      </w:r>
      <w:r w:rsidRPr="00AD681C">
        <w:rPr>
          <w:rFonts w:ascii="Times New Roman" w:hAnsi="Times New Roman" w:cs="Times New Roman"/>
          <w:sz w:val="28"/>
          <w:szCs w:val="28"/>
        </w:rPr>
        <w:t>вой энергии (а также 126 теплоснабжающих организаций, осуществляющих и производство, и передачу тепловой энергии);</w:t>
      </w:r>
    </w:p>
    <w:p w:rsidR="00AD681C" w:rsidRPr="00AD681C" w:rsidRDefault="00AD681C" w:rsidP="00AD681C">
      <w:pPr>
        <w:autoSpaceDE w:val="0"/>
        <w:autoSpaceDN w:val="0"/>
        <w:adjustRightInd w:val="0"/>
        <w:spacing w:after="0" w:line="240" w:lineRule="auto"/>
        <w:ind w:firstLine="709"/>
        <w:jc w:val="both"/>
        <w:rPr>
          <w:rFonts w:ascii="Times New Roman" w:hAnsi="Times New Roman" w:cs="Times New Roman"/>
          <w:sz w:val="28"/>
          <w:szCs w:val="28"/>
        </w:rPr>
      </w:pPr>
      <w:r w:rsidRPr="00AD681C">
        <w:rPr>
          <w:rFonts w:ascii="Times New Roman" w:hAnsi="Times New Roman" w:cs="Times New Roman"/>
          <w:sz w:val="28"/>
          <w:szCs w:val="28"/>
        </w:rPr>
        <w:t>104 организации, оказывающие услуги водоснабжения, и 55 организаций, оказывающих услуги водоотведения.</w:t>
      </w:r>
    </w:p>
    <w:p w:rsidR="001D048B" w:rsidRDefault="00AD681C" w:rsidP="00AD681C">
      <w:pPr>
        <w:autoSpaceDE w:val="0"/>
        <w:autoSpaceDN w:val="0"/>
        <w:adjustRightInd w:val="0"/>
        <w:spacing w:after="0" w:line="240" w:lineRule="auto"/>
        <w:ind w:firstLine="709"/>
        <w:jc w:val="both"/>
        <w:rPr>
          <w:rFonts w:ascii="Times New Roman" w:hAnsi="Times New Roman" w:cs="Times New Roman"/>
          <w:sz w:val="28"/>
          <w:szCs w:val="28"/>
        </w:rPr>
      </w:pPr>
      <w:r w:rsidRPr="00AD681C">
        <w:rPr>
          <w:rFonts w:ascii="Times New Roman" w:hAnsi="Times New Roman" w:cs="Times New Roman"/>
          <w:sz w:val="28"/>
          <w:szCs w:val="28"/>
        </w:rPr>
        <w:t>Тарифы на услуги по передаче электрической энергии по сетям территориальных сетевых организаций Амурской области ежегодно утверждаются управлением</w:t>
      </w:r>
      <w:r w:rsidR="009F5B96">
        <w:rPr>
          <w:rFonts w:ascii="Times New Roman" w:hAnsi="Times New Roman" w:cs="Times New Roman"/>
          <w:sz w:val="28"/>
          <w:szCs w:val="28"/>
        </w:rPr>
        <w:t xml:space="preserve"> </w:t>
      </w:r>
      <w:r w:rsidR="009F5B96" w:rsidRPr="009F5B96">
        <w:rPr>
          <w:rFonts w:ascii="Times New Roman" w:hAnsi="Times New Roman" w:cs="Times New Roman"/>
          <w:sz w:val="28"/>
          <w:szCs w:val="28"/>
        </w:rPr>
        <w:t>государственного регулирования цен и тарифов Амурской области</w:t>
      </w:r>
      <w:r w:rsidR="009F5B96">
        <w:rPr>
          <w:rFonts w:ascii="Times New Roman" w:hAnsi="Times New Roman" w:cs="Times New Roman"/>
          <w:sz w:val="28"/>
          <w:szCs w:val="28"/>
        </w:rPr>
        <w:t>,</w:t>
      </w:r>
      <w:r w:rsidRPr="00AD681C">
        <w:rPr>
          <w:rFonts w:ascii="Times New Roman" w:hAnsi="Times New Roman" w:cs="Times New Roman"/>
          <w:sz w:val="28"/>
          <w:szCs w:val="28"/>
        </w:rPr>
        <w:t xml:space="preserve"> в рамках установленных федеральным органом исполнительной власти в области государственного регулирования тарифов (Федеральной антимонопольной службой) предельных (минимального и (или) максимального) уровней тарифов.</w:t>
      </w:r>
    </w:p>
    <w:p w:rsidR="00AD681C" w:rsidRDefault="00AD681C" w:rsidP="00AD681C">
      <w:pPr>
        <w:autoSpaceDE w:val="0"/>
        <w:autoSpaceDN w:val="0"/>
        <w:adjustRightInd w:val="0"/>
        <w:spacing w:after="0" w:line="240" w:lineRule="auto"/>
        <w:ind w:firstLine="709"/>
        <w:jc w:val="both"/>
        <w:rPr>
          <w:rFonts w:ascii="Times New Roman" w:hAnsi="Times New Roman" w:cs="Times New Roman"/>
          <w:sz w:val="28"/>
          <w:szCs w:val="28"/>
        </w:rPr>
      </w:pPr>
    </w:p>
    <w:p w:rsidR="001D048B" w:rsidRDefault="001D048B" w:rsidP="000C10E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Анализ уровня цен на тарифы</w:t>
      </w:r>
    </w:p>
    <w:p w:rsidR="001D048B" w:rsidRDefault="001D048B" w:rsidP="00373FF5">
      <w:pPr>
        <w:autoSpaceDE w:val="0"/>
        <w:autoSpaceDN w:val="0"/>
        <w:adjustRightInd w:val="0"/>
        <w:spacing w:after="0" w:line="240" w:lineRule="auto"/>
        <w:ind w:firstLine="709"/>
        <w:jc w:val="both"/>
        <w:rPr>
          <w:rFonts w:ascii="Times New Roman" w:hAnsi="Times New Roman" w:cs="Times New Roman"/>
          <w:sz w:val="28"/>
          <w:szCs w:val="28"/>
        </w:rPr>
      </w:pPr>
    </w:p>
    <w:p w:rsidR="001D048B" w:rsidRDefault="001D048B" w:rsidP="001D048B">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7</w:t>
      </w:r>
    </w:p>
    <w:tbl>
      <w:tblPr>
        <w:tblW w:w="9598" w:type="dxa"/>
        <w:tblLayout w:type="fixed"/>
        <w:tblLook w:val="04A0" w:firstRow="1" w:lastRow="0" w:firstColumn="1" w:lastColumn="0" w:noHBand="0" w:noVBand="1"/>
      </w:tblPr>
      <w:tblGrid>
        <w:gridCol w:w="460"/>
        <w:gridCol w:w="5744"/>
        <w:gridCol w:w="1701"/>
        <w:gridCol w:w="1693"/>
      </w:tblGrid>
      <w:tr w:rsidR="001D048B" w:rsidRPr="00020051" w:rsidTr="000C10EC">
        <w:trPr>
          <w:trHeight w:val="79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п/п</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Перечень рынков, на которых присутствуют субъекты естественных монополий на территории Амурской области</w:t>
            </w:r>
          </w:p>
        </w:tc>
        <w:tc>
          <w:tcPr>
            <w:tcW w:w="3394" w:type="dxa"/>
            <w:gridSpan w:val="2"/>
            <w:tcBorders>
              <w:top w:val="single" w:sz="4" w:space="0" w:color="auto"/>
              <w:left w:val="nil"/>
              <w:bottom w:val="single" w:sz="4" w:space="0" w:color="auto"/>
              <w:right w:val="single" w:sz="4" w:space="0" w:color="auto"/>
            </w:tcBorders>
            <w:shd w:val="clear" w:color="auto" w:fill="auto"/>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Анализ данных об уровнях тарифов</w:t>
            </w:r>
          </w:p>
        </w:tc>
      </w:tr>
      <w:tr w:rsidR="001D048B" w:rsidRPr="00020051" w:rsidTr="000C10EC">
        <w:trPr>
          <w:trHeight w:val="92"/>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p>
        </w:tc>
        <w:tc>
          <w:tcPr>
            <w:tcW w:w="5744" w:type="dxa"/>
            <w:vMerge/>
            <w:tcBorders>
              <w:top w:val="single" w:sz="4" w:space="0" w:color="auto"/>
              <w:left w:val="single" w:sz="4" w:space="0" w:color="auto"/>
              <w:bottom w:val="single" w:sz="4" w:space="0" w:color="auto"/>
              <w:right w:val="single" w:sz="4" w:space="0" w:color="auto"/>
            </w:tcBorders>
            <w:vAlign w:val="center"/>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1D048B" w:rsidRPr="00DC4FF4" w:rsidRDefault="001D048B"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2018 г</w:t>
            </w:r>
          </w:p>
        </w:tc>
        <w:tc>
          <w:tcPr>
            <w:tcW w:w="1693" w:type="dxa"/>
            <w:tcBorders>
              <w:top w:val="nil"/>
              <w:left w:val="nil"/>
              <w:bottom w:val="single" w:sz="4" w:space="0" w:color="auto"/>
              <w:right w:val="single" w:sz="4" w:space="0" w:color="auto"/>
            </w:tcBorders>
            <w:shd w:val="clear" w:color="auto" w:fill="auto"/>
            <w:noWrap/>
            <w:vAlign w:val="bottom"/>
            <w:hideMark/>
          </w:tcPr>
          <w:p w:rsidR="001D048B" w:rsidRPr="00DC4FF4" w:rsidRDefault="001D048B"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2019 г.</w:t>
            </w:r>
          </w:p>
        </w:tc>
      </w:tr>
      <w:tr w:rsidR="001D048B" w:rsidRPr="00020051" w:rsidTr="008A3B7C">
        <w:trPr>
          <w:trHeight w:val="16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w:t>
            </w: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услуги по передаче электрической энергии (одноставочный тариф на услуги по передаче электрической энергии, по уровням напряжения):</w:t>
            </w:r>
          </w:p>
        </w:tc>
        <w:tc>
          <w:tcPr>
            <w:tcW w:w="1701" w:type="dxa"/>
            <w:tcBorders>
              <w:top w:val="nil"/>
              <w:left w:val="nil"/>
              <w:bottom w:val="single" w:sz="4" w:space="0" w:color="auto"/>
              <w:right w:val="single" w:sz="4" w:space="0" w:color="auto"/>
            </w:tcBorders>
            <w:shd w:val="clear" w:color="auto" w:fill="auto"/>
            <w:noWrap/>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1693" w:type="dxa"/>
            <w:tcBorders>
              <w:top w:val="nil"/>
              <w:left w:val="nil"/>
              <w:bottom w:val="single" w:sz="4" w:space="0" w:color="auto"/>
              <w:right w:val="single" w:sz="4" w:space="0" w:color="auto"/>
            </w:tcBorders>
            <w:shd w:val="clear" w:color="auto" w:fill="auto"/>
            <w:noWrap/>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r>
      <w:tr w:rsidR="001D048B" w:rsidRPr="00020051" w:rsidTr="008A3B7C">
        <w:trPr>
          <w:trHeight w:val="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ВН</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1,74 руб./кВтч</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1,79 руб./кВтч</w:t>
            </w:r>
          </w:p>
        </w:tc>
      </w:tr>
      <w:tr w:rsidR="001D048B" w:rsidRPr="00020051" w:rsidTr="008A3B7C">
        <w:trPr>
          <w:trHeight w:val="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СН1</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1,91 руб./кВтч</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1,94 руб./кВтч</w:t>
            </w:r>
          </w:p>
        </w:tc>
      </w:tr>
      <w:tr w:rsidR="001D048B" w:rsidRPr="00020051" w:rsidTr="008A3B7C">
        <w:trPr>
          <w:trHeight w:val="33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СН2</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2,69 руб./кВтч</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2,65 руб./кВтч</w:t>
            </w:r>
          </w:p>
        </w:tc>
      </w:tr>
      <w:tr w:rsidR="001D048B" w:rsidRPr="00020051" w:rsidTr="008A3B7C">
        <w:trPr>
          <w:trHeight w:val="26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НН</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3,22 руб./кВтч</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3,24 руб./кВтч</w:t>
            </w:r>
          </w:p>
        </w:tc>
      </w:tr>
      <w:tr w:rsidR="001D048B" w:rsidRPr="00020051" w:rsidTr="008A3B7C">
        <w:trPr>
          <w:trHeight w:val="28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w:t>
            </w: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услуги по передаче тепловой энергии</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185,69 руб./Гкал</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169,66 руб./Гкал</w:t>
            </w:r>
          </w:p>
        </w:tc>
      </w:tr>
      <w:tr w:rsidR="001D048B" w:rsidRPr="00020051" w:rsidTr="008A3B7C">
        <w:trPr>
          <w:trHeight w:val="463"/>
        </w:trPr>
        <w:tc>
          <w:tcPr>
            <w:tcW w:w="4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w:t>
            </w: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использование централизованных системы, систем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r>
      <w:tr w:rsidR="001D048B" w:rsidRPr="00020051" w:rsidTr="008A3B7C">
        <w:trPr>
          <w:trHeight w:val="527"/>
        </w:trPr>
        <w:tc>
          <w:tcPr>
            <w:tcW w:w="460" w:type="dxa"/>
            <w:vMerge/>
            <w:tcBorders>
              <w:top w:val="nil"/>
              <w:left w:val="single" w:sz="4" w:space="0" w:color="auto"/>
              <w:bottom w:val="single" w:sz="4" w:space="0" w:color="000000"/>
              <w:right w:val="single" w:sz="4" w:space="0" w:color="auto"/>
            </w:tcBorders>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водоснабжение</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27,17 руб./куб.м</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27,79 руб./куб.м</w:t>
            </w:r>
          </w:p>
        </w:tc>
      </w:tr>
      <w:tr w:rsidR="001D048B" w:rsidRPr="00020051" w:rsidTr="008A3B7C">
        <w:trPr>
          <w:trHeight w:val="549"/>
        </w:trPr>
        <w:tc>
          <w:tcPr>
            <w:tcW w:w="460" w:type="dxa"/>
            <w:vMerge/>
            <w:tcBorders>
              <w:top w:val="nil"/>
              <w:left w:val="single" w:sz="4" w:space="0" w:color="auto"/>
              <w:bottom w:val="single" w:sz="4" w:space="0" w:color="000000"/>
              <w:right w:val="single" w:sz="4" w:space="0" w:color="auto"/>
            </w:tcBorders>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водоотведение</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28,23 руб./куб.м</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28,19 руб./куб.м</w:t>
            </w:r>
          </w:p>
        </w:tc>
      </w:tr>
      <w:tr w:rsidR="001D048B" w:rsidRPr="00020051" w:rsidTr="008A3B7C">
        <w:trPr>
          <w:trHeight w:val="431"/>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1D048B" w:rsidRPr="00DC4FF4" w:rsidRDefault="001D048B" w:rsidP="000C10EC">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w:t>
            </w:r>
          </w:p>
        </w:tc>
        <w:tc>
          <w:tcPr>
            <w:tcW w:w="5744" w:type="dxa"/>
            <w:tcBorders>
              <w:top w:val="nil"/>
              <w:left w:val="nil"/>
              <w:bottom w:val="single" w:sz="4" w:space="0" w:color="auto"/>
              <w:right w:val="single" w:sz="4" w:space="0" w:color="auto"/>
            </w:tcBorders>
            <w:shd w:val="clear" w:color="auto" w:fill="auto"/>
            <w:vAlign w:val="center"/>
            <w:hideMark/>
          </w:tcPr>
          <w:p w:rsidR="001D048B" w:rsidRPr="00DC4FF4" w:rsidRDefault="001D048B" w:rsidP="008A3B7C">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железнодорожные перевозки пассажиров в пригородном сообщении</w:t>
            </w:r>
          </w:p>
        </w:tc>
        <w:tc>
          <w:tcPr>
            <w:tcW w:w="1701"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95 руб./10 пас.км</w:t>
            </w:r>
          </w:p>
        </w:tc>
        <w:tc>
          <w:tcPr>
            <w:tcW w:w="1693" w:type="dxa"/>
            <w:tcBorders>
              <w:top w:val="nil"/>
              <w:left w:val="nil"/>
              <w:bottom w:val="single" w:sz="4" w:space="0" w:color="auto"/>
              <w:right w:val="single" w:sz="4" w:space="0" w:color="auto"/>
            </w:tcBorders>
            <w:shd w:val="clear" w:color="auto" w:fill="auto"/>
            <w:vAlign w:val="bottom"/>
            <w:hideMark/>
          </w:tcPr>
          <w:p w:rsidR="001D048B" w:rsidRPr="00DC4FF4" w:rsidRDefault="001D048B"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95 руб./10 пас.км</w:t>
            </w:r>
          </w:p>
        </w:tc>
      </w:tr>
    </w:tbl>
    <w:p w:rsidR="001D048B" w:rsidRPr="00747C82" w:rsidRDefault="001D048B" w:rsidP="00373FF5">
      <w:pPr>
        <w:autoSpaceDE w:val="0"/>
        <w:autoSpaceDN w:val="0"/>
        <w:adjustRightInd w:val="0"/>
        <w:spacing w:after="0" w:line="240" w:lineRule="auto"/>
        <w:ind w:firstLine="709"/>
        <w:jc w:val="both"/>
        <w:rPr>
          <w:rFonts w:ascii="Times New Roman" w:hAnsi="Times New Roman" w:cs="Times New Roman"/>
          <w:sz w:val="28"/>
          <w:szCs w:val="28"/>
        </w:rPr>
      </w:pPr>
    </w:p>
    <w:p w:rsidR="00670879" w:rsidRPr="00670879" w:rsidRDefault="009F5B96" w:rsidP="006708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w:t>
      </w:r>
      <w:r w:rsidR="00670879" w:rsidRPr="00670879">
        <w:rPr>
          <w:rFonts w:ascii="Times New Roman" w:hAnsi="Times New Roman" w:cs="Times New Roman"/>
          <w:sz w:val="28"/>
          <w:szCs w:val="28"/>
        </w:rPr>
        <w:t xml:space="preserve">2019 года по обращению субъекта предпринимательской деятельности управлением </w:t>
      </w:r>
      <w:r w:rsidR="00141996">
        <w:rPr>
          <w:rFonts w:ascii="Times New Roman" w:hAnsi="Times New Roman" w:cs="Times New Roman"/>
          <w:sz w:val="28"/>
          <w:szCs w:val="28"/>
        </w:rPr>
        <w:t xml:space="preserve">государственного регулирования </w:t>
      </w:r>
      <w:r w:rsidR="00670879">
        <w:rPr>
          <w:rFonts w:ascii="Times New Roman" w:hAnsi="Times New Roman" w:cs="Times New Roman"/>
          <w:sz w:val="28"/>
          <w:szCs w:val="28"/>
        </w:rPr>
        <w:t xml:space="preserve">цен и тарифов Амурской области </w:t>
      </w:r>
      <w:r w:rsidR="00670879" w:rsidRPr="00670879">
        <w:rPr>
          <w:rFonts w:ascii="Times New Roman" w:hAnsi="Times New Roman" w:cs="Times New Roman"/>
          <w:sz w:val="28"/>
          <w:szCs w:val="28"/>
        </w:rPr>
        <w:t xml:space="preserve">проведена 1 внеплановая документарная проверка соблюдения обязательных требований законодательства в </w:t>
      </w:r>
      <w:r w:rsidR="00670879">
        <w:rPr>
          <w:rFonts w:ascii="Times New Roman" w:hAnsi="Times New Roman" w:cs="Times New Roman"/>
          <w:sz w:val="28"/>
          <w:szCs w:val="28"/>
        </w:rPr>
        <w:t xml:space="preserve">Амурской </w:t>
      </w:r>
      <w:r w:rsidR="00670879" w:rsidRPr="00670879">
        <w:rPr>
          <w:rFonts w:ascii="Times New Roman" w:hAnsi="Times New Roman" w:cs="Times New Roman"/>
          <w:sz w:val="28"/>
          <w:szCs w:val="28"/>
        </w:rPr>
        <w:t>области регулирования платы за подключени</w:t>
      </w:r>
      <w:r w:rsidR="00670879">
        <w:rPr>
          <w:rFonts w:ascii="Times New Roman" w:hAnsi="Times New Roman" w:cs="Times New Roman"/>
          <w:sz w:val="28"/>
          <w:szCs w:val="28"/>
        </w:rPr>
        <w:t xml:space="preserve">е к системе теплоснабжения при </w:t>
      </w:r>
      <w:r w:rsidR="00670879" w:rsidRPr="00670879">
        <w:rPr>
          <w:rFonts w:ascii="Times New Roman" w:hAnsi="Times New Roman" w:cs="Times New Roman"/>
          <w:sz w:val="28"/>
          <w:szCs w:val="28"/>
        </w:rPr>
        <w:t>применении платы за подключение объектов капитального строительства к тепловым сетям АО «Дальневосточная генерирующая компания» (филиал «Амурская генерация»).</w:t>
      </w:r>
    </w:p>
    <w:p w:rsidR="00373FF5" w:rsidRDefault="00670879" w:rsidP="00670879">
      <w:pPr>
        <w:autoSpaceDE w:val="0"/>
        <w:autoSpaceDN w:val="0"/>
        <w:adjustRightInd w:val="0"/>
        <w:spacing w:after="0" w:line="240" w:lineRule="auto"/>
        <w:ind w:firstLine="709"/>
        <w:jc w:val="both"/>
        <w:rPr>
          <w:rFonts w:ascii="Times New Roman" w:hAnsi="Times New Roman" w:cs="Times New Roman"/>
          <w:sz w:val="28"/>
          <w:szCs w:val="28"/>
        </w:rPr>
      </w:pPr>
      <w:r w:rsidRPr="00670879">
        <w:rPr>
          <w:rFonts w:ascii="Times New Roman" w:hAnsi="Times New Roman" w:cs="Times New Roman"/>
          <w:sz w:val="28"/>
          <w:szCs w:val="28"/>
        </w:rPr>
        <w:t>В ходе проверки выявлено нарушение обязательных требований законодательства в области применения платы за подключение к системе теплоснабжения, по результатам проверки выдано предписание. Предписание выполнено в установленный срок в полном объеме.</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Амурским УФАС России в 2019 году рассмотрено 202 заявления о нарушении антимонопольного законодательства, что на 25 % больше количества заявлений от предыдущего периода 2018 года.</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Из указанных заявлений 37 заявлений были по признакам нарушения антимонопольного законодательства со стороны субъектов естественных монополий, что в свою очередь составило 18 % от общего количества заявлений (в 2018 году – 36, что составило 22 % от общего количества заявлений).</w:t>
      </w:r>
    </w:p>
    <w:p w:rsidR="00BA2D08" w:rsidRPr="00BA2D08" w:rsidRDefault="00BA2D08" w:rsidP="008A3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Таким образом, по данным управления следует прийти к выводу, что по отношению к предыдущему периоду в абсолютных величинах уровень удовлетворенности потребителей деятельностью субъектов естественных монополий остался практически неизменным, имеется незначительное отклонение в сторону увеличения количества заявлений на действия таких субъектов.</w:t>
      </w:r>
    </w:p>
    <w:p w:rsidR="00BA2D08" w:rsidRPr="00BA2D08" w:rsidRDefault="00BA2D08" w:rsidP="008A3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Поступавшие заявления касались деятельности субъектов естественных монополий на товарных рынках: услуг в аэропортах (2), услуг в речных портах (2), теплоснабжения - передачи теплоэнергии (14), электроснабжения – передачи электроэнергии (13), водоснабжения (4), железнодорожных перевозок (2).</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xml:space="preserve">Из указанного следует, что наиболее подвержены, по мнению потребителей, факторам злоупотребления положением субъектов естественных монополий товарные рынки, связанные с ресурсоснабжением – электро, тепло, водоснабжением.  </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В соответствии с частью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xml:space="preserve">Следовательно, на действия субъектов естественных монополий распространяются запреты на злоупотребление доминирующим положением, установленные статьей 10 Закона «О защите конкуренции». </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xml:space="preserve">По результатам рассмотрения заявлений Амурским УФАС России в 2019 году рассмотрено 5 дел в отношении субъектов естественных монополий, по всем из которых установлены факты нарушения антимонопольного </w:t>
      </w:r>
      <w:r w:rsidRPr="00BA2D08">
        <w:rPr>
          <w:rFonts w:ascii="Times New Roman" w:hAnsi="Times New Roman" w:cs="Times New Roman"/>
          <w:sz w:val="28"/>
          <w:szCs w:val="28"/>
        </w:rPr>
        <w:lastRenderedPageBreak/>
        <w:t>законодательства (в 2018 – 4 дела, по двум из которых установлены нарушения), в том числе:</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в отношении ГУП Амурской области «Аэропорт Благовещенск» по факту навязывания авиакомпании договора на оказание услуг по обеспечению возможности работы аэродрома г. Благовещенска в качестве запасного, нарушения порядка ценообразования при установлении платы за предоставление возможности использования аэродрома в качестве запасного.</w:t>
      </w:r>
    </w:p>
    <w:p w:rsidR="00F132D0" w:rsidRDefault="00F132D0" w:rsidP="00BA2D08">
      <w:pPr>
        <w:autoSpaceDE w:val="0"/>
        <w:autoSpaceDN w:val="0"/>
        <w:adjustRightInd w:val="0"/>
        <w:spacing w:after="0" w:line="240" w:lineRule="auto"/>
        <w:ind w:firstLine="709"/>
        <w:jc w:val="both"/>
        <w:rPr>
          <w:rFonts w:ascii="Times New Roman" w:hAnsi="Times New Roman" w:cs="Times New Roman"/>
          <w:sz w:val="28"/>
          <w:szCs w:val="28"/>
        </w:rPr>
      </w:pPr>
    </w:p>
    <w:p w:rsidR="00F132D0" w:rsidRDefault="00F132D0" w:rsidP="00F132D0">
      <w:pPr>
        <w:autoSpaceDE w:val="0"/>
        <w:autoSpaceDN w:val="0"/>
        <w:adjustRightInd w:val="0"/>
        <w:spacing w:after="0" w:line="240" w:lineRule="auto"/>
        <w:ind w:firstLine="709"/>
        <w:jc w:val="center"/>
        <w:rPr>
          <w:rFonts w:ascii="Times New Roman" w:hAnsi="Times New Roman" w:cs="Times New Roman"/>
          <w:sz w:val="28"/>
          <w:szCs w:val="28"/>
        </w:rPr>
      </w:pPr>
      <w:r w:rsidRPr="00F132D0">
        <w:rPr>
          <w:rFonts w:ascii="Times New Roman" w:hAnsi="Times New Roman" w:cs="Times New Roman"/>
          <w:sz w:val="28"/>
          <w:szCs w:val="28"/>
        </w:rPr>
        <w:t xml:space="preserve">Информация о ценах (тарифах, сборах) на регулируемые работы (услуги) в ГУП Амурской области </w:t>
      </w:r>
      <w:r w:rsidR="006048D9">
        <w:rPr>
          <w:rFonts w:ascii="Times New Roman" w:hAnsi="Times New Roman" w:cs="Times New Roman"/>
          <w:sz w:val="28"/>
          <w:szCs w:val="28"/>
        </w:rPr>
        <w:t>«</w:t>
      </w:r>
      <w:r w:rsidRPr="00F132D0">
        <w:rPr>
          <w:rFonts w:ascii="Times New Roman" w:hAnsi="Times New Roman" w:cs="Times New Roman"/>
          <w:sz w:val="28"/>
          <w:szCs w:val="28"/>
        </w:rPr>
        <w:t>Аэропорт Благовещенск</w:t>
      </w:r>
      <w:r w:rsidR="006048D9">
        <w:rPr>
          <w:rFonts w:ascii="Times New Roman" w:hAnsi="Times New Roman" w:cs="Times New Roman"/>
          <w:sz w:val="28"/>
          <w:szCs w:val="28"/>
        </w:rPr>
        <w:t>»</w:t>
      </w:r>
    </w:p>
    <w:p w:rsidR="00F132D0" w:rsidRDefault="00F132D0" w:rsidP="00BA2D08">
      <w:pPr>
        <w:autoSpaceDE w:val="0"/>
        <w:autoSpaceDN w:val="0"/>
        <w:adjustRightInd w:val="0"/>
        <w:spacing w:after="0" w:line="240" w:lineRule="auto"/>
        <w:ind w:firstLine="709"/>
        <w:jc w:val="both"/>
        <w:rPr>
          <w:rFonts w:ascii="Times New Roman" w:hAnsi="Times New Roman" w:cs="Times New Roman"/>
          <w:sz w:val="28"/>
          <w:szCs w:val="28"/>
        </w:rPr>
      </w:pPr>
    </w:p>
    <w:p w:rsidR="00F132D0" w:rsidRDefault="00F132D0" w:rsidP="00F132D0">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D27502">
        <w:rPr>
          <w:rFonts w:ascii="Times New Roman" w:hAnsi="Times New Roman" w:cs="Times New Roman"/>
          <w:sz w:val="28"/>
          <w:szCs w:val="28"/>
        </w:rPr>
        <w:t xml:space="preserve"> 8</w:t>
      </w:r>
    </w:p>
    <w:tbl>
      <w:tblPr>
        <w:tblW w:w="9707" w:type="dxa"/>
        <w:jc w:val="center"/>
        <w:tblLook w:val="04A0" w:firstRow="1" w:lastRow="0" w:firstColumn="1" w:lastColumn="0" w:noHBand="0" w:noVBand="1"/>
      </w:tblPr>
      <w:tblGrid>
        <w:gridCol w:w="635"/>
        <w:gridCol w:w="5833"/>
        <w:gridCol w:w="1227"/>
        <w:gridCol w:w="2012"/>
      </w:tblGrid>
      <w:tr w:rsidR="00ED1C5C" w:rsidRPr="00F178A9" w:rsidTr="00D27502">
        <w:trPr>
          <w:trHeight w:val="577"/>
          <w:jc w:val="center"/>
        </w:trPr>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п/п</w:t>
            </w:r>
          </w:p>
        </w:tc>
        <w:tc>
          <w:tcPr>
            <w:tcW w:w="5833" w:type="dxa"/>
            <w:tcBorders>
              <w:top w:val="single" w:sz="4" w:space="0" w:color="auto"/>
              <w:left w:val="nil"/>
              <w:bottom w:val="single" w:sz="4" w:space="0" w:color="auto"/>
              <w:right w:val="single" w:sz="4" w:space="0" w:color="auto"/>
            </w:tcBorders>
            <w:shd w:val="clear" w:color="auto" w:fill="auto"/>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Перечень услуг (работ), оказываемых СЕМ</w:t>
            </w:r>
          </w:p>
        </w:tc>
        <w:tc>
          <w:tcPr>
            <w:tcW w:w="1227" w:type="dxa"/>
            <w:tcBorders>
              <w:top w:val="single" w:sz="4" w:space="0" w:color="auto"/>
              <w:left w:val="nil"/>
              <w:bottom w:val="single" w:sz="4" w:space="0" w:color="auto"/>
              <w:right w:val="single" w:sz="4" w:space="0" w:color="auto"/>
            </w:tcBorders>
            <w:shd w:val="clear" w:color="auto" w:fill="auto"/>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Единица измерений</w:t>
            </w:r>
          </w:p>
        </w:tc>
        <w:tc>
          <w:tcPr>
            <w:tcW w:w="2012" w:type="dxa"/>
            <w:tcBorders>
              <w:top w:val="single" w:sz="4" w:space="0" w:color="auto"/>
              <w:left w:val="nil"/>
              <w:bottom w:val="single" w:sz="4" w:space="0" w:color="auto"/>
              <w:right w:val="single" w:sz="4" w:space="0" w:color="auto"/>
            </w:tcBorders>
            <w:shd w:val="clear" w:color="auto" w:fill="auto"/>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Цена (тарифы, сборы)</w:t>
            </w:r>
          </w:p>
        </w:tc>
      </w:tr>
      <w:tr w:rsidR="00ED1C5C" w:rsidRPr="00F178A9" w:rsidTr="00D27502">
        <w:trPr>
          <w:trHeight w:val="1549"/>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xml:space="preserve">Сбор за взлет-посадку (включая стоянку воздушных судов на аэродроме в течение 3-х часов после посадки для пассажирских и 6-ти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руб./т.мвм</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478,00</w:t>
            </w:r>
          </w:p>
        </w:tc>
      </w:tr>
      <w:tr w:rsidR="00ED1C5C" w:rsidRPr="00F178A9" w:rsidTr="00D27502">
        <w:trPr>
          <w:trHeight w:val="33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Обеспечение авиационной безопасности</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руб./т.мвм</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392,30</w:t>
            </w:r>
          </w:p>
        </w:tc>
      </w:tr>
      <w:tr w:rsidR="00ED1C5C" w:rsidRPr="00F178A9" w:rsidTr="00D27502">
        <w:trPr>
          <w:trHeight w:val="420"/>
          <w:jc w:val="center"/>
        </w:trPr>
        <w:tc>
          <w:tcPr>
            <w:tcW w:w="635" w:type="dxa"/>
            <w:tcBorders>
              <w:top w:val="nil"/>
              <w:left w:val="single" w:sz="4" w:space="0" w:color="auto"/>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3</w:t>
            </w:r>
          </w:p>
        </w:tc>
        <w:tc>
          <w:tcPr>
            <w:tcW w:w="5833" w:type="dxa"/>
            <w:tcBorders>
              <w:top w:val="nil"/>
              <w:left w:val="nil"/>
              <w:bottom w:val="nil"/>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Сбор за предоставление аэровокзального комплекса:</w:t>
            </w:r>
          </w:p>
        </w:tc>
        <w:tc>
          <w:tcPr>
            <w:tcW w:w="1227" w:type="dxa"/>
            <w:tcBorders>
              <w:top w:val="nil"/>
              <w:left w:val="nil"/>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руб./пасс.</w:t>
            </w:r>
          </w:p>
        </w:tc>
        <w:tc>
          <w:tcPr>
            <w:tcW w:w="2012" w:type="dxa"/>
            <w:tcBorders>
              <w:top w:val="nil"/>
              <w:left w:val="nil"/>
              <w:bottom w:val="nil"/>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p>
        </w:tc>
      </w:tr>
      <w:tr w:rsidR="00ED1C5C" w:rsidRPr="00F178A9" w:rsidTr="00D27502">
        <w:trPr>
          <w:trHeight w:val="330"/>
          <w:jc w:val="center"/>
        </w:trPr>
        <w:tc>
          <w:tcPr>
            <w:tcW w:w="635" w:type="dxa"/>
            <w:tcBorders>
              <w:top w:val="nil"/>
              <w:left w:val="single" w:sz="4" w:space="0" w:color="auto"/>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5833" w:type="dxa"/>
            <w:tcBorders>
              <w:top w:val="nil"/>
              <w:left w:val="nil"/>
              <w:bottom w:val="nil"/>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на внутренних линиях</w:t>
            </w:r>
          </w:p>
        </w:tc>
        <w:tc>
          <w:tcPr>
            <w:tcW w:w="1227" w:type="dxa"/>
            <w:tcBorders>
              <w:top w:val="nil"/>
              <w:left w:val="nil"/>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2012" w:type="dxa"/>
            <w:tcBorders>
              <w:top w:val="nil"/>
              <w:left w:val="nil"/>
              <w:bottom w:val="nil"/>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65,90</w:t>
            </w:r>
          </w:p>
        </w:tc>
      </w:tr>
      <w:tr w:rsidR="00ED1C5C" w:rsidRPr="00F178A9" w:rsidTr="00D27502">
        <w:trPr>
          <w:trHeight w:val="33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на международных линиях</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65,90</w:t>
            </w:r>
          </w:p>
        </w:tc>
      </w:tr>
      <w:tr w:rsidR="00ED1C5C" w:rsidRPr="00F178A9" w:rsidTr="00D27502">
        <w:trPr>
          <w:trHeight w:val="330"/>
          <w:jc w:val="center"/>
        </w:trPr>
        <w:tc>
          <w:tcPr>
            <w:tcW w:w="635" w:type="dxa"/>
            <w:tcBorders>
              <w:top w:val="nil"/>
              <w:left w:val="single" w:sz="4" w:space="0" w:color="auto"/>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4</w:t>
            </w:r>
          </w:p>
        </w:tc>
        <w:tc>
          <w:tcPr>
            <w:tcW w:w="5833" w:type="dxa"/>
            <w:tcBorders>
              <w:top w:val="nil"/>
              <w:left w:val="nil"/>
              <w:bottom w:val="nil"/>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Тариф за обслуживание пассажиров</w:t>
            </w:r>
          </w:p>
        </w:tc>
        <w:tc>
          <w:tcPr>
            <w:tcW w:w="1227" w:type="dxa"/>
            <w:tcBorders>
              <w:top w:val="nil"/>
              <w:left w:val="nil"/>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руб./пасс.</w:t>
            </w:r>
          </w:p>
        </w:tc>
        <w:tc>
          <w:tcPr>
            <w:tcW w:w="2012" w:type="dxa"/>
            <w:tcBorders>
              <w:top w:val="nil"/>
              <w:left w:val="nil"/>
              <w:bottom w:val="nil"/>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p>
        </w:tc>
      </w:tr>
      <w:tr w:rsidR="00ED1C5C" w:rsidRPr="00F178A9" w:rsidTr="00D27502">
        <w:trPr>
          <w:trHeight w:val="330"/>
          <w:jc w:val="center"/>
        </w:trPr>
        <w:tc>
          <w:tcPr>
            <w:tcW w:w="635" w:type="dxa"/>
            <w:tcBorders>
              <w:top w:val="nil"/>
              <w:left w:val="single" w:sz="4" w:space="0" w:color="auto"/>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5833" w:type="dxa"/>
            <w:tcBorders>
              <w:top w:val="nil"/>
              <w:left w:val="nil"/>
              <w:bottom w:val="nil"/>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на внутренних линиях</w:t>
            </w:r>
          </w:p>
        </w:tc>
        <w:tc>
          <w:tcPr>
            <w:tcW w:w="1227" w:type="dxa"/>
            <w:tcBorders>
              <w:top w:val="nil"/>
              <w:left w:val="nil"/>
              <w:bottom w:val="nil"/>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2012" w:type="dxa"/>
            <w:tcBorders>
              <w:top w:val="nil"/>
              <w:left w:val="nil"/>
              <w:bottom w:val="nil"/>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133,20</w:t>
            </w:r>
          </w:p>
        </w:tc>
      </w:tr>
      <w:tr w:rsidR="00ED1C5C" w:rsidRPr="00F178A9" w:rsidTr="00D27502">
        <w:trPr>
          <w:trHeight w:val="33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на международных линиях</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 </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133,20</w:t>
            </w:r>
          </w:p>
        </w:tc>
      </w:tr>
      <w:tr w:rsidR="00ED1C5C" w:rsidRPr="00F178A9" w:rsidTr="00D27502">
        <w:trPr>
          <w:trHeight w:val="66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5</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Тариф за обеспечение заправки воздушного судна авиационным топливом</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руб./т.</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970,00</w:t>
            </w:r>
          </w:p>
        </w:tc>
      </w:tr>
      <w:tr w:rsidR="00ED1C5C" w:rsidRPr="00F178A9" w:rsidTr="00D27502">
        <w:trPr>
          <w:trHeight w:val="615"/>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6</w:t>
            </w:r>
          </w:p>
        </w:tc>
        <w:tc>
          <w:tcPr>
            <w:tcW w:w="5833" w:type="dxa"/>
            <w:tcBorders>
              <w:top w:val="nil"/>
              <w:left w:val="nil"/>
              <w:bottom w:val="single" w:sz="4" w:space="0" w:color="auto"/>
              <w:right w:val="single" w:sz="4" w:space="0" w:color="auto"/>
            </w:tcBorders>
            <w:shd w:val="clear" w:color="auto" w:fill="auto"/>
            <w:vAlign w:val="center"/>
            <w:hideMark/>
          </w:tcPr>
          <w:p w:rsidR="00ED1C5C" w:rsidRPr="00DC4FF4" w:rsidRDefault="00ED1C5C" w:rsidP="00825A6E">
            <w:pPr>
              <w:spacing w:after="0" w:line="240" w:lineRule="auto"/>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Тариф за хранение авиационного топлива *</w:t>
            </w:r>
          </w:p>
        </w:tc>
        <w:tc>
          <w:tcPr>
            <w:tcW w:w="1227"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825A6E">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руб./т.</w:t>
            </w:r>
          </w:p>
        </w:tc>
        <w:tc>
          <w:tcPr>
            <w:tcW w:w="2012" w:type="dxa"/>
            <w:tcBorders>
              <w:top w:val="nil"/>
              <w:left w:val="nil"/>
              <w:bottom w:val="single" w:sz="4" w:space="0" w:color="auto"/>
              <w:right w:val="single" w:sz="4" w:space="0" w:color="auto"/>
            </w:tcBorders>
            <w:shd w:val="clear" w:color="auto" w:fill="auto"/>
            <w:noWrap/>
            <w:vAlign w:val="center"/>
            <w:hideMark/>
          </w:tcPr>
          <w:p w:rsidR="00ED1C5C" w:rsidRPr="00DC4FF4" w:rsidRDefault="00ED1C5C" w:rsidP="00D27502">
            <w:pPr>
              <w:spacing w:after="0" w:line="240" w:lineRule="auto"/>
              <w:jc w:val="center"/>
              <w:rPr>
                <w:rFonts w:ascii="Times New Roman" w:eastAsia="Times New Roman" w:hAnsi="Times New Roman" w:cs="Times New Roman"/>
                <w:color w:val="000000"/>
                <w:szCs w:val="24"/>
                <w:lang w:eastAsia="ru-RU"/>
              </w:rPr>
            </w:pPr>
            <w:r w:rsidRPr="00DC4FF4">
              <w:rPr>
                <w:rFonts w:ascii="Times New Roman" w:eastAsia="Times New Roman" w:hAnsi="Times New Roman" w:cs="Times New Roman"/>
                <w:color w:val="000000"/>
                <w:szCs w:val="24"/>
                <w:lang w:eastAsia="ru-RU"/>
              </w:rPr>
              <w:t>280,00</w:t>
            </w:r>
          </w:p>
        </w:tc>
      </w:tr>
    </w:tbl>
    <w:p w:rsidR="00DC4FF4" w:rsidRDefault="00DC4FF4" w:rsidP="00BA2D08">
      <w:pPr>
        <w:autoSpaceDE w:val="0"/>
        <w:autoSpaceDN w:val="0"/>
        <w:adjustRightInd w:val="0"/>
        <w:spacing w:after="0" w:line="240" w:lineRule="auto"/>
        <w:ind w:firstLine="709"/>
        <w:jc w:val="both"/>
        <w:rPr>
          <w:rFonts w:ascii="Times New Roman" w:hAnsi="Times New Roman" w:cs="Times New Roman"/>
          <w:sz w:val="28"/>
          <w:szCs w:val="28"/>
        </w:rPr>
      </w:pP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По результатам рассмотрения дела комиссия Амурского УФАС России пришла к выводу, что действия ГУП Амурской области «Аэропорт «Благовещенск» по установлению платы за предоставление возможности использования аэродрома г. Благовещенска в качестве запасного, а также за продление регламента работы аэропорта, не предусмотренной действующим законодательством, приводят/могут привести к ущемлению интересов хозяйствующих субъектов, осуществляющих воздушные перевозки, в том числе АО «АК «Аврора», поскольку возлагают на них обязанность по внесению дополнительной платы при осуществлении полетов. Указанные действия являются нарушением части 1 статьи 10 Закона «О защите конкуренции.</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xml:space="preserve">Предприятию выдано предписание о прекращении нарушения антимонопольного законодательства путем внесения изменений в прейскурант аэропортовых сборов, тарифов и цен на наземное обслуживание воздушных </w:t>
      </w:r>
      <w:r w:rsidRPr="00BA2D08">
        <w:rPr>
          <w:rFonts w:ascii="Times New Roman" w:hAnsi="Times New Roman" w:cs="Times New Roman"/>
          <w:sz w:val="28"/>
          <w:szCs w:val="28"/>
        </w:rPr>
        <w:lastRenderedPageBreak/>
        <w:t>судов на 2019 год, утвержденный приказом ГУП Амурской области «Аэропорт Благовещенск» от 03.12.2018 № 780, предусматривающих исключение платы за предоставление возможности использования аэродрома г. Благовещенска в качестве запасного, а также за продление регламента работы аэропорта. Предписание исполнено.</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Решение Амурского УФАС России обжаловалось в Арбитражном суде Амурской области, в удовлетворении требований предприятия было отказано;</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в отношении ООО «Надежда» (п. Новобурейский) – 2 дела по фактам уклонения от приема в эксплуатацию приборов учета тепловой энергии.</w:t>
      </w:r>
    </w:p>
    <w:p w:rsidR="00BA2D08" w:rsidRP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В обоих случаях действия ООО «Надежда» признаны нарушающими часть 1 статьи 10 Закона «О защите конкуренции». По одному из дел было выдано предписание о принятии приборов учета тепловой энергии в эксплуатацию, которое было исполнено. Решение по другому делу было обжаловано в Арбитражном суде Амурской области, в удовлетворении требований общества было отказано;</w:t>
      </w:r>
    </w:p>
    <w:p w:rsidR="00BA2D08" w:rsidRP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в отношении ЗАО «Пассажирский порт «Амурассо» по факту установления обществом платы за услуги по обслуживанию пассажиров в речном порту в нарушение установленного законодательством Российской Федерации порядка ценообразования, поскольку в рассматриваемом случае деятельность порта, как субъекта естественной монополии, являлась регулируемой.</w:t>
      </w:r>
    </w:p>
    <w:p w:rsidR="00BA2D08" w:rsidRPr="00BA2D08" w:rsidRDefault="00BA2D08" w:rsidP="00BA2D08">
      <w:pPr>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Решением Комиссии действия общества были признаны нарушающими пункт 10 части 1 статьи 10 Закона «О защите конкуренции». Обществу было выдано предписание принять меры по установлению тарифа на обслуживание пассажиров в установленном порядке.</w:t>
      </w:r>
    </w:p>
    <w:p w:rsidR="00BA2D08" w:rsidRP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Кроме того, Амурским УФАС России выдано 1 предупреждение ОАО «Российские железные дороги» в лице Свободненского территориального участка Забайкальской дирекции по тепловодоснабжению – структурного подразделения Центральной дирекции по тепловодоснабжению по факту навязывания невыгодных условий договора на отпуск тепловой энергии в части применения нерегулируемого тарифа на тепловую энергию, предусматривающее требование применить по объекту, расположенному в п. Талдан Сковородинского района Амурской области с 01.01.2020 тарифы на тепловую энергию, установленные органом регулирования. Предупреждение на конец 2019 года находилось в стадии выполнения (в 2018 году аналогично в отношении субъекта естественных монополий выдано 1 предупреждение - ЗАО «Пассажирский порт «Амурассо», выполнено).</w:t>
      </w:r>
    </w:p>
    <w:p w:rsidR="00BA2D08" w:rsidRP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 xml:space="preserve">По фактам злоупотребления доминирующим положением Амурским УФАС России в 2019 году по статье 14.31 Кодекса Российской Федерации об административных правонарушениях (далее – КоАП РФ) вынесено 4 постановления о наложении штрафа на общую сумму 832 255 рублей (с учетом результатов обжалования), что на 86 % больше предыдущего периода 2018 года (4 постановления на общую сумму 447 000 рублей с учетом результатов обжалования), оплачено 72 776 рублей (в 2018 году 584 223,93 рубля с учетом </w:t>
      </w:r>
      <w:r w:rsidRPr="00BA2D08">
        <w:rPr>
          <w:rFonts w:ascii="Times New Roman" w:hAnsi="Times New Roman" w:cs="Times New Roman"/>
          <w:sz w:val="28"/>
          <w:szCs w:val="28"/>
        </w:rPr>
        <w:lastRenderedPageBreak/>
        <w:t>оплат за предыдущие периоды). Неисполненные постановления направлены для принудительного исполнения в службу судебных приставов.</w:t>
      </w:r>
    </w:p>
    <w:p w:rsidR="00BA2D08" w:rsidRP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В рамках осуществления Амурским УФАС России контроля за соблюдением субъектами естественных монополий правил (порядка обеспечения) недискриминационного доступа 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в 2019 году вынесено 16 постановлений о наложении штрафа по части 1 статьи 9.21 КоАП РФ на общую сумму с учетом результатов обжалования 1 570 000 рублей, что более чем в 3 раза больше по сравнению с периодом 2018 года (в 2018 году 6 постановлений на сумму 410 000 рублей), поступило 1 370 000 рублей, за исключением штрафов, находящихся в стадии обжалования (в 2018 году – 710 000 рублей, что на 54 % меньше по отношению к 2019 году).</w:t>
      </w:r>
    </w:p>
    <w:p w:rsidR="00BA2D08" w:rsidRDefault="00BA2D0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2D08">
        <w:rPr>
          <w:rFonts w:ascii="Times New Roman" w:hAnsi="Times New Roman" w:cs="Times New Roman"/>
          <w:sz w:val="28"/>
          <w:szCs w:val="28"/>
        </w:rPr>
        <w:t>Подавляющее большинство установленных нарушений, ответственность за которые предусмотрена частью 1 статьи 9.21 КоАП РФ, осуществлялись на рынке услуг электроснабжения (передачи электроэнергии), связаны с невыполнением электросетевыми организациями своих обязательств в рамках выполнения мероприятий по технологическому присоединению к электрическим сетям объектов потребителей. По одному постановлению было вынесено по фактам нарушений на рынке услуг т</w:t>
      </w:r>
      <w:r>
        <w:rPr>
          <w:rFonts w:ascii="Times New Roman" w:hAnsi="Times New Roman" w:cs="Times New Roman"/>
          <w:sz w:val="28"/>
          <w:szCs w:val="28"/>
        </w:rPr>
        <w:t>еплоснабжения и водоснабжения.</w:t>
      </w:r>
    </w:p>
    <w:p w:rsidR="00670879" w:rsidRDefault="00670879"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Pr="004B7219" w:rsidRDefault="00373FF5"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B7219">
        <w:rPr>
          <w:rFonts w:ascii="Times New Roman" w:hAnsi="Times New Roman" w:cs="Times New Roman"/>
          <w:b/>
          <w:sz w:val="28"/>
          <w:szCs w:val="28"/>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373FF5" w:rsidRDefault="00373FF5" w:rsidP="00DC4FF4">
      <w:pPr>
        <w:widowControl w:val="0"/>
        <w:spacing w:after="0" w:line="240" w:lineRule="auto"/>
        <w:ind w:right="74" w:firstLine="708"/>
        <w:jc w:val="both"/>
        <w:rPr>
          <w:rFonts w:ascii="Times New Roman" w:hAnsi="Times New Roman"/>
          <w:sz w:val="28"/>
          <w:szCs w:val="28"/>
        </w:rPr>
      </w:pPr>
      <w:r w:rsidRPr="00E1369E">
        <w:rPr>
          <w:rFonts w:ascii="Times New Roman" w:hAnsi="Times New Roman"/>
          <w:sz w:val="28"/>
          <w:szCs w:val="28"/>
        </w:rPr>
        <w:t>Мониторинг деятельности хозяйствующих субъектов, доля участия Амурской области в которых</w:t>
      </w:r>
      <w:r>
        <w:rPr>
          <w:rFonts w:ascii="Times New Roman" w:hAnsi="Times New Roman"/>
          <w:sz w:val="28"/>
          <w:szCs w:val="28"/>
        </w:rPr>
        <w:t xml:space="preserve"> составляет 50 и более процентов</w:t>
      </w:r>
      <w:r w:rsidR="00440786">
        <w:rPr>
          <w:rFonts w:ascii="Times New Roman" w:hAnsi="Times New Roman"/>
          <w:sz w:val="28"/>
          <w:szCs w:val="28"/>
        </w:rPr>
        <w:t xml:space="preserve"> проведен</w:t>
      </w:r>
      <w:r>
        <w:rPr>
          <w:rFonts w:ascii="Times New Roman" w:hAnsi="Times New Roman"/>
          <w:sz w:val="28"/>
          <w:szCs w:val="28"/>
        </w:rPr>
        <w:t xml:space="preserve"> Уполномоченным органом совместно с исполнительными органами государственной власти Амурской области.</w:t>
      </w:r>
    </w:p>
    <w:p w:rsidR="00373FF5" w:rsidRDefault="00373FF5" w:rsidP="00DC4FF4">
      <w:pPr>
        <w:widowControl w:val="0"/>
        <w:spacing w:after="0" w:line="240" w:lineRule="auto"/>
        <w:ind w:right="74" w:firstLine="708"/>
        <w:jc w:val="both"/>
        <w:rPr>
          <w:rFonts w:ascii="Times New Roman" w:hAnsi="Times New Roman"/>
          <w:sz w:val="28"/>
          <w:szCs w:val="28"/>
        </w:rPr>
      </w:pPr>
      <w:r>
        <w:rPr>
          <w:rFonts w:ascii="Times New Roman" w:hAnsi="Times New Roman"/>
          <w:sz w:val="28"/>
          <w:szCs w:val="28"/>
        </w:rPr>
        <w:t>По итогам проведенного мониторинга хозяйствующих субъектов сформирован реестр хозяйствующих субъектов, определены рынки присутствия каждого такого хозяйствующего субъекта на основании осуществляемых видов деятельности, проведена оценка доли занимаемого рынка каждого такого хозяйствующего субъекта в стоимостном и (или) натуральном выражении, указан объем финансирования каждого такого хозяйствующего субъекта из бюджета Амурской области.</w:t>
      </w:r>
    </w:p>
    <w:p w:rsidR="00373FF5" w:rsidRDefault="00373FF5" w:rsidP="00373FF5">
      <w:pPr>
        <w:spacing w:after="0" w:line="240" w:lineRule="auto"/>
        <w:ind w:right="74" w:firstLine="708"/>
        <w:jc w:val="both"/>
        <w:rPr>
          <w:rFonts w:ascii="Times New Roman" w:hAnsi="Times New Roman"/>
          <w:sz w:val="28"/>
          <w:szCs w:val="28"/>
        </w:rPr>
      </w:pPr>
      <w:r>
        <w:rPr>
          <w:rFonts w:ascii="Times New Roman" w:hAnsi="Times New Roman"/>
          <w:sz w:val="28"/>
          <w:szCs w:val="28"/>
        </w:rPr>
        <w:t>Объем рынков в натуральном выражении рассчитывался с учетом официальной статистической информации и ведомственной информации исполнительных органов государственной власти Амурской области.</w:t>
      </w:r>
    </w:p>
    <w:p w:rsidR="00373FF5" w:rsidRDefault="00373FF5" w:rsidP="00DC4FF4">
      <w:pPr>
        <w:widowControl w:val="0"/>
        <w:spacing w:after="0" w:line="240" w:lineRule="auto"/>
        <w:ind w:right="74" w:firstLine="708"/>
        <w:jc w:val="both"/>
        <w:rPr>
          <w:rFonts w:ascii="Times New Roman" w:hAnsi="Times New Roman"/>
          <w:sz w:val="28"/>
          <w:szCs w:val="28"/>
        </w:rPr>
      </w:pPr>
      <w:r w:rsidRPr="00C369B0">
        <w:rPr>
          <w:rFonts w:ascii="Times New Roman" w:hAnsi="Times New Roman"/>
          <w:sz w:val="28"/>
          <w:szCs w:val="28"/>
        </w:rPr>
        <w:t xml:space="preserve">Согласно статье 9 закона Амурской области от 26.04.2013 № 182-ОЗ «Об управлении и распоряжении собственностью Амурской области» </w:t>
      </w:r>
      <w:r w:rsidRPr="00C369B0">
        <w:rPr>
          <w:rFonts w:ascii="Times New Roman" w:hAnsi="Times New Roman"/>
          <w:sz w:val="28"/>
          <w:szCs w:val="28"/>
        </w:rPr>
        <w:lastRenderedPageBreak/>
        <w:t xml:space="preserve">министерство имущественных отношений </w:t>
      </w:r>
      <w:r>
        <w:rPr>
          <w:rFonts w:ascii="Times New Roman" w:hAnsi="Times New Roman"/>
          <w:sz w:val="28"/>
          <w:szCs w:val="28"/>
        </w:rPr>
        <w:t xml:space="preserve">Амурской </w:t>
      </w:r>
      <w:r w:rsidRPr="00C369B0">
        <w:rPr>
          <w:rFonts w:ascii="Times New Roman" w:hAnsi="Times New Roman"/>
          <w:sz w:val="28"/>
          <w:szCs w:val="28"/>
        </w:rPr>
        <w:t>области осуществляет от имени области права акционера (участника) хозяйственных обществ, акции (доли) которых находятся в собственности области и не закреплены за предприятиями области или областными учреждениями.</w:t>
      </w:r>
    </w:p>
    <w:p w:rsidR="00373FF5" w:rsidRDefault="00373FF5" w:rsidP="00DC4FF4">
      <w:pPr>
        <w:widowControl w:val="0"/>
        <w:spacing w:after="0" w:line="240" w:lineRule="auto"/>
        <w:ind w:right="74" w:firstLine="708"/>
        <w:jc w:val="both"/>
        <w:rPr>
          <w:rFonts w:ascii="Times New Roman" w:hAnsi="Times New Roman"/>
          <w:sz w:val="28"/>
          <w:szCs w:val="28"/>
        </w:rPr>
      </w:pPr>
    </w:p>
    <w:p w:rsidR="00373FF5" w:rsidRDefault="00373FF5" w:rsidP="00DC4FF4">
      <w:pPr>
        <w:widowControl w:val="0"/>
        <w:spacing w:after="0" w:line="240" w:lineRule="auto"/>
        <w:ind w:right="74" w:firstLine="708"/>
        <w:jc w:val="center"/>
        <w:rPr>
          <w:rFonts w:ascii="Times New Roman" w:hAnsi="Times New Roman"/>
          <w:sz w:val="28"/>
          <w:szCs w:val="28"/>
        </w:rPr>
      </w:pPr>
      <w:r w:rsidRPr="003F7667">
        <w:rPr>
          <w:rFonts w:ascii="Times New Roman" w:hAnsi="Times New Roman"/>
          <w:sz w:val="28"/>
          <w:szCs w:val="28"/>
        </w:rPr>
        <w:t>Хозяйственные общества, в которых контрольный пакет акций принадлежит Амурской области</w:t>
      </w:r>
    </w:p>
    <w:p w:rsidR="00373FF5" w:rsidRDefault="00373FF5" w:rsidP="00DC4FF4">
      <w:pPr>
        <w:widowControl w:val="0"/>
        <w:spacing w:after="0" w:line="240" w:lineRule="auto"/>
        <w:ind w:right="74" w:firstLine="708"/>
        <w:jc w:val="both"/>
        <w:rPr>
          <w:rFonts w:ascii="Times New Roman" w:hAnsi="Times New Roman"/>
          <w:sz w:val="28"/>
          <w:szCs w:val="28"/>
        </w:rPr>
      </w:pPr>
    </w:p>
    <w:p w:rsidR="00373FF5" w:rsidRDefault="00373FF5" w:rsidP="00DC4FF4">
      <w:pPr>
        <w:widowControl w:val="0"/>
        <w:spacing w:after="0" w:line="240" w:lineRule="auto"/>
        <w:ind w:right="74" w:firstLine="708"/>
        <w:jc w:val="right"/>
        <w:rPr>
          <w:rFonts w:ascii="Times New Roman" w:hAnsi="Times New Roman"/>
          <w:sz w:val="28"/>
          <w:szCs w:val="28"/>
        </w:rPr>
      </w:pPr>
      <w:r>
        <w:rPr>
          <w:rFonts w:ascii="Times New Roman" w:hAnsi="Times New Roman"/>
          <w:sz w:val="28"/>
          <w:szCs w:val="28"/>
        </w:rPr>
        <w:t>Таблица</w:t>
      </w:r>
      <w:r w:rsidR="00C412B2">
        <w:rPr>
          <w:rFonts w:ascii="Times New Roman" w:hAnsi="Times New Roman"/>
          <w:sz w:val="28"/>
          <w:szCs w:val="28"/>
        </w:rPr>
        <w:t xml:space="preserve"> </w:t>
      </w:r>
      <w:r w:rsidR="000B08C2">
        <w:rPr>
          <w:rFonts w:ascii="Times New Roman" w:hAnsi="Times New Roman"/>
          <w:sz w:val="28"/>
          <w:szCs w:val="28"/>
        </w:rPr>
        <w:t>9</w:t>
      </w:r>
    </w:p>
    <w:tbl>
      <w:tblPr>
        <w:tblW w:w="9654" w:type="dxa"/>
        <w:tblInd w:w="93" w:type="dxa"/>
        <w:tblLayout w:type="fixed"/>
        <w:tblLook w:val="04A0" w:firstRow="1" w:lastRow="0" w:firstColumn="1" w:lastColumn="0" w:noHBand="0" w:noVBand="1"/>
      </w:tblPr>
      <w:tblGrid>
        <w:gridCol w:w="441"/>
        <w:gridCol w:w="1417"/>
        <w:gridCol w:w="1559"/>
        <w:gridCol w:w="1240"/>
        <w:gridCol w:w="1878"/>
        <w:gridCol w:w="1040"/>
        <w:gridCol w:w="662"/>
        <w:gridCol w:w="1417"/>
      </w:tblGrid>
      <w:tr w:rsidR="00373FF5" w:rsidRPr="003F7667" w:rsidTr="00B34DCB">
        <w:trPr>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Адрес</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ИНН</w:t>
            </w:r>
          </w:p>
        </w:tc>
        <w:tc>
          <w:tcPr>
            <w:tcW w:w="1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Основные виды деятельности (наименование по ОКВЭД)</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 xml:space="preserve">Размер участия в уставном капитале субъеста РФ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Наименование отраслевого исполнительного органа</w:t>
            </w:r>
          </w:p>
        </w:tc>
      </w:tr>
      <w:tr w:rsidR="00373FF5" w:rsidRPr="003F7667" w:rsidTr="00B34DCB">
        <w:trPr>
          <w:trHeight w:val="55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c>
          <w:tcPr>
            <w:tcW w:w="1878"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тыс.руб.</w:t>
            </w:r>
          </w:p>
        </w:tc>
        <w:tc>
          <w:tcPr>
            <w:tcW w:w="662"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b/>
                <w:bCs/>
                <w:color w:val="000000"/>
                <w:sz w:val="20"/>
                <w:szCs w:val="20"/>
                <w:lang w:eastAsia="ru-RU"/>
              </w:rPr>
            </w:pPr>
            <w:r w:rsidRPr="003F7667">
              <w:rPr>
                <w:rFonts w:ascii="Times New Roman" w:eastAsia="Times New Roman" w:hAnsi="Times New Roman" w:cs="Times New Roman"/>
                <w:b/>
                <w:bCs/>
                <w:color w:val="000000"/>
                <w:sz w:val="20"/>
                <w:szCs w:val="20"/>
                <w:lang w:eastAsia="ru-RU"/>
              </w:rPr>
              <w:t>%</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b/>
                <w:bCs/>
                <w:color w:val="000000"/>
                <w:sz w:val="20"/>
                <w:szCs w:val="20"/>
                <w:lang w:eastAsia="ru-RU"/>
              </w:rPr>
            </w:pPr>
          </w:p>
        </w:tc>
      </w:tr>
      <w:tr w:rsidR="00373FF5" w:rsidRPr="003F7667" w:rsidTr="00B34DCB">
        <w:trPr>
          <w:trHeight w:val="9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АО "Агентство кредитных гарантий"</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Благовещенск,                                           ул. Шевченко, 24</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2801115014</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01.50  (смешанное сельское хозяйство)</w:t>
            </w:r>
          </w:p>
        </w:tc>
        <w:tc>
          <w:tcPr>
            <w:tcW w:w="10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478 780</w:t>
            </w:r>
          </w:p>
        </w:tc>
        <w:tc>
          <w:tcPr>
            <w:tcW w:w="662"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Министерство сельского хозяйства области</w:t>
            </w:r>
          </w:p>
        </w:tc>
      </w:tr>
      <w:tr w:rsidR="00373FF5" w:rsidRPr="003F7667" w:rsidTr="00B34DCB">
        <w:trPr>
          <w:trHeight w:val="12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АО "Черняево"</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Благовещенск,                                           ул. Горького, 66</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2801204955</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01.42.11 (Разведение мясного и прочего крупного рогатого скота, включая буйволов, яков и др., на мясо)</w:t>
            </w:r>
          </w:p>
        </w:tc>
        <w:tc>
          <w:tcPr>
            <w:tcW w:w="1040"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112 193</w:t>
            </w:r>
          </w:p>
        </w:tc>
        <w:tc>
          <w:tcPr>
            <w:tcW w:w="662"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100</w:t>
            </w:r>
          </w:p>
        </w:tc>
        <w:tc>
          <w:tcPr>
            <w:tcW w:w="1417" w:type="dxa"/>
            <w:vMerge/>
            <w:tcBorders>
              <w:top w:val="nil"/>
              <w:left w:val="single" w:sz="4" w:space="0" w:color="auto"/>
              <w:bottom w:val="single" w:sz="4" w:space="0" w:color="000000"/>
              <w:right w:val="single" w:sz="4" w:space="0" w:color="auto"/>
            </w:tcBorders>
            <w:vAlign w:val="center"/>
            <w:hideMark/>
          </w:tcPr>
          <w:p w:rsidR="00373FF5" w:rsidRPr="003F7667" w:rsidRDefault="00373FF5" w:rsidP="00DC4FF4">
            <w:pPr>
              <w:widowControl w:val="0"/>
              <w:spacing w:after="0" w:line="240" w:lineRule="auto"/>
              <w:rPr>
                <w:rFonts w:ascii="Times New Roman" w:eastAsia="Times New Roman" w:hAnsi="Times New Roman" w:cs="Times New Roman"/>
                <w:color w:val="000000"/>
                <w:sz w:val="20"/>
                <w:szCs w:val="20"/>
                <w:lang w:eastAsia="ru-RU"/>
              </w:rPr>
            </w:pPr>
          </w:p>
        </w:tc>
      </w:tr>
      <w:tr w:rsidR="00373FF5" w:rsidRPr="003F7667" w:rsidTr="00B34DCB">
        <w:trPr>
          <w:trHeight w:val="12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АО "Амурское ипотечное агентство"</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Благовещенск,                             ул. Шевченко, 46/2</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2801093586</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64.92.3 (деятельность по предоставлению денежных ссуд под залог недвижимого имущества)</w:t>
            </w:r>
          </w:p>
        </w:tc>
        <w:tc>
          <w:tcPr>
            <w:tcW w:w="10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393 918</w:t>
            </w:r>
          </w:p>
        </w:tc>
        <w:tc>
          <w:tcPr>
            <w:tcW w:w="662"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Министерство экономического развития и внешних связей области</w:t>
            </w:r>
          </w:p>
        </w:tc>
      </w:tr>
      <w:tr w:rsidR="00373FF5" w:rsidRPr="003F7667" w:rsidTr="00B34DCB">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АО "Коммунальные системы БАМа"</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Тында,                                               ул. Привокзальная,1</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2808023556</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40.30.1 (производство пара и горячей воды (тепловой энергии)</w:t>
            </w:r>
          </w:p>
        </w:tc>
        <w:tc>
          <w:tcPr>
            <w:tcW w:w="10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1 050 894</w:t>
            </w:r>
          </w:p>
        </w:tc>
        <w:tc>
          <w:tcPr>
            <w:tcW w:w="662"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Министерство жилищно-коммунального хозяйства области</w:t>
            </w:r>
          </w:p>
        </w:tc>
      </w:tr>
      <w:tr w:rsidR="00373FF5" w:rsidRPr="003F7667" w:rsidTr="00B34DCB">
        <w:trPr>
          <w:trHeight w:val="133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АО "Региональный навигационно-информационный центр по Амурской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Благовещенск,                                           ул. Калинина, 126</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2801180454</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61.10.1 (деятельность по предоставлению услуг телефонной связи)</w:t>
            </w:r>
          </w:p>
        </w:tc>
        <w:tc>
          <w:tcPr>
            <w:tcW w:w="1040"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33 596</w:t>
            </w:r>
          </w:p>
        </w:tc>
        <w:tc>
          <w:tcPr>
            <w:tcW w:w="662"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95,7</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Управление информатизации</w:t>
            </w:r>
          </w:p>
        </w:tc>
      </w:tr>
      <w:tr w:rsidR="00373FF5" w:rsidRPr="003F7667" w:rsidTr="00B34DCB">
        <w:trPr>
          <w:trHeight w:val="112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ОАО "Мост"</w:t>
            </w:r>
          </w:p>
        </w:tc>
        <w:tc>
          <w:tcPr>
            <w:tcW w:w="1559"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Амурская область, г. Благовещенск,                                           ул. Зейская, 206</w:t>
            </w:r>
          </w:p>
        </w:tc>
        <w:tc>
          <w:tcPr>
            <w:tcW w:w="1240"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2801199582</w:t>
            </w:r>
          </w:p>
        </w:tc>
        <w:tc>
          <w:tcPr>
            <w:tcW w:w="1878"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41.20 (строительство жилых и нежилых зданий)</w:t>
            </w:r>
          </w:p>
        </w:tc>
        <w:tc>
          <w:tcPr>
            <w:tcW w:w="1040"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10 000</w:t>
            </w:r>
          </w:p>
        </w:tc>
        <w:tc>
          <w:tcPr>
            <w:tcW w:w="662" w:type="dxa"/>
            <w:tcBorders>
              <w:top w:val="nil"/>
              <w:left w:val="nil"/>
              <w:bottom w:val="single" w:sz="4" w:space="0" w:color="auto"/>
              <w:right w:val="single" w:sz="4" w:space="0" w:color="auto"/>
            </w:tcBorders>
            <w:shd w:val="clear" w:color="auto" w:fill="auto"/>
            <w:noWrap/>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373FF5" w:rsidRPr="003F7667" w:rsidRDefault="00373FF5" w:rsidP="00DC4FF4">
            <w:pPr>
              <w:widowControl w:val="0"/>
              <w:spacing w:after="0" w:line="240" w:lineRule="auto"/>
              <w:jc w:val="center"/>
              <w:rPr>
                <w:rFonts w:ascii="Times New Roman" w:eastAsia="Times New Roman" w:hAnsi="Times New Roman" w:cs="Times New Roman"/>
                <w:color w:val="000000"/>
                <w:sz w:val="20"/>
                <w:szCs w:val="20"/>
                <w:lang w:eastAsia="ru-RU"/>
              </w:rPr>
            </w:pPr>
            <w:r w:rsidRPr="003F7667">
              <w:rPr>
                <w:rFonts w:ascii="Times New Roman" w:eastAsia="Times New Roman" w:hAnsi="Times New Roman" w:cs="Times New Roman"/>
                <w:color w:val="000000"/>
                <w:sz w:val="20"/>
                <w:szCs w:val="20"/>
                <w:lang w:eastAsia="ru-RU"/>
              </w:rPr>
              <w:t>Министерство транспорта и дорожного хозяйства области</w:t>
            </w:r>
          </w:p>
        </w:tc>
      </w:tr>
    </w:tbl>
    <w:p w:rsidR="00373FF5" w:rsidRDefault="00373FF5" w:rsidP="00DC4FF4">
      <w:pPr>
        <w:widowControl w:val="0"/>
        <w:spacing w:after="0" w:line="240" w:lineRule="auto"/>
        <w:ind w:right="74" w:firstLine="708"/>
        <w:jc w:val="both"/>
        <w:rPr>
          <w:rFonts w:ascii="Times New Roman" w:hAnsi="Times New Roman"/>
          <w:sz w:val="28"/>
          <w:szCs w:val="28"/>
        </w:rPr>
      </w:pPr>
    </w:p>
    <w:p w:rsidR="00373FF5" w:rsidRDefault="00373FF5" w:rsidP="00DC4FF4">
      <w:pPr>
        <w:widowControl w:val="0"/>
        <w:spacing w:after="0" w:line="240" w:lineRule="auto"/>
        <w:ind w:right="74" w:firstLine="708"/>
        <w:jc w:val="both"/>
        <w:rPr>
          <w:rFonts w:ascii="Times New Roman" w:hAnsi="Times New Roman"/>
          <w:sz w:val="28"/>
          <w:szCs w:val="28"/>
        </w:rPr>
      </w:pPr>
      <w:r w:rsidRPr="000B71A3">
        <w:rPr>
          <w:rFonts w:ascii="Times New Roman" w:hAnsi="Times New Roman"/>
          <w:sz w:val="28"/>
          <w:szCs w:val="28"/>
        </w:rPr>
        <w:t xml:space="preserve">В соответствии с приложением № 2 к постановлению Правительства Амурской области от 14.10.2013 № 490 «О порядке утверждения (назначения) </w:t>
      </w:r>
      <w:r w:rsidRPr="000B71A3">
        <w:rPr>
          <w:rFonts w:ascii="Times New Roman" w:hAnsi="Times New Roman"/>
          <w:sz w:val="28"/>
          <w:szCs w:val="28"/>
        </w:rPr>
        <w:lastRenderedPageBreak/>
        <w:t>представителей области, представления интересов области в органах управления и контроля хозяйственных обществ, акции (доли в уставном капитале) которых находятся в собственности области и не закреплены за предприятиями области, областными учреждениями, а также акционерных обществ, в отношении которых принято решение об использовании специального права на участие области в управлении («золотая акция»)» определены отраслевые исполнительные органы, осуществляющие на территории области исполнительно-распорядительную деятельность в отдельных (подведомственных) отраслях и сферах государственного управления в отношении данных хозяйственных обществ.</w:t>
      </w:r>
    </w:p>
    <w:p w:rsidR="00373FF5" w:rsidRDefault="00373FF5" w:rsidP="00373FF5">
      <w:pPr>
        <w:spacing w:after="0" w:line="240" w:lineRule="auto"/>
        <w:ind w:right="74" w:firstLine="708"/>
        <w:jc w:val="both"/>
        <w:rPr>
          <w:rFonts w:ascii="Times New Roman" w:hAnsi="Times New Roman"/>
          <w:sz w:val="28"/>
          <w:szCs w:val="28"/>
        </w:rPr>
      </w:pPr>
    </w:p>
    <w:p w:rsidR="00C33F54" w:rsidRDefault="00373FF5" w:rsidP="00373FF5">
      <w:pPr>
        <w:spacing w:after="0" w:line="240" w:lineRule="auto"/>
        <w:ind w:right="74" w:firstLine="708"/>
        <w:jc w:val="center"/>
        <w:rPr>
          <w:rFonts w:ascii="Times New Roman" w:hAnsi="Times New Roman"/>
          <w:sz w:val="28"/>
          <w:szCs w:val="28"/>
        </w:rPr>
      </w:pPr>
      <w:r w:rsidRPr="00B75740">
        <w:rPr>
          <w:rFonts w:ascii="Times New Roman" w:hAnsi="Times New Roman"/>
          <w:sz w:val="28"/>
          <w:szCs w:val="28"/>
        </w:rPr>
        <w:t>Информация о количестве хозяйствующих субъектов, доля участия субъекта Российской Федерации или муниципального образования в которых составляет 50 и более процентов в Амурской области</w:t>
      </w:r>
      <w:r>
        <w:rPr>
          <w:rFonts w:ascii="Times New Roman" w:hAnsi="Times New Roman"/>
          <w:sz w:val="28"/>
          <w:szCs w:val="28"/>
        </w:rPr>
        <w:t xml:space="preserve"> </w:t>
      </w:r>
    </w:p>
    <w:p w:rsidR="00373FF5" w:rsidRDefault="00373FF5" w:rsidP="00373FF5">
      <w:pPr>
        <w:spacing w:after="0" w:line="240" w:lineRule="auto"/>
        <w:ind w:right="74" w:firstLine="708"/>
        <w:jc w:val="center"/>
        <w:rPr>
          <w:rFonts w:ascii="Times New Roman" w:hAnsi="Times New Roman"/>
          <w:sz w:val="28"/>
          <w:szCs w:val="28"/>
        </w:rPr>
      </w:pPr>
      <w:r w:rsidRPr="00B75740">
        <w:rPr>
          <w:rFonts w:ascii="Times New Roman" w:hAnsi="Times New Roman"/>
          <w:sz w:val="28"/>
          <w:szCs w:val="28"/>
        </w:rPr>
        <w:t>по состоянию на 01.12.2019 г.</w:t>
      </w:r>
    </w:p>
    <w:p w:rsidR="00373FF5" w:rsidRDefault="00373FF5" w:rsidP="00373FF5">
      <w:pPr>
        <w:spacing w:after="0" w:line="240" w:lineRule="auto"/>
        <w:ind w:right="74" w:firstLine="708"/>
        <w:jc w:val="both"/>
        <w:rPr>
          <w:rFonts w:ascii="Times New Roman" w:hAnsi="Times New Roman"/>
          <w:sz w:val="28"/>
          <w:szCs w:val="28"/>
        </w:rPr>
      </w:pPr>
    </w:p>
    <w:p w:rsidR="00373FF5" w:rsidRDefault="00373FF5" w:rsidP="00373FF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03229A">
        <w:rPr>
          <w:rFonts w:ascii="Times New Roman" w:hAnsi="Times New Roman" w:cs="Times New Roman"/>
          <w:sz w:val="28"/>
          <w:szCs w:val="28"/>
        </w:rPr>
        <w:t xml:space="preserve"> </w:t>
      </w:r>
      <w:r w:rsidR="000B08C2">
        <w:rPr>
          <w:rFonts w:ascii="Times New Roman" w:hAnsi="Times New Roman" w:cs="Times New Roman"/>
          <w:sz w:val="28"/>
          <w:szCs w:val="28"/>
        </w:rPr>
        <w:t>10</w:t>
      </w:r>
    </w:p>
    <w:tbl>
      <w:tblPr>
        <w:tblStyle w:val="a3"/>
        <w:tblW w:w="0" w:type="auto"/>
        <w:tblLook w:val="04A0" w:firstRow="1" w:lastRow="0" w:firstColumn="1" w:lastColumn="0" w:noHBand="0" w:noVBand="1"/>
      </w:tblPr>
      <w:tblGrid>
        <w:gridCol w:w="2518"/>
        <w:gridCol w:w="1046"/>
        <w:gridCol w:w="1047"/>
        <w:gridCol w:w="1047"/>
        <w:gridCol w:w="1047"/>
        <w:gridCol w:w="1047"/>
        <w:gridCol w:w="1047"/>
        <w:gridCol w:w="1047"/>
      </w:tblGrid>
      <w:tr w:rsidR="00373FF5" w:rsidTr="0003229A">
        <w:tc>
          <w:tcPr>
            <w:tcW w:w="2518" w:type="dxa"/>
          </w:tcPr>
          <w:p w:rsidR="00373FF5" w:rsidRPr="00B733B4" w:rsidRDefault="00373FF5" w:rsidP="00825A6E">
            <w:pPr>
              <w:autoSpaceDE w:val="0"/>
              <w:autoSpaceDN w:val="0"/>
              <w:adjustRightInd w:val="0"/>
              <w:jc w:val="both"/>
              <w:rPr>
                <w:rFonts w:ascii="Times New Roman" w:hAnsi="Times New Roman" w:cs="Times New Roman"/>
                <w:szCs w:val="28"/>
              </w:rPr>
            </w:pPr>
          </w:p>
        </w:tc>
        <w:tc>
          <w:tcPr>
            <w:tcW w:w="1046" w:type="dxa"/>
          </w:tcPr>
          <w:p w:rsidR="00373FF5" w:rsidRPr="00B733B4" w:rsidRDefault="00373FF5" w:rsidP="00825A6E">
            <w:pPr>
              <w:pStyle w:val="Default"/>
              <w:rPr>
                <w:sz w:val="22"/>
                <w:szCs w:val="28"/>
              </w:rPr>
            </w:pPr>
            <w:r w:rsidRPr="00B733B4">
              <w:rPr>
                <w:sz w:val="22"/>
                <w:szCs w:val="28"/>
              </w:rPr>
              <w:t xml:space="preserve">2013 </w:t>
            </w:r>
          </w:p>
        </w:tc>
        <w:tc>
          <w:tcPr>
            <w:tcW w:w="1047" w:type="dxa"/>
          </w:tcPr>
          <w:p w:rsidR="00373FF5" w:rsidRPr="00B733B4" w:rsidRDefault="00373FF5" w:rsidP="00825A6E">
            <w:pPr>
              <w:pStyle w:val="Default"/>
              <w:rPr>
                <w:sz w:val="22"/>
                <w:szCs w:val="28"/>
              </w:rPr>
            </w:pPr>
            <w:r w:rsidRPr="00B733B4">
              <w:rPr>
                <w:sz w:val="22"/>
                <w:szCs w:val="28"/>
              </w:rPr>
              <w:t xml:space="preserve">2014 </w:t>
            </w:r>
          </w:p>
        </w:tc>
        <w:tc>
          <w:tcPr>
            <w:tcW w:w="1047" w:type="dxa"/>
          </w:tcPr>
          <w:p w:rsidR="00373FF5" w:rsidRPr="00B733B4" w:rsidRDefault="00373FF5" w:rsidP="00825A6E">
            <w:pPr>
              <w:pStyle w:val="Default"/>
              <w:rPr>
                <w:sz w:val="22"/>
                <w:szCs w:val="28"/>
              </w:rPr>
            </w:pPr>
            <w:r w:rsidRPr="00B733B4">
              <w:rPr>
                <w:sz w:val="22"/>
                <w:szCs w:val="28"/>
              </w:rPr>
              <w:t xml:space="preserve">2015 </w:t>
            </w:r>
          </w:p>
        </w:tc>
        <w:tc>
          <w:tcPr>
            <w:tcW w:w="1047" w:type="dxa"/>
          </w:tcPr>
          <w:p w:rsidR="00373FF5" w:rsidRPr="00B733B4" w:rsidRDefault="00373FF5" w:rsidP="00825A6E">
            <w:pPr>
              <w:pStyle w:val="Default"/>
              <w:rPr>
                <w:sz w:val="22"/>
                <w:szCs w:val="28"/>
              </w:rPr>
            </w:pPr>
            <w:r w:rsidRPr="00B733B4">
              <w:rPr>
                <w:sz w:val="22"/>
                <w:szCs w:val="28"/>
              </w:rPr>
              <w:t xml:space="preserve">2016 </w:t>
            </w:r>
          </w:p>
        </w:tc>
        <w:tc>
          <w:tcPr>
            <w:tcW w:w="1047" w:type="dxa"/>
          </w:tcPr>
          <w:p w:rsidR="00373FF5" w:rsidRPr="00B733B4" w:rsidRDefault="00373FF5" w:rsidP="00825A6E">
            <w:pPr>
              <w:pStyle w:val="Default"/>
              <w:rPr>
                <w:sz w:val="22"/>
                <w:szCs w:val="28"/>
              </w:rPr>
            </w:pPr>
            <w:r w:rsidRPr="00B733B4">
              <w:rPr>
                <w:sz w:val="22"/>
                <w:szCs w:val="28"/>
              </w:rPr>
              <w:t xml:space="preserve">2017 </w:t>
            </w:r>
          </w:p>
        </w:tc>
        <w:tc>
          <w:tcPr>
            <w:tcW w:w="1047" w:type="dxa"/>
          </w:tcPr>
          <w:p w:rsidR="00373FF5" w:rsidRPr="00B733B4" w:rsidRDefault="00373FF5" w:rsidP="00825A6E">
            <w:pPr>
              <w:pStyle w:val="Default"/>
              <w:rPr>
                <w:sz w:val="22"/>
                <w:szCs w:val="28"/>
              </w:rPr>
            </w:pPr>
            <w:r w:rsidRPr="00B733B4">
              <w:rPr>
                <w:sz w:val="22"/>
                <w:szCs w:val="28"/>
              </w:rPr>
              <w:t xml:space="preserve">2018 </w:t>
            </w:r>
          </w:p>
        </w:tc>
        <w:tc>
          <w:tcPr>
            <w:tcW w:w="1047" w:type="dxa"/>
          </w:tcPr>
          <w:p w:rsidR="00373FF5" w:rsidRPr="00B733B4" w:rsidRDefault="00373FF5" w:rsidP="00825A6E">
            <w:pPr>
              <w:pStyle w:val="Default"/>
              <w:rPr>
                <w:sz w:val="22"/>
                <w:szCs w:val="28"/>
              </w:rPr>
            </w:pPr>
            <w:r w:rsidRPr="00B733B4">
              <w:rPr>
                <w:sz w:val="22"/>
                <w:szCs w:val="28"/>
              </w:rPr>
              <w:t xml:space="preserve">2019 </w:t>
            </w:r>
          </w:p>
        </w:tc>
      </w:tr>
      <w:tr w:rsidR="00373FF5" w:rsidTr="0003229A">
        <w:tc>
          <w:tcPr>
            <w:tcW w:w="2518" w:type="dxa"/>
          </w:tcPr>
          <w:p w:rsidR="00373FF5" w:rsidRPr="00B733B4" w:rsidRDefault="00373FF5" w:rsidP="00825A6E">
            <w:pPr>
              <w:pStyle w:val="Default"/>
              <w:rPr>
                <w:sz w:val="22"/>
                <w:szCs w:val="28"/>
              </w:rPr>
            </w:pPr>
            <w:r w:rsidRPr="00B733B4">
              <w:rPr>
                <w:sz w:val="22"/>
                <w:szCs w:val="28"/>
              </w:rPr>
              <w:t xml:space="preserve">ГУП </w:t>
            </w:r>
          </w:p>
        </w:tc>
        <w:tc>
          <w:tcPr>
            <w:tcW w:w="1046" w:type="dxa"/>
          </w:tcPr>
          <w:p w:rsidR="00373FF5" w:rsidRPr="00B733B4" w:rsidRDefault="00373FF5" w:rsidP="00C33F54">
            <w:pPr>
              <w:pStyle w:val="Default"/>
              <w:jc w:val="center"/>
              <w:rPr>
                <w:sz w:val="22"/>
                <w:szCs w:val="28"/>
              </w:rPr>
            </w:pPr>
            <w:r w:rsidRPr="00B733B4">
              <w:rPr>
                <w:sz w:val="22"/>
                <w:szCs w:val="28"/>
              </w:rPr>
              <w:t>7</w:t>
            </w:r>
          </w:p>
        </w:tc>
        <w:tc>
          <w:tcPr>
            <w:tcW w:w="1047" w:type="dxa"/>
          </w:tcPr>
          <w:p w:rsidR="00373FF5" w:rsidRPr="00B733B4" w:rsidRDefault="00373FF5" w:rsidP="00C33F54">
            <w:pPr>
              <w:pStyle w:val="Default"/>
              <w:jc w:val="center"/>
              <w:rPr>
                <w:sz w:val="22"/>
                <w:szCs w:val="28"/>
              </w:rPr>
            </w:pPr>
            <w:r w:rsidRPr="00B733B4">
              <w:rPr>
                <w:sz w:val="22"/>
                <w:szCs w:val="28"/>
              </w:rPr>
              <w:t>6</w:t>
            </w:r>
          </w:p>
        </w:tc>
        <w:tc>
          <w:tcPr>
            <w:tcW w:w="1047" w:type="dxa"/>
          </w:tcPr>
          <w:p w:rsidR="00373FF5" w:rsidRPr="00B733B4" w:rsidRDefault="00373FF5" w:rsidP="00C33F54">
            <w:pPr>
              <w:pStyle w:val="Default"/>
              <w:jc w:val="center"/>
              <w:rPr>
                <w:sz w:val="22"/>
                <w:szCs w:val="28"/>
              </w:rPr>
            </w:pPr>
            <w:r w:rsidRPr="00B733B4">
              <w:rPr>
                <w:sz w:val="22"/>
                <w:szCs w:val="28"/>
              </w:rPr>
              <w:t>6</w:t>
            </w:r>
          </w:p>
        </w:tc>
        <w:tc>
          <w:tcPr>
            <w:tcW w:w="1047" w:type="dxa"/>
          </w:tcPr>
          <w:p w:rsidR="00373FF5" w:rsidRPr="00B733B4" w:rsidRDefault="00373FF5" w:rsidP="00C33F54">
            <w:pPr>
              <w:pStyle w:val="Default"/>
              <w:jc w:val="center"/>
              <w:rPr>
                <w:sz w:val="22"/>
                <w:szCs w:val="28"/>
              </w:rPr>
            </w:pPr>
            <w:r w:rsidRPr="00B733B4">
              <w:rPr>
                <w:sz w:val="22"/>
                <w:szCs w:val="28"/>
              </w:rPr>
              <w:t>6</w:t>
            </w:r>
          </w:p>
        </w:tc>
        <w:tc>
          <w:tcPr>
            <w:tcW w:w="1047" w:type="dxa"/>
          </w:tcPr>
          <w:p w:rsidR="00373FF5" w:rsidRPr="00B733B4" w:rsidRDefault="00373FF5" w:rsidP="00C33F54">
            <w:pPr>
              <w:pStyle w:val="Default"/>
              <w:jc w:val="center"/>
              <w:rPr>
                <w:sz w:val="22"/>
                <w:szCs w:val="28"/>
              </w:rPr>
            </w:pPr>
            <w:r w:rsidRPr="00B733B4">
              <w:rPr>
                <w:sz w:val="22"/>
                <w:szCs w:val="28"/>
              </w:rPr>
              <w:t>6</w:t>
            </w:r>
          </w:p>
        </w:tc>
        <w:tc>
          <w:tcPr>
            <w:tcW w:w="1047" w:type="dxa"/>
          </w:tcPr>
          <w:p w:rsidR="00373FF5" w:rsidRPr="00B733B4" w:rsidRDefault="00373FF5" w:rsidP="00C33F54">
            <w:pPr>
              <w:pStyle w:val="Default"/>
              <w:jc w:val="center"/>
              <w:rPr>
                <w:sz w:val="22"/>
                <w:szCs w:val="28"/>
              </w:rPr>
            </w:pPr>
            <w:r w:rsidRPr="00B733B4">
              <w:rPr>
                <w:sz w:val="22"/>
                <w:szCs w:val="28"/>
              </w:rPr>
              <w:t>6</w:t>
            </w:r>
          </w:p>
        </w:tc>
        <w:tc>
          <w:tcPr>
            <w:tcW w:w="1047" w:type="dxa"/>
          </w:tcPr>
          <w:p w:rsidR="00373FF5" w:rsidRPr="00B733B4" w:rsidRDefault="00373FF5" w:rsidP="00C33F54">
            <w:pPr>
              <w:pStyle w:val="Default"/>
              <w:jc w:val="center"/>
              <w:rPr>
                <w:sz w:val="22"/>
                <w:szCs w:val="28"/>
              </w:rPr>
            </w:pPr>
            <w:r w:rsidRPr="00B733B4">
              <w:rPr>
                <w:sz w:val="22"/>
                <w:szCs w:val="28"/>
              </w:rPr>
              <w:t>6</w:t>
            </w:r>
          </w:p>
        </w:tc>
      </w:tr>
      <w:tr w:rsidR="00373FF5" w:rsidTr="0003229A">
        <w:tc>
          <w:tcPr>
            <w:tcW w:w="2518" w:type="dxa"/>
          </w:tcPr>
          <w:p w:rsidR="00373FF5" w:rsidRPr="00B733B4" w:rsidRDefault="00373FF5" w:rsidP="00825A6E">
            <w:pPr>
              <w:pStyle w:val="Default"/>
              <w:rPr>
                <w:sz w:val="22"/>
                <w:szCs w:val="28"/>
              </w:rPr>
            </w:pPr>
            <w:r w:rsidRPr="00B733B4">
              <w:rPr>
                <w:sz w:val="22"/>
                <w:szCs w:val="28"/>
              </w:rPr>
              <w:t xml:space="preserve">МУП </w:t>
            </w:r>
          </w:p>
        </w:tc>
        <w:tc>
          <w:tcPr>
            <w:tcW w:w="1046" w:type="dxa"/>
          </w:tcPr>
          <w:p w:rsidR="00373FF5" w:rsidRPr="00B733B4" w:rsidRDefault="00373FF5" w:rsidP="00C33F54">
            <w:pPr>
              <w:pStyle w:val="Default"/>
              <w:jc w:val="center"/>
              <w:rPr>
                <w:sz w:val="22"/>
                <w:szCs w:val="28"/>
              </w:rPr>
            </w:pPr>
            <w:r w:rsidRPr="00B733B4">
              <w:rPr>
                <w:sz w:val="22"/>
                <w:szCs w:val="28"/>
              </w:rPr>
              <w:t>-</w:t>
            </w:r>
          </w:p>
        </w:tc>
        <w:tc>
          <w:tcPr>
            <w:tcW w:w="1047" w:type="dxa"/>
          </w:tcPr>
          <w:p w:rsidR="00373FF5" w:rsidRPr="00B733B4" w:rsidRDefault="00373FF5" w:rsidP="00C33F54">
            <w:pPr>
              <w:pStyle w:val="Default"/>
              <w:jc w:val="center"/>
              <w:rPr>
                <w:sz w:val="22"/>
                <w:szCs w:val="28"/>
              </w:rPr>
            </w:pPr>
            <w:r w:rsidRPr="00B733B4">
              <w:rPr>
                <w:sz w:val="22"/>
                <w:szCs w:val="28"/>
              </w:rPr>
              <w:t>-</w:t>
            </w:r>
          </w:p>
        </w:tc>
        <w:tc>
          <w:tcPr>
            <w:tcW w:w="1047" w:type="dxa"/>
          </w:tcPr>
          <w:p w:rsidR="00373FF5" w:rsidRPr="00B733B4" w:rsidRDefault="00373FF5" w:rsidP="00C33F54">
            <w:pPr>
              <w:pStyle w:val="Default"/>
              <w:jc w:val="center"/>
              <w:rPr>
                <w:sz w:val="22"/>
                <w:szCs w:val="28"/>
              </w:rPr>
            </w:pPr>
            <w:r w:rsidRPr="00B733B4">
              <w:rPr>
                <w:sz w:val="22"/>
                <w:szCs w:val="28"/>
              </w:rPr>
              <w:t>132</w:t>
            </w:r>
          </w:p>
        </w:tc>
        <w:tc>
          <w:tcPr>
            <w:tcW w:w="1047" w:type="dxa"/>
          </w:tcPr>
          <w:p w:rsidR="00373FF5" w:rsidRPr="00B733B4" w:rsidRDefault="00373FF5" w:rsidP="00C33F54">
            <w:pPr>
              <w:pStyle w:val="Default"/>
              <w:jc w:val="center"/>
              <w:rPr>
                <w:sz w:val="22"/>
                <w:szCs w:val="28"/>
              </w:rPr>
            </w:pPr>
            <w:r w:rsidRPr="00B733B4">
              <w:rPr>
                <w:sz w:val="22"/>
                <w:szCs w:val="28"/>
              </w:rPr>
              <w:t>103</w:t>
            </w:r>
          </w:p>
        </w:tc>
        <w:tc>
          <w:tcPr>
            <w:tcW w:w="1047" w:type="dxa"/>
          </w:tcPr>
          <w:p w:rsidR="00373FF5" w:rsidRPr="00B733B4" w:rsidRDefault="00373FF5" w:rsidP="00C33F54">
            <w:pPr>
              <w:pStyle w:val="Default"/>
              <w:jc w:val="center"/>
              <w:rPr>
                <w:sz w:val="22"/>
                <w:szCs w:val="28"/>
              </w:rPr>
            </w:pPr>
            <w:r w:rsidRPr="00B733B4">
              <w:rPr>
                <w:sz w:val="22"/>
                <w:szCs w:val="28"/>
              </w:rPr>
              <w:t>92</w:t>
            </w:r>
          </w:p>
        </w:tc>
        <w:tc>
          <w:tcPr>
            <w:tcW w:w="1047" w:type="dxa"/>
          </w:tcPr>
          <w:p w:rsidR="00373FF5" w:rsidRPr="00B733B4" w:rsidRDefault="00373FF5" w:rsidP="00C33F54">
            <w:pPr>
              <w:pStyle w:val="Default"/>
              <w:jc w:val="center"/>
              <w:rPr>
                <w:sz w:val="22"/>
                <w:szCs w:val="28"/>
              </w:rPr>
            </w:pPr>
            <w:r w:rsidRPr="00B733B4">
              <w:rPr>
                <w:sz w:val="22"/>
                <w:szCs w:val="28"/>
              </w:rPr>
              <w:t>84</w:t>
            </w:r>
          </w:p>
        </w:tc>
        <w:tc>
          <w:tcPr>
            <w:tcW w:w="1047" w:type="dxa"/>
          </w:tcPr>
          <w:p w:rsidR="00373FF5" w:rsidRPr="00B733B4" w:rsidRDefault="00373FF5" w:rsidP="00C33F54">
            <w:pPr>
              <w:pStyle w:val="Default"/>
              <w:jc w:val="center"/>
              <w:rPr>
                <w:sz w:val="22"/>
                <w:szCs w:val="28"/>
              </w:rPr>
            </w:pPr>
            <w:r w:rsidRPr="00B733B4">
              <w:rPr>
                <w:sz w:val="22"/>
                <w:szCs w:val="28"/>
              </w:rPr>
              <w:t>75</w:t>
            </w:r>
          </w:p>
        </w:tc>
      </w:tr>
      <w:tr w:rsidR="00373FF5" w:rsidTr="0003229A">
        <w:tc>
          <w:tcPr>
            <w:tcW w:w="2518" w:type="dxa"/>
          </w:tcPr>
          <w:p w:rsidR="00373FF5" w:rsidRPr="00B733B4" w:rsidRDefault="00373FF5" w:rsidP="00825A6E">
            <w:pPr>
              <w:pStyle w:val="Default"/>
              <w:rPr>
                <w:sz w:val="22"/>
                <w:szCs w:val="28"/>
              </w:rPr>
            </w:pPr>
            <w:r w:rsidRPr="00B733B4">
              <w:rPr>
                <w:sz w:val="22"/>
                <w:szCs w:val="28"/>
              </w:rPr>
              <w:t xml:space="preserve">Иные организационно-правовые формы (АО, ООО и др.) </w:t>
            </w:r>
          </w:p>
        </w:tc>
        <w:tc>
          <w:tcPr>
            <w:tcW w:w="1046" w:type="dxa"/>
          </w:tcPr>
          <w:p w:rsidR="00373FF5" w:rsidRPr="00B733B4" w:rsidRDefault="00373FF5" w:rsidP="00C33F54">
            <w:pPr>
              <w:pStyle w:val="Default"/>
              <w:jc w:val="center"/>
              <w:rPr>
                <w:sz w:val="22"/>
                <w:szCs w:val="28"/>
              </w:rPr>
            </w:pPr>
            <w:r w:rsidRPr="00B733B4">
              <w:rPr>
                <w:sz w:val="22"/>
                <w:szCs w:val="28"/>
              </w:rPr>
              <w:t>9</w:t>
            </w:r>
          </w:p>
        </w:tc>
        <w:tc>
          <w:tcPr>
            <w:tcW w:w="1047" w:type="dxa"/>
          </w:tcPr>
          <w:p w:rsidR="00373FF5" w:rsidRPr="00B733B4" w:rsidRDefault="00373FF5" w:rsidP="00C33F54">
            <w:pPr>
              <w:pStyle w:val="Default"/>
              <w:jc w:val="center"/>
              <w:rPr>
                <w:sz w:val="22"/>
                <w:szCs w:val="28"/>
              </w:rPr>
            </w:pPr>
            <w:r w:rsidRPr="00B733B4">
              <w:rPr>
                <w:sz w:val="22"/>
                <w:szCs w:val="28"/>
              </w:rPr>
              <w:t>10</w:t>
            </w:r>
          </w:p>
        </w:tc>
        <w:tc>
          <w:tcPr>
            <w:tcW w:w="1047" w:type="dxa"/>
          </w:tcPr>
          <w:p w:rsidR="00373FF5" w:rsidRPr="00B733B4" w:rsidRDefault="00373FF5" w:rsidP="00C33F54">
            <w:pPr>
              <w:pStyle w:val="Default"/>
              <w:jc w:val="center"/>
              <w:rPr>
                <w:sz w:val="22"/>
                <w:szCs w:val="28"/>
              </w:rPr>
            </w:pPr>
            <w:r w:rsidRPr="00B733B4">
              <w:rPr>
                <w:sz w:val="22"/>
                <w:szCs w:val="28"/>
              </w:rPr>
              <w:t>11</w:t>
            </w:r>
          </w:p>
        </w:tc>
        <w:tc>
          <w:tcPr>
            <w:tcW w:w="1047" w:type="dxa"/>
          </w:tcPr>
          <w:p w:rsidR="00373FF5" w:rsidRPr="00B733B4" w:rsidRDefault="00373FF5" w:rsidP="00C33F54">
            <w:pPr>
              <w:pStyle w:val="Default"/>
              <w:jc w:val="center"/>
              <w:rPr>
                <w:sz w:val="22"/>
                <w:szCs w:val="28"/>
              </w:rPr>
            </w:pPr>
            <w:r w:rsidRPr="00B733B4">
              <w:rPr>
                <w:sz w:val="22"/>
                <w:szCs w:val="28"/>
              </w:rPr>
              <w:t>7</w:t>
            </w:r>
          </w:p>
        </w:tc>
        <w:tc>
          <w:tcPr>
            <w:tcW w:w="1047" w:type="dxa"/>
          </w:tcPr>
          <w:p w:rsidR="00373FF5" w:rsidRPr="00B733B4" w:rsidRDefault="00373FF5" w:rsidP="00C33F54">
            <w:pPr>
              <w:pStyle w:val="Default"/>
              <w:jc w:val="center"/>
              <w:rPr>
                <w:sz w:val="22"/>
                <w:szCs w:val="28"/>
              </w:rPr>
            </w:pPr>
            <w:r w:rsidRPr="00B733B4">
              <w:rPr>
                <w:sz w:val="22"/>
                <w:szCs w:val="28"/>
              </w:rPr>
              <w:t>7</w:t>
            </w:r>
          </w:p>
        </w:tc>
        <w:tc>
          <w:tcPr>
            <w:tcW w:w="1047" w:type="dxa"/>
          </w:tcPr>
          <w:p w:rsidR="00373FF5" w:rsidRPr="00B733B4" w:rsidRDefault="00373FF5" w:rsidP="00C33F54">
            <w:pPr>
              <w:pStyle w:val="Default"/>
              <w:jc w:val="center"/>
              <w:rPr>
                <w:sz w:val="22"/>
                <w:szCs w:val="28"/>
              </w:rPr>
            </w:pPr>
            <w:r w:rsidRPr="00B733B4">
              <w:rPr>
                <w:sz w:val="22"/>
                <w:szCs w:val="28"/>
              </w:rPr>
              <w:t>7</w:t>
            </w:r>
          </w:p>
        </w:tc>
        <w:tc>
          <w:tcPr>
            <w:tcW w:w="1047" w:type="dxa"/>
          </w:tcPr>
          <w:p w:rsidR="00373FF5" w:rsidRPr="00B733B4" w:rsidRDefault="00373FF5" w:rsidP="00C33F54">
            <w:pPr>
              <w:pStyle w:val="Default"/>
              <w:jc w:val="center"/>
              <w:rPr>
                <w:sz w:val="22"/>
                <w:szCs w:val="28"/>
              </w:rPr>
            </w:pPr>
            <w:r w:rsidRPr="00B733B4">
              <w:rPr>
                <w:sz w:val="22"/>
                <w:szCs w:val="28"/>
              </w:rPr>
              <w:t>6</w:t>
            </w:r>
          </w:p>
        </w:tc>
      </w:tr>
      <w:tr w:rsidR="00373FF5" w:rsidTr="0003229A">
        <w:tc>
          <w:tcPr>
            <w:tcW w:w="2518" w:type="dxa"/>
          </w:tcPr>
          <w:p w:rsidR="00373FF5" w:rsidRPr="00B733B4" w:rsidRDefault="00373FF5" w:rsidP="00825A6E">
            <w:pPr>
              <w:pStyle w:val="Default"/>
              <w:rPr>
                <w:sz w:val="22"/>
                <w:szCs w:val="28"/>
              </w:rPr>
            </w:pPr>
            <w:r w:rsidRPr="00B733B4">
              <w:rPr>
                <w:sz w:val="22"/>
                <w:szCs w:val="28"/>
              </w:rPr>
              <w:t xml:space="preserve">Общее количество хозяйствующих субъектов, доля участия субъекта Российской Федерации или муниципального образования в которых составляет 50 и более процентов в Амурской области </w:t>
            </w:r>
          </w:p>
        </w:tc>
        <w:tc>
          <w:tcPr>
            <w:tcW w:w="1046" w:type="dxa"/>
          </w:tcPr>
          <w:p w:rsidR="00373FF5" w:rsidRPr="00B733B4" w:rsidRDefault="00373FF5" w:rsidP="00C33F54">
            <w:pPr>
              <w:pStyle w:val="Default"/>
              <w:jc w:val="center"/>
              <w:rPr>
                <w:sz w:val="22"/>
                <w:szCs w:val="28"/>
              </w:rPr>
            </w:pPr>
            <w:r w:rsidRPr="00B733B4">
              <w:rPr>
                <w:sz w:val="22"/>
                <w:szCs w:val="28"/>
              </w:rPr>
              <w:t>16</w:t>
            </w:r>
          </w:p>
        </w:tc>
        <w:tc>
          <w:tcPr>
            <w:tcW w:w="1047" w:type="dxa"/>
          </w:tcPr>
          <w:p w:rsidR="00373FF5" w:rsidRPr="00B733B4" w:rsidRDefault="00373FF5" w:rsidP="00C33F54">
            <w:pPr>
              <w:pStyle w:val="Default"/>
              <w:jc w:val="center"/>
              <w:rPr>
                <w:sz w:val="22"/>
                <w:szCs w:val="28"/>
              </w:rPr>
            </w:pPr>
            <w:r w:rsidRPr="00B733B4">
              <w:rPr>
                <w:sz w:val="22"/>
                <w:szCs w:val="28"/>
              </w:rPr>
              <w:t>16</w:t>
            </w:r>
          </w:p>
        </w:tc>
        <w:tc>
          <w:tcPr>
            <w:tcW w:w="1047" w:type="dxa"/>
          </w:tcPr>
          <w:p w:rsidR="00373FF5" w:rsidRPr="00B733B4" w:rsidRDefault="00373FF5" w:rsidP="00C33F54">
            <w:pPr>
              <w:pStyle w:val="Default"/>
              <w:jc w:val="center"/>
              <w:rPr>
                <w:sz w:val="22"/>
                <w:szCs w:val="28"/>
              </w:rPr>
            </w:pPr>
            <w:r w:rsidRPr="00B733B4">
              <w:rPr>
                <w:sz w:val="22"/>
                <w:szCs w:val="28"/>
              </w:rPr>
              <w:t>149</w:t>
            </w:r>
          </w:p>
        </w:tc>
        <w:tc>
          <w:tcPr>
            <w:tcW w:w="1047" w:type="dxa"/>
          </w:tcPr>
          <w:p w:rsidR="00373FF5" w:rsidRPr="00B733B4" w:rsidRDefault="00373FF5" w:rsidP="00C33F54">
            <w:pPr>
              <w:pStyle w:val="Default"/>
              <w:jc w:val="center"/>
              <w:rPr>
                <w:sz w:val="22"/>
                <w:szCs w:val="28"/>
              </w:rPr>
            </w:pPr>
            <w:r w:rsidRPr="00B733B4">
              <w:rPr>
                <w:sz w:val="22"/>
                <w:szCs w:val="28"/>
              </w:rPr>
              <w:t>116</w:t>
            </w:r>
          </w:p>
        </w:tc>
        <w:tc>
          <w:tcPr>
            <w:tcW w:w="1047" w:type="dxa"/>
          </w:tcPr>
          <w:p w:rsidR="00373FF5" w:rsidRPr="00B733B4" w:rsidRDefault="00373FF5" w:rsidP="00C33F54">
            <w:pPr>
              <w:pStyle w:val="Default"/>
              <w:jc w:val="center"/>
              <w:rPr>
                <w:sz w:val="22"/>
                <w:szCs w:val="28"/>
              </w:rPr>
            </w:pPr>
            <w:r w:rsidRPr="00B733B4">
              <w:rPr>
                <w:sz w:val="22"/>
                <w:szCs w:val="28"/>
              </w:rPr>
              <w:t>105</w:t>
            </w:r>
          </w:p>
        </w:tc>
        <w:tc>
          <w:tcPr>
            <w:tcW w:w="1047" w:type="dxa"/>
          </w:tcPr>
          <w:p w:rsidR="00373FF5" w:rsidRPr="00B733B4" w:rsidRDefault="00373FF5" w:rsidP="00C33F54">
            <w:pPr>
              <w:pStyle w:val="Default"/>
              <w:jc w:val="center"/>
              <w:rPr>
                <w:sz w:val="22"/>
                <w:szCs w:val="28"/>
              </w:rPr>
            </w:pPr>
            <w:r w:rsidRPr="00B733B4">
              <w:rPr>
                <w:sz w:val="22"/>
                <w:szCs w:val="28"/>
              </w:rPr>
              <w:t>97</w:t>
            </w:r>
          </w:p>
        </w:tc>
        <w:tc>
          <w:tcPr>
            <w:tcW w:w="1047" w:type="dxa"/>
          </w:tcPr>
          <w:p w:rsidR="00373FF5" w:rsidRPr="00B733B4" w:rsidRDefault="00373FF5" w:rsidP="00C33F54">
            <w:pPr>
              <w:pStyle w:val="Default"/>
              <w:jc w:val="center"/>
              <w:rPr>
                <w:sz w:val="22"/>
                <w:szCs w:val="28"/>
              </w:rPr>
            </w:pPr>
            <w:r w:rsidRPr="00B733B4">
              <w:rPr>
                <w:sz w:val="22"/>
                <w:szCs w:val="28"/>
              </w:rPr>
              <w:t>87</w:t>
            </w:r>
          </w:p>
        </w:tc>
      </w:tr>
    </w:tbl>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Pr="00B91176" w:rsidRDefault="00373FF5" w:rsidP="00373FF5">
      <w:pPr>
        <w:autoSpaceDE w:val="0"/>
        <w:autoSpaceDN w:val="0"/>
        <w:adjustRightInd w:val="0"/>
        <w:spacing w:after="0" w:line="240" w:lineRule="auto"/>
        <w:ind w:firstLine="709"/>
        <w:jc w:val="both"/>
        <w:rPr>
          <w:rFonts w:ascii="Times New Roman" w:hAnsi="Times New Roman" w:cs="Times New Roman"/>
          <w:b/>
          <w:sz w:val="28"/>
          <w:szCs w:val="28"/>
        </w:rPr>
      </w:pPr>
      <w:r w:rsidRPr="00B91176">
        <w:rPr>
          <w:rFonts w:ascii="Times New Roman" w:hAnsi="Times New Roman" w:cs="Times New Roman"/>
          <w:b/>
          <w:sz w:val="28"/>
          <w:szCs w:val="28"/>
        </w:rPr>
        <w:t xml:space="preserve">2.3.7.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w:t>
      </w:r>
      <w:r w:rsidR="00440786">
        <w:rPr>
          <w:rFonts w:ascii="Times New Roman" w:hAnsi="Times New Roman" w:cs="Times New Roman"/>
          <w:b/>
          <w:sz w:val="28"/>
          <w:szCs w:val="28"/>
        </w:rPr>
        <w:t xml:space="preserve">области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xml:space="preserve">В 2019 году </w:t>
      </w:r>
      <w:r w:rsidR="00DD19F6" w:rsidRPr="00DD19F6">
        <w:rPr>
          <w:rFonts w:ascii="Times New Roman" w:hAnsi="Times New Roman" w:cs="Times New Roman"/>
          <w:sz w:val="28"/>
          <w:szCs w:val="28"/>
        </w:rPr>
        <w:t xml:space="preserve">отделением по Амурской области Дальневосточного главного управления Центрального банка Российской Федерации </w:t>
      </w:r>
      <w:r w:rsidR="00DD19F6">
        <w:rPr>
          <w:rFonts w:ascii="Times New Roman" w:hAnsi="Times New Roman" w:cs="Times New Roman"/>
          <w:sz w:val="28"/>
          <w:szCs w:val="28"/>
        </w:rPr>
        <w:t xml:space="preserve">(далее – </w:t>
      </w:r>
      <w:r w:rsidRPr="00D17FC4">
        <w:rPr>
          <w:rFonts w:ascii="Times New Roman" w:hAnsi="Times New Roman" w:cs="Times New Roman"/>
          <w:sz w:val="28"/>
          <w:szCs w:val="28"/>
        </w:rPr>
        <w:t>Отделение Благовещенск</w:t>
      </w:r>
      <w:r w:rsidR="00DD19F6">
        <w:rPr>
          <w:rFonts w:ascii="Times New Roman" w:hAnsi="Times New Roman" w:cs="Times New Roman"/>
          <w:sz w:val="28"/>
          <w:szCs w:val="28"/>
        </w:rPr>
        <w:t>)</w:t>
      </w:r>
      <w:r w:rsidRPr="00D17FC4">
        <w:rPr>
          <w:rFonts w:ascii="Times New Roman" w:hAnsi="Times New Roman" w:cs="Times New Roman"/>
          <w:sz w:val="28"/>
          <w:szCs w:val="28"/>
        </w:rPr>
        <w:t xml:space="preserve"> по заданию Банка России дважды проводилось анкетирование субъектов МСП с целью оценки уровня доверия и конкуренции (сентябрь-октябрь, выборка – 15 субъектов) и востребованности финансовых услуг для бизнеса, удовлетворенности этими услугами и работой российских финансовых организаций, предоставляющих эти услуги на территории Амурской области (ноябрь-декабрь, выборка – 53 субъекта). Результаты анкетирования направлены в Банк России для анализа и подготовки сводной информации.</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8F48DD">
        <w:rPr>
          <w:rFonts w:ascii="Times New Roman" w:hAnsi="Times New Roman" w:cs="Times New Roman"/>
          <w:sz w:val="28"/>
          <w:szCs w:val="28"/>
        </w:rPr>
        <w:lastRenderedPageBreak/>
        <w:t>Первое анкетирование проводилось по заданию Банка России в сентябре-октябре 2019 года. Анкеты были направлены 24 предприятиям МСП - участникам мониторинга, проводимого Банком России. Ответы получены от 15 респондентов. Результаты а</w:t>
      </w:r>
      <w:r w:rsidR="00C33F54">
        <w:rPr>
          <w:rFonts w:ascii="Times New Roman" w:hAnsi="Times New Roman" w:cs="Times New Roman"/>
          <w:sz w:val="28"/>
          <w:szCs w:val="28"/>
        </w:rPr>
        <w:t>нкетирования показали следующее.</w:t>
      </w:r>
    </w:p>
    <w:p w:rsidR="00C33F54" w:rsidRDefault="00C33F54"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w:t>
      </w:r>
      <w:r w:rsidRPr="008F48DD">
        <w:rPr>
          <w:rFonts w:ascii="Times New Roman" w:hAnsi="Times New Roman" w:cs="Times New Roman"/>
          <w:sz w:val="28"/>
          <w:szCs w:val="28"/>
        </w:rPr>
        <w:t>нкетирование субъектов МСП с целью оцен</w:t>
      </w:r>
      <w:r>
        <w:rPr>
          <w:rFonts w:ascii="Times New Roman" w:hAnsi="Times New Roman" w:cs="Times New Roman"/>
          <w:sz w:val="28"/>
          <w:szCs w:val="28"/>
        </w:rPr>
        <w:t>ки уровня доверия и конкуренции</w:t>
      </w: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03229A">
        <w:rPr>
          <w:rFonts w:ascii="Times New Roman" w:hAnsi="Times New Roman" w:cs="Times New Roman"/>
          <w:sz w:val="28"/>
          <w:szCs w:val="28"/>
        </w:rPr>
        <w:t xml:space="preserve"> 1</w:t>
      </w:r>
      <w:r w:rsidR="000B08C2">
        <w:rPr>
          <w:rFonts w:ascii="Times New Roman" w:hAnsi="Times New Roman" w:cs="Times New Roman"/>
          <w:sz w:val="28"/>
          <w:szCs w:val="28"/>
        </w:rPr>
        <w:t>1</w:t>
      </w:r>
    </w:p>
    <w:tbl>
      <w:tblPr>
        <w:tblStyle w:val="a3"/>
        <w:tblW w:w="0" w:type="auto"/>
        <w:tblLook w:val="04A0" w:firstRow="1" w:lastRow="0" w:firstColumn="1" w:lastColumn="0" w:noHBand="0" w:noVBand="1"/>
      </w:tblPr>
      <w:tblGrid>
        <w:gridCol w:w="561"/>
        <w:gridCol w:w="5506"/>
        <w:gridCol w:w="3787"/>
      </w:tblGrid>
      <w:tr w:rsidR="00373FF5" w:rsidTr="00825A6E">
        <w:tc>
          <w:tcPr>
            <w:tcW w:w="562" w:type="dxa"/>
          </w:tcPr>
          <w:p w:rsidR="00373FF5" w:rsidRPr="006C00CD" w:rsidRDefault="00373FF5" w:rsidP="00825A6E">
            <w:pPr>
              <w:jc w:val="both"/>
              <w:rPr>
                <w:rFonts w:ascii="Times New Roman" w:hAnsi="Times New Roman" w:cs="Times New Roman"/>
                <w:b/>
                <w:sz w:val="24"/>
                <w:szCs w:val="24"/>
              </w:rPr>
            </w:pPr>
            <w:r w:rsidRPr="006C00CD">
              <w:rPr>
                <w:rFonts w:ascii="Times New Roman" w:hAnsi="Times New Roman" w:cs="Times New Roman"/>
                <w:b/>
                <w:sz w:val="24"/>
                <w:szCs w:val="24"/>
              </w:rPr>
              <w:t>№ п/п</w:t>
            </w:r>
          </w:p>
        </w:tc>
        <w:tc>
          <w:tcPr>
            <w:tcW w:w="8505" w:type="dxa"/>
            <w:vAlign w:val="center"/>
          </w:tcPr>
          <w:p w:rsidR="00373FF5" w:rsidRDefault="00373FF5" w:rsidP="00825A6E">
            <w:pPr>
              <w:jc w:val="center"/>
              <w:rPr>
                <w:rFonts w:ascii="Times New Roman" w:hAnsi="Times New Roman" w:cs="Times New Roman"/>
                <w:sz w:val="24"/>
                <w:szCs w:val="24"/>
              </w:rPr>
            </w:pPr>
            <w:r w:rsidRPr="00F602B8">
              <w:rPr>
                <w:rFonts w:ascii="Times New Roman" w:hAnsi="Times New Roman" w:cs="Times New Roman"/>
                <w:b/>
              </w:rPr>
              <w:t xml:space="preserve">Вопросы </w:t>
            </w:r>
            <w:r>
              <w:rPr>
                <w:rFonts w:ascii="Times New Roman" w:hAnsi="Times New Roman" w:cs="Times New Roman"/>
                <w:b/>
              </w:rPr>
              <w:t>по оценке доверия</w:t>
            </w:r>
          </w:p>
        </w:tc>
        <w:tc>
          <w:tcPr>
            <w:tcW w:w="5493" w:type="dxa"/>
            <w:vAlign w:val="center"/>
          </w:tcPr>
          <w:p w:rsidR="00373FF5" w:rsidRPr="006C00CD" w:rsidRDefault="00373FF5" w:rsidP="00825A6E">
            <w:pPr>
              <w:jc w:val="center"/>
              <w:rPr>
                <w:rFonts w:ascii="Times New Roman" w:hAnsi="Times New Roman" w:cs="Times New Roman"/>
                <w:b/>
                <w:sz w:val="24"/>
                <w:szCs w:val="24"/>
              </w:rPr>
            </w:pPr>
            <w:r w:rsidRPr="006C00CD">
              <w:rPr>
                <w:rFonts w:ascii="Times New Roman" w:hAnsi="Times New Roman" w:cs="Times New Roman"/>
                <w:b/>
                <w:sz w:val="24"/>
                <w:szCs w:val="24"/>
              </w:rPr>
              <w:t>Субъекты МСП</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373FF5" w:rsidRDefault="00373FF5" w:rsidP="00825A6E">
            <w:pPr>
              <w:jc w:val="both"/>
              <w:rPr>
                <w:rFonts w:ascii="Times New Roman" w:hAnsi="Times New Roman" w:cs="Times New Roman"/>
                <w:sz w:val="24"/>
                <w:szCs w:val="24"/>
              </w:rPr>
            </w:pPr>
            <w:r w:rsidRPr="009955ED">
              <w:rPr>
                <w:rFonts w:ascii="Times New Roman" w:hAnsi="Times New Roman" w:cs="Times New Roman"/>
              </w:rPr>
              <w:t>Оценка уровня доверия к российскому финансовому рынку</w:t>
            </w:r>
          </w:p>
        </w:tc>
        <w:tc>
          <w:tcPr>
            <w:tcW w:w="5493"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Скорее доверяем – 60%</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2</w:t>
            </w:r>
          </w:p>
        </w:tc>
        <w:tc>
          <w:tcPr>
            <w:tcW w:w="8505"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финансовым организациям:</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 xml:space="preserve">Страховые компании </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Брокеры и ДУ</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УК НПФ</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УК ПИФ</w:t>
            </w:r>
          </w:p>
          <w:p w:rsidR="00373FF5" w:rsidRDefault="00373FF5" w:rsidP="00825A6E">
            <w:pPr>
              <w:jc w:val="both"/>
              <w:rPr>
                <w:rFonts w:ascii="Times New Roman" w:hAnsi="Times New Roman" w:cs="Times New Roman"/>
                <w:sz w:val="24"/>
                <w:szCs w:val="24"/>
              </w:rPr>
            </w:pPr>
            <w:r w:rsidRPr="008837F1">
              <w:rPr>
                <w:rFonts w:ascii="Times New Roman" w:hAnsi="Times New Roman" w:cs="Times New Roman"/>
                <w:i/>
              </w:rPr>
              <w:t>МФК</w:t>
            </w:r>
          </w:p>
        </w:tc>
        <w:tc>
          <w:tcPr>
            <w:tcW w:w="5493" w:type="dxa"/>
          </w:tcPr>
          <w:p w:rsidR="00373FF5" w:rsidRDefault="00373FF5" w:rsidP="00825A6E">
            <w:pPr>
              <w:jc w:val="both"/>
              <w:rPr>
                <w:rFonts w:ascii="Times New Roman" w:hAnsi="Times New Roman" w:cs="Times New Roman"/>
                <w:sz w:val="24"/>
                <w:szCs w:val="24"/>
              </w:rPr>
            </w:pP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Скорее доверяем – 67%</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Скорее доверяем – 60%</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Не взаимодействуют – 47%</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Не взаимодействуют – 40%</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Не взаимодействуют – 40%</w:t>
            </w:r>
          </w:p>
          <w:p w:rsidR="00373FF5" w:rsidRDefault="00373FF5" w:rsidP="00825A6E">
            <w:pPr>
              <w:jc w:val="both"/>
              <w:rPr>
                <w:rFonts w:ascii="Times New Roman" w:hAnsi="Times New Roman" w:cs="Times New Roman"/>
                <w:sz w:val="24"/>
                <w:szCs w:val="24"/>
              </w:rPr>
            </w:pPr>
            <w:r w:rsidRPr="00F54DF8">
              <w:rPr>
                <w:rFonts w:ascii="Times New Roman" w:hAnsi="Times New Roman" w:cs="Times New Roman"/>
              </w:rPr>
              <w:t>Не взаимодействуют – 47%</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3</w:t>
            </w:r>
          </w:p>
        </w:tc>
        <w:tc>
          <w:tcPr>
            <w:tcW w:w="8505"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стабильности ситуации в сегментах финансового рынка:</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Банковский сектор</w:t>
            </w:r>
          </w:p>
          <w:p w:rsidR="00373FF5" w:rsidRDefault="00373FF5" w:rsidP="00825A6E">
            <w:pPr>
              <w:jc w:val="both"/>
              <w:rPr>
                <w:rFonts w:ascii="Times New Roman" w:hAnsi="Times New Roman" w:cs="Times New Roman"/>
                <w:sz w:val="24"/>
                <w:szCs w:val="24"/>
              </w:rPr>
            </w:pPr>
            <w:r w:rsidRPr="008837F1">
              <w:rPr>
                <w:rFonts w:ascii="Times New Roman" w:hAnsi="Times New Roman" w:cs="Times New Roman"/>
                <w:i/>
              </w:rPr>
              <w:t>Страховые компании</w:t>
            </w:r>
          </w:p>
        </w:tc>
        <w:tc>
          <w:tcPr>
            <w:tcW w:w="5493" w:type="dxa"/>
          </w:tcPr>
          <w:p w:rsidR="00373FF5" w:rsidRDefault="00373FF5" w:rsidP="00825A6E">
            <w:pPr>
              <w:jc w:val="both"/>
              <w:rPr>
                <w:rFonts w:ascii="Times New Roman" w:hAnsi="Times New Roman" w:cs="Times New Roman"/>
                <w:sz w:val="24"/>
                <w:szCs w:val="24"/>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стабильная-</w:t>
            </w:r>
            <w:r>
              <w:rPr>
                <w:rFonts w:ascii="Times New Roman" w:hAnsi="Times New Roman" w:cs="Times New Roman"/>
              </w:rPr>
              <w:t>73</w:t>
            </w:r>
            <w:r w:rsidRPr="009955ED">
              <w:rPr>
                <w:rFonts w:ascii="Times New Roman" w:hAnsi="Times New Roman" w:cs="Times New Roman"/>
              </w:rPr>
              <w:t>%</w:t>
            </w:r>
          </w:p>
          <w:p w:rsidR="00373FF5" w:rsidRDefault="00373FF5" w:rsidP="00825A6E">
            <w:pPr>
              <w:jc w:val="both"/>
              <w:rPr>
                <w:rFonts w:ascii="Times New Roman" w:hAnsi="Times New Roman" w:cs="Times New Roman"/>
                <w:sz w:val="24"/>
                <w:szCs w:val="24"/>
              </w:rPr>
            </w:pPr>
            <w:r w:rsidRPr="009955ED">
              <w:rPr>
                <w:rFonts w:ascii="Times New Roman" w:hAnsi="Times New Roman" w:cs="Times New Roman"/>
              </w:rPr>
              <w:t>Скорее стабильная-</w:t>
            </w:r>
            <w:r>
              <w:rPr>
                <w:rFonts w:ascii="Times New Roman" w:hAnsi="Times New Roman" w:cs="Times New Roman"/>
              </w:rPr>
              <w:t>73</w:t>
            </w:r>
            <w:r w:rsidRPr="009955ED">
              <w:rPr>
                <w:rFonts w:ascii="Times New Roman" w:hAnsi="Times New Roman" w:cs="Times New Roman"/>
              </w:rPr>
              <w:t>%</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полноты предоставляемых финансовыми организациями сведений о финансовых продуктах (услугах):</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Банки</w:t>
            </w:r>
          </w:p>
          <w:p w:rsidR="00373FF5" w:rsidRDefault="00373FF5" w:rsidP="00825A6E">
            <w:pPr>
              <w:jc w:val="both"/>
              <w:rPr>
                <w:rFonts w:ascii="Times New Roman" w:hAnsi="Times New Roman" w:cs="Times New Roman"/>
                <w:sz w:val="24"/>
                <w:szCs w:val="24"/>
              </w:rPr>
            </w:pPr>
            <w:r w:rsidRPr="008837F1">
              <w:rPr>
                <w:rFonts w:ascii="Times New Roman" w:hAnsi="Times New Roman" w:cs="Times New Roman"/>
                <w:i/>
              </w:rPr>
              <w:t>Страховые компании</w:t>
            </w:r>
          </w:p>
        </w:tc>
        <w:tc>
          <w:tcPr>
            <w:tcW w:w="5493" w:type="dxa"/>
          </w:tcPr>
          <w:p w:rsidR="00373FF5" w:rsidRDefault="00373FF5" w:rsidP="00825A6E">
            <w:pPr>
              <w:jc w:val="both"/>
              <w:rPr>
                <w:rFonts w:ascii="Times New Roman" w:hAnsi="Times New Roman" w:cs="Times New Roman"/>
                <w:sz w:val="24"/>
                <w:szCs w:val="24"/>
              </w:rPr>
            </w:pPr>
          </w:p>
          <w:p w:rsidR="00373FF5" w:rsidRDefault="00373FF5" w:rsidP="00825A6E">
            <w:pPr>
              <w:jc w:val="both"/>
              <w:rPr>
                <w:rFonts w:ascii="Times New Roman" w:hAnsi="Times New Roman" w:cs="Times New Roman"/>
                <w:sz w:val="24"/>
                <w:szCs w:val="24"/>
              </w:rPr>
            </w:pP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Скорее достаточно – 73%</w:t>
            </w:r>
          </w:p>
          <w:p w:rsidR="00373FF5" w:rsidRDefault="00373FF5" w:rsidP="00825A6E">
            <w:pPr>
              <w:jc w:val="both"/>
              <w:rPr>
                <w:rFonts w:ascii="Times New Roman" w:hAnsi="Times New Roman" w:cs="Times New Roman"/>
                <w:sz w:val="24"/>
                <w:szCs w:val="24"/>
              </w:rPr>
            </w:pPr>
            <w:r w:rsidRPr="00F54DF8">
              <w:rPr>
                <w:rFonts w:ascii="Times New Roman" w:hAnsi="Times New Roman" w:cs="Times New Roman"/>
              </w:rPr>
              <w:t>Скорее достаточно – 53%</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5</w:t>
            </w:r>
          </w:p>
        </w:tc>
        <w:tc>
          <w:tcPr>
            <w:tcW w:w="8505" w:type="dxa"/>
          </w:tcPr>
          <w:p w:rsidR="00373FF5" w:rsidRDefault="00373FF5" w:rsidP="00825A6E">
            <w:pPr>
              <w:jc w:val="both"/>
              <w:rPr>
                <w:rFonts w:ascii="Times New Roman" w:hAnsi="Times New Roman" w:cs="Times New Roman"/>
                <w:sz w:val="24"/>
                <w:szCs w:val="24"/>
              </w:rPr>
            </w:pPr>
            <w:r w:rsidRPr="009955ED">
              <w:rPr>
                <w:rFonts w:ascii="Times New Roman" w:hAnsi="Times New Roman" w:cs="Times New Roman"/>
              </w:rPr>
              <w:t>Оценка уровня доверия к финансовым услугам, предоставляемым в цифровом виде</w:t>
            </w:r>
          </w:p>
        </w:tc>
        <w:tc>
          <w:tcPr>
            <w:tcW w:w="5493" w:type="dxa"/>
          </w:tcPr>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Не могут оценить – 33%</w:t>
            </w:r>
          </w:p>
          <w:p w:rsidR="00373FF5" w:rsidRDefault="00373FF5" w:rsidP="00825A6E">
            <w:pPr>
              <w:jc w:val="both"/>
              <w:rPr>
                <w:rFonts w:ascii="Times New Roman" w:hAnsi="Times New Roman" w:cs="Times New Roman"/>
                <w:sz w:val="24"/>
                <w:szCs w:val="24"/>
              </w:rPr>
            </w:pPr>
            <w:r w:rsidRPr="00F54DF8">
              <w:rPr>
                <w:rFonts w:ascii="Times New Roman" w:hAnsi="Times New Roman" w:cs="Times New Roman"/>
              </w:rPr>
              <w:t>Не доверяют – 27%</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6</w:t>
            </w:r>
          </w:p>
        </w:tc>
        <w:tc>
          <w:tcPr>
            <w:tcW w:w="8505"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институтам регулирования и надзора:</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Центральный банк</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Министерство финансов РФ</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Рейтинговые агентства</w:t>
            </w:r>
          </w:p>
        </w:tc>
        <w:tc>
          <w:tcPr>
            <w:tcW w:w="5493" w:type="dxa"/>
          </w:tcPr>
          <w:p w:rsidR="00373FF5" w:rsidRDefault="00373FF5" w:rsidP="00825A6E">
            <w:pPr>
              <w:jc w:val="both"/>
              <w:rPr>
                <w:rFonts w:ascii="Times New Roman" w:hAnsi="Times New Roman" w:cs="Times New Roman"/>
                <w:sz w:val="24"/>
                <w:szCs w:val="24"/>
              </w:rPr>
            </w:pP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Доверяют – 53%, скорее доверяют – 40%</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Доверяют – 40%, скорее доверяют – 47%</w:t>
            </w:r>
          </w:p>
          <w:p w:rsidR="00373FF5" w:rsidRDefault="00373FF5" w:rsidP="00825A6E">
            <w:pPr>
              <w:jc w:val="both"/>
              <w:rPr>
                <w:rFonts w:ascii="Times New Roman" w:hAnsi="Times New Roman" w:cs="Times New Roman"/>
                <w:sz w:val="24"/>
                <w:szCs w:val="24"/>
              </w:rPr>
            </w:pPr>
            <w:r w:rsidRPr="00F54DF8">
              <w:rPr>
                <w:rFonts w:ascii="Times New Roman" w:hAnsi="Times New Roman" w:cs="Times New Roman"/>
              </w:rPr>
              <w:t>Скорее доверяют – 47%, скорее не доверяют – 27%</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7</w:t>
            </w:r>
          </w:p>
        </w:tc>
        <w:tc>
          <w:tcPr>
            <w:tcW w:w="8505" w:type="dxa"/>
          </w:tcPr>
          <w:p w:rsidR="00373FF5" w:rsidRDefault="00373FF5" w:rsidP="00825A6E">
            <w:pPr>
              <w:jc w:val="both"/>
              <w:rPr>
                <w:rFonts w:ascii="Times New Roman" w:hAnsi="Times New Roman" w:cs="Times New Roman"/>
              </w:rPr>
            </w:pPr>
            <w:r w:rsidRPr="009955ED">
              <w:rPr>
                <w:rFonts w:ascii="Times New Roman" w:hAnsi="Times New Roman" w:cs="Times New Roman"/>
              </w:rPr>
              <w:t>Оценка основных факторов, влияющих на уровень доверия к финансовому рынку:</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Репутация Банка России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Устойчивость финансовых организаций</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Защита прав потребителей финансовых услуг</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Информационная прозрачность при оказании услуг</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Уровень цифровизации, новые технологии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Эффективное противодействие недобросовестным практикам</w:t>
            </w:r>
          </w:p>
          <w:p w:rsidR="00373FF5" w:rsidRDefault="00373FF5" w:rsidP="00825A6E">
            <w:pPr>
              <w:jc w:val="both"/>
              <w:rPr>
                <w:rFonts w:ascii="Times New Roman" w:hAnsi="Times New Roman" w:cs="Times New Roman"/>
                <w:sz w:val="24"/>
                <w:szCs w:val="24"/>
              </w:rPr>
            </w:pPr>
            <w:r w:rsidRPr="008837F1">
              <w:rPr>
                <w:rFonts w:ascii="Times New Roman" w:hAnsi="Times New Roman" w:cs="Times New Roman"/>
                <w:i/>
              </w:rPr>
              <w:t>Развитие корпоративной культуры</w:t>
            </w:r>
          </w:p>
        </w:tc>
        <w:tc>
          <w:tcPr>
            <w:tcW w:w="5493" w:type="dxa"/>
          </w:tcPr>
          <w:p w:rsidR="00373FF5" w:rsidRDefault="00373FF5" w:rsidP="00825A6E">
            <w:pPr>
              <w:jc w:val="both"/>
              <w:rPr>
                <w:rFonts w:ascii="Times New Roman" w:hAnsi="Times New Roman" w:cs="Times New Roman"/>
                <w:sz w:val="24"/>
                <w:szCs w:val="24"/>
              </w:rPr>
            </w:pP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73%</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100%</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40%</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33%</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27%</w:t>
            </w:r>
          </w:p>
          <w:p w:rsidR="00373FF5" w:rsidRPr="00F54DF8" w:rsidRDefault="00373FF5" w:rsidP="00825A6E">
            <w:pPr>
              <w:jc w:val="both"/>
              <w:rPr>
                <w:rFonts w:ascii="Times New Roman" w:hAnsi="Times New Roman" w:cs="Times New Roman"/>
              </w:rPr>
            </w:pPr>
            <w:r w:rsidRPr="00F54DF8">
              <w:rPr>
                <w:rFonts w:ascii="Times New Roman" w:hAnsi="Times New Roman" w:cs="Times New Roman"/>
              </w:rPr>
              <w:t>Да – 20%</w:t>
            </w:r>
          </w:p>
          <w:p w:rsidR="00373FF5" w:rsidRDefault="00373FF5" w:rsidP="00825A6E">
            <w:pPr>
              <w:jc w:val="both"/>
              <w:rPr>
                <w:rFonts w:ascii="Times New Roman" w:hAnsi="Times New Roman" w:cs="Times New Roman"/>
                <w:sz w:val="24"/>
                <w:szCs w:val="24"/>
              </w:rPr>
            </w:pPr>
            <w:r w:rsidRPr="00F54DF8">
              <w:rPr>
                <w:rFonts w:ascii="Times New Roman" w:hAnsi="Times New Roman" w:cs="Times New Roman"/>
              </w:rPr>
              <w:t>Да – 13%</w:t>
            </w:r>
          </w:p>
        </w:tc>
      </w:tr>
      <w:tr w:rsidR="00373FF5" w:rsidTr="00825A6E">
        <w:tc>
          <w:tcPr>
            <w:tcW w:w="562" w:type="dxa"/>
          </w:tcPr>
          <w:p w:rsidR="00373FF5" w:rsidRDefault="00373FF5" w:rsidP="00825A6E">
            <w:pPr>
              <w:jc w:val="both"/>
              <w:rPr>
                <w:rFonts w:ascii="Times New Roman" w:hAnsi="Times New Roman" w:cs="Times New Roman"/>
                <w:sz w:val="24"/>
                <w:szCs w:val="24"/>
              </w:rPr>
            </w:pPr>
          </w:p>
        </w:tc>
        <w:tc>
          <w:tcPr>
            <w:tcW w:w="8505" w:type="dxa"/>
          </w:tcPr>
          <w:p w:rsidR="00373FF5" w:rsidRPr="00F54DF8" w:rsidRDefault="00373FF5" w:rsidP="00825A6E">
            <w:pPr>
              <w:jc w:val="center"/>
              <w:rPr>
                <w:rFonts w:ascii="Times New Roman" w:hAnsi="Times New Roman" w:cs="Times New Roman"/>
                <w:b/>
                <w:sz w:val="24"/>
                <w:szCs w:val="24"/>
              </w:rPr>
            </w:pPr>
            <w:r w:rsidRPr="00F54DF8">
              <w:rPr>
                <w:rFonts w:ascii="Times New Roman" w:hAnsi="Times New Roman" w:cs="Times New Roman"/>
                <w:b/>
                <w:sz w:val="24"/>
                <w:szCs w:val="24"/>
              </w:rPr>
              <w:t>Вопросы по оценке конкуренции</w:t>
            </w:r>
          </w:p>
        </w:tc>
        <w:tc>
          <w:tcPr>
            <w:tcW w:w="5493" w:type="dxa"/>
          </w:tcPr>
          <w:p w:rsidR="00373FF5" w:rsidRDefault="00373FF5" w:rsidP="00825A6E">
            <w:pPr>
              <w:jc w:val="both"/>
              <w:rPr>
                <w:rFonts w:ascii="Times New Roman" w:hAnsi="Times New Roman" w:cs="Times New Roman"/>
                <w:sz w:val="24"/>
                <w:szCs w:val="24"/>
              </w:rPr>
            </w:pP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373FF5" w:rsidRPr="00E07B89" w:rsidRDefault="00373FF5" w:rsidP="00825A6E">
            <w:pPr>
              <w:jc w:val="both"/>
              <w:rPr>
                <w:rFonts w:ascii="Times New Roman" w:hAnsi="Times New Roman" w:cs="Times New Roman"/>
                <w:sz w:val="24"/>
                <w:szCs w:val="24"/>
              </w:rPr>
            </w:pPr>
            <w:r>
              <w:rPr>
                <w:rFonts w:ascii="Times New Roman" w:hAnsi="Times New Roman" w:cs="Times New Roman"/>
                <w:sz w:val="24"/>
                <w:szCs w:val="24"/>
              </w:rPr>
              <w:t>Использование банковских услуг</w:t>
            </w:r>
            <w:r w:rsidRPr="00E07B89">
              <w:rPr>
                <w:rFonts w:ascii="Times New Roman" w:hAnsi="Times New Roman" w:cs="Times New Roman"/>
                <w:sz w:val="24"/>
                <w:szCs w:val="24"/>
              </w:rPr>
              <w:t>:</w:t>
            </w:r>
          </w:p>
          <w:p w:rsidR="00373FF5" w:rsidRDefault="00373FF5" w:rsidP="00825A6E">
            <w:pPr>
              <w:jc w:val="both"/>
              <w:rPr>
                <w:rFonts w:ascii="Times New Roman" w:hAnsi="Times New Roman" w:cs="Times New Roman"/>
                <w:i/>
                <w:sz w:val="24"/>
                <w:szCs w:val="24"/>
              </w:rPr>
            </w:pPr>
            <w:r w:rsidRPr="00E07B89">
              <w:rPr>
                <w:rFonts w:ascii="Times New Roman" w:hAnsi="Times New Roman" w:cs="Times New Roman"/>
                <w:i/>
                <w:sz w:val="24"/>
                <w:szCs w:val="24"/>
              </w:rPr>
              <w:t>Расчетно-кассовое обслуживание</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Зарплатные проекты</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Кредиты</w:t>
            </w:r>
          </w:p>
          <w:p w:rsidR="00373FF5" w:rsidRPr="00E07B89"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lastRenderedPageBreak/>
              <w:t>Депозиты</w:t>
            </w:r>
          </w:p>
        </w:tc>
        <w:tc>
          <w:tcPr>
            <w:tcW w:w="5493" w:type="dxa"/>
          </w:tcPr>
          <w:p w:rsidR="00373FF5" w:rsidRDefault="00373FF5" w:rsidP="00825A6E">
            <w:pPr>
              <w:jc w:val="both"/>
              <w:rPr>
                <w:rFonts w:ascii="Times New Roman" w:hAnsi="Times New Roman" w:cs="Times New Roman"/>
                <w:sz w:val="24"/>
                <w:szCs w:val="24"/>
              </w:rPr>
            </w:pP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- 100%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- 93%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- 73%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lastRenderedPageBreak/>
              <w:t>Да - 53%</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8505"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Использование услуг страховых компаний</w:t>
            </w:r>
            <w:r w:rsidRPr="00E6223B">
              <w:rPr>
                <w:rFonts w:ascii="Times New Roman" w:hAnsi="Times New Roman" w:cs="Times New Roman"/>
                <w:sz w:val="24"/>
                <w:szCs w:val="24"/>
              </w:rPr>
              <w:t>:</w:t>
            </w:r>
          </w:p>
          <w:p w:rsidR="00373FF5" w:rsidRDefault="00373FF5" w:rsidP="00825A6E">
            <w:pPr>
              <w:jc w:val="both"/>
              <w:rPr>
                <w:rFonts w:ascii="Times New Roman" w:hAnsi="Times New Roman" w:cs="Times New Roman"/>
                <w:i/>
                <w:sz w:val="24"/>
                <w:szCs w:val="24"/>
              </w:rPr>
            </w:pPr>
            <w:r w:rsidRPr="006140FB">
              <w:rPr>
                <w:rFonts w:ascii="Times New Roman" w:hAnsi="Times New Roman" w:cs="Times New Roman"/>
                <w:i/>
                <w:sz w:val="24"/>
                <w:szCs w:val="24"/>
              </w:rPr>
              <w:t>ОСАГО</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Страхование имущества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ДМС</w:t>
            </w:r>
          </w:p>
          <w:p w:rsidR="00373FF5" w:rsidRPr="006140FB"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КАСКО</w:t>
            </w:r>
          </w:p>
        </w:tc>
        <w:tc>
          <w:tcPr>
            <w:tcW w:w="5493" w:type="dxa"/>
          </w:tcPr>
          <w:p w:rsidR="00373FF5" w:rsidRDefault="00373FF5" w:rsidP="00825A6E">
            <w:pPr>
              <w:jc w:val="both"/>
              <w:rPr>
                <w:rFonts w:ascii="Times New Roman" w:hAnsi="Times New Roman" w:cs="Times New Roman"/>
                <w:sz w:val="24"/>
                <w:szCs w:val="24"/>
              </w:rPr>
            </w:pP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- 67%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- 40%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- 13%</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3</w:t>
            </w:r>
          </w:p>
        </w:tc>
        <w:tc>
          <w:tcPr>
            <w:tcW w:w="8505"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Критерии, по которым выбирается кредитная организация</w:t>
            </w:r>
            <w:r w:rsidRPr="004F03BD">
              <w:rPr>
                <w:rFonts w:ascii="Times New Roman" w:hAnsi="Times New Roman" w:cs="Times New Roman"/>
                <w:sz w:val="24"/>
                <w:szCs w:val="24"/>
              </w:rPr>
              <w:t>:</w:t>
            </w:r>
          </w:p>
          <w:p w:rsidR="00373FF5" w:rsidRDefault="00373FF5" w:rsidP="00825A6E">
            <w:pPr>
              <w:jc w:val="both"/>
              <w:rPr>
                <w:rFonts w:ascii="Times New Roman" w:hAnsi="Times New Roman" w:cs="Times New Roman"/>
                <w:i/>
                <w:sz w:val="24"/>
                <w:szCs w:val="24"/>
              </w:rPr>
            </w:pPr>
            <w:r w:rsidRPr="004F03BD">
              <w:rPr>
                <w:rFonts w:ascii="Times New Roman" w:hAnsi="Times New Roman" w:cs="Times New Roman"/>
                <w:i/>
                <w:sz w:val="24"/>
                <w:szCs w:val="24"/>
              </w:rPr>
              <w:t>Приемлемая цена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Соблюдение законов</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Соответствие техническим требованиям</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Качество продукта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Безопасность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Социальная ответственность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Перспектива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Стабильность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Ориентация на клиента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Оперативность</w:t>
            </w:r>
          </w:p>
          <w:p w:rsidR="00373FF5" w:rsidRPr="004F03BD"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Снижение риска</w:t>
            </w:r>
            <w:r w:rsidRPr="004F03BD">
              <w:rPr>
                <w:rFonts w:ascii="Times New Roman" w:hAnsi="Times New Roman" w:cs="Times New Roman"/>
                <w:i/>
                <w:sz w:val="24"/>
                <w:szCs w:val="24"/>
              </w:rPr>
              <w:t xml:space="preserve"> </w:t>
            </w:r>
          </w:p>
        </w:tc>
        <w:tc>
          <w:tcPr>
            <w:tcW w:w="5493" w:type="dxa"/>
          </w:tcPr>
          <w:p w:rsidR="00373FF5" w:rsidRDefault="00373FF5" w:rsidP="00825A6E">
            <w:pPr>
              <w:jc w:val="both"/>
              <w:rPr>
                <w:rFonts w:ascii="Times New Roman" w:hAnsi="Times New Roman" w:cs="Times New Roman"/>
                <w:sz w:val="24"/>
                <w:szCs w:val="24"/>
              </w:rPr>
            </w:pP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- 60%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- 47%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- 80%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- 47%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- 73%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- 27%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- 27%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tc>
      </w:tr>
      <w:tr w:rsidR="00373FF5" w:rsidTr="00825A6E">
        <w:tc>
          <w:tcPr>
            <w:tcW w:w="562"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4</w:t>
            </w:r>
          </w:p>
        </w:tc>
        <w:tc>
          <w:tcPr>
            <w:tcW w:w="8505" w:type="dxa"/>
          </w:tcPr>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Критерии, по которым выбирается страховая компания</w:t>
            </w:r>
            <w:r w:rsidRPr="004F03BD">
              <w:rPr>
                <w:rFonts w:ascii="Times New Roman" w:hAnsi="Times New Roman" w:cs="Times New Roman"/>
                <w:sz w:val="24"/>
                <w:szCs w:val="24"/>
              </w:rPr>
              <w:t>:</w:t>
            </w:r>
          </w:p>
          <w:p w:rsidR="00373FF5" w:rsidRDefault="00373FF5" w:rsidP="00825A6E">
            <w:pPr>
              <w:jc w:val="both"/>
              <w:rPr>
                <w:rFonts w:ascii="Times New Roman" w:hAnsi="Times New Roman" w:cs="Times New Roman"/>
                <w:i/>
                <w:sz w:val="24"/>
                <w:szCs w:val="24"/>
              </w:rPr>
            </w:pPr>
            <w:r w:rsidRPr="004F03BD">
              <w:rPr>
                <w:rFonts w:ascii="Times New Roman" w:hAnsi="Times New Roman" w:cs="Times New Roman"/>
                <w:i/>
                <w:sz w:val="24"/>
                <w:szCs w:val="24"/>
              </w:rPr>
              <w:t>Приемлемая цена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Соблюдение законов</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Качество продукта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Безопасность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Социальная ответственность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Перспектива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Стабильность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Ориентация на клиента</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Оперативность</w:t>
            </w:r>
          </w:p>
          <w:p w:rsidR="00373FF5" w:rsidRDefault="00373FF5" w:rsidP="00825A6E">
            <w:pPr>
              <w:jc w:val="both"/>
              <w:rPr>
                <w:rFonts w:ascii="Times New Roman" w:hAnsi="Times New Roman" w:cs="Times New Roman"/>
                <w:i/>
                <w:sz w:val="24"/>
                <w:szCs w:val="24"/>
              </w:rPr>
            </w:pPr>
            <w:r>
              <w:rPr>
                <w:rFonts w:ascii="Times New Roman" w:hAnsi="Times New Roman" w:cs="Times New Roman"/>
                <w:i/>
                <w:sz w:val="24"/>
                <w:szCs w:val="24"/>
              </w:rPr>
              <w:t>Снижение риска</w:t>
            </w:r>
          </w:p>
          <w:p w:rsidR="00373FF5" w:rsidRDefault="00373FF5" w:rsidP="00825A6E">
            <w:pPr>
              <w:jc w:val="both"/>
              <w:rPr>
                <w:rFonts w:ascii="Times New Roman" w:hAnsi="Times New Roman" w:cs="Times New Roman"/>
                <w:sz w:val="24"/>
                <w:szCs w:val="24"/>
              </w:rPr>
            </w:pPr>
            <w:r>
              <w:rPr>
                <w:rFonts w:ascii="Times New Roman" w:hAnsi="Times New Roman" w:cs="Times New Roman"/>
                <w:i/>
                <w:sz w:val="24"/>
                <w:szCs w:val="24"/>
              </w:rPr>
              <w:t>Сервис</w:t>
            </w:r>
          </w:p>
        </w:tc>
        <w:tc>
          <w:tcPr>
            <w:tcW w:w="5493" w:type="dxa"/>
          </w:tcPr>
          <w:p w:rsidR="00373FF5" w:rsidRDefault="00373FF5" w:rsidP="00825A6E">
            <w:pPr>
              <w:jc w:val="both"/>
              <w:rPr>
                <w:rFonts w:ascii="Times New Roman" w:hAnsi="Times New Roman" w:cs="Times New Roman"/>
                <w:sz w:val="24"/>
                <w:szCs w:val="24"/>
              </w:rPr>
            </w:pP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- 60%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- 53%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- 47%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- 60%</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- 27%</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- 13%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p w:rsidR="00373FF5" w:rsidRDefault="00373FF5" w:rsidP="00825A6E">
            <w:pPr>
              <w:jc w:val="both"/>
              <w:rPr>
                <w:rFonts w:ascii="Times New Roman" w:hAnsi="Times New Roman" w:cs="Times New Roman"/>
                <w:sz w:val="24"/>
                <w:szCs w:val="24"/>
              </w:rPr>
            </w:pPr>
            <w:r>
              <w:rPr>
                <w:rFonts w:ascii="Times New Roman" w:hAnsi="Times New Roman" w:cs="Times New Roman"/>
                <w:sz w:val="24"/>
                <w:szCs w:val="24"/>
              </w:rPr>
              <w:t>Да - 33%</w:t>
            </w:r>
          </w:p>
        </w:tc>
      </w:tr>
    </w:tbl>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8F48DD">
        <w:rPr>
          <w:rFonts w:ascii="Times New Roman" w:hAnsi="Times New Roman" w:cs="Times New Roman"/>
          <w:sz w:val="28"/>
          <w:szCs w:val="28"/>
        </w:rPr>
        <w:t xml:space="preserve">В рамках проведения опроса Банком России представителей малого и среднего предпринимательства – юридических лиц для определения уровня доверия и конкуренции, востребованности финансовых услуг для бизнеса и удовлетворенности этими услугами, а также работой российских финансовых организаций, предоставляющих эти услуги, Отделением Благовещенск в ноябре-декабре 2019 года проводилось второе анкетирование субъектов МСП, осуществляющих свою деятельность на территории Амурской области. </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8F48DD">
        <w:rPr>
          <w:rFonts w:ascii="Times New Roman" w:hAnsi="Times New Roman" w:cs="Times New Roman"/>
          <w:sz w:val="28"/>
          <w:szCs w:val="28"/>
        </w:rPr>
        <w:t xml:space="preserve">Предложение пройти опрос было направлено всем предприятиям – участникам мониторинга и 465 предприятиям, выбранным по данным </w:t>
      </w:r>
      <w:r w:rsidR="00440786">
        <w:rPr>
          <w:rFonts w:ascii="Times New Roman" w:hAnsi="Times New Roman" w:cs="Times New Roman"/>
          <w:sz w:val="28"/>
          <w:szCs w:val="28"/>
        </w:rPr>
        <w:t>информационных систем</w:t>
      </w:r>
      <w:r w:rsidRPr="008F48DD">
        <w:rPr>
          <w:rFonts w:ascii="Times New Roman" w:hAnsi="Times New Roman" w:cs="Times New Roman"/>
          <w:sz w:val="28"/>
          <w:szCs w:val="28"/>
        </w:rPr>
        <w:t xml:space="preserve"> СПАРК и 2ГИС. Результаты анкетирования, полученные от 53 респондентов,</w:t>
      </w:r>
      <w:r>
        <w:rPr>
          <w:rFonts w:ascii="Times New Roman" w:hAnsi="Times New Roman" w:cs="Times New Roman"/>
          <w:sz w:val="28"/>
          <w:szCs w:val="28"/>
        </w:rPr>
        <w:t xml:space="preserve"> показали следующее.</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w:t>
      </w:r>
      <w:r w:rsidRPr="0017415B">
        <w:rPr>
          <w:rFonts w:ascii="Times New Roman" w:hAnsi="Times New Roman" w:cs="Times New Roman"/>
          <w:sz w:val="28"/>
          <w:szCs w:val="28"/>
        </w:rPr>
        <w:t>ров</w:t>
      </w:r>
      <w:r>
        <w:rPr>
          <w:rFonts w:ascii="Times New Roman" w:hAnsi="Times New Roman" w:cs="Times New Roman"/>
          <w:sz w:val="28"/>
          <w:szCs w:val="28"/>
        </w:rPr>
        <w:t>ень</w:t>
      </w:r>
      <w:r w:rsidRPr="0017415B">
        <w:rPr>
          <w:rFonts w:ascii="Times New Roman" w:hAnsi="Times New Roman" w:cs="Times New Roman"/>
          <w:sz w:val="28"/>
          <w:szCs w:val="28"/>
        </w:rPr>
        <w:t xml:space="preserve"> доверия и конкуренции, востребованности финансовых услуг для бизнеса и удовлетворенности этими услугами</w:t>
      </w:r>
    </w:p>
    <w:p w:rsidR="00440786" w:rsidRDefault="00440786" w:rsidP="00373FF5">
      <w:pPr>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373FF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03229A">
        <w:rPr>
          <w:rFonts w:ascii="Times New Roman" w:hAnsi="Times New Roman" w:cs="Times New Roman"/>
          <w:sz w:val="28"/>
          <w:szCs w:val="28"/>
        </w:rPr>
        <w:t xml:space="preserve"> 1</w:t>
      </w:r>
      <w:r w:rsidR="000B08C2">
        <w:rPr>
          <w:rFonts w:ascii="Times New Roman" w:hAnsi="Times New Roman" w:cs="Times New Roman"/>
          <w:sz w:val="28"/>
          <w:szCs w:val="28"/>
        </w:rPr>
        <w:t>2</w:t>
      </w:r>
    </w:p>
    <w:tbl>
      <w:tblPr>
        <w:tblStyle w:val="a3"/>
        <w:tblW w:w="9889" w:type="dxa"/>
        <w:tblLook w:val="04A0" w:firstRow="1" w:lastRow="0" w:firstColumn="1" w:lastColumn="0" w:noHBand="0" w:noVBand="1"/>
      </w:tblPr>
      <w:tblGrid>
        <w:gridCol w:w="562"/>
        <w:gridCol w:w="3232"/>
        <w:gridCol w:w="3260"/>
        <w:gridCol w:w="2835"/>
      </w:tblGrid>
      <w:tr w:rsidR="00373FF5" w:rsidTr="00C227F1">
        <w:tc>
          <w:tcPr>
            <w:tcW w:w="562" w:type="dxa"/>
          </w:tcPr>
          <w:p w:rsidR="00373FF5" w:rsidRPr="00F602B8" w:rsidRDefault="00373FF5" w:rsidP="00825A6E">
            <w:pPr>
              <w:jc w:val="both"/>
              <w:rPr>
                <w:rFonts w:ascii="Times New Roman" w:hAnsi="Times New Roman" w:cs="Times New Roman"/>
                <w:b/>
              </w:rPr>
            </w:pPr>
            <w:r w:rsidRPr="00F602B8">
              <w:rPr>
                <w:rFonts w:ascii="Times New Roman" w:hAnsi="Times New Roman" w:cs="Times New Roman"/>
                <w:b/>
              </w:rPr>
              <w:lastRenderedPageBreak/>
              <w:t>№ п/п</w:t>
            </w:r>
          </w:p>
        </w:tc>
        <w:tc>
          <w:tcPr>
            <w:tcW w:w="3232" w:type="dxa"/>
            <w:vAlign w:val="center"/>
          </w:tcPr>
          <w:p w:rsidR="00373FF5" w:rsidRPr="00F602B8" w:rsidRDefault="00373FF5" w:rsidP="00825A6E">
            <w:pPr>
              <w:jc w:val="center"/>
              <w:rPr>
                <w:rFonts w:ascii="Times New Roman" w:hAnsi="Times New Roman" w:cs="Times New Roman"/>
                <w:b/>
              </w:rPr>
            </w:pPr>
            <w:r w:rsidRPr="00F602B8">
              <w:rPr>
                <w:rFonts w:ascii="Times New Roman" w:hAnsi="Times New Roman" w:cs="Times New Roman"/>
                <w:b/>
              </w:rPr>
              <w:t>Вопросы анкетирования</w:t>
            </w:r>
          </w:p>
        </w:tc>
        <w:tc>
          <w:tcPr>
            <w:tcW w:w="3260" w:type="dxa"/>
            <w:vAlign w:val="center"/>
          </w:tcPr>
          <w:p w:rsidR="00373FF5" w:rsidRPr="00F602B8" w:rsidRDefault="00373FF5" w:rsidP="00825A6E">
            <w:pPr>
              <w:jc w:val="center"/>
              <w:rPr>
                <w:rFonts w:ascii="Times New Roman" w:hAnsi="Times New Roman" w:cs="Times New Roman"/>
                <w:b/>
              </w:rPr>
            </w:pPr>
            <w:r w:rsidRPr="00F602B8">
              <w:rPr>
                <w:rFonts w:ascii="Times New Roman" w:hAnsi="Times New Roman" w:cs="Times New Roman"/>
                <w:b/>
              </w:rPr>
              <w:t>Субъекты малого предпринимательства</w:t>
            </w:r>
          </w:p>
        </w:tc>
        <w:tc>
          <w:tcPr>
            <w:tcW w:w="2835" w:type="dxa"/>
            <w:vAlign w:val="center"/>
          </w:tcPr>
          <w:p w:rsidR="00373FF5" w:rsidRPr="00F602B8" w:rsidRDefault="00373FF5" w:rsidP="00825A6E">
            <w:pPr>
              <w:jc w:val="center"/>
              <w:rPr>
                <w:rFonts w:ascii="Times New Roman" w:hAnsi="Times New Roman" w:cs="Times New Roman"/>
                <w:b/>
              </w:rPr>
            </w:pPr>
            <w:r w:rsidRPr="00F602B8">
              <w:rPr>
                <w:rFonts w:ascii="Times New Roman" w:hAnsi="Times New Roman" w:cs="Times New Roman"/>
                <w:b/>
              </w:rPr>
              <w:t>Субъекты среднего предпринимательства</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1</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российскому финансовому рынку</w:t>
            </w:r>
          </w:p>
        </w:tc>
        <w:tc>
          <w:tcPr>
            <w:tcW w:w="3260"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 xml:space="preserve">Скорее доверяют-50% </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доверяют-50%</w:t>
            </w:r>
          </w:p>
        </w:tc>
        <w:tc>
          <w:tcPr>
            <w:tcW w:w="2835" w:type="dxa"/>
          </w:tcPr>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2</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финансовым организациям:</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 xml:space="preserve">Страховые компании </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Брокеры и ДУ</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УК НПФ</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УК ПИФ</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МФК</w:t>
            </w:r>
          </w:p>
        </w:tc>
        <w:tc>
          <w:tcPr>
            <w:tcW w:w="3260"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доверяют-50%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tc>
        <w:tc>
          <w:tcPr>
            <w:tcW w:w="2835"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не 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взаимодействуют-100%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3</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стабильности ситуации в сегментах финансового рынка:</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Банковский сектор</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Страховые компании</w:t>
            </w:r>
          </w:p>
        </w:tc>
        <w:tc>
          <w:tcPr>
            <w:tcW w:w="3260"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стабильная-50%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стабильная-50%</w:t>
            </w:r>
          </w:p>
        </w:tc>
        <w:tc>
          <w:tcPr>
            <w:tcW w:w="2835"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стабильная-100%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стабильная-100%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4</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полноты предоставляемых финансовыми организациями сведений о финансовых продуктах (услугах):</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Банки</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Страховые компании</w:t>
            </w:r>
          </w:p>
        </w:tc>
        <w:tc>
          <w:tcPr>
            <w:tcW w:w="3260"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достаточно-100%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достаточно-100%</w:t>
            </w:r>
          </w:p>
        </w:tc>
        <w:tc>
          <w:tcPr>
            <w:tcW w:w="2835"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достаточно-100%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Недостаточно-100%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5</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финансовым услугам, предоставляемым в цифровом виде</w:t>
            </w:r>
          </w:p>
        </w:tc>
        <w:tc>
          <w:tcPr>
            <w:tcW w:w="3260" w:type="dxa"/>
          </w:tcPr>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доверяют-50%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не доверя</w:t>
            </w:r>
            <w:r>
              <w:rPr>
                <w:rFonts w:ascii="Times New Roman" w:hAnsi="Times New Roman" w:cs="Times New Roman"/>
              </w:rPr>
              <w:t>ют</w:t>
            </w:r>
            <w:r w:rsidRPr="009955ED">
              <w:rPr>
                <w:rFonts w:ascii="Times New Roman" w:hAnsi="Times New Roman" w:cs="Times New Roman"/>
              </w:rPr>
              <w:t xml:space="preserve">-50% </w:t>
            </w:r>
          </w:p>
        </w:tc>
        <w:tc>
          <w:tcPr>
            <w:tcW w:w="2835" w:type="dxa"/>
          </w:tcPr>
          <w:p w:rsidR="00373FF5"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могут оценить-100%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6</w:t>
            </w:r>
          </w:p>
        </w:tc>
        <w:tc>
          <w:tcPr>
            <w:tcW w:w="323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Оценка уровня доверия к институтам регулирования и надзора:</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Центральный банк</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Министерство финансов РФ</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Рейтинговые агентства</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Саморегулируемые организации на финансовом рынке</w:t>
            </w:r>
          </w:p>
        </w:tc>
        <w:tc>
          <w:tcPr>
            <w:tcW w:w="3260"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доверяют-50%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Скорее доверяют-50%</w:t>
            </w:r>
          </w:p>
        </w:tc>
        <w:tc>
          <w:tcPr>
            <w:tcW w:w="2835" w:type="dxa"/>
          </w:tcPr>
          <w:p w:rsidR="00373FF5" w:rsidRPr="009955ED"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Доверяют-100%</w:t>
            </w: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могут оценить-100%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 могут оценить-100%</w:t>
            </w:r>
          </w:p>
        </w:tc>
      </w:tr>
      <w:tr w:rsidR="00373FF5" w:rsidTr="00C227F1">
        <w:tc>
          <w:tcPr>
            <w:tcW w:w="562" w:type="dxa"/>
          </w:tcPr>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7</w:t>
            </w:r>
          </w:p>
        </w:tc>
        <w:tc>
          <w:tcPr>
            <w:tcW w:w="3232" w:type="dxa"/>
          </w:tcPr>
          <w:p w:rsidR="00373FF5" w:rsidRDefault="00373FF5" w:rsidP="00825A6E">
            <w:pPr>
              <w:jc w:val="both"/>
              <w:rPr>
                <w:rFonts w:ascii="Times New Roman" w:hAnsi="Times New Roman" w:cs="Times New Roman"/>
              </w:rPr>
            </w:pPr>
            <w:r w:rsidRPr="009955ED">
              <w:rPr>
                <w:rFonts w:ascii="Times New Roman" w:hAnsi="Times New Roman" w:cs="Times New Roman"/>
              </w:rPr>
              <w:t>Оценка основных факторов, влияющих на уровень доверия к финансовому рынку:</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Репутация Банка России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Устойчивость финансовых организаций</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Защита прав потребителей финансовых услуг</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Информационная прозрачность при оказании услуг</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Уровень цифровизации, новые технологии</w:t>
            </w:r>
          </w:p>
          <w:p w:rsidR="00373FF5" w:rsidRPr="008837F1" w:rsidRDefault="00373FF5" w:rsidP="00825A6E">
            <w:pPr>
              <w:jc w:val="both"/>
              <w:rPr>
                <w:rFonts w:ascii="Times New Roman" w:hAnsi="Times New Roman" w:cs="Times New Roman"/>
                <w:i/>
              </w:rPr>
            </w:pPr>
            <w:r w:rsidRPr="008837F1">
              <w:rPr>
                <w:rFonts w:ascii="Times New Roman" w:hAnsi="Times New Roman" w:cs="Times New Roman"/>
                <w:i/>
              </w:rPr>
              <w:t>Эффективное противодействие недобросовестным практикам</w:t>
            </w:r>
          </w:p>
          <w:p w:rsidR="00373FF5" w:rsidRPr="009955ED" w:rsidRDefault="00373FF5" w:rsidP="00825A6E">
            <w:pPr>
              <w:jc w:val="both"/>
              <w:rPr>
                <w:rFonts w:ascii="Times New Roman" w:hAnsi="Times New Roman" w:cs="Times New Roman"/>
              </w:rPr>
            </w:pPr>
            <w:r w:rsidRPr="008837F1">
              <w:rPr>
                <w:rFonts w:ascii="Times New Roman" w:hAnsi="Times New Roman" w:cs="Times New Roman"/>
                <w:i/>
              </w:rPr>
              <w:t>Развитие корпоративной культуры</w:t>
            </w:r>
            <w:r w:rsidRPr="009955ED">
              <w:rPr>
                <w:rFonts w:ascii="Times New Roman" w:hAnsi="Times New Roman" w:cs="Times New Roman"/>
              </w:rPr>
              <w:t xml:space="preserve"> </w:t>
            </w:r>
          </w:p>
        </w:tc>
        <w:tc>
          <w:tcPr>
            <w:tcW w:w="3260" w:type="dxa"/>
          </w:tcPr>
          <w:p w:rsidR="00373FF5"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Да-50%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Нет-100%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Да-50%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Да-50%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Нет-100%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Pr>
                <w:rFonts w:ascii="Times New Roman" w:hAnsi="Times New Roman" w:cs="Times New Roman"/>
              </w:rPr>
              <w:t>Н</w:t>
            </w:r>
            <w:r w:rsidRPr="009955ED">
              <w:rPr>
                <w:rFonts w:ascii="Times New Roman" w:hAnsi="Times New Roman" w:cs="Times New Roman"/>
              </w:rPr>
              <w:t>ет-100</w:t>
            </w:r>
          </w:p>
        </w:tc>
        <w:tc>
          <w:tcPr>
            <w:tcW w:w="2835" w:type="dxa"/>
          </w:tcPr>
          <w:p w:rsidR="00373FF5"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Да-100%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Нет-50%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Нет-100%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sidRPr="009955ED">
              <w:rPr>
                <w:rFonts w:ascii="Times New Roman" w:hAnsi="Times New Roman" w:cs="Times New Roman"/>
              </w:rPr>
              <w:t>Нет-100%</w:t>
            </w:r>
          </w:p>
          <w:p w:rsidR="00373FF5" w:rsidRDefault="00373FF5" w:rsidP="00825A6E">
            <w:pPr>
              <w:jc w:val="both"/>
              <w:rPr>
                <w:rFonts w:ascii="Times New Roman" w:hAnsi="Times New Roman" w:cs="Times New Roman"/>
              </w:rPr>
            </w:pPr>
          </w:p>
          <w:p w:rsidR="00373FF5" w:rsidRPr="009955ED" w:rsidRDefault="00373FF5" w:rsidP="00825A6E">
            <w:pPr>
              <w:jc w:val="both"/>
              <w:rPr>
                <w:rFonts w:ascii="Times New Roman" w:hAnsi="Times New Roman" w:cs="Times New Roman"/>
              </w:rPr>
            </w:pPr>
            <w:r>
              <w:rPr>
                <w:rFonts w:ascii="Times New Roman" w:hAnsi="Times New Roman" w:cs="Times New Roman"/>
              </w:rPr>
              <w:t>Н</w:t>
            </w:r>
            <w:r w:rsidRPr="009955ED">
              <w:rPr>
                <w:rFonts w:ascii="Times New Roman" w:hAnsi="Times New Roman" w:cs="Times New Roman"/>
              </w:rPr>
              <w:t>ет-100</w:t>
            </w:r>
          </w:p>
        </w:tc>
      </w:tr>
    </w:tbl>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Pr="003E4CB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lastRenderedPageBreak/>
        <w:t>В целом по результатам двух опросов можно сделать следующие выводы:</w:t>
      </w:r>
    </w:p>
    <w:p w:rsidR="00373FF5" w:rsidRPr="003E4CB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 уровень доверия к российскому финансовому рынку и к финансовым организациям (банкам и страховым компаниям) достаточно высокий;</w:t>
      </w:r>
    </w:p>
    <w:p w:rsidR="00373FF5" w:rsidRPr="003E4CB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 ситуация в сегментах финансового рынка оценена как стабильная;</w:t>
      </w:r>
    </w:p>
    <w:p w:rsidR="00373FF5" w:rsidRPr="003E4CB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 полнота предоставляемых банками сведений об услугах оценена респондентами как достаточная, а сведений, предоставляемых страховыми компаниями, оценена субъектами среднего предпринимательства как «скорее достаточная», малого предпринимательства как «недостаточная»;</w:t>
      </w:r>
    </w:p>
    <w:p w:rsidR="00373FF5" w:rsidRPr="003E4CB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 финансовым услугам, предоставляемым в цифровом виде, респонденты доверяют не в полной мере;</w:t>
      </w:r>
    </w:p>
    <w:p w:rsidR="00373FF5" w:rsidRPr="003E4CB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 все участники опросов пользуются такими услугами банковского сектора, как расчетно-кассовое обслуживание и зарплатные проекты, более половины пользуются кредитами, и половина размещают средства в депозиты. Среди услуг страхового сегмента финансового рынка востребованы страхование ОСАГО, страхование имущества, 13 % респондентов указали ДМС и КАСКО.</w:t>
      </w:r>
    </w:p>
    <w:p w:rsidR="00373FF5" w:rsidRPr="003E4CB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Основными критериями при выборе банковской организации для респондентов явились: качество продукта, стабильность, приемлемая цена и соблюдение законов. При выборе страховой компании предприятия руководствовались такими критериями, как приемлемая цена и безопасность, соблюдение законов и качество продукта.</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4CB4">
        <w:rPr>
          <w:rFonts w:ascii="Times New Roman" w:hAnsi="Times New Roman" w:cs="Times New Roman"/>
          <w:sz w:val="28"/>
          <w:szCs w:val="28"/>
        </w:rPr>
        <w:t>Среди институтов регулирования и надзора высокую степень доверия респонденты выразили Центральному банку и Министерству финансов Российской Федерации.</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176">
        <w:rPr>
          <w:rFonts w:ascii="Times New Roman" w:hAnsi="Times New Roman" w:cs="Times New Roman"/>
          <w:b/>
          <w:sz w:val="28"/>
          <w:szCs w:val="28"/>
        </w:rPr>
        <w:t>2.3.8. Результаты мониторинга доступности для населения и субъектов малого и среднего предпринимательства финансовых услуг, оказываемых на территории субъекта Российской Федерации</w:t>
      </w:r>
      <w:r>
        <w:rPr>
          <w:rFonts w:ascii="Times New Roman" w:hAnsi="Times New Roman" w:cs="Times New Roman"/>
          <w:sz w:val="28"/>
          <w:szCs w:val="28"/>
        </w:rPr>
        <w:t>.</w:t>
      </w:r>
    </w:p>
    <w:p w:rsidR="00373FF5" w:rsidRPr="00D17FC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В 2019 году Отделением Благовещенск:</w:t>
      </w:r>
    </w:p>
    <w:p w:rsidR="00373FF5" w:rsidRPr="00D17FC4" w:rsidRDefault="003F38CF"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3FF5" w:rsidRPr="00D17FC4">
        <w:rPr>
          <w:rFonts w:ascii="Times New Roman" w:hAnsi="Times New Roman" w:cs="Times New Roman"/>
          <w:sz w:val="28"/>
          <w:szCs w:val="28"/>
        </w:rPr>
        <w:t xml:space="preserve"> </w:t>
      </w:r>
      <w:r>
        <w:rPr>
          <w:rFonts w:ascii="Times New Roman" w:hAnsi="Times New Roman" w:cs="Times New Roman"/>
          <w:sz w:val="28"/>
          <w:szCs w:val="28"/>
        </w:rPr>
        <w:t>п</w:t>
      </w:r>
      <w:r w:rsidR="00373FF5" w:rsidRPr="00D17FC4">
        <w:rPr>
          <w:rFonts w:ascii="Times New Roman" w:hAnsi="Times New Roman" w:cs="Times New Roman"/>
          <w:sz w:val="28"/>
          <w:szCs w:val="28"/>
        </w:rPr>
        <w:t>роведён опрос среди населения и глав муниципальных образований о состоянии финансовой доступности, удовлетворенности работой финансовых организаций и предоставляемыми ими услугами, инициированный Дальневосточным ГУ Банка России. Информация об условиях проведения мероприятия была доведена до потенциальных участников. Ответить на вопросы анкеты можно было в электронном виде и на бумажном носителе. На бумажном носителе в Отделение Благовещенск поступила 561 анкета. Данные анкет были</w:t>
      </w:r>
      <w:r>
        <w:rPr>
          <w:rFonts w:ascii="Times New Roman" w:hAnsi="Times New Roman" w:cs="Times New Roman"/>
          <w:sz w:val="28"/>
          <w:szCs w:val="28"/>
        </w:rPr>
        <w:t xml:space="preserve"> перенесены в электронную форму;</w:t>
      </w:r>
    </w:p>
    <w:p w:rsidR="00373FF5" w:rsidRDefault="003F38CF"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3FF5" w:rsidRPr="00D17FC4">
        <w:rPr>
          <w:rFonts w:ascii="Times New Roman" w:hAnsi="Times New Roman" w:cs="Times New Roman"/>
          <w:sz w:val="28"/>
          <w:szCs w:val="28"/>
        </w:rPr>
        <w:t xml:space="preserve"> </w:t>
      </w:r>
      <w:r>
        <w:rPr>
          <w:rFonts w:ascii="Times New Roman" w:hAnsi="Times New Roman" w:cs="Times New Roman"/>
          <w:sz w:val="28"/>
          <w:szCs w:val="28"/>
        </w:rPr>
        <w:t>п</w:t>
      </w:r>
      <w:r w:rsidR="00373FF5" w:rsidRPr="00D17FC4">
        <w:rPr>
          <w:rFonts w:ascii="Times New Roman" w:hAnsi="Times New Roman" w:cs="Times New Roman"/>
          <w:sz w:val="28"/>
          <w:szCs w:val="28"/>
        </w:rPr>
        <w:t>роведены мониторинг функционирования отделений банков, осуществляющих сбор биометрических данных, выборочная оценка ассортиментной и ценовой доступности точек оказания банковских и сопутствующих услуг ПАО «Почта Банка». В ходе проведённых мероприятий были выявлены проблемные населённые пункты. Для решения выявленных проблем привлекались подразделения кредитных организаций. В поселке Ивановский Мазановского района установлен терминал ПАО «Почта Банк».</w:t>
      </w:r>
    </w:p>
    <w:p w:rsidR="00373FF5" w:rsidRPr="00D17FC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же в</w:t>
      </w:r>
      <w:r w:rsidRPr="00D17FC4">
        <w:rPr>
          <w:rFonts w:ascii="Times New Roman" w:hAnsi="Times New Roman" w:cs="Times New Roman"/>
          <w:sz w:val="28"/>
          <w:szCs w:val="28"/>
        </w:rPr>
        <w:t xml:space="preserve"> 2019 году в рамках информационной поддержки и оказания консультационных услуг субъектам МСП Отделением Благовещенск проводились следующие мероприятия:</w:t>
      </w:r>
    </w:p>
    <w:p w:rsidR="00373FF5" w:rsidRPr="00D17FC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1 - организованные на площадке Отделения:</w:t>
      </w:r>
    </w:p>
    <w:p w:rsidR="00373FF5" w:rsidRPr="00D17FC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- 28.03.2019 – вебинар, организованный Дальневосточным ГУ Банка России, по теме «Использование финансового инструмента факторинга»;</w:t>
      </w:r>
    </w:p>
    <w:p w:rsidR="00373FF5" w:rsidRPr="00D17FC4"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- 07.11.2019 – коммуникационная сессия по вопросам денежно-кредитной политики Банка России (выступление заместителя начальника Дальневосточного ГУ Банка России Давыдова Д.В., начальника Экономического управления ДГУ Белокриницкого С.В. и управляющего Отделением Благовещенск Волкова В.В.);</w:t>
      </w:r>
    </w:p>
    <w:p w:rsidR="00373FF5" w:rsidRPr="00D17FC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- 14.11.2019 - вебинар, организованный Дальневосточным ГУ Банка России, по теме «Возможности привлечения финансирования для субъектов МСП посредством фондового рынка»;</w:t>
      </w:r>
    </w:p>
    <w:p w:rsidR="00373FF5" w:rsidRPr="00D17FC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- 23.12.2019 - вебинар, организованный Дальневосточным ГУ Банка России, по теме ««Реабилитация бизнеса. Что делать, если финансовые организации отказывают в проведении операций?».</w:t>
      </w:r>
    </w:p>
    <w:p w:rsidR="00373FF5" w:rsidRPr="00D17FC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2 – выступления представителей Отделения на внешних площадках:</w:t>
      </w:r>
    </w:p>
    <w:p w:rsidR="00373FF5" w:rsidRPr="00D17FC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- 09.04.2019 - «круглый стол» с представителями МСП по теме «Требования коммерческих банков к субъектам МСП по соблюдению ФЗ от 07.08.2001 №115-ФЗ "О противодействии легализации доходов, полученных преступным путем и финансированию терроризма» (выступление заместителя управляющего Отделением Благовещенск Рябова М.В.);</w:t>
      </w:r>
    </w:p>
    <w:p w:rsidR="00373FF5" w:rsidRPr="00D17FC4"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- 15.08.2019 – VI – ая ежегодная конференция «Развитие механизмов финансирования поддержки МСП в Амурской области – один из ключевых факторов улучшения инвестиционного и предпринимательского климата в регионе» (выступление управляющего Отделением Благовещенск Волкова В.В. по теме «Как происходит реабилитация бизнеса, если финансовые организации отказывают в проведении операций или в заключении договора банковского счета»).</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r w:rsidRPr="00D17FC4">
        <w:rPr>
          <w:rFonts w:ascii="Times New Roman" w:hAnsi="Times New Roman" w:cs="Times New Roman"/>
          <w:sz w:val="28"/>
          <w:szCs w:val="28"/>
        </w:rPr>
        <w:t>Кроме того, в адрес Амурского регионального отделения Общероссийской общественной организации малого и среднего предпринимательства «Опора России», Амурского регионального отделения Общероссийской общественной организации «Деловая Россия», Союза промышленников, предпринимателей и работодателей Амурской области, НКО «Фонд содействия кредитованию СМСП Амурской области» и предприятиям - участникам мониторинга (53 субъекта) направлялись информационные материалы Банка России по финансовым инструментам (ноябрь 2019).</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Pr="00F8184C" w:rsidRDefault="00373FF5" w:rsidP="00373FF5">
      <w:pPr>
        <w:autoSpaceDE w:val="0"/>
        <w:autoSpaceDN w:val="0"/>
        <w:adjustRightInd w:val="0"/>
        <w:spacing w:after="0" w:line="240" w:lineRule="auto"/>
        <w:ind w:firstLine="709"/>
        <w:jc w:val="both"/>
        <w:rPr>
          <w:rFonts w:ascii="Times New Roman" w:hAnsi="Times New Roman" w:cs="Times New Roman"/>
          <w:b/>
          <w:sz w:val="28"/>
          <w:szCs w:val="28"/>
        </w:rPr>
      </w:pPr>
      <w:r w:rsidRPr="00F8184C">
        <w:rPr>
          <w:rFonts w:ascii="Times New Roman" w:hAnsi="Times New Roman" w:cs="Times New Roman"/>
          <w:b/>
          <w:sz w:val="28"/>
          <w:szCs w:val="28"/>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373FF5">
      <w:pPr>
        <w:pStyle w:val="ConsPlusNormal"/>
        <w:jc w:val="center"/>
      </w:pPr>
      <w:r>
        <w:lastRenderedPageBreak/>
        <w:t>Уровень цен на товары первой необходимости и услуги в 2019 году</w:t>
      </w:r>
    </w:p>
    <w:p w:rsidR="00373FF5" w:rsidRDefault="00373FF5" w:rsidP="00373FF5">
      <w:pPr>
        <w:pStyle w:val="ConsPlusNormal"/>
        <w:jc w:val="center"/>
      </w:pPr>
    </w:p>
    <w:p w:rsidR="00373FF5" w:rsidRPr="00E2624C" w:rsidRDefault="00373FF5" w:rsidP="00373FF5">
      <w:pPr>
        <w:autoSpaceDE w:val="0"/>
        <w:autoSpaceDN w:val="0"/>
        <w:adjustRightInd w:val="0"/>
        <w:spacing w:after="0" w:line="240" w:lineRule="auto"/>
        <w:ind w:firstLine="709"/>
        <w:jc w:val="right"/>
        <w:rPr>
          <w:rFonts w:ascii="Times New Roman" w:hAnsi="Times New Roman" w:cs="Times New Roman"/>
          <w:sz w:val="36"/>
          <w:szCs w:val="28"/>
        </w:rPr>
      </w:pPr>
      <w:r w:rsidRPr="00E2624C">
        <w:rPr>
          <w:rFonts w:ascii="Times New Roman" w:hAnsi="Times New Roman" w:cs="Times New Roman"/>
          <w:sz w:val="28"/>
        </w:rPr>
        <w:t xml:space="preserve">Таблица </w:t>
      </w:r>
      <w:r w:rsidR="00C227F1">
        <w:rPr>
          <w:rFonts w:ascii="Times New Roman" w:hAnsi="Times New Roman" w:cs="Times New Roman"/>
          <w:sz w:val="28"/>
        </w:rPr>
        <w:t>1</w:t>
      </w:r>
      <w:r w:rsidR="000B08C2">
        <w:rPr>
          <w:rFonts w:ascii="Times New Roman" w:hAnsi="Times New Roman" w:cs="Times New Roman"/>
          <w:sz w:val="28"/>
        </w:rPr>
        <w:t>3</w:t>
      </w:r>
    </w:p>
    <w:tbl>
      <w:tblPr>
        <w:tblW w:w="9371" w:type="dxa"/>
        <w:tblInd w:w="93" w:type="dxa"/>
        <w:tblLayout w:type="fixed"/>
        <w:tblLook w:val="04A0" w:firstRow="1" w:lastRow="0" w:firstColumn="1" w:lastColumn="0" w:noHBand="0" w:noVBand="1"/>
      </w:tblPr>
      <w:tblGrid>
        <w:gridCol w:w="2000"/>
        <w:gridCol w:w="3969"/>
        <w:gridCol w:w="3402"/>
      </w:tblGrid>
      <w:tr w:rsidR="00373FF5" w:rsidRPr="00E2624C" w:rsidTr="00825A6E">
        <w:trPr>
          <w:trHeight w:val="315"/>
        </w:trPr>
        <w:tc>
          <w:tcPr>
            <w:tcW w:w="2000" w:type="dxa"/>
            <w:vMerge w:val="restart"/>
            <w:tcBorders>
              <w:top w:val="single" w:sz="4" w:space="0" w:color="auto"/>
              <w:left w:val="single" w:sz="4" w:space="0" w:color="auto"/>
              <w:right w:val="single" w:sz="4" w:space="0" w:color="auto"/>
            </w:tcBorders>
            <w:shd w:val="clear" w:color="auto" w:fill="auto"/>
            <w:noWrap/>
            <w:vAlign w:val="center"/>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Месяц</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Уровень цен</w:t>
            </w:r>
          </w:p>
        </w:tc>
      </w:tr>
      <w:tr w:rsidR="00373FF5" w:rsidRPr="00E2624C" w:rsidTr="00825A6E">
        <w:trPr>
          <w:trHeight w:val="315"/>
        </w:trPr>
        <w:tc>
          <w:tcPr>
            <w:tcW w:w="2000" w:type="dxa"/>
            <w:vMerge/>
            <w:tcBorders>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Товары первой необходимости, в % к предыдущему месяцу</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Услуги, в % к предыдущему месяцу</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январь</w:t>
            </w:r>
          </w:p>
        </w:tc>
        <w:tc>
          <w:tcPr>
            <w:tcW w:w="3969" w:type="dxa"/>
            <w:tcBorders>
              <w:top w:val="single" w:sz="4" w:space="0" w:color="auto"/>
              <w:left w:val="single" w:sz="4" w:space="0" w:color="auto"/>
              <w:bottom w:val="single" w:sz="4" w:space="0" w:color="auto"/>
              <w:right w:val="single" w:sz="4" w:space="0" w:color="auto"/>
            </w:tcBorders>
            <w:shd w:val="clear" w:color="000000" w:fill="87CD9B"/>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100,94</w:t>
            </w:r>
          </w:p>
        </w:tc>
        <w:tc>
          <w:tcPr>
            <w:tcW w:w="3402" w:type="dxa"/>
            <w:tcBorders>
              <w:top w:val="single" w:sz="4" w:space="0" w:color="auto"/>
              <w:left w:val="single" w:sz="4" w:space="0" w:color="auto"/>
              <w:bottom w:val="single" w:sz="4" w:space="0" w:color="auto"/>
              <w:right w:val="single" w:sz="4" w:space="0" w:color="auto"/>
            </w:tcBorders>
            <w:shd w:val="clear" w:color="000000" w:fill="72C488"/>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101,14</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февраль</w:t>
            </w:r>
          </w:p>
        </w:tc>
        <w:tc>
          <w:tcPr>
            <w:tcW w:w="3969"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101,29</w:t>
            </w:r>
          </w:p>
        </w:tc>
        <w:tc>
          <w:tcPr>
            <w:tcW w:w="3402" w:type="dxa"/>
            <w:tcBorders>
              <w:top w:val="single" w:sz="4" w:space="0" w:color="auto"/>
              <w:left w:val="single" w:sz="4" w:space="0" w:color="auto"/>
              <w:bottom w:val="single" w:sz="4" w:space="0" w:color="auto"/>
              <w:right w:val="single" w:sz="4" w:space="0" w:color="auto"/>
            </w:tcBorders>
            <w:shd w:val="clear" w:color="000000" w:fill="EFF7F4"/>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100,08</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март</w:t>
            </w:r>
          </w:p>
        </w:tc>
        <w:tc>
          <w:tcPr>
            <w:tcW w:w="3969" w:type="dxa"/>
            <w:tcBorders>
              <w:top w:val="single" w:sz="4" w:space="0" w:color="auto"/>
              <w:left w:val="single" w:sz="4" w:space="0" w:color="auto"/>
              <w:bottom w:val="single" w:sz="4" w:space="0" w:color="auto"/>
              <w:right w:val="single" w:sz="4" w:space="0" w:color="auto"/>
            </w:tcBorders>
            <w:shd w:val="clear" w:color="000000" w:fill="ACDCB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100,58</w:t>
            </w:r>
          </w:p>
        </w:tc>
        <w:tc>
          <w:tcPr>
            <w:tcW w:w="3402" w:type="dxa"/>
            <w:tcBorders>
              <w:top w:val="single" w:sz="4" w:space="0" w:color="auto"/>
              <w:left w:val="single" w:sz="4" w:space="0" w:color="auto"/>
              <w:bottom w:val="single" w:sz="4" w:space="0" w:color="auto"/>
              <w:right w:val="single" w:sz="4" w:space="0" w:color="auto"/>
            </w:tcBorders>
            <w:shd w:val="clear" w:color="000000" w:fill="D3ECDC"/>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100,32</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апрель</w:t>
            </w:r>
          </w:p>
        </w:tc>
        <w:tc>
          <w:tcPr>
            <w:tcW w:w="3969" w:type="dxa"/>
            <w:tcBorders>
              <w:top w:val="single" w:sz="4" w:space="0" w:color="auto"/>
              <w:left w:val="single" w:sz="4" w:space="0" w:color="auto"/>
              <w:bottom w:val="single" w:sz="4" w:space="0" w:color="auto"/>
              <w:right w:val="single" w:sz="4" w:space="0" w:color="auto"/>
            </w:tcBorders>
            <w:shd w:val="clear" w:color="000000" w:fill="B2DEB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100,53</w:t>
            </w:r>
          </w:p>
        </w:tc>
        <w:tc>
          <w:tcPr>
            <w:tcW w:w="3402" w:type="dxa"/>
            <w:tcBorders>
              <w:top w:val="single" w:sz="4" w:space="0" w:color="auto"/>
              <w:left w:val="single" w:sz="4" w:space="0" w:color="auto"/>
              <w:bottom w:val="single" w:sz="4" w:space="0" w:color="auto"/>
              <w:right w:val="single" w:sz="4" w:space="0" w:color="auto"/>
            </w:tcBorders>
            <w:shd w:val="clear" w:color="000000" w:fill="B4DFC1"/>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100,58</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май</w:t>
            </w:r>
          </w:p>
        </w:tc>
        <w:tc>
          <w:tcPr>
            <w:tcW w:w="3969" w:type="dxa"/>
            <w:tcBorders>
              <w:top w:val="single" w:sz="4" w:space="0" w:color="auto"/>
              <w:left w:val="single" w:sz="4" w:space="0" w:color="auto"/>
              <w:bottom w:val="single" w:sz="4" w:space="0" w:color="auto"/>
              <w:right w:val="single" w:sz="4" w:space="0" w:color="auto"/>
            </w:tcBorders>
            <w:shd w:val="clear" w:color="000000" w:fill="B7E0C3"/>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100,48</w:t>
            </w:r>
          </w:p>
        </w:tc>
        <w:tc>
          <w:tcPr>
            <w:tcW w:w="3402" w:type="dxa"/>
            <w:tcBorders>
              <w:top w:val="single" w:sz="4" w:space="0" w:color="auto"/>
              <w:left w:val="single" w:sz="4" w:space="0" w:color="auto"/>
              <w:bottom w:val="single" w:sz="4" w:space="0" w:color="auto"/>
              <w:right w:val="single" w:sz="4" w:space="0" w:color="auto"/>
            </w:tcBorders>
            <w:shd w:val="clear" w:color="000000" w:fill="FBFCFE"/>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99,98</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июнь</w:t>
            </w:r>
          </w:p>
        </w:tc>
        <w:tc>
          <w:tcPr>
            <w:tcW w:w="3969" w:type="dxa"/>
            <w:tcBorders>
              <w:top w:val="single" w:sz="4" w:space="0" w:color="auto"/>
              <w:left w:val="single" w:sz="4" w:space="0" w:color="auto"/>
              <w:bottom w:val="single" w:sz="4" w:space="0" w:color="auto"/>
              <w:right w:val="single" w:sz="4" w:space="0" w:color="auto"/>
            </w:tcBorders>
            <w:shd w:val="clear" w:color="000000" w:fill="EDF6F2"/>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99,95</w:t>
            </w:r>
          </w:p>
        </w:tc>
        <w:tc>
          <w:tcPr>
            <w:tcW w:w="3402" w:type="dxa"/>
            <w:tcBorders>
              <w:top w:val="single" w:sz="4" w:space="0" w:color="auto"/>
              <w:left w:val="single" w:sz="4" w:space="0" w:color="auto"/>
              <w:bottom w:val="single" w:sz="4" w:space="0" w:color="auto"/>
              <w:right w:val="single" w:sz="4" w:space="0" w:color="auto"/>
            </w:tcBorders>
            <w:shd w:val="clear" w:color="000000" w:fill="ECF6F1"/>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100,11</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июль</w:t>
            </w:r>
          </w:p>
        </w:tc>
        <w:tc>
          <w:tcPr>
            <w:tcW w:w="3969"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99,8</w:t>
            </w:r>
          </w:p>
        </w:tc>
        <w:tc>
          <w:tcPr>
            <w:tcW w:w="3402" w:type="dxa"/>
            <w:tcBorders>
              <w:top w:val="single" w:sz="4" w:space="0" w:color="auto"/>
              <w:left w:val="single" w:sz="4" w:space="0" w:color="auto"/>
              <w:bottom w:val="single" w:sz="4" w:space="0" w:color="auto"/>
              <w:right w:val="single" w:sz="4" w:space="0" w:color="auto"/>
            </w:tcBorders>
            <w:shd w:val="clear" w:color="000000" w:fill="63BE7B"/>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101,26</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август</w:t>
            </w:r>
          </w:p>
        </w:tc>
        <w:tc>
          <w:tcPr>
            <w:tcW w:w="3969" w:type="dxa"/>
            <w:tcBorders>
              <w:top w:val="single" w:sz="4" w:space="0" w:color="auto"/>
              <w:left w:val="single" w:sz="4" w:space="0" w:color="auto"/>
              <w:bottom w:val="single" w:sz="4" w:space="0" w:color="auto"/>
              <w:right w:val="single" w:sz="4" w:space="0" w:color="auto"/>
            </w:tcBorders>
            <w:shd w:val="clear" w:color="000000" w:fill="DDF0E4"/>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100,11</w:t>
            </w:r>
          </w:p>
        </w:tc>
        <w:tc>
          <w:tcPr>
            <w:tcW w:w="3402" w:type="dxa"/>
            <w:tcBorders>
              <w:top w:val="single" w:sz="4" w:space="0" w:color="auto"/>
              <w:left w:val="single" w:sz="4" w:space="0" w:color="auto"/>
              <w:bottom w:val="single" w:sz="4" w:space="0" w:color="auto"/>
              <w:right w:val="single" w:sz="4" w:space="0" w:color="auto"/>
            </w:tcBorders>
            <w:shd w:val="clear" w:color="000000" w:fill="F2F8F6"/>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100,06</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сентябрь</w:t>
            </w:r>
          </w:p>
        </w:tc>
        <w:tc>
          <w:tcPr>
            <w:tcW w:w="3969" w:type="dxa"/>
            <w:tcBorders>
              <w:top w:val="single" w:sz="4" w:space="0" w:color="auto"/>
              <w:left w:val="single" w:sz="4" w:space="0" w:color="auto"/>
              <w:bottom w:val="single" w:sz="4" w:space="0" w:color="auto"/>
              <w:right w:val="single" w:sz="4" w:space="0" w:color="auto"/>
            </w:tcBorders>
            <w:shd w:val="clear" w:color="000000" w:fill="D1EBD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100,22</w:t>
            </w:r>
          </w:p>
        </w:tc>
        <w:tc>
          <w:tcPr>
            <w:tcW w:w="3402" w:type="dxa"/>
            <w:tcBorders>
              <w:top w:val="single" w:sz="4" w:space="0" w:color="auto"/>
              <w:left w:val="single" w:sz="4" w:space="0" w:color="auto"/>
              <w:bottom w:val="single" w:sz="4" w:space="0" w:color="auto"/>
              <w:right w:val="single" w:sz="4" w:space="0" w:color="auto"/>
            </w:tcBorders>
            <w:shd w:val="clear" w:color="000000" w:fill="D1EBD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100,34</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октябрь</w:t>
            </w:r>
          </w:p>
        </w:tc>
        <w:tc>
          <w:tcPr>
            <w:tcW w:w="3969" w:type="dxa"/>
            <w:tcBorders>
              <w:top w:val="single" w:sz="4" w:space="0" w:color="auto"/>
              <w:left w:val="single" w:sz="4" w:space="0" w:color="auto"/>
              <w:bottom w:val="single" w:sz="4" w:space="0" w:color="auto"/>
              <w:right w:val="single" w:sz="4" w:space="0" w:color="auto"/>
            </w:tcBorders>
            <w:shd w:val="clear" w:color="000000" w:fill="B7E0C3"/>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100,48</w:t>
            </w:r>
          </w:p>
        </w:tc>
        <w:tc>
          <w:tcPr>
            <w:tcW w:w="3402" w:type="dxa"/>
            <w:tcBorders>
              <w:top w:val="single" w:sz="4" w:space="0" w:color="auto"/>
              <w:left w:val="single" w:sz="4" w:space="0" w:color="auto"/>
              <w:bottom w:val="single" w:sz="4" w:space="0" w:color="auto"/>
              <w:right w:val="single" w:sz="4" w:space="0" w:color="auto"/>
            </w:tcBorders>
            <w:shd w:val="clear" w:color="000000" w:fill="FCFCFF"/>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99,97</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ноябрь</w:t>
            </w:r>
          </w:p>
        </w:tc>
        <w:tc>
          <w:tcPr>
            <w:tcW w:w="3969" w:type="dxa"/>
            <w:tcBorders>
              <w:top w:val="single" w:sz="4" w:space="0" w:color="auto"/>
              <w:left w:val="single" w:sz="4" w:space="0" w:color="auto"/>
              <w:bottom w:val="single" w:sz="4" w:space="0" w:color="auto"/>
              <w:right w:val="single" w:sz="4" w:space="0" w:color="auto"/>
            </w:tcBorders>
            <w:shd w:val="clear" w:color="000000" w:fill="A8DAB7"/>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100,62</w:t>
            </w:r>
          </w:p>
        </w:tc>
        <w:tc>
          <w:tcPr>
            <w:tcW w:w="3402" w:type="dxa"/>
            <w:tcBorders>
              <w:top w:val="single" w:sz="4" w:space="0" w:color="auto"/>
              <w:left w:val="single" w:sz="4" w:space="0" w:color="auto"/>
              <w:bottom w:val="single" w:sz="4" w:space="0" w:color="auto"/>
              <w:right w:val="single" w:sz="4" w:space="0" w:color="auto"/>
            </w:tcBorders>
            <w:shd w:val="clear" w:color="000000" w:fill="F7FAFA"/>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100,02</w:t>
            </w:r>
          </w:p>
        </w:tc>
      </w:tr>
      <w:tr w:rsidR="00373FF5" w:rsidRPr="00E2624C" w:rsidTr="00825A6E">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декабрь</w:t>
            </w:r>
          </w:p>
        </w:tc>
        <w:tc>
          <w:tcPr>
            <w:tcW w:w="3969" w:type="dxa"/>
            <w:tcBorders>
              <w:top w:val="single" w:sz="4" w:space="0" w:color="auto"/>
              <w:left w:val="single" w:sz="4" w:space="0" w:color="auto"/>
              <w:bottom w:val="single" w:sz="4" w:space="0" w:color="auto"/>
              <w:right w:val="single" w:sz="4" w:space="0" w:color="auto"/>
            </w:tcBorders>
            <w:shd w:val="clear" w:color="000000" w:fill="71C487"/>
            <w:noWrap/>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101,16</w:t>
            </w:r>
          </w:p>
        </w:tc>
        <w:tc>
          <w:tcPr>
            <w:tcW w:w="3402" w:type="dxa"/>
            <w:tcBorders>
              <w:top w:val="single" w:sz="4" w:space="0" w:color="auto"/>
              <w:left w:val="single" w:sz="4" w:space="0" w:color="auto"/>
              <w:bottom w:val="single" w:sz="4" w:space="0" w:color="auto"/>
              <w:right w:val="single" w:sz="4" w:space="0" w:color="auto"/>
            </w:tcBorders>
            <w:shd w:val="clear" w:color="000000" w:fill="E2F2E9"/>
            <w:vAlign w:val="center"/>
            <w:hideMark/>
          </w:tcPr>
          <w:p w:rsidR="00373FF5" w:rsidRPr="00DC4FF4" w:rsidRDefault="00373FF5" w:rsidP="00825A6E">
            <w:pPr>
              <w:spacing w:after="0" w:line="240" w:lineRule="auto"/>
              <w:jc w:val="center"/>
              <w:rPr>
                <w:rFonts w:ascii="Times New Roman" w:eastAsia="Times New Roman" w:hAnsi="Times New Roman" w:cs="Times New Roman"/>
                <w:color w:val="000000"/>
                <w:lang w:eastAsia="ru-RU"/>
              </w:rPr>
            </w:pPr>
            <w:r w:rsidRPr="00DC4FF4">
              <w:rPr>
                <w:rFonts w:ascii="Times New Roman" w:eastAsia="Times New Roman" w:hAnsi="Times New Roman" w:cs="Times New Roman"/>
                <w:color w:val="000000"/>
                <w:lang w:eastAsia="ru-RU"/>
              </w:rPr>
              <w:t>100,19</w:t>
            </w:r>
          </w:p>
        </w:tc>
      </w:tr>
    </w:tbl>
    <w:p w:rsidR="00373FF5" w:rsidRDefault="00373FF5" w:rsidP="00373FF5">
      <w:pPr>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07718F">
        <w:rPr>
          <w:rFonts w:ascii="Times New Roman" w:hAnsi="Times New Roman" w:cs="Times New Roman"/>
          <w:sz w:val="28"/>
          <w:szCs w:val="28"/>
        </w:rPr>
        <w:t>Территориальн</w:t>
      </w:r>
      <w:r>
        <w:rPr>
          <w:rFonts w:ascii="Times New Roman" w:hAnsi="Times New Roman" w:cs="Times New Roman"/>
          <w:sz w:val="28"/>
          <w:szCs w:val="28"/>
        </w:rPr>
        <w:t>ого</w:t>
      </w:r>
      <w:r w:rsidRPr="0007718F">
        <w:rPr>
          <w:rFonts w:ascii="Times New Roman" w:hAnsi="Times New Roman" w:cs="Times New Roman"/>
          <w:sz w:val="28"/>
          <w:szCs w:val="28"/>
        </w:rPr>
        <w:t xml:space="preserve"> орган</w:t>
      </w:r>
      <w:r>
        <w:rPr>
          <w:rFonts w:ascii="Times New Roman" w:hAnsi="Times New Roman" w:cs="Times New Roman"/>
          <w:sz w:val="28"/>
          <w:szCs w:val="28"/>
        </w:rPr>
        <w:t>а</w:t>
      </w:r>
      <w:r w:rsidRPr="0007718F">
        <w:rPr>
          <w:rFonts w:ascii="Times New Roman" w:hAnsi="Times New Roman" w:cs="Times New Roman"/>
          <w:sz w:val="28"/>
          <w:szCs w:val="28"/>
        </w:rPr>
        <w:t xml:space="preserve"> федеральной службы государственной статистики по Амурской области</w:t>
      </w:r>
      <w:r>
        <w:rPr>
          <w:rFonts w:ascii="Times New Roman" w:hAnsi="Times New Roman" w:cs="Times New Roman"/>
          <w:sz w:val="28"/>
          <w:szCs w:val="28"/>
        </w:rPr>
        <w:t xml:space="preserve"> наибольшая цена на товары первой необходимости была в феврале и декабре 2019 года, а на услуги в январе и июле 2019 года.</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провел мониторинг удовлетворенности потребителей ценами на товары первой необходимости. </w:t>
      </w:r>
      <w:r w:rsidRPr="00243CF6">
        <w:rPr>
          <w:rFonts w:ascii="Times New Roman" w:hAnsi="Times New Roman" w:cs="Times New Roman"/>
          <w:sz w:val="28"/>
          <w:szCs w:val="28"/>
        </w:rPr>
        <w:t>В мониторинге приняло участие 699 респондентов</w:t>
      </w:r>
      <w:r>
        <w:rPr>
          <w:rFonts w:ascii="Times New Roman" w:hAnsi="Times New Roman" w:cs="Times New Roman"/>
          <w:sz w:val="28"/>
          <w:szCs w:val="28"/>
        </w:rPr>
        <w:t>.</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DBF9FA" wp14:editId="7411D95D">
            <wp:extent cx="5486400" cy="2636520"/>
            <wp:effectExtent l="0" t="0" r="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73FF5" w:rsidRDefault="00373FF5" w:rsidP="00DC4FF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D0D1F">
        <w:rPr>
          <w:rFonts w:ascii="Times New Roman" w:hAnsi="Times New Roman" w:cs="Times New Roman"/>
          <w:sz w:val="28"/>
          <w:szCs w:val="28"/>
        </w:rPr>
        <w:t>1</w:t>
      </w:r>
      <w:r w:rsidR="00E65FE8">
        <w:rPr>
          <w:rFonts w:ascii="Times New Roman" w:hAnsi="Times New Roman" w:cs="Times New Roman"/>
          <w:sz w:val="28"/>
          <w:szCs w:val="28"/>
        </w:rPr>
        <w:t>3</w:t>
      </w:r>
      <w:r>
        <w:rPr>
          <w:rFonts w:ascii="Times New Roman" w:hAnsi="Times New Roman" w:cs="Times New Roman"/>
          <w:sz w:val="28"/>
          <w:szCs w:val="28"/>
        </w:rPr>
        <w:t xml:space="preserve"> </w:t>
      </w:r>
      <w:r w:rsidR="00DC4FF4">
        <w:rPr>
          <w:rFonts w:ascii="Times New Roman" w:hAnsi="Times New Roman" w:cs="Times New Roman"/>
          <w:sz w:val="28"/>
          <w:szCs w:val="28"/>
        </w:rPr>
        <w:t>–</w:t>
      </w:r>
      <w:r>
        <w:rPr>
          <w:rFonts w:ascii="Times New Roman" w:hAnsi="Times New Roman" w:cs="Times New Roman"/>
          <w:sz w:val="28"/>
          <w:szCs w:val="28"/>
        </w:rPr>
        <w:t xml:space="preserve"> </w:t>
      </w:r>
      <w:r w:rsidRPr="007F3739">
        <w:rPr>
          <w:rFonts w:ascii="Times New Roman" w:hAnsi="Times New Roman" w:cs="Times New Roman"/>
          <w:sz w:val="28"/>
          <w:szCs w:val="28"/>
        </w:rPr>
        <w:t>Уровень цен на товары первой необходимости в Амурской области</w:t>
      </w:r>
    </w:p>
    <w:p w:rsidR="0013671F" w:rsidRDefault="0013671F" w:rsidP="00DC4FF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Опрос населения Амурской области показал, что 46,2 % опрошенных считают, что цены на товары первой необходимости высокие, 8,9 % ответили, что цены </w:t>
      </w:r>
      <w:r w:rsidR="009D7EEE">
        <w:rPr>
          <w:rFonts w:ascii="Times New Roman" w:hAnsi="Times New Roman" w:cs="Times New Roman"/>
          <w:sz w:val="28"/>
          <w:szCs w:val="28"/>
        </w:rPr>
        <w:t xml:space="preserve">завышены, по сравнению с другими регионами, </w:t>
      </w:r>
      <w:r>
        <w:rPr>
          <w:rFonts w:ascii="Times New Roman" w:hAnsi="Times New Roman" w:cs="Times New Roman"/>
          <w:sz w:val="28"/>
          <w:szCs w:val="28"/>
        </w:rPr>
        <w:t xml:space="preserve">7,7 % считают, что </w:t>
      </w:r>
      <w:r>
        <w:rPr>
          <w:rFonts w:ascii="Times New Roman" w:hAnsi="Times New Roman" w:cs="Times New Roman"/>
          <w:sz w:val="28"/>
          <w:szCs w:val="28"/>
        </w:rPr>
        <w:lastRenderedPageBreak/>
        <w:t>цены</w:t>
      </w:r>
      <w:r w:rsidR="009D7EEE">
        <w:rPr>
          <w:rFonts w:ascii="Times New Roman" w:hAnsi="Times New Roman" w:cs="Times New Roman"/>
          <w:sz w:val="28"/>
          <w:szCs w:val="28"/>
        </w:rPr>
        <w:t xml:space="preserve"> высокие, по сравнению с доходами населения</w:t>
      </w:r>
      <w:r w:rsidR="003F38CF">
        <w:rPr>
          <w:rFonts w:ascii="Times New Roman" w:hAnsi="Times New Roman" w:cs="Times New Roman"/>
          <w:sz w:val="28"/>
          <w:szCs w:val="28"/>
        </w:rPr>
        <w:t xml:space="preserve">, </w:t>
      </w:r>
      <w:r>
        <w:rPr>
          <w:rFonts w:ascii="Times New Roman" w:hAnsi="Times New Roman" w:cs="Times New Roman"/>
          <w:sz w:val="28"/>
          <w:szCs w:val="28"/>
        </w:rPr>
        <w:t>37,2 % удовлетворены ценами.</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Pr="003C6A31" w:rsidRDefault="00373FF5"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C6A31">
        <w:rPr>
          <w:rFonts w:ascii="Times New Roman" w:hAnsi="Times New Roman" w:cs="Times New Roman"/>
          <w:b/>
          <w:sz w:val="28"/>
          <w:szCs w:val="28"/>
        </w:rPr>
        <w:t xml:space="preserve">2.3.10. Результаты мониторинга логистических возможностей </w:t>
      </w:r>
      <w:r w:rsidR="009D7EEE">
        <w:rPr>
          <w:rFonts w:ascii="Times New Roman" w:hAnsi="Times New Roman" w:cs="Times New Roman"/>
          <w:b/>
          <w:sz w:val="28"/>
          <w:szCs w:val="28"/>
        </w:rPr>
        <w:t>области</w:t>
      </w:r>
      <w:r w:rsidRPr="003C6A31">
        <w:rPr>
          <w:rFonts w:ascii="Times New Roman" w:hAnsi="Times New Roman" w:cs="Times New Roman"/>
          <w:b/>
          <w:sz w:val="28"/>
          <w:szCs w:val="28"/>
        </w:rPr>
        <w:t>.</w:t>
      </w:r>
    </w:p>
    <w:p w:rsidR="00C7626D" w:rsidRDefault="00C7626D"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17520"/>
            <wp:effectExtent l="0" t="0" r="0" b="114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7626D" w:rsidRDefault="00C7626D" w:rsidP="00C7626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14 – Оценка предпринимателями транспортной инфраструктуры Амурской области</w:t>
      </w:r>
    </w:p>
    <w:p w:rsidR="00C7626D" w:rsidRDefault="00C7626D"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C0679">
        <w:rPr>
          <w:rFonts w:ascii="Times New Roman" w:hAnsi="Times New Roman" w:cs="Times New Roman"/>
          <w:sz w:val="28"/>
          <w:szCs w:val="28"/>
        </w:rPr>
        <w:t>оценк</w:t>
      </w:r>
      <w:r w:rsidR="004D75B0">
        <w:rPr>
          <w:rFonts w:ascii="Times New Roman" w:hAnsi="Times New Roman" w:cs="Times New Roman"/>
          <w:sz w:val="28"/>
          <w:szCs w:val="28"/>
        </w:rPr>
        <w:t>е</w:t>
      </w:r>
      <w:r>
        <w:rPr>
          <w:rFonts w:ascii="Times New Roman" w:hAnsi="Times New Roman" w:cs="Times New Roman"/>
          <w:sz w:val="28"/>
          <w:szCs w:val="28"/>
        </w:rPr>
        <w:t xml:space="preserve"> предпринимател</w:t>
      </w:r>
      <w:r w:rsidR="004C0679">
        <w:rPr>
          <w:rFonts w:ascii="Times New Roman" w:hAnsi="Times New Roman" w:cs="Times New Roman"/>
          <w:sz w:val="28"/>
          <w:szCs w:val="28"/>
        </w:rPr>
        <w:t>ями транспортной инфраструктуры 42,3</w:t>
      </w:r>
      <w:r w:rsidR="00F204CC" w:rsidRPr="00F204CC">
        <w:rPr>
          <w:rFonts w:ascii="Times New Roman" w:hAnsi="Times New Roman" w:cs="Times New Roman"/>
          <w:sz w:val="28"/>
          <w:szCs w:val="28"/>
        </w:rPr>
        <w:t xml:space="preserve"> </w:t>
      </w:r>
      <w:r w:rsidR="004C0679">
        <w:rPr>
          <w:rFonts w:ascii="Times New Roman" w:hAnsi="Times New Roman" w:cs="Times New Roman"/>
          <w:sz w:val="28"/>
          <w:szCs w:val="28"/>
        </w:rPr>
        <w:t>% считают, что «удовлетворительно», 22 % «плохо», 20,7 % «хорошо» и 15 % «отлично».</w:t>
      </w:r>
    </w:p>
    <w:p w:rsidR="004C0679" w:rsidRDefault="00B92578"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вариантах ответа</w:t>
      </w:r>
      <w:r w:rsidR="004C0679" w:rsidRPr="00DF6BF5">
        <w:rPr>
          <w:rFonts w:ascii="Times New Roman" w:hAnsi="Times New Roman" w:cs="Times New Roman"/>
          <w:sz w:val="28"/>
          <w:szCs w:val="28"/>
        </w:rPr>
        <w:t xml:space="preserve"> были предложены пункты</w:t>
      </w:r>
      <w:r w:rsidR="004C0679">
        <w:rPr>
          <w:rFonts w:ascii="Times New Roman" w:hAnsi="Times New Roman" w:cs="Times New Roman"/>
          <w:sz w:val="28"/>
          <w:szCs w:val="28"/>
        </w:rPr>
        <w:t xml:space="preserve"> </w:t>
      </w:r>
      <w:r w:rsidR="00017132">
        <w:rPr>
          <w:rFonts w:ascii="Times New Roman" w:hAnsi="Times New Roman" w:cs="Times New Roman"/>
          <w:sz w:val="28"/>
          <w:szCs w:val="28"/>
        </w:rPr>
        <w:t>«</w:t>
      </w:r>
      <w:r w:rsidRPr="00B92578">
        <w:rPr>
          <w:rFonts w:ascii="Times New Roman" w:hAnsi="Times New Roman" w:cs="Times New Roman"/>
          <w:sz w:val="28"/>
          <w:szCs w:val="28"/>
        </w:rPr>
        <w:t>нет терминалов транспортных компаний в городе</w:t>
      </w:r>
      <w:r>
        <w:rPr>
          <w:rFonts w:ascii="Times New Roman" w:hAnsi="Times New Roman" w:cs="Times New Roman"/>
          <w:sz w:val="28"/>
          <w:szCs w:val="28"/>
        </w:rPr>
        <w:t>» и «слабо развито».</w:t>
      </w:r>
    </w:p>
    <w:p w:rsidR="004D75B0" w:rsidRPr="004D75B0" w:rsidRDefault="004D75B0"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D75B0">
        <w:rPr>
          <w:rFonts w:ascii="Times New Roman" w:hAnsi="Times New Roman" w:cs="Times New Roman"/>
          <w:b/>
          <w:sz w:val="28"/>
          <w:szCs w:val="28"/>
        </w:rPr>
        <w:t>Дорожная сеть.</w:t>
      </w:r>
    </w:p>
    <w:p w:rsidR="00373FF5" w:rsidRPr="00B205E9"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5E9">
        <w:rPr>
          <w:rFonts w:ascii="Times New Roman" w:hAnsi="Times New Roman" w:cs="Times New Roman"/>
          <w:sz w:val="28"/>
          <w:szCs w:val="28"/>
        </w:rPr>
        <w:t>С целью анализа параметров и состояния сети автомобильных дорог общего пользования регионального или межмуниципального значения Амурской области ГКУ «Амурупрадор» заключён государственный контракт</w:t>
      </w:r>
      <w:r>
        <w:rPr>
          <w:rFonts w:ascii="Times New Roman" w:hAnsi="Times New Roman" w:cs="Times New Roman"/>
          <w:sz w:val="28"/>
          <w:szCs w:val="28"/>
        </w:rPr>
        <w:t>,</w:t>
      </w:r>
      <w:r w:rsidRPr="00B205E9">
        <w:rPr>
          <w:rFonts w:ascii="Times New Roman" w:hAnsi="Times New Roman" w:cs="Times New Roman"/>
          <w:sz w:val="28"/>
          <w:szCs w:val="28"/>
        </w:rPr>
        <w:t xml:space="preserve"> в рамках которого проведена инструментальная диагностика всех региональных или межмуниципальных автомобильных дорог.</w:t>
      </w: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9D7EEE" w:rsidP="00DC4FF4">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Результаты диагностики</w:t>
      </w:r>
    </w:p>
    <w:p w:rsidR="00373FF5" w:rsidRDefault="00373FF5" w:rsidP="00DC4FF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73FF5" w:rsidRDefault="00373FF5" w:rsidP="00DC4FF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r w:rsidR="00C227F1">
        <w:rPr>
          <w:rFonts w:ascii="Times New Roman" w:hAnsi="Times New Roman" w:cs="Times New Roman"/>
          <w:sz w:val="28"/>
          <w:szCs w:val="28"/>
        </w:rPr>
        <w:t xml:space="preserve"> 1</w:t>
      </w:r>
      <w:r w:rsidR="000B08C2">
        <w:rPr>
          <w:rFonts w:ascii="Times New Roman" w:hAnsi="Times New Roman" w:cs="Times New Roman"/>
          <w:sz w:val="28"/>
          <w:szCs w:val="28"/>
        </w:rPr>
        <w:t>4</w:t>
      </w:r>
    </w:p>
    <w:tbl>
      <w:tblPr>
        <w:tblStyle w:val="a3"/>
        <w:tblW w:w="0" w:type="auto"/>
        <w:tblLook w:val="04A0" w:firstRow="1" w:lastRow="0" w:firstColumn="1" w:lastColumn="0" w:noHBand="0" w:noVBand="1"/>
      </w:tblPr>
      <w:tblGrid>
        <w:gridCol w:w="3190"/>
        <w:gridCol w:w="3190"/>
        <w:gridCol w:w="3191"/>
      </w:tblGrid>
      <w:tr w:rsidR="00373FF5" w:rsidTr="00825A6E">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Соответствует</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Не соответствует</w:t>
            </w:r>
          </w:p>
        </w:tc>
      </w:tr>
      <w:tr w:rsidR="00373FF5" w:rsidTr="00825A6E">
        <w:tc>
          <w:tcPr>
            <w:tcW w:w="3190" w:type="dxa"/>
          </w:tcPr>
          <w:p w:rsidR="00373FF5" w:rsidRPr="00DC4FF4" w:rsidRDefault="00373FF5" w:rsidP="00DC4FF4">
            <w:pPr>
              <w:widowControl w:val="0"/>
              <w:autoSpaceDE w:val="0"/>
              <w:autoSpaceDN w:val="0"/>
              <w:adjustRightInd w:val="0"/>
              <w:rPr>
                <w:rFonts w:ascii="Times New Roman" w:hAnsi="Times New Roman" w:cs="Times New Roman"/>
              </w:rPr>
            </w:pPr>
            <w:r w:rsidRPr="00DC4FF4">
              <w:rPr>
                <w:rFonts w:ascii="Times New Roman" w:hAnsi="Times New Roman" w:cs="Times New Roman"/>
              </w:rPr>
              <w:t>Вся сеть</w:t>
            </w: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b/>
              </w:rPr>
            </w:pPr>
            <w:r w:rsidRPr="00DC4FF4">
              <w:rPr>
                <w:rFonts w:ascii="Times New Roman" w:hAnsi="Times New Roman" w:cs="Times New Roman"/>
                <w:b/>
              </w:rPr>
              <w:t>33,2 % (1890 км)</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b/>
              </w:rPr>
            </w:pPr>
            <w:r w:rsidRPr="00DC4FF4">
              <w:rPr>
                <w:rFonts w:ascii="Times New Roman" w:hAnsi="Times New Roman" w:cs="Times New Roman"/>
                <w:b/>
              </w:rPr>
              <w:t>66,8 % (3808 %)</w:t>
            </w:r>
          </w:p>
        </w:tc>
      </w:tr>
      <w:tr w:rsidR="00373FF5" w:rsidTr="00825A6E">
        <w:tc>
          <w:tcPr>
            <w:tcW w:w="3190" w:type="dxa"/>
          </w:tcPr>
          <w:p w:rsidR="00373FF5" w:rsidRPr="00DC4FF4" w:rsidRDefault="00373FF5" w:rsidP="00DC4FF4">
            <w:pPr>
              <w:widowControl w:val="0"/>
              <w:autoSpaceDE w:val="0"/>
              <w:autoSpaceDN w:val="0"/>
              <w:adjustRightInd w:val="0"/>
              <w:rPr>
                <w:rFonts w:ascii="Times New Roman" w:hAnsi="Times New Roman" w:cs="Times New Roman"/>
              </w:rPr>
            </w:pPr>
            <w:r w:rsidRPr="00DC4FF4">
              <w:rPr>
                <w:rFonts w:ascii="Times New Roman" w:hAnsi="Times New Roman" w:cs="Times New Roman"/>
              </w:rPr>
              <w:t>Асфальтобетонное покрытие</w:t>
            </w: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472 км</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536 км</w:t>
            </w:r>
          </w:p>
        </w:tc>
      </w:tr>
      <w:tr w:rsidR="00373FF5" w:rsidTr="00825A6E">
        <w:tc>
          <w:tcPr>
            <w:tcW w:w="3190" w:type="dxa"/>
          </w:tcPr>
          <w:p w:rsidR="00373FF5" w:rsidRPr="00DC4FF4" w:rsidRDefault="00373FF5" w:rsidP="00DC4FF4">
            <w:pPr>
              <w:widowControl w:val="0"/>
              <w:autoSpaceDE w:val="0"/>
              <w:autoSpaceDN w:val="0"/>
              <w:adjustRightInd w:val="0"/>
              <w:rPr>
                <w:rFonts w:ascii="Times New Roman" w:hAnsi="Times New Roman" w:cs="Times New Roman"/>
              </w:rPr>
            </w:pPr>
            <w:r w:rsidRPr="00DC4FF4">
              <w:rPr>
                <w:rFonts w:ascii="Times New Roman" w:hAnsi="Times New Roman" w:cs="Times New Roman"/>
              </w:rPr>
              <w:t>Переходный тип</w:t>
            </w: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1277 км</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2923 км</w:t>
            </w:r>
          </w:p>
        </w:tc>
      </w:tr>
      <w:tr w:rsidR="00373FF5" w:rsidTr="00825A6E">
        <w:tc>
          <w:tcPr>
            <w:tcW w:w="3190" w:type="dxa"/>
          </w:tcPr>
          <w:p w:rsidR="00373FF5" w:rsidRPr="00DC4FF4" w:rsidRDefault="00373FF5" w:rsidP="00DC4FF4">
            <w:pPr>
              <w:widowControl w:val="0"/>
              <w:autoSpaceDE w:val="0"/>
              <w:autoSpaceDN w:val="0"/>
              <w:adjustRightInd w:val="0"/>
              <w:rPr>
                <w:rFonts w:ascii="Times New Roman" w:hAnsi="Times New Roman" w:cs="Times New Roman"/>
              </w:rPr>
            </w:pPr>
            <w:r w:rsidRPr="00DC4FF4">
              <w:rPr>
                <w:rFonts w:ascii="Times New Roman" w:hAnsi="Times New Roman" w:cs="Times New Roman"/>
              </w:rPr>
              <w:t>Цементобетонное</w:t>
            </w: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0,04 км</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9,58 км</w:t>
            </w:r>
          </w:p>
        </w:tc>
      </w:tr>
      <w:tr w:rsidR="00373FF5" w:rsidTr="00825A6E">
        <w:tc>
          <w:tcPr>
            <w:tcW w:w="3190" w:type="dxa"/>
          </w:tcPr>
          <w:p w:rsidR="00373FF5" w:rsidRPr="00DC4FF4" w:rsidRDefault="00373FF5" w:rsidP="00DC4FF4">
            <w:pPr>
              <w:widowControl w:val="0"/>
              <w:autoSpaceDE w:val="0"/>
              <w:autoSpaceDN w:val="0"/>
              <w:adjustRightInd w:val="0"/>
              <w:rPr>
                <w:rFonts w:ascii="Times New Roman" w:hAnsi="Times New Roman" w:cs="Times New Roman"/>
              </w:rPr>
            </w:pPr>
            <w:r w:rsidRPr="00DC4FF4">
              <w:rPr>
                <w:rFonts w:ascii="Times New Roman" w:hAnsi="Times New Roman" w:cs="Times New Roman"/>
              </w:rPr>
              <w:t>Черный гравий</w:t>
            </w:r>
          </w:p>
        </w:tc>
        <w:tc>
          <w:tcPr>
            <w:tcW w:w="3190"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141 км</w:t>
            </w:r>
          </w:p>
        </w:tc>
        <w:tc>
          <w:tcPr>
            <w:tcW w:w="3191" w:type="dxa"/>
          </w:tcPr>
          <w:p w:rsidR="00373FF5" w:rsidRPr="00DC4FF4" w:rsidRDefault="00373FF5" w:rsidP="00DC4FF4">
            <w:pPr>
              <w:widowControl w:val="0"/>
              <w:autoSpaceDE w:val="0"/>
              <w:autoSpaceDN w:val="0"/>
              <w:adjustRightInd w:val="0"/>
              <w:jc w:val="center"/>
              <w:rPr>
                <w:rFonts w:ascii="Times New Roman" w:hAnsi="Times New Roman" w:cs="Times New Roman"/>
              </w:rPr>
            </w:pPr>
            <w:r w:rsidRPr="00DC4FF4">
              <w:rPr>
                <w:rFonts w:ascii="Times New Roman" w:hAnsi="Times New Roman" w:cs="Times New Roman"/>
              </w:rPr>
              <w:t>339,4 км</w:t>
            </w:r>
          </w:p>
        </w:tc>
      </w:tr>
    </w:tbl>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3FF5"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5E9">
        <w:rPr>
          <w:rFonts w:ascii="Times New Roman" w:hAnsi="Times New Roman" w:cs="Times New Roman"/>
          <w:sz w:val="28"/>
          <w:szCs w:val="28"/>
        </w:rPr>
        <w:t>По результатам проведённой диагностики доля соответствия автомобильных дорог нормативным требованиям составила 33,2 %</w:t>
      </w:r>
      <w:r>
        <w:rPr>
          <w:rFonts w:ascii="Times New Roman" w:hAnsi="Times New Roman" w:cs="Times New Roman"/>
          <w:sz w:val="28"/>
          <w:szCs w:val="28"/>
        </w:rPr>
        <w:t>.</w:t>
      </w:r>
    </w:p>
    <w:p w:rsidR="00373FF5" w:rsidRPr="00E65B26"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B26">
        <w:rPr>
          <w:rFonts w:ascii="Times New Roman" w:hAnsi="Times New Roman" w:cs="Times New Roman"/>
          <w:sz w:val="28"/>
          <w:szCs w:val="28"/>
        </w:rPr>
        <w:lastRenderedPageBreak/>
        <w:t>С целью повышения уровня безопасности дорожного движения на региональных автомобильных дорогах Амурской области, ГКУ «Амурупрадор» на постоянной основе ежегодно проводится анализ автодорожных происшествий с выявлением причин и условий возникновения ДТП.</w:t>
      </w:r>
    </w:p>
    <w:p w:rsidR="002001D8"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B26">
        <w:rPr>
          <w:rFonts w:ascii="Times New Roman" w:hAnsi="Times New Roman" w:cs="Times New Roman"/>
          <w:sz w:val="28"/>
          <w:szCs w:val="28"/>
        </w:rPr>
        <w:t>В рамках данной работы проведён топографический анализ аварийности, по результатам которого на опорной сети автомобильных дорог общего пользования регионального или межмуниципального значения, выявлено 3 места концентрации дорожно-транспортных происшествий</w:t>
      </w:r>
      <w:r w:rsidR="002001D8">
        <w:rPr>
          <w:rFonts w:ascii="Times New Roman" w:hAnsi="Times New Roman" w:cs="Times New Roman"/>
          <w:sz w:val="28"/>
          <w:szCs w:val="28"/>
        </w:rPr>
        <w:t>.</w:t>
      </w:r>
      <w:r w:rsidRPr="00E65B26">
        <w:rPr>
          <w:rFonts w:ascii="Times New Roman" w:hAnsi="Times New Roman" w:cs="Times New Roman"/>
          <w:sz w:val="28"/>
          <w:szCs w:val="28"/>
        </w:rPr>
        <w:t xml:space="preserve"> </w:t>
      </w:r>
    </w:p>
    <w:p w:rsidR="00373FF5" w:rsidRPr="00F623AD"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B26">
        <w:rPr>
          <w:rFonts w:ascii="Times New Roman" w:hAnsi="Times New Roman" w:cs="Times New Roman"/>
          <w:sz w:val="28"/>
          <w:szCs w:val="28"/>
        </w:rPr>
        <w:t>Для оценки фактического состояния показателей технического уровня и эксплуатационного состояния дорог, совместно с представителями регионального управления ГИ</w:t>
      </w:r>
      <w:r w:rsidR="00A469EF">
        <w:rPr>
          <w:rFonts w:ascii="Times New Roman" w:hAnsi="Times New Roman" w:cs="Times New Roman"/>
          <w:sz w:val="28"/>
          <w:szCs w:val="28"/>
        </w:rPr>
        <w:t>БДД</w:t>
      </w:r>
      <w:r w:rsidRPr="00E65B26">
        <w:rPr>
          <w:rFonts w:ascii="Times New Roman" w:hAnsi="Times New Roman" w:cs="Times New Roman"/>
          <w:sz w:val="28"/>
          <w:szCs w:val="28"/>
        </w:rPr>
        <w:t xml:space="preserve"> проведено специальное обследование данных аварийно-опасных мест, по результатам которого</w:t>
      </w:r>
      <w:r>
        <w:rPr>
          <w:rFonts w:ascii="Times New Roman" w:hAnsi="Times New Roman" w:cs="Times New Roman"/>
          <w:sz w:val="28"/>
          <w:szCs w:val="28"/>
        </w:rPr>
        <w:t xml:space="preserve"> </w:t>
      </w:r>
      <w:r w:rsidRPr="00F623AD">
        <w:rPr>
          <w:rFonts w:ascii="Times New Roman" w:hAnsi="Times New Roman" w:cs="Times New Roman"/>
          <w:sz w:val="28"/>
          <w:szCs w:val="28"/>
        </w:rPr>
        <w:t xml:space="preserve">разработан и утверждён соответствующий план мероприятий, направленных на ликвидацию участков концентрации автодорожных происшествий и профилактику их возникновения. </w:t>
      </w:r>
    </w:p>
    <w:p w:rsidR="00373FF5" w:rsidRPr="00F623AD"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3AD">
        <w:rPr>
          <w:rFonts w:ascii="Times New Roman" w:hAnsi="Times New Roman" w:cs="Times New Roman"/>
          <w:sz w:val="28"/>
          <w:szCs w:val="28"/>
        </w:rPr>
        <w:t xml:space="preserve">Наряду с этим, в целях повышения уровня безопасности дорожного движения на территории </w:t>
      </w:r>
      <w:r w:rsidR="00A469EF">
        <w:rPr>
          <w:rFonts w:ascii="Times New Roman" w:hAnsi="Times New Roman" w:cs="Times New Roman"/>
          <w:sz w:val="28"/>
          <w:szCs w:val="28"/>
        </w:rPr>
        <w:t>области</w:t>
      </w:r>
      <w:r w:rsidRPr="00F623AD">
        <w:rPr>
          <w:rFonts w:ascii="Times New Roman" w:hAnsi="Times New Roman" w:cs="Times New Roman"/>
          <w:sz w:val="28"/>
          <w:szCs w:val="28"/>
        </w:rPr>
        <w:t xml:space="preserve"> ГКУ «Амурупрадор» реализован План мероприятий по модернизации участков автомобильных дорог общего пользования регионального или межмуниципального значения Амурской области</w:t>
      </w:r>
      <w:r w:rsidR="00A469EF">
        <w:rPr>
          <w:rFonts w:ascii="Times New Roman" w:hAnsi="Times New Roman" w:cs="Times New Roman"/>
          <w:sz w:val="28"/>
          <w:szCs w:val="28"/>
        </w:rPr>
        <w:t>.</w:t>
      </w:r>
    </w:p>
    <w:p w:rsidR="00373FF5" w:rsidRPr="00877CB1" w:rsidRDefault="00373FF5"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506">
        <w:rPr>
          <w:rFonts w:ascii="Times New Roman" w:hAnsi="Times New Roman" w:cs="Times New Roman"/>
          <w:sz w:val="28"/>
          <w:szCs w:val="28"/>
        </w:rPr>
        <w:t xml:space="preserve">В рамках обследования основных параметров дорожного движения на сети дорог Амурской области, ГКУ «Амурупрадор» осуществляет мониторинг интенсивности дорожного движения на опорной сети региональных или межмуниципальных автомобильных дорог. </w:t>
      </w:r>
    </w:p>
    <w:p w:rsidR="00373FF5" w:rsidRDefault="00373FF5" w:rsidP="00DC4FF4">
      <w:pPr>
        <w:widowControl w:val="0"/>
        <w:spacing w:after="0" w:line="240" w:lineRule="auto"/>
        <w:rPr>
          <w:rFonts w:ascii="Times New Roman" w:hAnsi="Times New Roman" w:cs="Times New Roman"/>
          <w:sz w:val="28"/>
          <w:szCs w:val="28"/>
        </w:rPr>
      </w:pPr>
    </w:p>
    <w:p w:rsidR="00373FF5" w:rsidRDefault="00373FF5" w:rsidP="00DC4FF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225506">
        <w:rPr>
          <w:rFonts w:ascii="Times New Roman" w:hAnsi="Times New Roman" w:cs="Times New Roman"/>
          <w:sz w:val="28"/>
          <w:szCs w:val="28"/>
        </w:rPr>
        <w:t>нтенсивность</w:t>
      </w:r>
      <w:r>
        <w:rPr>
          <w:rFonts w:ascii="Times New Roman" w:hAnsi="Times New Roman" w:cs="Times New Roman"/>
          <w:sz w:val="28"/>
          <w:szCs w:val="28"/>
        </w:rPr>
        <w:t xml:space="preserve"> транспортного потока</w:t>
      </w:r>
    </w:p>
    <w:p w:rsidR="00CA0B92" w:rsidRDefault="00CA0B92" w:rsidP="00DC4FF4">
      <w:pPr>
        <w:widowControl w:val="0"/>
        <w:spacing w:after="0" w:line="240" w:lineRule="auto"/>
        <w:jc w:val="center"/>
        <w:rPr>
          <w:rFonts w:ascii="Times New Roman" w:hAnsi="Times New Roman" w:cs="Times New Roman"/>
          <w:sz w:val="28"/>
          <w:szCs w:val="28"/>
        </w:rPr>
      </w:pPr>
    </w:p>
    <w:p w:rsidR="00373FF5" w:rsidRDefault="00373FF5" w:rsidP="00DC4FF4">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r w:rsidR="00C227F1">
        <w:rPr>
          <w:rFonts w:ascii="Times New Roman" w:hAnsi="Times New Roman" w:cs="Times New Roman"/>
          <w:sz w:val="28"/>
          <w:szCs w:val="28"/>
        </w:rPr>
        <w:t xml:space="preserve"> 1</w:t>
      </w:r>
      <w:r w:rsidR="000B08C2">
        <w:rPr>
          <w:rFonts w:ascii="Times New Roman" w:hAnsi="Times New Roman" w:cs="Times New Roman"/>
          <w:sz w:val="28"/>
          <w:szCs w:val="28"/>
        </w:rPr>
        <w:t>5</w:t>
      </w:r>
    </w:p>
    <w:tbl>
      <w:tblPr>
        <w:tblStyle w:val="a3"/>
        <w:tblW w:w="0" w:type="auto"/>
        <w:tblLook w:val="04A0" w:firstRow="1" w:lastRow="0" w:firstColumn="1" w:lastColumn="0" w:noHBand="0" w:noVBand="1"/>
      </w:tblPr>
      <w:tblGrid>
        <w:gridCol w:w="675"/>
        <w:gridCol w:w="4110"/>
        <w:gridCol w:w="2393"/>
        <w:gridCol w:w="2393"/>
      </w:tblGrid>
      <w:tr w:rsidR="00373FF5" w:rsidTr="00825A6E">
        <w:tc>
          <w:tcPr>
            <w:tcW w:w="675" w:type="dxa"/>
            <w:vMerge w:val="restart"/>
            <w:vAlign w:val="center"/>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 п/п</w:t>
            </w:r>
          </w:p>
        </w:tc>
        <w:tc>
          <w:tcPr>
            <w:tcW w:w="4110" w:type="dxa"/>
            <w:vMerge w:val="restart"/>
            <w:vAlign w:val="center"/>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Наименование автомобильных дорог</w:t>
            </w:r>
          </w:p>
        </w:tc>
        <w:tc>
          <w:tcPr>
            <w:tcW w:w="4786" w:type="dxa"/>
            <w:gridSpan w:val="2"/>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Интенсивность дорожного движения, авт./сут.</w:t>
            </w:r>
          </w:p>
        </w:tc>
      </w:tr>
      <w:tr w:rsidR="00373FF5" w:rsidTr="00825A6E">
        <w:tc>
          <w:tcPr>
            <w:tcW w:w="675" w:type="dxa"/>
            <w:vMerge/>
          </w:tcPr>
          <w:p w:rsidR="00373FF5" w:rsidRPr="00DC4FF4" w:rsidRDefault="00373FF5" w:rsidP="00DC4FF4">
            <w:pPr>
              <w:widowControl w:val="0"/>
              <w:jc w:val="center"/>
              <w:rPr>
                <w:rFonts w:ascii="Times New Roman" w:hAnsi="Times New Roman" w:cs="Times New Roman"/>
              </w:rPr>
            </w:pPr>
          </w:p>
        </w:tc>
        <w:tc>
          <w:tcPr>
            <w:tcW w:w="4110" w:type="dxa"/>
            <w:vMerge/>
          </w:tcPr>
          <w:p w:rsidR="00373FF5" w:rsidRPr="00DC4FF4" w:rsidRDefault="00373FF5" w:rsidP="00DC4FF4">
            <w:pPr>
              <w:widowControl w:val="0"/>
              <w:jc w:val="center"/>
              <w:rPr>
                <w:rFonts w:ascii="Times New Roman" w:hAnsi="Times New Roman" w:cs="Times New Roman"/>
              </w:rPr>
            </w:pPr>
          </w:p>
        </w:tc>
        <w:tc>
          <w:tcPr>
            <w:tcW w:w="2393" w:type="dxa"/>
            <w:vAlign w:val="center"/>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Всего</w:t>
            </w:r>
          </w:p>
        </w:tc>
        <w:tc>
          <w:tcPr>
            <w:tcW w:w="2393" w:type="dxa"/>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в том числе грузового</w:t>
            </w:r>
          </w:p>
        </w:tc>
      </w:tr>
      <w:tr w:rsidR="00373FF5" w:rsidTr="00825A6E">
        <w:tc>
          <w:tcPr>
            <w:tcW w:w="675" w:type="dxa"/>
          </w:tcPr>
          <w:p w:rsidR="00373FF5" w:rsidRPr="007777F7" w:rsidRDefault="007777F7" w:rsidP="00DC4FF4">
            <w:pPr>
              <w:widowControl w:val="0"/>
              <w:jc w:val="center"/>
              <w:rPr>
                <w:rFonts w:ascii="Times New Roman" w:hAnsi="Times New Roman" w:cs="Times New Roman"/>
                <w:lang w:val="en-US"/>
              </w:rPr>
            </w:pPr>
            <w:r>
              <w:rPr>
                <w:rFonts w:ascii="Times New Roman" w:hAnsi="Times New Roman" w:cs="Times New Roman"/>
                <w:lang w:val="en-US"/>
              </w:rPr>
              <w:t>1</w:t>
            </w:r>
          </w:p>
        </w:tc>
        <w:tc>
          <w:tcPr>
            <w:tcW w:w="4110" w:type="dxa"/>
          </w:tcPr>
          <w:p w:rsidR="00373FF5" w:rsidRPr="00DC4FF4" w:rsidRDefault="00373FF5" w:rsidP="00DC4FF4">
            <w:pPr>
              <w:widowControl w:val="0"/>
              <w:rPr>
                <w:rFonts w:ascii="Times New Roman" w:hAnsi="Times New Roman" w:cs="Times New Roman"/>
              </w:rPr>
            </w:pPr>
            <w:r w:rsidRPr="00DC4FF4">
              <w:rPr>
                <w:rFonts w:ascii="Times New Roman" w:hAnsi="Times New Roman" w:cs="Times New Roman"/>
              </w:rPr>
              <w:t>Благовещенск-Свободный</w:t>
            </w:r>
          </w:p>
        </w:tc>
        <w:tc>
          <w:tcPr>
            <w:tcW w:w="2393" w:type="dxa"/>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6073</w:t>
            </w:r>
          </w:p>
        </w:tc>
        <w:tc>
          <w:tcPr>
            <w:tcW w:w="2393" w:type="dxa"/>
          </w:tcPr>
          <w:p w:rsidR="00373FF5" w:rsidRPr="00DC4FF4" w:rsidRDefault="00373FF5" w:rsidP="00DC4FF4">
            <w:pPr>
              <w:widowControl w:val="0"/>
              <w:jc w:val="center"/>
              <w:rPr>
                <w:rFonts w:ascii="Times New Roman" w:hAnsi="Times New Roman" w:cs="Times New Roman"/>
              </w:rPr>
            </w:pPr>
            <w:r w:rsidRPr="00DC4FF4">
              <w:rPr>
                <w:rFonts w:ascii="Times New Roman" w:hAnsi="Times New Roman" w:cs="Times New Roman"/>
              </w:rPr>
              <w:t>729</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2</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Благовещенск-Гомелевка</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4494</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450</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3</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Екатеринославка-Тамбовка-Константиновка</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3936</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472</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4</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Обход г.Свободный</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3871</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556</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5</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Белогорск-Серышево</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3691</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683</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6</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Прогресс-Бурея-Новобурейск</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3556</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427</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7</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Введеновка-Февральск</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3063</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368</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8</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Серышево-Сапроново-Н.Увал</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2837</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340</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9</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Завитинск-Поярково</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2000</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239</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10</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Подъезд к г.Циолковский</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2000</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412</w:t>
            </w:r>
          </w:p>
        </w:tc>
      </w:tr>
      <w:tr w:rsidR="002C4D1E" w:rsidTr="00825A6E">
        <w:tc>
          <w:tcPr>
            <w:tcW w:w="675"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11</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Пригородное-Поздневка-Ромны</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1997</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231</w:t>
            </w:r>
          </w:p>
        </w:tc>
      </w:tr>
      <w:tr w:rsidR="002C4D1E" w:rsidTr="00825A6E">
        <w:tc>
          <w:tcPr>
            <w:tcW w:w="675" w:type="dxa"/>
          </w:tcPr>
          <w:p w:rsidR="002C4D1E" w:rsidRPr="00DC4FF4" w:rsidRDefault="007777F7" w:rsidP="002C4D1E">
            <w:pPr>
              <w:widowControl w:val="0"/>
              <w:jc w:val="center"/>
              <w:rPr>
                <w:rFonts w:ascii="Times New Roman" w:hAnsi="Times New Roman" w:cs="Times New Roman"/>
              </w:rPr>
            </w:pPr>
            <w:r>
              <w:rPr>
                <w:rFonts w:ascii="Times New Roman" w:hAnsi="Times New Roman" w:cs="Times New Roman"/>
              </w:rPr>
              <w:t>12</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Зея-Тыгда</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1771</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212</w:t>
            </w:r>
          </w:p>
        </w:tc>
      </w:tr>
      <w:tr w:rsidR="002C4D1E" w:rsidTr="00825A6E">
        <w:tc>
          <w:tcPr>
            <w:tcW w:w="675"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13</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Подъезд к с.Екатеринославка от а/д «Амур»</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1762</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166</w:t>
            </w:r>
          </w:p>
        </w:tc>
      </w:tr>
      <w:tr w:rsidR="002C4D1E" w:rsidTr="00825A6E">
        <w:tc>
          <w:tcPr>
            <w:tcW w:w="675"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14</w:t>
            </w:r>
          </w:p>
        </w:tc>
        <w:tc>
          <w:tcPr>
            <w:tcW w:w="4110" w:type="dxa"/>
          </w:tcPr>
          <w:p w:rsidR="002C4D1E" w:rsidRPr="00DC4FF4" w:rsidRDefault="002C4D1E" w:rsidP="002C4D1E">
            <w:pPr>
              <w:widowControl w:val="0"/>
              <w:rPr>
                <w:rFonts w:ascii="Times New Roman" w:hAnsi="Times New Roman" w:cs="Times New Roman"/>
              </w:rPr>
            </w:pPr>
            <w:r w:rsidRPr="00DC4FF4">
              <w:rPr>
                <w:rFonts w:ascii="Times New Roman" w:hAnsi="Times New Roman" w:cs="Times New Roman"/>
              </w:rPr>
              <w:t>Обход г.Завитинск с выходом на федеральную а/д «Амур»</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1685</w:t>
            </w:r>
          </w:p>
        </w:tc>
        <w:tc>
          <w:tcPr>
            <w:tcW w:w="2393" w:type="dxa"/>
          </w:tcPr>
          <w:p w:rsidR="002C4D1E" w:rsidRPr="00DC4FF4" w:rsidRDefault="002C4D1E" w:rsidP="002C4D1E">
            <w:pPr>
              <w:widowControl w:val="0"/>
              <w:jc w:val="center"/>
              <w:rPr>
                <w:rFonts w:ascii="Times New Roman" w:hAnsi="Times New Roman" w:cs="Times New Roman"/>
              </w:rPr>
            </w:pPr>
            <w:r w:rsidRPr="00DC4FF4">
              <w:rPr>
                <w:rFonts w:ascii="Times New Roman" w:hAnsi="Times New Roman" w:cs="Times New Roman"/>
              </w:rPr>
              <w:t>189</w:t>
            </w:r>
          </w:p>
        </w:tc>
      </w:tr>
    </w:tbl>
    <w:p w:rsidR="00F204CC" w:rsidRDefault="00F204CC" w:rsidP="00DC4FF4">
      <w:pPr>
        <w:widowControl w:val="0"/>
        <w:spacing w:after="0" w:line="240" w:lineRule="auto"/>
        <w:ind w:firstLine="709"/>
        <w:jc w:val="both"/>
        <w:rPr>
          <w:rFonts w:ascii="Times New Roman" w:hAnsi="Times New Roman" w:cs="Times New Roman"/>
          <w:sz w:val="28"/>
          <w:szCs w:val="28"/>
        </w:rPr>
      </w:pP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lastRenderedPageBreak/>
        <w:t>Сеть автомобильных дорог общего пользования Амурской области представлена автодорогами федерального, регионального и местного значения.</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Общая протяженность автодорог, проходящих по территории области, составляет 15737,1 км.</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Протяженность автомобильных дорог федерального значения, проходящих по территории Амурской области, составляет 1487,6 км</w:t>
      </w:r>
      <w:r>
        <w:rPr>
          <w:rFonts w:ascii="Times New Roman" w:hAnsi="Times New Roman" w:cs="Times New Roman"/>
          <w:sz w:val="28"/>
          <w:szCs w:val="28"/>
        </w:rPr>
        <w:t>:</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подъезд к городу Благовещенск км 0-124 в Амурской области – 124,0 км.</w:t>
      </w:r>
      <w:r w:rsidR="0001047A">
        <w:rPr>
          <w:rFonts w:ascii="Times New Roman" w:hAnsi="Times New Roman" w:cs="Times New Roman"/>
          <w:sz w:val="28"/>
          <w:szCs w:val="28"/>
        </w:rPr>
        <w:t>;</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подъездная д</w:t>
      </w:r>
      <w:r>
        <w:rPr>
          <w:rFonts w:ascii="Times New Roman" w:hAnsi="Times New Roman" w:cs="Times New Roman"/>
          <w:sz w:val="28"/>
          <w:szCs w:val="28"/>
        </w:rPr>
        <w:t xml:space="preserve">орога от автомобильной дороги </w:t>
      </w:r>
      <w:r w:rsidRPr="00AF68F5">
        <w:rPr>
          <w:rFonts w:ascii="Times New Roman" w:hAnsi="Times New Roman" w:cs="Times New Roman"/>
          <w:sz w:val="28"/>
          <w:szCs w:val="28"/>
        </w:rPr>
        <w:t xml:space="preserve">А-360 </w:t>
      </w:r>
      <w:r>
        <w:rPr>
          <w:rFonts w:ascii="Times New Roman" w:hAnsi="Times New Roman" w:cs="Times New Roman"/>
          <w:sz w:val="28"/>
          <w:szCs w:val="28"/>
        </w:rPr>
        <w:t>«</w:t>
      </w:r>
      <w:r w:rsidRPr="00AF68F5">
        <w:rPr>
          <w:rFonts w:ascii="Times New Roman" w:hAnsi="Times New Roman" w:cs="Times New Roman"/>
          <w:sz w:val="28"/>
          <w:szCs w:val="28"/>
        </w:rPr>
        <w:t>Лена</w:t>
      </w:r>
      <w:r>
        <w:rPr>
          <w:rFonts w:ascii="Times New Roman" w:hAnsi="Times New Roman" w:cs="Times New Roman"/>
          <w:sz w:val="28"/>
          <w:szCs w:val="28"/>
        </w:rPr>
        <w:t>»</w:t>
      </w:r>
      <w:r w:rsidRPr="00AF68F5">
        <w:rPr>
          <w:rFonts w:ascii="Times New Roman" w:hAnsi="Times New Roman" w:cs="Times New Roman"/>
          <w:sz w:val="28"/>
          <w:szCs w:val="28"/>
        </w:rPr>
        <w:t xml:space="preserve"> к границе с Китайской Народной Республикой</w:t>
      </w:r>
      <w:r>
        <w:rPr>
          <w:rFonts w:ascii="Times New Roman" w:hAnsi="Times New Roman" w:cs="Times New Roman"/>
          <w:sz w:val="28"/>
          <w:szCs w:val="28"/>
        </w:rPr>
        <w:t xml:space="preserve"> км 0-км 13, км 19 - 84+600</w:t>
      </w:r>
      <w:r w:rsidRPr="00AF68F5">
        <w:rPr>
          <w:rFonts w:ascii="Times New Roman" w:hAnsi="Times New Roman" w:cs="Times New Roman"/>
          <w:sz w:val="28"/>
          <w:szCs w:val="28"/>
        </w:rPr>
        <w:t xml:space="preserve"> в Амурской области – 78,6 км.</w:t>
      </w:r>
      <w:r w:rsidR="0001047A">
        <w:rPr>
          <w:rFonts w:ascii="Times New Roman" w:hAnsi="Times New Roman" w:cs="Times New Roman"/>
          <w:sz w:val="28"/>
          <w:szCs w:val="28"/>
        </w:rPr>
        <w:t>;</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 xml:space="preserve">автомобильная дорога «Амур» Чита </w:t>
      </w:r>
      <w:r w:rsidR="002D23BA">
        <w:rPr>
          <w:rFonts w:ascii="Times New Roman" w:hAnsi="Times New Roman" w:cs="Times New Roman"/>
          <w:sz w:val="28"/>
          <w:szCs w:val="28"/>
        </w:rPr>
        <w:t>–</w:t>
      </w:r>
      <w:r w:rsidRPr="00AF68F5">
        <w:rPr>
          <w:rFonts w:ascii="Times New Roman" w:hAnsi="Times New Roman" w:cs="Times New Roman"/>
          <w:sz w:val="28"/>
          <w:szCs w:val="28"/>
        </w:rPr>
        <w:t xml:space="preserve"> Хабаровск, проходящая по территории Амурской области (км 794 – км 1811) – 1017,0 км.</w:t>
      </w:r>
      <w:r w:rsidR="0001047A">
        <w:rPr>
          <w:rFonts w:ascii="Times New Roman" w:hAnsi="Times New Roman" w:cs="Times New Roman"/>
          <w:sz w:val="28"/>
          <w:szCs w:val="28"/>
        </w:rPr>
        <w:t>;</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федеральная автомобильная дорога М-56 «Лена» (Невер-Якутск), проходящая по территории Амурской области – 268,0 км.</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Протяженность автомобильных дорог регионального или межмуниц</w:t>
      </w:r>
      <w:r w:rsidR="0001047A">
        <w:rPr>
          <w:rFonts w:ascii="Times New Roman" w:hAnsi="Times New Roman" w:cs="Times New Roman"/>
          <w:sz w:val="28"/>
          <w:szCs w:val="28"/>
        </w:rPr>
        <w:t>ипального значения составляет 5</w:t>
      </w:r>
      <w:r w:rsidRPr="00AF68F5">
        <w:rPr>
          <w:rFonts w:ascii="Times New Roman" w:hAnsi="Times New Roman" w:cs="Times New Roman"/>
          <w:sz w:val="28"/>
          <w:szCs w:val="28"/>
        </w:rPr>
        <w:t>912,4 км, из них оформлено право оперативного управления на 5325,31 км автомобильных дорог, остальные включены в перечень автомобильных дорог общего пользования регионального значения.</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На региональных автодорогах находятся 606 мостов общей протяженностью 21,5 тыс. пог.м.</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Из общего количества мостов 69,5</w:t>
      </w:r>
      <w:r w:rsidR="000B46ED">
        <w:rPr>
          <w:rFonts w:ascii="Times New Roman" w:hAnsi="Times New Roman" w:cs="Times New Roman"/>
          <w:sz w:val="28"/>
          <w:szCs w:val="28"/>
        </w:rPr>
        <w:t xml:space="preserve"> </w:t>
      </w:r>
      <w:r w:rsidRPr="00AF68F5">
        <w:rPr>
          <w:rFonts w:ascii="Times New Roman" w:hAnsi="Times New Roman" w:cs="Times New Roman"/>
          <w:sz w:val="28"/>
          <w:szCs w:val="28"/>
        </w:rPr>
        <w:t>% составляют капитальные, остальные – деревянно-балочные (30,5</w:t>
      </w:r>
      <w:r w:rsidR="000B46ED">
        <w:rPr>
          <w:rFonts w:ascii="Times New Roman" w:hAnsi="Times New Roman" w:cs="Times New Roman"/>
          <w:sz w:val="28"/>
          <w:szCs w:val="28"/>
        </w:rPr>
        <w:t xml:space="preserve"> </w:t>
      </w:r>
      <w:r w:rsidRPr="00AF68F5">
        <w:rPr>
          <w:rFonts w:ascii="Times New Roman" w:hAnsi="Times New Roman" w:cs="Times New Roman"/>
          <w:sz w:val="28"/>
          <w:szCs w:val="28"/>
        </w:rPr>
        <w:t>%). В неудовлетворительном и аварийном состоянии находится 84 моста, протяженностью 2,6 тыс. пог.м., или 13,9</w:t>
      </w:r>
      <w:r w:rsidR="000B46ED">
        <w:rPr>
          <w:rFonts w:ascii="Times New Roman" w:hAnsi="Times New Roman" w:cs="Times New Roman"/>
          <w:sz w:val="28"/>
          <w:szCs w:val="28"/>
        </w:rPr>
        <w:t xml:space="preserve"> </w:t>
      </w:r>
      <w:r w:rsidRPr="00AF68F5">
        <w:rPr>
          <w:rFonts w:ascii="Times New Roman" w:hAnsi="Times New Roman" w:cs="Times New Roman"/>
          <w:sz w:val="28"/>
          <w:szCs w:val="28"/>
        </w:rPr>
        <w:t>% от общего количества.</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Протяженность автомобильных дорог местного значения составляет 7872,2 км, из них оформлено право собственности на 888,77 км автомобильных дорог, остальные включены в перечни/реестры автомобильных дорог общего пользования муниципальных образований.</w:t>
      </w:r>
    </w:p>
    <w:p w:rsidR="00AF68F5" w:rsidRPr="00AF68F5" w:rsidRDefault="00AF68F5" w:rsidP="00AF68F5">
      <w:pPr>
        <w:widowControl w:val="0"/>
        <w:spacing w:after="0" w:line="240" w:lineRule="auto"/>
        <w:ind w:firstLine="709"/>
        <w:jc w:val="both"/>
        <w:rPr>
          <w:rFonts w:ascii="Times New Roman" w:hAnsi="Times New Roman" w:cs="Times New Roman"/>
          <w:sz w:val="28"/>
          <w:szCs w:val="28"/>
        </w:rPr>
      </w:pPr>
      <w:r w:rsidRPr="00AF68F5">
        <w:rPr>
          <w:rFonts w:ascii="Times New Roman" w:hAnsi="Times New Roman" w:cs="Times New Roman"/>
          <w:sz w:val="28"/>
          <w:szCs w:val="28"/>
        </w:rPr>
        <w:t>На местных автодорогах находятся 763 моста и 8 путепроводов.</w:t>
      </w:r>
    </w:p>
    <w:p w:rsidR="0077777D" w:rsidRPr="0077777D" w:rsidRDefault="0077777D" w:rsidP="00DC4FF4">
      <w:pPr>
        <w:widowControl w:val="0"/>
        <w:spacing w:after="0" w:line="240" w:lineRule="auto"/>
        <w:ind w:firstLine="709"/>
        <w:jc w:val="both"/>
        <w:rPr>
          <w:rFonts w:ascii="Times New Roman" w:hAnsi="Times New Roman" w:cs="Times New Roman"/>
          <w:sz w:val="28"/>
          <w:szCs w:val="28"/>
        </w:rPr>
      </w:pPr>
      <w:r w:rsidRPr="0077777D">
        <w:rPr>
          <w:rFonts w:ascii="Times New Roman" w:hAnsi="Times New Roman" w:cs="Times New Roman"/>
          <w:sz w:val="28"/>
          <w:szCs w:val="28"/>
        </w:rPr>
        <w:t>Внешние автомобильные связи городского округа г. Благовещенска осуществляются посредством автодорог федерального и регионального значения. Всего к территории городского округа подходят пять автодорог: одна федерального значения и четыре регионального значения.</w:t>
      </w:r>
    </w:p>
    <w:p w:rsidR="0077777D" w:rsidRPr="0077777D" w:rsidRDefault="0077777D" w:rsidP="00DC4FF4">
      <w:pPr>
        <w:widowControl w:val="0"/>
        <w:spacing w:after="0" w:line="240" w:lineRule="auto"/>
        <w:ind w:firstLine="709"/>
        <w:jc w:val="both"/>
        <w:rPr>
          <w:rFonts w:ascii="Times New Roman" w:hAnsi="Times New Roman" w:cs="Times New Roman"/>
          <w:sz w:val="28"/>
          <w:szCs w:val="28"/>
        </w:rPr>
      </w:pPr>
      <w:r w:rsidRPr="0077777D">
        <w:rPr>
          <w:rFonts w:ascii="Times New Roman" w:hAnsi="Times New Roman" w:cs="Times New Roman"/>
          <w:sz w:val="28"/>
          <w:szCs w:val="28"/>
        </w:rPr>
        <w:t>С общефедеральной сетью автодорог город связан федеральной автомобильной дорогой Р-297 «Амур». Ее участок протяженностью 124 км. связывает г. Благовещенск с г. Белогорском и подходит к г. Благовещенск с левого берега р. Зея по Зейскому мосту. По данной дороге в г. Благовещенск приходит основной поток автомобильного транспорта, легкового и грузового.</w:t>
      </w:r>
    </w:p>
    <w:p w:rsidR="0077777D" w:rsidRPr="0077777D" w:rsidRDefault="0077777D" w:rsidP="00DC4FF4">
      <w:pPr>
        <w:widowControl w:val="0"/>
        <w:spacing w:after="0" w:line="240" w:lineRule="auto"/>
        <w:ind w:firstLine="709"/>
        <w:jc w:val="both"/>
        <w:rPr>
          <w:rFonts w:ascii="Times New Roman" w:hAnsi="Times New Roman" w:cs="Times New Roman"/>
          <w:sz w:val="28"/>
          <w:szCs w:val="28"/>
        </w:rPr>
      </w:pPr>
      <w:r w:rsidRPr="0077777D">
        <w:rPr>
          <w:rFonts w:ascii="Times New Roman" w:hAnsi="Times New Roman" w:cs="Times New Roman"/>
          <w:sz w:val="28"/>
          <w:szCs w:val="28"/>
        </w:rPr>
        <w:t>Отдаленные населенные пункты, входящие в состав городского округа (с. Верхнеблаговещенское, п. Мухинка, п. Плодопитомник, с. Садовое), связаны с г. Благовещенском автомобильными дорогами общего пользования местного значения.</w:t>
      </w:r>
    </w:p>
    <w:p w:rsidR="0077777D" w:rsidRPr="0077777D" w:rsidRDefault="0077777D" w:rsidP="00DC4FF4">
      <w:pPr>
        <w:widowControl w:val="0"/>
        <w:spacing w:after="0" w:line="240" w:lineRule="auto"/>
        <w:ind w:firstLine="709"/>
        <w:jc w:val="both"/>
        <w:rPr>
          <w:rFonts w:ascii="Times New Roman" w:hAnsi="Times New Roman" w:cs="Times New Roman"/>
          <w:sz w:val="28"/>
          <w:szCs w:val="28"/>
        </w:rPr>
      </w:pPr>
      <w:r w:rsidRPr="0077777D">
        <w:rPr>
          <w:rFonts w:ascii="Times New Roman" w:hAnsi="Times New Roman" w:cs="Times New Roman"/>
          <w:sz w:val="28"/>
          <w:szCs w:val="28"/>
        </w:rPr>
        <w:t xml:space="preserve">В перспективе планируется строительство второго моста через р. Зея в </w:t>
      </w:r>
      <w:r w:rsidRPr="0077777D">
        <w:rPr>
          <w:rFonts w:ascii="Times New Roman" w:hAnsi="Times New Roman" w:cs="Times New Roman"/>
          <w:sz w:val="28"/>
          <w:szCs w:val="28"/>
        </w:rPr>
        <w:lastRenderedPageBreak/>
        <w:t>створе ул. Горького, появление которого позволит разгрузить существующую переправу, и, при необходимости, провести капительный ремонт таковой.</w:t>
      </w:r>
    </w:p>
    <w:p w:rsidR="004D75B0" w:rsidRPr="004D75B0" w:rsidRDefault="0077777D" w:rsidP="00DC4FF4">
      <w:pPr>
        <w:widowControl w:val="0"/>
        <w:spacing w:after="0" w:line="240" w:lineRule="auto"/>
        <w:ind w:firstLine="709"/>
        <w:jc w:val="both"/>
        <w:rPr>
          <w:rFonts w:ascii="Times New Roman" w:hAnsi="Times New Roman" w:cs="Times New Roman"/>
          <w:b/>
          <w:sz w:val="28"/>
          <w:szCs w:val="28"/>
        </w:rPr>
      </w:pPr>
      <w:r w:rsidRPr="004D75B0">
        <w:rPr>
          <w:rFonts w:ascii="Times New Roman" w:hAnsi="Times New Roman" w:cs="Times New Roman"/>
          <w:b/>
          <w:sz w:val="28"/>
          <w:szCs w:val="28"/>
        </w:rPr>
        <w:t>Пригородные и междугородние пассажирские перевозки</w:t>
      </w:r>
      <w:r w:rsidR="004D75B0" w:rsidRPr="004D75B0">
        <w:rPr>
          <w:rFonts w:ascii="Times New Roman" w:hAnsi="Times New Roman" w:cs="Times New Roman"/>
          <w:b/>
          <w:sz w:val="28"/>
          <w:szCs w:val="28"/>
        </w:rPr>
        <w:t>.</w:t>
      </w:r>
    </w:p>
    <w:p w:rsidR="0077777D" w:rsidRDefault="004D75B0" w:rsidP="00DC4FF4">
      <w:pPr>
        <w:widowControl w:val="0"/>
        <w:spacing w:after="0" w:line="240" w:lineRule="auto"/>
        <w:ind w:firstLine="709"/>
        <w:jc w:val="both"/>
        <w:rPr>
          <w:rFonts w:ascii="Times New Roman" w:hAnsi="Times New Roman" w:cs="Times New Roman"/>
          <w:sz w:val="28"/>
          <w:szCs w:val="28"/>
        </w:rPr>
      </w:pPr>
      <w:r w:rsidRPr="004D75B0">
        <w:rPr>
          <w:rFonts w:ascii="Times New Roman" w:hAnsi="Times New Roman" w:cs="Times New Roman"/>
          <w:sz w:val="28"/>
          <w:szCs w:val="28"/>
        </w:rPr>
        <w:t>Пригородные и междугородние пассажирские перевозки</w:t>
      </w:r>
      <w:r w:rsidR="0077777D" w:rsidRPr="0077777D">
        <w:rPr>
          <w:rFonts w:ascii="Times New Roman" w:hAnsi="Times New Roman" w:cs="Times New Roman"/>
          <w:sz w:val="28"/>
          <w:szCs w:val="28"/>
        </w:rPr>
        <w:t xml:space="preserve"> автомобильным (автобусным) транспортом обслуживаются Благовещенским автовокзалом. Благовещенский автовокзал принадлежит ЗАО «Автовокзал». Автовокзал расположен по адресу: г. Благовещенск, ул. 50 лет Октября, д. 44. Площадь территории составляет 10 000 кв. м., площадь автовокзала – 1400 кв. м.</w:t>
      </w:r>
    </w:p>
    <w:p w:rsidR="00CA0B92" w:rsidRDefault="00CA0B92" w:rsidP="00DC4FF4">
      <w:pPr>
        <w:widowControl w:val="0"/>
        <w:spacing w:after="0" w:line="240" w:lineRule="auto"/>
        <w:ind w:firstLine="709"/>
        <w:jc w:val="both"/>
        <w:rPr>
          <w:rFonts w:ascii="Times New Roman" w:hAnsi="Times New Roman" w:cs="Times New Roman"/>
          <w:sz w:val="28"/>
          <w:szCs w:val="28"/>
        </w:rPr>
      </w:pPr>
    </w:p>
    <w:p w:rsidR="00E77673" w:rsidRDefault="00E77673" w:rsidP="00E77673">
      <w:pPr>
        <w:autoSpaceDE w:val="0"/>
        <w:autoSpaceDN w:val="0"/>
        <w:adjustRightInd w:val="0"/>
        <w:spacing w:after="0" w:line="240" w:lineRule="auto"/>
        <w:ind w:firstLine="709"/>
        <w:jc w:val="center"/>
        <w:rPr>
          <w:rFonts w:ascii="Times New Roman" w:hAnsi="Times New Roman" w:cs="Times New Roman"/>
          <w:sz w:val="28"/>
          <w:szCs w:val="28"/>
        </w:rPr>
      </w:pPr>
      <w:r w:rsidRPr="00825A6E">
        <w:rPr>
          <w:rFonts w:ascii="Times New Roman" w:hAnsi="Times New Roman" w:cs="Times New Roman"/>
          <w:sz w:val="28"/>
          <w:szCs w:val="28"/>
        </w:rPr>
        <w:t>Стоимость проезда по общему покилометровому тарифу</w:t>
      </w:r>
      <w:r>
        <w:rPr>
          <w:rFonts w:ascii="Times New Roman" w:hAnsi="Times New Roman" w:cs="Times New Roman"/>
          <w:sz w:val="28"/>
          <w:szCs w:val="28"/>
        </w:rPr>
        <w:t xml:space="preserve"> </w:t>
      </w:r>
      <w:r w:rsidRPr="00825A6E">
        <w:rPr>
          <w:rFonts w:ascii="Times New Roman" w:hAnsi="Times New Roman" w:cs="Times New Roman"/>
          <w:sz w:val="28"/>
          <w:szCs w:val="28"/>
        </w:rPr>
        <w:t>в пригородном сообщении на территории Амурской области</w:t>
      </w:r>
    </w:p>
    <w:p w:rsidR="00CA0B92" w:rsidRDefault="00CA0B92" w:rsidP="00E77673">
      <w:pPr>
        <w:autoSpaceDE w:val="0"/>
        <w:autoSpaceDN w:val="0"/>
        <w:adjustRightInd w:val="0"/>
        <w:spacing w:after="0" w:line="240" w:lineRule="auto"/>
        <w:ind w:firstLine="709"/>
        <w:jc w:val="center"/>
        <w:rPr>
          <w:rFonts w:ascii="Times New Roman" w:hAnsi="Times New Roman" w:cs="Times New Roman"/>
          <w:sz w:val="28"/>
          <w:szCs w:val="28"/>
        </w:rPr>
      </w:pPr>
    </w:p>
    <w:p w:rsidR="00E77673" w:rsidRDefault="00E77673" w:rsidP="00E7767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D0D1F">
        <w:rPr>
          <w:rFonts w:ascii="Times New Roman" w:hAnsi="Times New Roman" w:cs="Times New Roman"/>
          <w:sz w:val="28"/>
          <w:szCs w:val="28"/>
        </w:rPr>
        <w:t>16</w:t>
      </w:r>
    </w:p>
    <w:tbl>
      <w:tblPr>
        <w:tblW w:w="9513" w:type="dxa"/>
        <w:tblInd w:w="93" w:type="dxa"/>
        <w:tblLook w:val="04A0" w:firstRow="1" w:lastRow="0" w:firstColumn="1" w:lastColumn="0" w:noHBand="0" w:noVBand="1"/>
      </w:tblPr>
      <w:tblGrid>
        <w:gridCol w:w="1433"/>
        <w:gridCol w:w="992"/>
        <w:gridCol w:w="1701"/>
        <w:gridCol w:w="992"/>
        <w:gridCol w:w="1560"/>
        <w:gridCol w:w="1417"/>
        <w:gridCol w:w="1418"/>
      </w:tblGrid>
      <w:tr w:rsidR="00E77673" w:rsidRPr="00825A6E" w:rsidTr="000B48C3">
        <w:trPr>
          <w:trHeight w:val="585"/>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Расстояние, км</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Полный билет</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Детский билет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Льготный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Льготный</w:t>
            </w:r>
          </w:p>
        </w:tc>
      </w:tr>
      <w:tr w:rsidR="00E77673" w:rsidRPr="00825A6E" w:rsidTr="000B48C3">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 xml:space="preserve">от и до </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туда</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туда-обратно</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туда</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туда-обратно</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 xml:space="preserve"> оплата 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 xml:space="preserve"> оплата 30%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1 - 10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95</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24</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47,50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28,50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11 - 20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149</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298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37</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74</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74,50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44,70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21 - 30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210</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420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53</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106</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105,00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63,00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31 - 40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285</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570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71</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142</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142,50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85,50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41 - 50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334</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668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84</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168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167,00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100,20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51 - 60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380</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760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95</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190</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190,00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114,00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61 - 70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434</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868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109</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218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217,00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130,20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71 - 80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475</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950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119</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238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237,50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142,50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81 - 90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529</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1058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132</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264</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264,50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158,70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91 - 100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585</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1170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146</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292</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292,50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175,50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101 - 110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639</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1278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160</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320</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319,50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191,70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111 - 120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692</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1384</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173</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346</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346,00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207,60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121 - 130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741</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1482</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185</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370</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370,50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222,30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131 - 140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795</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1590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199</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398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397,50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238,50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141 - 150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841</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1682</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210</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420</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420,50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252,30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151 - 160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897</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1794</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224</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448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448,50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269,10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161 - 170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950</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1900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238</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476</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475,00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285,00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171 - 180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999</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1998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250</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499,50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299,70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181 - 190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1264</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2528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316</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632</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632,00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379,20</w:t>
            </w:r>
          </w:p>
        </w:tc>
      </w:tr>
      <w:tr w:rsidR="00E77673" w:rsidRPr="00825A6E" w:rsidTr="000B48C3">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0"/>
                <w:szCs w:val="20"/>
                <w:lang w:eastAsia="ru-RU"/>
              </w:rPr>
            </w:pPr>
            <w:r w:rsidRPr="00825A6E">
              <w:rPr>
                <w:rFonts w:ascii="Times New Roman" w:eastAsia="Times New Roman" w:hAnsi="Times New Roman" w:cs="Times New Roman"/>
                <w:sz w:val="20"/>
                <w:szCs w:val="20"/>
                <w:lang w:eastAsia="ru-RU"/>
              </w:rPr>
              <w:t>191 - 200</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1294</w:t>
            </w:r>
          </w:p>
        </w:tc>
        <w:tc>
          <w:tcPr>
            <w:tcW w:w="1701"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2588</w:t>
            </w:r>
          </w:p>
        </w:tc>
        <w:tc>
          <w:tcPr>
            <w:tcW w:w="992"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324</w:t>
            </w:r>
          </w:p>
        </w:tc>
        <w:tc>
          <w:tcPr>
            <w:tcW w:w="1560"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648</w:t>
            </w:r>
          </w:p>
        </w:tc>
        <w:tc>
          <w:tcPr>
            <w:tcW w:w="1417"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647,00</w:t>
            </w:r>
          </w:p>
        </w:tc>
        <w:tc>
          <w:tcPr>
            <w:tcW w:w="1418" w:type="dxa"/>
            <w:tcBorders>
              <w:top w:val="nil"/>
              <w:left w:val="nil"/>
              <w:bottom w:val="single" w:sz="4" w:space="0" w:color="auto"/>
              <w:right w:val="single" w:sz="4" w:space="0" w:color="auto"/>
            </w:tcBorders>
            <w:shd w:val="clear" w:color="auto" w:fill="auto"/>
            <w:noWrap/>
            <w:vAlign w:val="bottom"/>
            <w:hideMark/>
          </w:tcPr>
          <w:p w:rsidR="00E77673" w:rsidRPr="00825A6E" w:rsidRDefault="00E77673" w:rsidP="000B48C3">
            <w:pPr>
              <w:spacing w:after="0" w:line="240" w:lineRule="auto"/>
              <w:jc w:val="center"/>
              <w:rPr>
                <w:rFonts w:ascii="Times New Roman" w:eastAsia="Times New Roman" w:hAnsi="Times New Roman" w:cs="Times New Roman"/>
                <w:sz w:val="24"/>
                <w:szCs w:val="24"/>
                <w:lang w:eastAsia="ru-RU"/>
              </w:rPr>
            </w:pPr>
            <w:r w:rsidRPr="00825A6E">
              <w:rPr>
                <w:rFonts w:ascii="Times New Roman" w:eastAsia="Times New Roman" w:hAnsi="Times New Roman" w:cs="Times New Roman"/>
                <w:sz w:val="24"/>
                <w:szCs w:val="24"/>
                <w:lang w:eastAsia="ru-RU"/>
              </w:rPr>
              <w:t>388,20</w:t>
            </w:r>
          </w:p>
        </w:tc>
      </w:tr>
    </w:tbl>
    <w:p w:rsidR="00E77673" w:rsidRPr="0077777D" w:rsidRDefault="00E77673" w:rsidP="00DC4FF4">
      <w:pPr>
        <w:widowControl w:val="0"/>
        <w:spacing w:after="0" w:line="240" w:lineRule="auto"/>
        <w:ind w:firstLine="709"/>
        <w:jc w:val="both"/>
        <w:rPr>
          <w:rFonts w:ascii="Times New Roman" w:hAnsi="Times New Roman" w:cs="Times New Roman"/>
          <w:sz w:val="28"/>
          <w:szCs w:val="28"/>
        </w:rPr>
      </w:pPr>
    </w:p>
    <w:p w:rsidR="004F0739" w:rsidRDefault="0077777D" w:rsidP="00DC4FF4">
      <w:pPr>
        <w:widowControl w:val="0"/>
        <w:spacing w:after="0" w:line="240" w:lineRule="auto"/>
        <w:ind w:firstLine="709"/>
        <w:jc w:val="both"/>
        <w:rPr>
          <w:noProof/>
          <w:lang w:eastAsia="ru-RU"/>
        </w:rPr>
      </w:pPr>
      <w:r w:rsidRPr="0077777D">
        <w:rPr>
          <w:rFonts w:ascii="Times New Roman" w:hAnsi="Times New Roman" w:cs="Times New Roman"/>
          <w:sz w:val="28"/>
          <w:szCs w:val="28"/>
        </w:rPr>
        <w:t>Благовещенский автовокзал не является автоперевозчиком и не имеет своих транспортных отношений с пассажирскими автоперевозчиками. Отношения осуществляются на основе договоров возмездного оказания услуг автовокзала.</w:t>
      </w:r>
      <w:r w:rsidR="004F0739" w:rsidRPr="004F0739">
        <w:rPr>
          <w:noProof/>
          <w:lang w:eastAsia="ru-RU"/>
        </w:rPr>
        <w:t xml:space="preserve"> </w:t>
      </w:r>
    </w:p>
    <w:p w:rsidR="004F0739" w:rsidRDefault="004F0739" w:rsidP="00DC4FF4">
      <w:pPr>
        <w:widowControl w:val="0"/>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62FDB152" wp14:editId="7340D82C">
            <wp:extent cx="6120130" cy="2362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20130" cy="2362200"/>
                    </a:xfrm>
                    <a:prstGeom prst="rect">
                      <a:avLst/>
                    </a:prstGeom>
                  </pic:spPr>
                </pic:pic>
              </a:graphicData>
            </a:graphic>
          </wp:inline>
        </w:drawing>
      </w:r>
    </w:p>
    <w:p w:rsidR="00373FF5" w:rsidRDefault="004F0739" w:rsidP="00DC4FF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D0D1F">
        <w:rPr>
          <w:rFonts w:ascii="Times New Roman" w:hAnsi="Times New Roman" w:cs="Times New Roman"/>
          <w:sz w:val="28"/>
          <w:szCs w:val="28"/>
        </w:rPr>
        <w:t>1</w:t>
      </w:r>
      <w:r w:rsidR="00632E1F">
        <w:rPr>
          <w:rFonts w:ascii="Times New Roman" w:hAnsi="Times New Roman" w:cs="Times New Roman"/>
          <w:sz w:val="28"/>
          <w:szCs w:val="28"/>
        </w:rPr>
        <w:t>5</w:t>
      </w:r>
      <w:r w:rsidR="002D0D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739">
        <w:rPr>
          <w:rFonts w:ascii="Times New Roman" w:hAnsi="Times New Roman" w:cs="Times New Roman"/>
          <w:sz w:val="28"/>
          <w:szCs w:val="28"/>
        </w:rPr>
        <w:t>Количество перевезенных пассажиров Благовещенским автовокзалом в 2014-2018 г</w:t>
      </w:r>
      <w:r>
        <w:rPr>
          <w:rFonts w:ascii="Times New Roman" w:hAnsi="Times New Roman" w:cs="Times New Roman"/>
          <w:sz w:val="28"/>
          <w:szCs w:val="28"/>
        </w:rPr>
        <w:t>ода</w:t>
      </w:r>
    </w:p>
    <w:p w:rsidR="003210E5" w:rsidRDefault="003210E5" w:rsidP="003210E5">
      <w:pPr>
        <w:widowControl w:val="0"/>
        <w:spacing w:after="0" w:line="240" w:lineRule="auto"/>
        <w:ind w:firstLine="851"/>
        <w:jc w:val="both"/>
        <w:rPr>
          <w:rFonts w:ascii="Times New Roman" w:hAnsi="Times New Roman" w:cs="Times New Roman"/>
          <w:sz w:val="28"/>
          <w:szCs w:val="28"/>
        </w:rPr>
      </w:pPr>
    </w:p>
    <w:p w:rsidR="003210E5" w:rsidRP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На территории Амурской области:</w:t>
      </w:r>
    </w:p>
    <w:p w:rsidR="003210E5" w:rsidRP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 xml:space="preserve">выполняется 284 регулярных межмуниципальных (102) и муниципальных маршрутов (182); </w:t>
      </w:r>
    </w:p>
    <w:p w:rsidR="003210E5" w:rsidRP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14 МУП осуществляют пассажирские перевозки в 15 муниципальных образованиях;</w:t>
      </w:r>
    </w:p>
    <w:p w:rsidR="003210E5" w:rsidRP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105 субъектов малого и среднего предпри</w:t>
      </w:r>
      <w:r w:rsidR="00806664">
        <w:rPr>
          <w:rFonts w:ascii="Times New Roman" w:hAnsi="Times New Roman" w:cs="Times New Roman"/>
          <w:sz w:val="28"/>
          <w:szCs w:val="28"/>
        </w:rPr>
        <w:t xml:space="preserve">нимательства Амурской области </w:t>
      </w:r>
      <w:r w:rsidRPr="003210E5">
        <w:rPr>
          <w:rFonts w:ascii="Times New Roman" w:hAnsi="Times New Roman" w:cs="Times New Roman"/>
          <w:sz w:val="28"/>
          <w:szCs w:val="28"/>
        </w:rPr>
        <w:t>осуществляют пассажирские перевозки в 19 муниципальных образованиях;</w:t>
      </w:r>
    </w:p>
    <w:p w:rsidR="003210E5" w:rsidRP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в пассажирских перевозках задействовано 816 автобусов.</w:t>
      </w:r>
    </w:p>
    <w:p w:rsidR="003210E5" w:rsidRDefault="003210E5" w:rsidP="00413B80">
      <w:pPr>
        <w:widowControl w:val="0"/>
        <w:spacing w:after="0" w:line="240" w:lineRule="auto"/>
        <w:ind w:firstLine="709"/>
        <w:jc w:val="both"/>
        <w:rPr>
          <w:rFonts w:ascii="Times New Roman" w:hAnsi="Times New Roman" w:cs="Times New Roman"/>
          <w:sz w:val="28"/>
          <w:szCs w:val="28"/>
        </w:rPr>
      </w:pPr>
      <w:r w:rsidRPr="003210E5">
        <w:rPr>
          <w:rFonts w:ascii="Times New Roman" w:hAnsi="Times New Roman" w:cs="Times New Roman"/>
          <w:sz w:val="28"/>
          <w:szCs w:val="28"/>
        </w:rPr>
        <w:t>Перевезено 50,8 млн человек (99,6 % к 2018), пассажирооборот 346,6 млн.пасс/км (100,2</w:t>
      </w:r>
      <w:r w:rsidR="00806664">
        <w:rPr>
          <w:rFonts w:ascii="Times New Roman" w:hAnsi="Times New Roman" w:cs="Times New Roman"/>
          <w:sz w:val="28"/>
          <w:szCs w:val="28"/>
        </w:rPr>
        <w:t xml:space="preserve"> </w:t>
      </w:r>
      <w:r w:rsidRPr="003210E5">
        <w:rPr>
          <w:rFonts w:ascii="Times New Roman" w:hAnsi="Times New Roman" w:cs="Times New Roman"/>
          <w:sz w:val="28"/>
          <w:szCs w:val="28"/>
        </w:rPr>
        <w:t>% к 2018).</w:t>
      </w:r>
    </w:p>
    <w:p w:rsidR="004F0739" w:rsidRDefault="00C5590F" w:rsidP="00413B80">
      <w:pPr>
        <w:widowControl w:val="0"/>
        <w:spacing w:after="0" w:line="240" w:lineRule="auto"/>
        <w:ind w:firstLine="709"/>
        <w:jc w:val="both"/>
        <w:rPr>
          <w:rFonts w:ascii="Times New Roman" w:hAnsi="Times New Roman" w:cs="Times New Roman"/>
          <w:sz w:val="28"/>
          <w:szCs w:val="28"/>
        </w:rPr>
      </w:pPr>
      <w:r w:rsidRPr="00C5590F">
        <w:rPr>
          <w:rFonts w:ascii="Times New Roman" w:hAnsi="Times New Roman" w:cs="Times New Roman"/>
          <w:sz w:val="28"/>
          <w:szCs w:val="28"/>
        </w:rPr>
        <w:t>В связи с устойчивым снижением пассажиропотока, ростом тарифов за коммунальные услуга, электроэнергию и другие услуги, требованиями о повышении минимальных заработных плат работников, а также незначительностью повышения автоперевозчиками за последние годы стоимости проезда пассажиров, доходы ЗАО «Автовокзал» стабильно снижаются. В связи с этим, каких-либо предпосылок для развития организации в настоящих экономических условиях пока не имеется.</w:t>
      </w:r>
    </w:p>
    <w:p w:rsidR="009D3498" w:rsidRPr="00D46D07" w:rsidRDefault="009D3498" w:rsidP="00413B80">
      <w:pPr>
        <w:widowControl w:val="0"/>
        <w:spacing w:after="0" w:line="240" w:lineRule="auto"/>
        <w:ind w:firstLine="709"/>
        <w:jc w:val="both"/>
        <w:rPr>
          <w:rFonts w:ascii="Times New Roman" w:hAnsi="Times New Roman" w:cs="Times New Roman"/>
          <w:b/>
          <w:sz w:val="28"/>
          <w:szCs w:val="28"/>
        </w:rPr>
      </w:pPr>
      <w:r w:rsidRPr="00D46D07">
        <w:rPr>
          <w:rFonts w:ascii="Times New Roman" w:hAnsi="Times New Roman" w:cs="Times New Roman"/>
          <w:b/>
          <w:sz w:val="28"/>
          <w:szCs w:val="28"/>
        </w:rPr>
        <w:t>Водный транспорт.</w:t>
      </w:r>
    </w:p>
    <w:p w:rsidR="009D3498" w:rsidRPr="009D3498" w:rsidRDefault="009D3498" w:rsidP="00413B80">
      <w:pPr>
        <w:widowControl w:val="0"/>
        <w:spacing w:after="0" w:line="240" w:lineRule="auto"/>
        <w:ind w:firstLine="709"/>
        <w:jc w:val="both"/>
        <w:rPr>
          <w:rFonts w:ascii="Times New Roman" w:hAnsi="Times New Roman" w:cs="Times New Roman"/>
          <w:sz w:val="28"/>
          <w:szCs w:val="28"/>
        </w:rPr>
      </w:pPr>
      <w:r w:rsidRPr="009D3498">
        <w:rPr>
          <w:rFonts w:ascii="Times New Roman" w:hAnsi="Times New Roman" w:cs="Times New Roman"/>
          <w:sz w:val="28"/>
          <w:szCs w:val="28"/>
        </w:rPr>
        <w:t>Водный транспорт в городском округе г. Благовещенск представлены двумя крупными предприятиями речного транспорта: ЗАО «Торговый порт Благовещенск» и ЗАО «Пассажирский порт «АмурАССО».</w:t>
      </w:r>
    </w:p>
    <w:p w:rsidR="009D3498" w:rsidRPr="009D3498" w:rsidRDefault="009D3498" w:rsidP="00413B80">
      <w:pPr>
        <w:widowControl w:val="0"/>
        <w:spacing w:after="0" w:line="240" w:lineRule="auto"/>
        <w:ind w:firstLine="709"/>
        <w:jc w:val="both"/>
        <w:rPr>
          <w:rFonts w:ascii="Times New Roman" w:hAnsi="Times New Roman" w:cs="Times New Roman"/>
          <w:sz w:val="28"/>
          <w:szCs w:val="28"/>
        </w:rPr>
      </w:pPr>
      <w:r w:rsidRPr="009D3498">
        <w:rPr>
          <w:rFonts w:ascii="Times New Roman" w:hAnsi="Times New Roman" w:cs="Times New Roman"/>
          <w:sz w:val="28"/>
          <w:szCs w:val="28"/>
        </w:rPr>
        <w:t>Торговый порт Благовещенск — один из самых крупных речных портов Дальнего Востока. Он находится на пересечении Амурского водного пути с Забайкальской железной дорогой, автомобильными дорогами, воздушными трассами и является одним из важнейших звеньев мощного транспортного коридора в Центральную Россию.</w:t>
      </w:r>
    </w:p>
    <w:p w:rsidR="009D3498" w:rsidRPr="009D3498" w:rsidRDefault="009D3498" w:rsidP="00413B80">
      <w:pPr>
        <w:widowControl w:val="0"/>
        <w:spacing w:after="0" w:line="240" w:lineRule="auto"/>
        <w:ind w:firstLine="709"/>
        <w:jc w:val="both"/>
        <w:rPr>
          <w:rFonts w:ascii="Times New Roman" w:hAnsi="Times New Roman" w:cs="Times New Roman"/>
          <w:sz w:val="28"/>
          <w:szCs w:val="28"/>
        </w:rPr>
      </w:pPr>
      <w:r w:rsidRPr="009D3498">
        <w:rPr>
          <w:rFonts w:ascii="Times New Roman" w:hAnsi="Times New Roman" w:cs="Times New Roman"/>
          <w:sz w:val="28"/>
          <w:szCs w:val="28"/>
        </w:rPr>
        <w:t xml:space="preserve">Порт Благовещенск находится в областном центре Амурской области — городе Благовещенске, на слиянии двух рек — Амура и Зеи. Удачное географическое расположение порта позволяет распространить сферу </w:t>
      </w:r>
      <w:r w:rsidRPr="009D3498">
        <w:rPr>
          <w:rFonts w:ascii="Times New Roman" w:hAnsi="Times New Roman" w:cs="Times New Roman"/>
          <w:sz w:val="28"/>
          <w:szCs w:val="28"/>
        </w:rPr>
        <w:lastRenderedPageBreak/>
        <w:t>деятельности не только на всем протяжении реки Амур, но и осуществлять перевозки грузов по реке Зея.</w:t>
      </w:r>
    </w:p>
    <w:p w:rsidR="009D3498" w:rsidRPr="009D3498" w:rsidRDefault="009D3498" w:rsidP="00413B80">
      <w:pPr>
        <w:widowControl w:val="0"/>
        <w:spacing w:after="0" w:line="240" w:lineRule="auto"/>
        <w:ind w:firstLine="709"/>
        <w:jc w:val="both"/>
        <w:rPr>
          <w:rFonts w:ascii="Times New Roman" w:hAnsi="Times New Roman" w:cs="Times New Roman"/>
          <w:sz w:val="28"/>
          <w:szCs w:val="28"/>
        </w:rPr>
      </w:pPr>
      <w:r w:rsidRPr="009D3498">
        <w:rPr>
          <w:rFonts w:ascii="Times New Roman" w:hAnsi="Times New Roman" w:cs="Times New Roman"/>
          <w:sz w:val="28"/>
          <w:szCs w:val="28"/>
        </w:rPr>
        <w:t>На сегодняшний день АО «ТПБ» входит в состав портовой группы АО «Амурское пароходство», которое, в свою очередь, является базовым предприятием транспортно-логистического направления дальневосточного лесопромышленного холдинга «RFP Group». АО «ТПБ» состоит из группы 4-x портов, находящихся в ключевых городах Амурской области (Благовещенск, Свободный, Зея).</w:t>
      </w:r>
    </w:p>
    <w:p w:rsidR="009D3498" w:rsidRPr="009D3498" w:rsidRDefault="009D3498" w:rsidP="00413B80">
      <w:pPr>
        <w:widowControl w:val="0"/>
        <w:spacing w:after="0" w:line="240" w:lineRule="auto"/>
        <w:ind w:firstLine="709"/>
        <w:jc w:val="both"/>
        <w:rPr>
          <w:rFonts w:ascii="Times New Roman" w:hAnsi="Times New Roman" w:cs="Times New Roman"/>
          <w:sz w:val="28"/>
          <w:szCs w:val="28"/>
        </w:rPr>
      </w:pPr>
      <w:r w:rsidRPr="009D3498">
        <w:rPr>
          <w:rFonts w:ascii="Times New Roman" w:hAnsi="Times New Roman" w:cs="Times New Roman"/>
          <w:sz w:val="28"/>
          <w:szCs w:val="28"/>
        </w:rPr>
        <w:t>Ресурсы порта:</w:t>
      </w:r>
    </w:p>
    <w:p w:rsidR="009D3498" w:rsidRPr="009D3498" w:rsidRDefault="00864BFF"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D3498" w:rsidRPr="009D3498">
        <w:rPr>
          <w:rFonts w:ascii="Times New Roman" w:hAnsi="Times New Roman" w:cs="Times New Roman"/>
          <w:sz w:val="28"/>
          <w:szCs w:val="28"/>
        </w:rPr>
        <w:t>ропускная способность порта – более 2 млн. т. грузов в год</w:t>
      </w:r>
      <w:r>
        <w:rPr>
          <w:rFonts w:ascii="Times New Roman" w:hAnsi="Times New Roman" w:cs="Times New Roman"/>
          <w:sz w:val="28"/>
          <w:szCs w:val="28"/>
        </w:rPr>
        <w:t>;</w:t>
      </w:r>
    </w:p>
    <w:p w:rsidR="00474A17" w:rsidRPr="00474A17" w:rsidRDefault="00474A17"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74A17">
        <w:rPr>
          <w:rFonts w:ascii="Times New Roman" w:hAnsi="Times New Roman" w:cs="Times New Roman"/>
          <w:sz w:val="28"/>
          <w:szCs w:val="28"/>
        </w:rPr>
        <w:t>олее 50 единиц речного флота</w:t>
      </w:r>
      <w:r>
        <w:rPr>
          <w:rFonts w:ascii="Times New Roman" w:hAnsi="Times New Roman" w:cs="Times New Roman"/>
          <w:sz w:val="28"/>
          <w:szCs w:val="28"/>
        </w:rPr>
        <w:t>;</w:t>
      </w:r>
    </w:p>
    <w:p w:rsidR="00474A17" w:rsidRPr="00474A17" w:rsidRDefault="00474A17"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74A17">
        <w:rPr>
          <w:rFonts w:ascii="Times New Roman" w:hAnsi="Times New Roman" w:cs="Times New Roman"/>
          <w:sz w:val="28"/>
          <w:szCs w:val="28"/>
        </w:rPr>
        <w:t>бщая площадь территории порт</w:t>
      </w:r>
      <w:r>
        <w:rPr>
          <w:rFonts w:ascii="Times New Roman" w:hAnsi="Times New Roman" w:cs="Times New Roman"/>
          <w:sz w:val="28"/>
          <w:szCs w:val="28"/>
        </w:rPr>
        <w:t>а составляет около 340 тыс. кв.</w:t>
      </w:r>
      <w:r w:rsidRPr="00474A17">
        <w:rPr>
          <w:rFonts w:ascii="Times New Roman" w:hAnsi="Times New Roman" w:cs="Times New Roman"/>
          <w:sz w:val="28"/>
          <w:szCs w:val="28"/>
        </w:rPr>
        <w:t>м</w:t>
      </w:r>
      <w:r>
        <w:rPr>
          <w:rFonts w:ascii="Times New Roman" w:hAnsi="Times New Roman" w:cs="Times New Roman"/>
          <w:sz w:val="28"/>
          <w:szCs w:val="28"/>
        </w:rPr>
        <w:t>.;</w:t>
      </w:r>
    </w:p>
    <w:p w:rsidR="00474A17" w:rsidRPr="00474A17" w:rsidRDefault="00474A17"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74A17">
        <w:rPr>
          <w:rFonts w:ascii="Times New Roman" w:hAnsi="Times New Roman" w:cs="Times New Roman"/>
          <w:sz w:val="28"/>
          <w:szCs w:val="28"/>
        </w:rPr>
        <w:t>ротяженность причалов порта:</w:t>
      </w:r>
      <w:r>
        <w:rPr>
          <w:rFonts w:ascii="Times New Roman" w:hAnsi="Times New Roman" w:cs="Times New Roman"/>
          <w:sz w:val="28"/>
          <w:szCs w:val="28"/>
        </w:rPr>
        <w:t xml:space="preserve"> </w:t>
      </w:r>
      <w:r w:rsidRPr="00474A17">
        <w:rPr>
          <w:rFonts w:ascii="Times New Roman" w:hAnsi="Times New Roman" w:cs="Times New Roman"/>
          <w:sz w:val="28"/>
          <w:szCs w:val="28"/>
        </w:rPr>
        <w:t>720 п.м.</w:t>
      </w:r>
      <w:r>
        <w:rPr>
          <w:rFonts w:ascii="Times New Roman" w:hAnsi="Times New Roman" w:cs="Times New Roman"/>
          <w:sz w:val="28"/>
          <w:szCs w:val="28"/>
        </w:rPr>
        <w:t>;</w:t>
      </w:r>
    </w:p>
    <w:p w:rsidR="00474A17" w:rsidRDefault="00474A17"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74A17">
        <w:rPr>
          <w:rFonts w:ascii="Times New Roman" w:hAnsi="Times New Roman" w:cs="Times New Roman"/>
          <w:sz w:val="28"/>
          <w:szCs w:val="28"/>
        </w:rPr>
        <w:t>акопление, переработка и хранение грузов осуществляется портов в любое время года, как в открытых, так и на закрытых складах.</w:t>
      </w:r>
    </w:p>
    <w:p w:rsidR="00797EE0" w:rsidRDefault="00797EE0" w:rsidP="00413B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6CC">
        <w:rPr>
          <w:rFonts w:ascii="Times New Roman" w:hAnsi="Times New Roman" w:cs="Times New Roman"/>
          <w:b/>
          <w:sz w:val="28"/>
          <w:szCs w:val="28"/>
        </w:rPr>
        <w:t>Воздушный транспорт</w:t>
      </w:r>
      <w:r>
        <w:rPr>
          <w:rFonts w:ascii="Times New Roman" w:hAnsi="Times New Roman" w:cs="Times New Roman"/>
          <w:sz w:val="28"/>
          <w:szCs w:val="28"/>
        </w:rPr>
        <w:t>.</w:t>
      </w:r>
    </w:p>
    <w:p w:rsidR="00413B80" w:rsidRPr="00413B80" w:rsidRDefault="00413B80" w:rsidP="00413B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3B80" w:rsidRDefault="00413B80" w:rsidP="00413B80">
      <w:pPr>
        <w:spacing w:after="0" w:line="240" w:lineRule="auto"/>
        <w:jc w:val="center"/>
        <w:rPr>
          <w:rFonts w:ascii="Times New Roman" w:eastAsia="Calibri" w:hAnsi="Times New Roman" w:cs="Times New Roman"/>
          <w:b/>
          <w:sz w:val="28"/>
          <w:szCs w:val="28"/>
        </w:rPr>
      </w:pPr>
      <w:r w:rsidRPr="00413B80">
        <w:rPr>
          <w:rFonts w:ascii="Times New Roman" w:eastAsia="Calibri" w:hAnsi="Times New Roman" w:cs="Times New Roman"/>
          <w:b/>
          <w:sz w:val="28"/>
          <w:szCs w:val="28"/>
        </w:rPr>
        <w:t>Перечень существующих аэродромов (вертодромов)</w:t>
      </w:r>
      <w:r>
        <w:rPr>
          <w:rFonts w:ascii="Times New Roman" w:eastAsia="Calibri" w:hAnsi="Times New Roman" w:cs="Times New Roman"/>
          <w:b/>
          <w:sz w:val="28"/>
          <w:szCs w:val="28"/>
        </w:rPr>
        <w:t xml:space="preserve"> на территории Амурской области</w:t>
      </w:r>
    </w:p>
    <w:p w:rsidR="00413B80" w:rsidRDefault="00413B80" w:rsidP="00413B80">
      <w:pPr>
        <w:spacing w:after="0" w:line="240" w:lineRule="auto"/>
        <w:jc w:val="center"/>
        <w:rPr>
          <w:rFonts w:ascii="Times New Roman" w:eastAsia="Calibri" w:hAnsi="Times New Roman" w:cs="Times New Roman"/>
          <w:b/>
          <w:sz w:val="28"/>
          <w:szCs w:val="28"/>
        </w:rPr>
      </w:pPr>
    </w:p>
    <w:p w:rsidR="00413B80" w:rsidRPr="00413B80" w:rsidRDefault="00413B80" w:rsidP="00413B80">
      <w:pPr>
        <w:spacing w:after="0" w:line="240" w:lineRule="auto"/>
        <w:jc w:val="right"/>
        <w:rPr>
          <w:rFonts w:ascii="Times New Roman" w:eastAsia="Calibri" w:hAnsi="Times New Roman" w:cs="Times New Roman"/>
          <w:sz w:val="28"/>
          <w:szCs w:val="28"/>
        </w:rPr>
      </w:pPr>
      <w:r w:rsidRPr="00413B80">
        <w:rPr>
          <w:rFonts w:ascii="Times New Roman" w:eastAsia="Calibri" w:hAnsi="Times New Roman" w:cs="Times New Roman"/>
          <w:sz w:val="28"/>
          <w:szCs w:val="28"/>
        </w:rPr>
        <w:t>Таблица 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984"/>
        <w:gridCol w:w="1860"/>
        <w:gridCol w:w="1984"/>
        <w:gridCol w:w="1985"/>
        <w:gridCol w:w="1275"/>
      </w:tblGrid>
      <w:tr w:rsidR="00413B80" w:rsidRPr="00413B80" w:rsidTr="00413B80">
        <w:trPr>
          <w:trHeight w:val="1128"/>
        </w:trPr>
        <w:tc>
          <w:tcPr>
            <w:tcW w:w="551"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Наименование аэродрома/муниципального района</w:t>
            </w:r>
          </w:p>
        </w:tc>
        <w:tc>
          <w:tcPr>
            <w:tcW w:w="1860"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Свидетельство государственной  регистрации аэропорта №, дата выдачи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Эксплуатирующее лицо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Тип ВС принимаемых гражданских самолетов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b/>
                <w:sz w:val="20"/>
                <w:szCs w:val="20"/>
              </w:rPr>
            </w:pPr>
            <w:r w:rsidRPr="00413B80">
              <w:rPr>
                <w:rFonts w:ascii="Times New Roman" w:eastAsia="Calibri" w:hAnsi="Times New Roman" w:cs="Times New Roman"/>
                <w:b/>
                <w:sz w:val="20"/>
                <w:szCs w:val="20"/>
              </w:rPr>
              <w:t>Класс аэропорта/вертодрома</w:t>
            </w:r>
          </w:p>
        </w:tc>
      </w:tr>
      <w:tr w:rsidR="00413B80" w:rsidRPr="00413B80" w:rsidTr="00413B80">
        <w:tc>
          <w:tcPr>
            <w:tcW w:w="551"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Аэропорт Благовещенск (Игнатьево), Благовещенский район</w:t>
            </w:r>
          </w:p>
        </w:tc>
        <w:tc>
          <w:tcPr>
            <w:tcW w:w="1860"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24 от 06.08.1993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ГУП Амурской области «Аэропорт Благовещенск»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А-320, А-319, Ан-2, А-320</w:t>
            </w:r>
            <w:r w:rsidRPr="00413B80">
              <w:rPr>
                <w:rFonts w:ascii="Times New Roman" w:eastAsia="Calibri" w:hAnsi="Times New Roman" w:cs="Times New Roman"/>
                <w:sz w:val="20"/>
                <w:szCs w:val="20"/>
                <w:lang w:val="en-US"/>
              </w:rPr>
              <w:t>NEO</w:t>
            </w:r>
            <w:r w:rsidRPr="00413B80">
              <w:rPr>
                <w:rFonts w:ascii="Times New Roman" w:eastAsia="Calibri" w:hAnsi="Times New Roman" w:cs="Times New Roman"/>
                <w:sz w:val="20"/>
                <w:szCs w:val="20"/>
              </w:rPr>
              <w:t xml:space="preserve">, А-321, Б-767, </w:t>
            </w:r>
            <w:r w:rsidRPr="00413B80">
              <w:rPr>
                <w:rFonts w:ascii="Times New Roman" w:eastAsia="Calibri" w:hAnsi="Times New Roman" w:cs="Times New Roman"/>
                <w:sz w:val="20"/>
                <w:szCs w:val="20"/>
                <w:lang w:val="en-US"/>
              </w:rPr>
              <w:t>DHC</w:t>
            </w:r>
            <w:r w:rsidRPr="00413B80">
              <w:rPr>
                <w:rFonts w:ascii="Times New Roman" w:eastAsia="Calibri" w:hAnsi="Times New Roman" w:cs="Times New Roman"/>
                <w:sz w:val="20"/>
                <w:szCs w:val="20"/>
              </w:rPr>
              <w:t xml:space="preserve">-8, </w:t>
            </w:r>
            <w:r w:rsidRPr="00413B80">
              <w:rPr>
                <w:rFonts w:ascii="Times New Roman" w:eastAsia="Calibri" w:hAnsi="Times New Roman" w:cs="Times New Roman"/>
                <w:sz w:val="20"/>
                <w:szCs w:val="20"/>
              </w:rPr>
              <w:br/>
              <w:t xml:space="preserve">Б-757, </w:t>
            </w:r>
            <w:r w:rsidRPr="00413B80">
              <w:rPr>
                <w:rFonts w:ascii="Times New Roman" w:eastAsia="Calibri" w:hAnsi="Times New Roman" w:cs="Times New Roman"/>
                <w:sz w:val="20"/>
                <w:szCs w:val="20"/>
                <w:lang w:val="en-US"/>
              </w:rPr>
              <w:t>CRJ</w:t>
            </w:r>
            <w:r w:rsidRPr="00413B80">
              <w:rPr>
                <w:rFonts w:ascii="Times New Roman" w:eastAsia="Calibri" w:hAnsi="Times New Roman" w:cs="Times New Roman"/>
                <w:sz w:val="20"/>
                <w:szCs w:val="20"/>
              </w:rPr>
              <w:t xml:space="preserve">-200, </w:t>
            </w:r>
            <w:r w:rsidRPr="00413B80">
              <w:rPr>
                <w:rFonts w:ascii="Times New Roman" w:eastAsia="Calibri" w:hAnsi="Times New Roman" w:cs="Times New Roman"/>
                <w:sz w:val="20"/>
                <w:szCs w:val="20"/>
              </w:rPr>
              <w:br/>
              <w:t xml:space="preserve">Б-737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«В»</w:t>
            </w:r>
          </w:p>
        </w:tc>
      </w:tr>
      <w:tr w:rsidR="00413B80" w:rsidRPr="00413B80" w:rsidTr="00413B80">
        <w:tc>
          <w:tcPr>
            <w:tcW w:w="551"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xml:space="preserve">Аэропорт Зея, Зейский район </w:t>
            </w:r>
          </w:p>
        </w:tc>
        <w:tc>
          <w:tcPr>
            <w:tcW w:w="1860"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б/н от 30.05.2016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ФКП «Аэропорты Дальнего Востока»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Ан-2, Ми-8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«Е»</w:t>
            </w:r>
          </w:p>
        </w:tc>
      </w:tr>
      <w:tr w:rsidR="00413B80" w:rsidRPr="00413B80" w:rsidTr="00413B80">
        <w:tc>
          <w:tcPr>
            <w:tcW w:w="551"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Аэропорт Тында, Тындинский район</w:t>
            </w:r>
          </w:p>
        </w:tc>
        <w:tc>
          <w:tcPr>
            <w:tcW w:w="1860"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11/2 от 13.01.2015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ФКП «Аэропорты Дальнего Востока»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Ан-2, Ми-8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«Г»</w:t>
            </w:r>
          </w:p>
        </w:tc>
      </w:tr>
      <w:tr w:rsidR="00413B80" w:rsidRPr="00413B80" w:rsidTr="00413B80">
        <w:tc>
          <w:tcPr>
            <w:tcW w:w="551"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xml:space="preserve"> Аэропорт Экимчан, Селемджинский район</w:t>
            </w:r>
          </w:p>
        </w:tc>
        <w:tc>
          <w:tcPr>
            <w:tcW w:w="1860"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 11/8 от 24.04.2016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ФКП «Аэропорты Дальнего Востока»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Ан-2, Ми-8</w:t>
            </w:r>
          </w:p>
        </w:tc>
        <w:tc>
          <w:tcPr>
            <w:tcW w:w="1275" w:type="dxa"/>
            <w:tcBorders>
              <w:top w:val="single" w:sz="4" w:space="0" w:color="auto"/>
              <w:left w:val="single" w:sz="4" w:space="0" w:color="auto"/>
              <w:bottom w:val="single" w:sz="4" w:space="0" w:color="auto"/>
              <w:right w:val="single" w:sz="4" w:space="0" w:color="auto"/>
            </w:tcBorders>
            <w:vAlign w:val="center"/>
            <w:hideMark/>
          </w:tcPr>
          <w:p w:rsidR="00413B80" w:rsidRPr="00413B80" w:rsidRDefault="00413B80" w:rsidP="00413B80">
            <w:pPr>
              <w:spacing w:after="0"/>
              <w:jc w:val="center"/>
              <w:rPr>
                <w:rFonts w:ascii="Times New Roman" w:eastAsia="Calibri" w:hAnsi="Times New Roman" w:cs="Times New Roman"/>
                <w:sz w:val="20"/>
                <w:szCs w:val="20"/>
              </w:rPr>
            </w:pPr>
            <w:r w:rsidRPr="00413B80">
              <w:rPr>
                <w:rFonts w:ascii="Times New Roman" w:eastAsia="Calibri" w:hAnsi="Times New Roman" w:cs="Times New Roman"/>
                <w:sz w:val="20"/>
                <w:szCs w:val="20"/>
              </w:rPr>
              <w:t>«Д»</w:t>
            </w:r>
          </w:p>
        </w:tc>
      </w:tr>
    </w:tbl>
    <w:p w:rsidR="00413B80" w:rsidRPr="00413B80" w:rsidRDefault="00413B80" w:rsidP="00413B80">
      <w:pPr>
        <w:spacing w:after="0" w:line="240" w:lineRule="auto"/>
        <w:jc w:val="both"/>
        <w:rPr>
          <w:rFonts w:ascii="Times New Roman" w:eastAsia="Calibri" w:hAnsi="Times New Roman" w:cs="Times New Roman"/>
          <w:sz w:val="28"/>
          <w:szCs w:val="28"/>
        </w:rPr>
      </w:pPr>
    </w:p>
    <w:p w:rsidR="00413B80" w:rsidRPr="00413B80" w:rsidRDefault="00413B80" w:rsidP="00413B80">
      <w:pPr>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 xml:space="preserve">ФКП «Аэропорты Дальнего Востока» является оператором аэродромов </w:t>
      </w:r>
      <w:r>
        <w:rPr>
          <w:rFonts w:ascii="Times New Roman" w:eastAsia="Calibri" w:hAnsi="Times New Roman" w:cs="Times New Roman"/>
          <w:sz w:val="28"/>
          <w:szCs w:val="28"/>
        </w:rPr>
        <w:t xml:space="preserve"> </w:t>
      </w:r>
      <w:r w:rsidRPr="00413B80">
        <w:rPr>
          <w:rFonts w:ascii="Times New Roman" w:eastAsia="Calibri" w:hAnsi="Times New Roman" w:cs="Times New Roman"/>
          <w:sz w:val="28"/>
          <w:szCs w:val="28"/>
        </w:rPr>
        <w:t>Тында, Зея и Экимчан, а также посадочных площадках Береговой, Бомнак, Горный, Октябрьский, Февральск и Хвойный.</w:t>
      </w:r>
    </w:p>
    <w:p w:rsidR="00413B80" w:rsidRPr="00413B80" w:rsidRDefault="00413B80" w:rsidP="00413B80">
      <w:pPr>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На сегодняшний день местные полеты по перевозке пассажиров в труднодоступные районы области осуществляются ГАУ Амурской области «Амурская авиабаза» с использованием аэропортов Благовещенск, Зея и Экимчан, а также посадочных площадок Свободный, Октябрьский, Февральск, Хвойный, Горный, Береговой и Бомнак.</w:t>
      </w:r>
    </w:p>
    <w:p w:rsidR="00413B80" w:rsidRPr="00413B80" w:rsidRDefault="00413B80" w:rsidP="00413B80">
      <w:pPr>
        <w:tabs>
          <w:tab w:val="left" w:pos="0"/>
          <w:tab w:val="left" w:pos="851"/>
          <w:tab w:val="left" w:pos="993"/>
          <w:tab w:val="left" w:pos="1134"/>
        </w:tabs>
        <w:suppressAutoHyphens/>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lastRenderedPageBreak/>
        <w:t>В соответствии с областной программой осуществления авиаперевозок в районы, приравненные к районам Крайнего Севера ГАУ Амурской области «Амурская авиабаза» осуществляется внутрирегиональное воздушное сообщение по маршрутам:</w:t>
      </w:r>
    </w:p>
    <w:p w:rsidR="00413B80" w:rsidRPr="00413B80" w:rsidRDefault="00413B80" w:rsidP="00413B80">
      <w:pPr>
        <w:tabs>
          <w:tab w:val="left" w:pos="0"/>
        </w:tabs>
        <w:suppressAutoHyphens/>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-Благовещенск-Свободный-Февральск-Экимчан-Февральск-Свободный-Благовещенск;</w:t>
      </w:r>
    </w:p>
    <w:p w:rsidR="00413B80" w:rsidRPr="00413B80" w:rsidRDefault="00413B80" w:rsidP="00413B80">
      <w:pPr>
        <w:tabs>
          <w:tab w:val="left" w:pos="0"/>
        </w:tabs>
        <w:suppressAutoHyphens/>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-Зея-Береговой-Хвойный-Горный-Бомнак-Горный-Хвойный-Береговой-Зея;</w:t>
      </w:r>
    </w:p>
    <w:p w:rsidR="00413B80" w:rsidRPr="00413B80" w:rsidRDefault="00413B80" w:rsidP="00413B80">
      <w:pPr>
        <w:tabs>
          <w:tab w:val="left" w:pos="0"/>
        </w:tabs>
        <w:suppressAutoHyphens/>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 Благовещенск-Свободный-Октябрьский-Свободный-Благовещенск;</w:t>
      </w:r>
    </w:p>
    <w:p w:rsidR="00413B80" w:rsidRPr="00413B80" w:rsidRDefault="00413B80" w:rsidP="00413B80">
      <w:pPr>
        <w:tabs>
          <w:tab w:val="left" w:pos="0"/>
        </w:tabs>
        <w:suppressAutoHyphens/>
        <w:spacing w:after="0" w:line="240" w:lineRule="auto"/>
        <w:ind w:firstLine="709"/>
        <w:jc w:val="both"/>
        <w:rPr>
          <w:rFonts w:ascii="Times New Roman" w:eastAsia="Calibri" w:hAnsi="Times New Roman" w:cs="Times New Roman"/>
          <w:sz w:val="28"/>
          <w:szCs w:val="28"/>
        </w:rPr>
      </w:pPr>
      <w:r w:rsidRPr="00413B80">
        <w:rPr>
          <w:rFonts w:ascii="Times New Roman" w:eastAsia="Calibri" w:hAnsi="Times New Roman" w:cs="Times New Roman"/>
          <w:sz w:val="28"/>
          <w:szCs w:val="28"/>
        </w:rPr>
        <w:t>- Зея-Октябрьский-Зея.</w:t>
      </w:r>
    </w:p>
    <w:p w:rsidR="00413B80" w:rsidRPr="00413B80" w:rsidRDefault="00413B80" w:rsidP="00413B80">
      <w:pPr>
        <w:spacing w:after="0" w:line="240" w:lineRule="auto"/>
        <w:ind w:firstLine="709"/>
        <w:jc w:val="both"/>
        <w:rPr>
          <w:rFonts w:ascii="Times New Roman" w:eastAsia="Calibri" w:hAnsi="Times New Roman" w:cs="Times New Roman"/>
          <w:sz w:val="28"/>
          <w:szCs w:val="28"/>
        </w:rPr>
      </w:pPr>
      <w:r w:rsidRPr="00413B80">
        <w:rPr>
          <w:rFonts w:ascii="Times New Roman" w:hAnsi="Times New Roman" w:cs="Times New Roman"/>
          <w:sz w:val="28"/>
          <w:szCs w:val="28"/>
        </w:rPr>
        <w:t>Перевозки пассажиров на местных воздушных линиях в районы, приравненные к районам Крайнего Севера, осуществляются на самолете АН-2 и вертолете Ми-8 на аэродромы и посадочные площадки Севера Амурской области.</w:t>
      </w:r>
    </w:p>
    <w:p w:rsidR="00797EE0" w:rsidRPr="00797EE0" w:rsidRDefault="00797EE0" w:rsidP="00413B80">
      <w:pPr>
        <w:widowControl w:val="0"/>
        <w:spacing w:after="0" w:line="240" w:lineRule="auto"/>
        <w:ind w:firstLine="709"/>
        <w:jc w:val="both"/>
        <w:rPr>
          <w:rFonts w:ascii="Times New Roman" w:hAnsi="Times New Roman" w:cs="Times New Roman"/>
          <w:sz w:val="28"/>
          <w:szCs w:val="28"/>
        </w:rPr>
      </w:pPr>
      <w:r w:rsidRPr="00797EE0">
        <w:rPr>
          <w:rFonts w:ascii="Times New Roman" w:hAnsi="Times New Roman" w:cs="Times New Roman"/>
          <w:sz w:val="28"/>
          <w:szCs w:val="28"/>
        </w:rPr>
        <w:t xml:space="preserve">Аэропорт г. Благовещенска Игнатьево — международный </w:t>
      </w:r>
      <w:r>
        <w:rPr>
          <w:rFonts w:ascii="Times New Roman" w:hAnsi="Times New Roman" w:cs="Times New Roman"/>
          <w:sz w:val="28"/>
          <w:szCs w:val="28"/>
        </w:rPr>
        <w:t xml:space="preserve">аэропорт федерального значения, </w:t>
      </w:r>
      <w:r w:rsidRPr="00797EE0">
        <w:rPr>
          <w:rFonts w:ascii="Times New Roman" w:hAnsi="Times New Roman" w:cs="Times New Roman"/>
          <w:sz w:val="28"/>
          <w:szCs w:val="28"/>
        </w:rPr>
        <w:t>расположен в 15 км к северо-западу от г. Благов</w:t>
      </w:r>
      <w:r>
        <w:rPr>
          <w:rFonts w:ascii="Times New Roman" w:hAnsi="Times New Roman" w:cs="Times New Roman"/>
          <w:sz w:val="28"/>
          <w:szCs w:val="28"/>
        </w:rPr>
        <w:t>ещенска рядом с селом Игнатьево</w:t>
      </w:r>
      <w:r w:rsidRPr="00797EE0">
        <w:rPr>
          <w:rFonts w:ascii="Times New Roman" w:hAnsi="Times New Roman" w:cs="Times New Roman"/>
          <w:sz w:val="28"/>
          <w:szCs w:val="28"/>
        </w:rPr>
        <w:t>. Находится менее</w:t>
      </w:r>
      <w:r>
        <w:rPr>
          <w:rFonts w:ascii="Times New Roman" w:hAnsi="Times New Roman" w:cs="Times New Roman"/>
          <w:sz w:val="28"/>
          <w:szCs w:val="28"/>
        </w:rPr>
        <w:t xml:space="preserve"> </w:t>
      </w:r>
      <w:r w:rsidRPr="00797EE0">
        <w:rPr>
          <w:rFonts w:ascii="Times New Roman" w:hAnsi="Times New Roman" w:cs="Times New Roman"/>
          <w:sz w:val="28"/>
          <w:szCs w:val="28"/>
        </w:rPr>
        <w:t>чем в 3,5 км от государственной границы между РФ и КНР. Обеспечивает регулярное</w:t>
      </w:r>
      <w:r>
        <w:rPr>
          <w:rFonts w:ascii="Times New Roman" w:hAnsi="Times New Roman" w:cs="Times New Roman"/>
          <w:sz w:val="28"/>
          <w:szCs w:val="28"/>
        </w:rPr>
        <w:t xml:space="preserve"> </w:t>
      </w:r>
      <w:r w:rsidRPr="00797EE0">
        <w:rPr>
          <w:rFonts w:ascii="Times New Roman" w:hAnsi="Times New Roman" w:cs="Times New Roman"/>
          <w:sz w:val="28"/>
          <w:szCs w:val="28"/>
        </w:rPr>
        <w:t>авиасообщение Амурской области с городами Восточной Сибири и Дальнего Востока, а также</w:t>
      </w:r>
      <w:r>
        <w:rPr>
          <w:rFonts w:ascii="Times New Roman" w:hAnsi="Times New Roman" w:cs="Times New Roman"/>
          <w:sz w:val="28"/>
          <w:szCs w:val="28"/>
        </w:rPr>
        <w:t xml:space="preserve"> </w:t>
      </w:r>
      <w:r w:rsidRPr="00797EE0">
        <w:rPr>
          <w:rFonts w:ascii="Times New Roman" w:hAnsi="Times New Roman" w:cs="Times New Roman"/>
          <w:sz w:val="28"/>
          <w:szCs w:val="28"/>
        </w:rPr>
        <w:t>с Москвой.</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В расписании значатся регулярные рейсы по следующим направлениям:</w:t>
      </w:r>
    </w:p>
    <w:p w:rsidR="001959E1" w:rsidRPr="001959E1" w:rsidRDefault="0003058A"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959E1" w:rsidRPr="001959E1">
        <w:rPr>
          <w:rFonts w:ascii="Times New Roman" w:hAnsi="Times New Roman" w:cs="Times New Roman"/>
          <w:sz w:val="28"/>
          <w:szCs w:val="28"/>
        </w:rPr>
        <w:t xml:space="preserve"> </w:t>
      </w:r>
      <w:r>
        <w:rPr>
          <w:rFonts w:ascii="Times New Roman" w:hAnsi="Times New Roman" w:cs="Times New Roman"/>
          <w:sz w:val="28"/>
          <w:szCs w:val="28"/>
        </w:rPr>
        <w:t>в</w:t>
      </w:r>
      <w:r w:rsidR="001959E1" w:rsidRPr="001959E1">
        <w:rPr>
          <w:rFonts w:ascii="Times New Roman" w:hAnsi="Times New Roman" w:cs="Times New Roman"/>
          <w:sz w:val="28"/>
          <w:szCs w:val="28"/>
        </w:rPr>
        <w:t>нутрирегиональные рейсы:</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 xml:space="preserve">Благовещенск – Свободный </w:t>
      </w:r>
      <w:r w:rsidR="0003058A">
        <w:rPr>
          <w:rFonts w:ascii="Times New Roman" w:hAnsi="Times New Roman" w:cs="Times New Roman"/>
          <w:sz w:val="28"/>
          <w:szCs w:val="28"/>
        </w:rPr>
        <w:t>–</w:t>
      </w:r>
      <w:r w:rsidRPr="001959E1">
        <w:rPr>
          <w:rFonts w:ascii="Times New Roman" w:hAnsi="Times New Roman" w:cs="Times New Roman"/>
          <w:sz w:val="28"/>
          <w:szCs w:val="28"/>
        </w:rPr>
        <w:t xml:space="preserve"> Октябрьский</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 xml:space="preserve">Благовещенск – Свободный – Февральск </w:t>
      </w:r>
      <w:r w:rsidR="0003058A">
        <w:rPr>
          <w:rFonts w:ascii="Times New Roman" w:hAnsi="Times New Roman" w:cs="Times New Roman"/>
          <w:sz w:val="28"/>
          <w:szCs w:val="28"/>
        </w:rPr>
        <w:t>–</w:t>
      </w:r>
      <w:r w:rsidRPr="001959E1">
        <w:rPr>
          <w:rFonts w:ascii="Times New Roman" w:hAnsi="Times New Roman" w:cs="Times New Roman"/>
          <w:sz w:val="28"/>
          <w:szCs w:val="28"/>
        </w:rPr>
        <w:t xml:space="preserve"> Экичман</w:t>
      </w:r>
      <w:r w:rsidR="0003058A">
        <w:rPr>
          <w:rFonts w:ascii="Times New Roman" w:hAnsi="Times New Roman" w:cs="Times New Roman"/>
          <w:sz w:val="28"/>
          <w:szCs w:val="28"/>
        </w:rPr>
        <w:t>;</w:t>
      </w:r>
    </w:p>
    <w:p w:rsidR="001959E1" w:rsidRPr="001959E1" w:rsidRDefault="0003058A"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959E1" w:rsidRPr="001959E1">
        <w:rPr>
          <w:rFonts w:ascii="Times New Roman" w:hAnsi="Times New Roman" w:cs="Times New Roman"/>
          <w:sz w:val="28"/>
          <w:szCs w:val="28"/>
        </w:rPr>
        <w:t xml:space="preserve"> </w:t>
      </w:r>
      <w:r>
        <w:rPr>
          <w:rFonts w:ascii="Times New Roman" w:hAnsi="Times New Roman" w:cs="Times New Roman"/>
          <w:sz w:val="28"/>
          <w:szCs w:val="28"/>
        </w:rPr>
        <w:t>в</w:t>
      </w:r>
      <w:r w:rsidR="001959E1" w:rsidRPr="001959E1">
        <w:rPr>
          <w:rFonts w:ascii="Times New Roman" w:hAnsi="Times New Roman" w:cs="Times New Roman"/>
          <w:sz w:val="28"/>
          <w:szCs w:val="28"/>
        </w:rPr>
        <w:t>нутригосударственные рейсы:</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Новосибирск</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Екатеринбург – Москва (Домодедово)</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Москва (Домодедово)</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Москва (Шереметьево, Терминал Д)</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Южно-Сахалинск</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Южно-Сахалинск – Благовещенск – Владивосток</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Якутск</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Владивосток – Благовещенск – Чита – Иркутск</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Новосибирск – Москва (Домодедово)</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Иркутск – Улан-Удэ – Благовещенск – Владивосток</w:t>
      </w:r>
      <w:r w:rsidR="0003058A">
        <w:rPr>
          <w:rFonts w:ascii="Times New Roman" w:hAnsi="Times New Roman" w:cs="Times New Roman"/>
          <w:sz w:val="28"/>
          <w:szCs w:val="28"/>
        </w:rPr>
        <w:t>;</w:t>
      </w:r>
    </w:p>
    <w:p w:rsidR="001959E1" w:rsidRPr="001959E1" w:rsidRDefault="0003058A" w:rsidP="00413B8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959E1" w:rsidRPr="001959E1">
        <w:rPr>
          <w:rFonts w:ascii="Times New Roman" w:hAnsi="Times New Roman" w:cs="Times New Roman"/>
          <w:sz w:val="28"/>
          <w:szCs w:val="28"/>
        </w:rPr>
        <w:t xml:space="preserve"> </w:t>
      </w:r>
      <w:r>
        <w:rPr>
          <w:rFonts w:ascii="Times New Roman" w:hAnsi="Times New Roman" w:cs="Times New Roman"/>
          <w:sz w:val="28"/>
          <w:szCs w:val="28"/>
        </w:rPr>
        <w:t>м</w:t>
      </w:r>
      <w:r w:rsidR="001959E1" w:rsidRPr="001959E1">
        <w:rPr>
          <w:rFonts w:ascii="Times New Roman" w:hAnsi="Times New Roman" w:cs="Times New Roman"/>
          <w:sz w:val="28"/>
          <w:szCs w:val="28"/>
        </w:rPr>
        <w:t>еждународные рейсы</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Нячанг (Вьетнам)</w:t>
      </w:r>
      <w:r w:rsidR="0003058A">
        <w:rPr>
          <w:rFonts w:ascii="Times New Roman" w:hAnsi="Times New Roman" w:cs="Times New Roman"/>
          <w:sz w:val="28"/>
          <w:szCs w:val="28"/>
        </w:rPr>
        <w:t>;</w:t>
      </w:r>
    </w:p>
    <w:p w:rsidR="001959E1" w:rsidRPr="001959E1"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Пхукет (Таиланд)</w:t>
      </w:r>
      <w:r w:rsidR="0003058A">
        <w:rPr>
          <w:rFonts w:ascii="Times New Roman" w:hAnsi="Times New Roman" w:cs="Times New Roman"/>
          <w:sz w:val="28"/>
          <w:szCs w:val="28"/>
        </w:rPr>
        <w:t>;</w:t>
      </w:r>
    </w:p>
    <w:p w:rsidR="00474A17" w:rsidRDefault="001959E1" w:rsidP="00413B80">
      <w:pPr>
        <w:widowControl w:val="0"/>
        <w:spacing w:after="0" w:line="240" w:lineRule="auto"/>
        <w:ind w:firstLine="709"/>
        <w:jc w:val="both"/>
        <w:rPr>
          <w:rFonts w:ascii="Times New Roman" w:hAnsi="Times New Roman" w:cs="Times New Roman"/>
          <w:sz w:val="28"/>
          <w:szCs w:val="28"/>
        </w:rPr>
      </w:pPr>
      <w:r w:rsidRPr="001959E1">
        <w:rPr>
          <w:rFonts w:ascii="Times New Roman" w:hAnsi="Times New Roman" w:cs="Times New Roman"/>
          <w:sz w:val="28"/>
          <w:szCs w:val="28"/>
        </w:rPr>
        <w:t>Благовещенск – Фукуок (Вьетнам)</w:t>
      </w:r>
      <w:r w:rsidR="0003058A">
        <w:rPr>
          <w:rFonts w:ascii="Times New Roman" w:hAnsi="Times New Roman" w:cs="Times New Roman"/>
          <w:sz w:val="28"/>
          <w:szCs w:val="28"/>
        </w:rPr>
        <w:t>;</w:t>
      </w:r>
    </w:p>
    <w:p w:rsidR="00815BED" w:rsidRPr="00815BED" w:rsidRDefault="00815BED" w:rsidP="00413B80">
      <w:pPr>
        <w:widowControl w:val="0"/>
        <w:spacing w:after="0" w:line="240" w:lineRule="auto"/>
        <w:ind w:firstLine="709"/>
        <w:jc w:val="both"/>
        <w:rPr>
          <w:rFonts w:ascii="Times New Roman" w:hAnsi="Times New Roman" w:cs="Times New Roman"/>
          <w:sz w:val="28"/>
          <w:szCs w:val="28"/>
        </w:rPr>
      </w:pPr>
      <w:r w:rsidRPr="00815BED">
        <w:rPr>
          <w:rFonts w:ascii="Times New Roman" w:hAnsi="Times New Roman" w:cs="Times New Roman"/>
          <w:sz w:val="28"/>
          <w:szCs w:val="28"/>
        </w:rPr>
        <w:t>Благовещенск – Санья (КНР)</w:t>
      </w:r>
      <w:r w:rsidR="0003058A">
        <w:rPr>
          <w:rFonts w:ascii="Times New Roman" w:hAnsi="Times New Roman" w:cs="Times New Roman"/>
          <w:sz w:val="28"/>
          <w:szCs w:val="28"/>
        </w:rPr>
        <w:t>.</w:t>
      </w:r>
    </w:p>
    <w:p w:rsidR="00815BED" w:rsidRPr="00815BED" w:rsidRDefault="00815BED" w:rsidP="00413B80">
      <w:pPr>
        <w:widowControl w:val="0"/>
        <w:spacing w:after="0" w:line="240" w:lineRule="auto"/>
        <w:ind w:firstLine="709"/>
        <w:jc w:val="both"/>
        <w:rPr>
          <w:rFonts w:ascii="Times New Roman" w:hAnsi="Times New Roman" w:cs="Times New Roman"/>
          <w:sz w:val="28"/>
          <w:szCs w:val="28"/>
        </w:rPr>
      </w:pPr>
      <w:r w:rsidRPr="00815BED">
        <w:rPr>
          <w:rFonts w:ascii="Times New Roman" w:hAnsi="Times New Roman" w:cs="Times New Roman"/>
          <w:sz w:val="28"/>
          <w:szCs w:val="28"/>
        </w:rPr>
        <w:t>Динамика пассажирооборота аэропорта Благовещенск (Игнатьево) за 2008-2018 года представлена ниже в таблице.</w:t>
      </w:r>
    </w:p>
    <w:p w:rsidR="00447322" w:rsidRDefault="00447322" w:rsidP="00DC4FF4">
      <w:pPr>
        <w:widowControl w:val="0"/>
        <w:spacing w:after="0" w:line="240" w:lineRule="auto"/>
        <w:ind w:firstLine="851"/>
        <w:jc w:val="both"/>
        <w:rPr>
          <w:rFonts w:ascii="Times New Roman" w:hAnsi="Times New Roman" w:cs="Times New Roman"/>
          <w:sz w:val="28"/>
          <w:szCs w:val="28"/>
        </w:rPr>
      </w:pPr>
    </w:p>
    <w:p w:rsidR="00447322" w:rsidRDefault="00447322" w:rsidP="00413B80">
      <w:pPr>
        <w:widowControl w:val="0"/>
        <w:spacing w:after="0" w:line="240" w:lineRule="auto"/>
        <w:ind w:firstLine="851"/>
        <w:jc w:val="center"/>
        <w:rPr>
          <w:rFonts w:ascii="Times New Roman" w:hAnsi="Times New Roman" w:cs="Times New Roman"/>
          <w:sz w:val="28"/>
          <w:szCs w:val="28"/>
        </w:rPr>
      </w:pPr>
      <w:r w:rsidRPr="00815BED">
        <w:rPr>
          <w:rFonts w:ascii="Times New Roman" w:hAnsi="Times New Roman" w:cs="Times New Roman"/>
          <w:sz w:val="28"/>
          <w:szCs w:val="28"/>
        </w:rPr>
        <w:t>Пассажирооборот аэропорта Благовещенск (Игнатьево), тыс. пасс.</w:t>
      </w:r>
    </w:p>
    <w:p w:rsidR="00447322" w:rsidRDefault="00447322" w:rsidP="00DC4FF4">
      <w:pPr>
        <w:widowControl w:val="0"/>
        <w:spacing w:after="0" w:line="240" w:lineRule="auto"/>
        <w:ind w:firstLine="851"/>
        <w:jc w:val="both"/>
        <w:rPr>
          <w:rFonts w:ascii="Times New Roman" w:hAnsi="Times New Roman" w:cs="Times New Roman"/>
          <w:sz w:val="28"/>
          <w:szCs w:val="28"/>
        </w:rPr>
      </w:pPr>
    </w:p>
    <w:p w:rsidR="00815BED" w:rsidRDefault="00815BED" w:rsidP="00447322">
      <w:pPr>
        <w:widowControl w:val="0"/>
        <w:spacing w:after="0" w:line="240" w:lineRule="auto"/>
        <w:ind w:firstLine="851"/>
        <w:jc w:val="right"/>
        <w:rPr>
          <w:rFonts w:ascii="Times New Roman" w:hAnsi="Times New Roman" w:cs="Times New Roman"/>
          <w:sz w:val="28"/>
          <w:szCs w:val="28"/>
        </w:rPr>
      </w:pPr>
      <w:r w:rsidRPr="00815BED">
        <w:rPr>
          <w:rFonts w:ascii="Times New Roman" w:hAnsi="Times New Roman" w:cs="Times New Roman"/>
          <w:sz w:val="28"/>
          <w:szCs w:val="28"/>
        </w:rPr>
        <w:t xml:space="preserve">Таблица </w:t>
      </w:r>
      <w:r w:rsidR="002D0D1F">
        <w:rPr>
          <w:rFonts w:ascii="Times New Roman" w:hAnsi="Times New Roman" w:cs="Times New Roman"/>
          <w:sz w:val="28"/>
          <w:szCs w:val="28"/>
        </w:rPr>
        <w:t>1</w:t>
      </w:r>
      <w:r w:rsidR="00413B80">
        <w:rPr>
          <w:rFonts w:ascii="Times New Roman" w:hAnsi="Times New Roman" w:cs="Times New Roman"/>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921"/>
        <w:gridCol w:w="921"/>
        <w:gridCol w:w="921"/>
        <w:gridCol w:w="921"/>
        <w:gridCol w:w="921"/>
        <w:gridCol w:w="921"/>
      </w:tblGrid>
      <w:tr w:rsidR="00E813F8" w:rsidRPr="00E813F8" w:rsidTr="00E813F8">
        <w:trPr>
          <w:trHeight w:val="90"/>
        </w:trPr>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2008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2009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2010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2011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2012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2013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2014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2015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2016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2017 г.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2018 г. </w:t>
            </w:r>
          </w:p>
        </w:tc>
      </w:tr>
      <w:tr w:rsidR="00E813F8" w:rsidRPr="00E813F8" w:rsidTr="00E813F8">
        <w:trPr>
          <w:trHeight w:val="90"/>
        </w:trPr>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151,8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118,9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158,7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4"/>
                <w:szCs w:val="24"/>
              </w:rPr>
            </w:pPr>
            <w:r w:rsidRPr="00E813F8">
              <w:rPr>
                <w:rFonts w:ascii="Times New Roman" w:hAnsi="Times New Roman" w:cs="Times New Roman"/>
                <w:color w:val="000000"/>
                <w:sz w:val="24"/>
                <w:szCs w:val="24"/>
              </w:rPr>
              <w:t xml:space="preserve">187,0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241,3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290,7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318,9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363,0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323,9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406,2 </w:t>
            </w:r>
          </w:p>
        </w:tc>
        <w:tc>
          <w:tcPr>
            <w:tcW w:w="921" w:type="dxa"/>
          </w:tcPr>
          <w:p w:rsidR="00E813F8" w:rsidRPr="00E813F8" w:rsidRDefault="00E813F8" w:rsidP="00DC4FF4">
            <w:pPr>
              <w:widowControl w:val="0"/>
              <w:autoSpaceDE w:val="0"/>
              <w:autoSpaceDN w:val="0"/>
              <w:adjustRightInd w:val="0"/>
              <w:spacing w:after="0" w:line="240" w:lineRule="auto"/>
              <w:rPr>
                <w:rFonts w:ascii="Times New Roman" w:hAnsi="Times New Roman" w:cs="Times New Roman"/>
                <w:color w:val="000000"/>
                <w:sz w:val="20"/>
                <w:szCs w:val="20"/>
              </w:rPr>
            </w:pPr>
            <w:r w:rsidRPr="00E813F8">
              <w:rPr>
                <w:rFonts w:ascii="Times New Roman" w:hAnsi="Times New Roman" w:cs="Times New Roman"/>
                <w:color w:val="000000"/>
                <w:sz w:val="20"/>
                <w:szCs w:val="20"/>
              </w:rPr>
              <w:t xml:space="preserve">419,1 </w:t>
            </w:r>
          </w:p>
        </w:tc>
      </w:tr>
    </w:tbl>
    <w:p w:rsidR="00815BED" w:rsidRDefault="00815BED" w:rsidP="00DC4FF4">
      <w:pPr>
        <w:widowControl w:val="0"/>
        <w:spacing w:after="0" w:line="240" w:lineRule="auto"/>
        <w:ind w:firstLine="851"/>
        <w:jc w:val="both"/>
        <w:rPr>
          <w:rFonts w:ascii="Times New Roman" w:hAnsi="Times New Roman" w:cs="Times New Roman"/>
          <w:sz w:val="28"/>
          <w:szCs w:val="28"/>
        </w:rPr>
      </w:pPr>
    </w:p>
    <w:p w:rsidR="00864BFF" w:rsidRDefault="00003205" w:rsidP="00DC4FF4">
      <w:pPr>
        <w:widowControl w:val="0"/>
        <w:spacing w:after="0" w:line="240" w:lineRule="auto"/>
        <w:jc w:val="both"/>
        <w:rPr>
          <w:rFonts w:ascii="Times New Roman" w:hAnsi="Times New Roman" w:cs="Times New Roman"/>
          <w:sz w:val="28"/>
          <w:szCs w:val="28"/>
        </w:rPr>
      </w:pPr>
      <w:r>
        <w:rPr>
          <w:noProof/>
          <w:lang w:eastAsia="ru-RU"/>
        </w:rPr>
        <w:drawing>
          <wp:inline distT="0" distB="0" distL="0" distR="0" wp14:anchorId="7E5BAC32" wp14:editId="2497B8B3">
            <wp:extent cx="6120130" cy="2834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0130" cy="2834640"/>
                    </a:xfrm>
                    <a:prstGeom prst="rect">
                      <a:avLst/>
                    </a:prstGeom>
                  </pic:spPr>
                </pic:pic>
              </a:graphicData>
            </a:graphic>
          </wp:inline>
        </w:drawing>
      </w:r>
    </w:p>
    <w:p w:rsidR="00C5590F" w:rsidRDefault="00003205" w:rsidP="00DC4FF4">
      <w:pPr>
        <w:widowControl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2D0D1F">
        <w:rPr>
          <w:rFonts w:ascii="Times New Roman" w:hAnsi="Times New Roman" w:cs="Times New Roman"/>
          <w:sz w:val="28"/>
          <w:szCs w:val="28"/>
        </w:rPr>
        <w:t>1</w:t>
      </w:r>
      <w:r w:rsidR="00632E1F">
        <w:rPr>
          <w:rFonts w:ascii="Times New Roman" w:hAnsi="Times New Roman" w:cs="Times New Roman"/>
          <w:sz w:val="28"/>
          <w:szCs w:val="28"/>
        </w:rPr>
        <w:t>6</w:t>
      </w:r>
      <w:r w:rsidR="002D0D1F">
        <w:rPr>
          <w:rFonts w:ascii="Times New Roman" w:hAnsi="Times New Roman" w:cs="Times New Roman"/>
          <w:sz w:val="28"/>
          <w:szCs w:val="28"/>
        </w:rPr>
        <w:t xml:space="preserve"> </w:t>
      </w:r>
      <w:r w:rsidR="00251253">
        <w:rPr>
          <w:rFonts w:ascii="Times New Roman" w:hAnsi="Times New Roman" w:cs="Times New Roman"/>
          <w:sz w:val="28"/>
          <w:szCs w:val="28"/>
        </w:rPr>
        <w:t>–</w:t>
      </w:r>
      <w:r>
        <w:rPr>
          <w:rFonts w:ascii="Times New Roman" w:hAnsi="Times New Roman" w:cs="Times New Roman"/>
          <w:sz w:val="28"/>
          <w:szCs w:val="28"/>
        </w:rPr>
        <w:t xml:space="preserve"> </w:t>
      </w:r>
      <w:r w:rsidRPr="00003205">
        <w:rPr>
          <w:rFonts w:ascii="Times New Roman" w:hAnsi="Times New Roman" w:cs="Times New Roman"/>
          <w:sz w:val="28"/>
          <w:szCs w:val="28"/>
        </w:rPr>
        <w:t>Динамика пассажирооборота аэропорта Благовещенск (Игнатьево) за 2008-2018 года</w:t>
      </w:r>
    </w:p>
    <w:p w:rsidR="00413B80" w:rsidRDefault="00413B80" w:rsidP="00DC4FF4">
      <w:pPr>
        <w:widowControl w:val="0"/>
        <w:spacing w:after="0" w:line="240" w:lineRule="auto"/>
        <w:ind w:firstLine="851"/>
        <w:jc w:val="both"/>
        <w:rPr>
          <w:rFonts w:ascii="Times New Roman" w:hAnsi="Times New Roman" w:cs="Times New Roman"/>
          <w:sz w:val="28"/>
          <w:szCs w:val="28"/>
        </w:rPr>
      </w:pPr>
    </w:p>
    <w:p w:rsidR="00C14152" w:rsidRPr="00C14152" w:rsidRDefault="00C14152" w:rsidP="00413B80">
      <w:pPr>
        <w:widowControl w:val="0"/>
        <w:spacing w:after="0" w:line="240" w:lineRule="auto"/>
        <w:ind w:firstLine="709"/>
        <w:jc w:val="both"/>
        <w:rPr>
          <w:rFonts w:ascii="Times New Roman" w:hAnsi="Times New Roman" w:cs="Times New Roman"/>
          <w:sz w:val="28"/>
          <w:szCs w:val="28"/>
        </w:rPr>
      </w:pPr>
      <w:r w:rsidRPr="00C14152">
        <w:rPr>
          <w:rFonts w:ascii="Times New Roman" w:hAnsi="Times New Roman" w:cs="Times New Roman"/>
          <w:sz w:val="28"/>
          <w:szCs w:val="28"/>
        </w:rPr>
        <w:t>Положительная динамика роста пассажирооборота аэропорта, низкая пропускная способность международного терминала, наличие ограничений по типу принимаемых воздушных судов приводят к необходимости модернизации инфраструктуры аэропорта.</w:t>
      </w:r>
    </w:p>
    <w:p w:rsidR="00C14152" w:rsidRDefault="00C14152" w:rsidP="00413B80">
      <w:pPr>
        <w:widowControl w:val="0"/>
        <w:spacing w:after="0" w:line="240" w:lineRule="auto"/>
        <w:ind w:firstLine="709"/>
        <w:jc w:val="both"/>
        <w:rPr>
          <w:rFonts w:ascii="Times New Roman" w:hAnsi="Times New Roman" w:cs="Times New Roman"/>
          <w:sz w:val="28"/>
          <w:szCs w:val="28"/>
        </w:rPr>
      </w:pPr>
      <w:r w:rsidRPr="00C14152">
        <w:rPr>
          <w:rFonts w:ascii="Times New Roman" w:hAnsi="Times New Roman" w:cs="Times New Roman"/>
          <w:sz w:val="28"/>
          <w:szCs w:val="28"/>
        </w:rPr>
        <w:t>Распоряжением Правительства Амурской области от 31.01.2019 №</w:t>
      </w:r>
      <w:r w:rsidR="004D3E85">
        <w:rPr>
          <w:rFonts w:ascii="Times New Roman" w:hAnsi="Times New Roman" w:cs="Times New Roman"/>
          <w:sz w:val="28"/>
          <w:szCs w:val="28"/>
        </w:rPr>
        <w:t xml:space="preserve"> </w:t>
      </w:r>
      <w:r w:rsidRPr="00C14152">
        <w:rPr>
          <w:rFonts w:ascii="Times New Roman" w:hAnsi="Times New Roman" w:cs="Times New Roman"/>
          <w:sz w:val="28"/>
          <w:szCs w:val="28"/>
        </w:rPr>
        <w:t>20-р «Об утверждении объектов, в отношении которых планируется заключение концессионных соглашений в 2019 г.» аэропорт Благовещенск (Игнатьево) был включен в список объектов, которые будут модернизированы с привлечением инвестора на основе концессионного соглашения.</w:t>
      </w:r>
    </w:p>
    <w:p w:rsidR="006C3631" w:rsidRDefault="006C3631"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3631" w:rsidRDefault="006C3631"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376">
        <w:rPr>
          <w:rFonts w:ascii="Times New Roman" w:hAnsi="Times New Roman" w:cs="Times New Roman"/>
          <w:b/>
          <w:sz w:val="28"/>
          <w:szCs w:val="28"/>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Pr>
          <w:rFonts w:ascii="Times New Roman" w:hAnsi="Times New Roman" w:cs="Times New Roman"/>
          <w:sz w:val="28"/>
          <w:szCs w:val="28"/>
        </w:rPr>
        <w:t>.</w:t>
      </w:r>
    </w:p>
    <w:p w:rsidR="00056016" w:rsidRDefault="00E76EBC"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noProof/>
          <w:lang w:eastAsia="ru-RU"/>
        </w:rPr>
        <w:lastRenderedPageBreak/>
        <mc:AlternateContent>
          <mc:Choice Requires="wps">
            <w:drawing>
              <wp:anchor distT="0" distB="0" distL="114300" distR="114300" simplePos="0" relativeHeight="251662336" behindDoc="0" locked="0" layoutInCell="1" allowOverlap="1" wp14:anchorId="075410BA" wp14:editId="3F1270FC">
                <wp:simplePos x="0" y="0"/>
                <wp:positionH relativeFrom="column">
                  <wp:posOffset>1815465</wp:posOffset>
                </wp:positionH>
                <wp:positionV relativeFrom="paragraph">
                  <wp:posOffset>603885</wp:posOffset>
                </wp:positionV>
                <wp:extent cx="586740" cy="281940"/>
                <wp:effectExtent l="0" t="0" r="0" b="3810"/>
                <wp:wrapNone/>
                <wp:docPr id="26" name="Надпись 26"/>
                <wp:cNvGraphicFramePr/>
                <a:graphic xmlns:a="http://schemas.openxmlformats.org/drawingml/2006/main">
                  <a:graphicData uri="http://schemas.microsoft.com/office/word/2010/wordprocessingShape">
                    <wps:wsp>
                      <wps:cNvSpPr txBox="1"/>
                      <wps:spPr>
                        <a:xfrm>
                          <a:off x="0" y="0"/>
                          <a:ext cx="586740" cy="28194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12461" w:rsidRPr="00E76EBC" w:rsidRDefault="00812461" w:rsidP="00E76EBC">
                            <w:pPr>
                              <w:rPr>
                                <w:rFonts w:ascii="Times New Roman" w:hAnsi="Times New Roman" w:cs="Times New Roman"/>
                                <w:b/>
                                <w:color w:val="FFFFFF" w:themeColor="background1"/>
                                <w:sz w:val="18"/>
                              </w:rPr>
                            </w:pPr>
                            <w:r w:rsidRPr="00E76EBC">
                              <w:rPr>
                                <w:rFonts w:ascii="Times New Roman" w:hAnsi="Times New Roman" w:cs="Times New Roman"/>
                                <w:b/>
                                <w:color w:val="FFFFFF" w:themeColor="background1"/>
                                <w:sz w:val="18"/>
                              </w:rPr>
                              <w:t>7,6 %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410BA" id="_x0000_t202" coordsize="21600,21600" o:spt="202" path="m,l,21600r21600,l21600,xe">
                <v:stroke joinstyle="miter"/>
                <v:path gradientshapeok="t" o:connecttype="rect"/>
              </v:shapetype>
              <v:shape id="Надпись 26" o:spid="_x0000_s1026" type="#_x0000_t202" style="position:absolute;left:0;text-align:left;margin-left:142.95pt;margin-top:47.55pt;width:46.2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" filled="f" stroked="f">
                <v:stroke joinstyle="round"/>
                <v:textbox>
                  <w:txbxContent>
                    <w:p w:rsidR="00812461" w:rsidRPr="00E76EBC" w:rsidRDefault="00812461" w:rsidP="00E76EBC">
                      <w:pPr>
                        <w:rPr>
                          <w:rFonts w:ascii="Times New Roman" w:hAnsi="Times New Roman" w:cs="Times New Roman"/>
                          <w:b/>
                          <w:color w:val="FFFFFF" w:themeColor="background1"/>
                          <w:sz w:val="18"/>
                        </w:rPr>
                      </w:pPr>
                      <w:r w:rsidRPr="00E76EBC">
                        <w:rPr>
                          <w:rFonts w:ascii="Times New Roman" w:hAnsi="Times New Roman" w:cs="Times New Roman"/>
                          <w:b/>
                          <w:color w:val="FFFFFF" w:themeColor="background1"/>
                          <w:sz w:val="18"/>
                        </w:rPr>
                        <w:t>7,6 %</w:t>
                      </w:r>
                    </w:p>
                  </w:txbxContent>
                </v:textbox>
              </v:shape>
            </w:pict>
          </mc:Fallback>
        </mc:AlternateContent>
      </w:r>
      <w:r w:rsidR="00056016">
        <w:rPr>
          <w:noProof/>
          <w:lang w:eastAsia="ru-RU"/>
        </w:rPr>
        <mc:AlternateContent>
          <mc:Choice Requires="wps">
            <w:drawing>
              <wp:anchor distT="0" distB="0" distL="114300" distR="114300" simplePos="0" relativeHeight="251656192" behindDoc="0" locked="0" layoutInCell="1" allowOverlap="1">
                <wp:simplePos x="0" y="0"/>
                <wp:positionH relativeFrom="column">
                  <wp:posOffset>1556385</wp:posOffset>
                </wp:positionH>
                <wp:positionV relativeFrom="paragraph">
                  <wp:posOffset>390525</wp:posOffset>
                </wp:positionV>
                <wp:extent cx="586740" cy="281940"/>
                <wp:effectExtent l="0" t="0" r="0" b="3810"/>
                <wp:wrapNone/>
                <wp:docPr id="24" name="Надпись 24"/>
                <wp:cNvGraphicFramePr/>
                <a:graphic xmlns:a="http://schemas.openxmlformats.org/drawingml/2006/main">
                  <a:graphicData uri="http://schemas.microsoft.com/office/word/2010/wordprocessingShape">
                    <wps:wsp>
                      <wps:cNvSpPr txBox="1"/>
                      <wps:spPr>
                        <a:xfrm>
                          <a:off x="0" y="0"/>
                          <a:ext cx="586740" cy="28194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12461" w:rsidRPr="00E76EBC" w:rsidRDefault="00812461">
                            <w:pPr>
                              <w:rPr>
                                <w:rFonts w:ascii="Times New Roman" w:hAnsi="Times New Roman" w:cs="Times New Roman"/>
                                <w:b/>
                                <w:color w:val="FFFFFF" w:themeColor="background1"/>
                                <w:sz w:val="18"/>
                              </w:rPr>
                            </w:pPr>
                            <w:r w:rsidRPr="00E76EBC">
                              <w:rPr>
                                <w:rFonts w:ascii="Times New Roman" w:hAnsi="Times New Roman" w:cs="Times New Roman"/>
                                <w:b/>
                                <w:color w:val="FFFFFF" w:themeColor="background1"/>
                                <w:sz w:val="18"/>
                              </w:rPr>
                              <w:t>7,6 %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27" type="#_x0000_t202" style="position:absolute;left:0;text-align:left;margin-left:122.55pt;margin-top:30.75pt;width:46.2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" filled="f" stroked="f">
                <v:stroke joinstyle="round"/>
                <v:textbox>
                  <w:txbxContent>
                    <w:p w:rsidR="00812461" w:rsidRPr="00E76EBC" w:rsidRDefault="00812461">
                      <w:pPr>
                        <w:rPr>
                          <w:rFonts w:ascii="Times New Roman" w:hAnsi="Times New Roman" w:cs="Times New Roman"/>
                          <w:b/>
                          <w:color w:val="FFFFFF" w:themeColor="background1"/>
                          <w:sz w:val="18"/>
                        </w:rPr>
                      </w:pPr>
                      <w:r w:rsidRPr="00E76EBC">
                        <w:rPr>
                          <w:rFonts w:ascii="Times New Roman" w:hAnsi="Times New Roman" w:cs="Times New Roman"/>
                          <w:b/>
                          <w:color w:val="FFFFFF" w:themeColor="background1"/>
                          <w:sz w:val="18"/>
                        </w:rPr>
                        <w:t>7,6 %</w:t>
                      </w:r>
                    </w:p>
                  </w:txbxContent>
                </v:textbox>
              </v:shape>
            </w:pict>
          </mc:Fallback>
        </mc:AlternateContent>
      </w:r>
      <w:r w:rsidR="00056016">
        <w:rPr>
          <w:noProof/>
          <w:lang w:eastAsia="ru-RU"/>
        </w:rPr>
        <w:drawing>
          <wp:inline distT="0" distB="0" distL="0" distR="0" wp14:anchorId="6D65B66B" wp14:editId="06911F3E">
            <wp:extent cx="560070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00700" cy="2228850"/>
                    </a:xfrm>
                    <a:prstGeom prst="rect">
                      <a:avLst/>
                    </a:prstGeom>
                  </pic:spPr>
                </pic:pic>
              </a:graphicData>
            </a:graphic>
          </wp:inline>
        </w:drawing>
      </w:r>
    </w:p>
    <w:p w:rsidR="00056016" w:rsidRDefault="00056016" w:rsidP="00056016">
      <w:pPr>
        <w:widowControl w:val="0"/>
        <w:autoSpaceDE w:val="0"/>
        <w:autoSpaceDN w:val="0"/>
        <w:adjustRightInd w:val="0"/>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Рисунок 17 – </w:t>
      </w:r>
      <w:r w:rsidRPr="00056016">
        <w:rPr>
          <w:rFonts w:ascii="Times New Roman,Italic" w:hAnsi="Times New Roman,Italic" w:cs="Times New Roman,Italic"/>
          <w:iCs/>
          <w:sz w:val="28"/>
          <w:szCs w:val="28"/>
        </w:rPr>
        <w:t>Как Вы считаете, Амурская область развивает и внедр</w:t>
      </w:r>
      <w:r>
        <w:rPr>
          <w:rFonts w:ascii="Times New Roman,Italic" w:hAnsi="Times New Roman,Italic" w:cs="Times New Roman,Italic"/>
          <w:iCs/>
          <w:sz w:val="28"/>
          <w:szCs w:val="28"/>
        </w:rPr>
        <w:t>яет передовые технологии, а так</w:t>
      </w:r>
      <w:r w:rsidRPr="00056016">
        <w:rPr>
          <w:rFonts w:ascii="Times New Roman,Italic" w:hAnsi="Times New Roman,Italic" w:cs="Times New Roman,Italic"/>
          <w:iCs/>
          <w:sz w:val="28"/>
          <w:szCs w:val="28"/>
        </w:rPr>
        <w:t>же развивает цифровизацию экономики и формирует новые рынки и сектора</w:t>
      </w:r>
      <w:r>
        <w:rPr>
          <w:rFonts w:ascii="Times New Roman,Italic" w:hAnsi="Times New Roman,Italic" w:cs="Times New Roman,Italic"/>
          <w:iCs/>
          <w:sz w:val="28"/>
          <w:szCs w:val="28"/>
        </w:rPr>
        <w:t>?</w:t>
      </w:r>
    </w:p>
    <w:p w:rsidR="00056016" w:rsidRDefault="000560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056016" w:rsidRDefault="000560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По мнению респондентов, 46,2 % считают, что Амурская область не развивает цифровизацию экономики, 30,8 % - развивается с помощью передовых технологий</w:t>
      </w:r>
      <w:r w:rsidR="00E76EBC">
        <w:rPr>
          <w:rFonts w:ascii="Times New Roman,Italic" w:hAnsi="Times New Roman,Italic" w:cs="Times New Roman,Italic"/>
          <w:iCs/>
          <w:sz w:val="28"/>
          <w:szCs w:val="28"/>
        </w:rPr>
        <w:t>, 7,6 % - развивается, но не эффективно.</w:t>
      </w:r>
      <w:r>
        <w:rPr>
          <w:rFonts w:ascii="Times New Roman,Italic" w:hAnsi="Times New Roman,Italic" w:cs="Times New Roman,Italic"/>
          <w:iCs/>
          <w:sz w:val="28"/>
          <w:szCs w:val="28"/>
        </w:rPr>
        <w:t xml:space="preserve">  </w:t>
      </w:r>
    </w:p>
    <w:p w:rsidR="0084543F" w:rsidRPr="006759C6"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759C6">
        <w:rPr>
          <w:rFonts w:ascii="Times New Roman,Italic" w:hAnsi="Times New Roman,Italic" w:cs="Times New Roman,Italic"/>
          <w:iCs/>
          <w:sz w:val="28"/>
          <w:szCs w:val="28"/>
        </w:rPr>
        <w:t>С целью развития передовых производственных технологий и их внедрения, а также процесса цифровизации экономики и формирования новых рынков и секторов, в рамках регионального паспорта «Информационная инфраструктура» подключаются муниципальные образования и социально значимые объекты к единой сети передачи данных и к сети Интернет.</w:t>
      </w:r>
    </w:p>
    <w:p w:rsidR="0084543F" w:rsidRPr="006759C6"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759C6">
        <w:rPr>
          <w:rFonts w:ascii="Times New Roman,Italic" w:hAnsi="Times New Roman,Italic" w:cs="Times New Roman,Italic"/>
          <w:iCs/>
          <w:sz w:val="28"/>
          <w:szCs w:val="28"/>
        </w:rPr>
        <w:t>Согласно паспорта «Кадры для цифровой экономики» планируется переобучение специалистов, по компетенциям цифровой экономики в рамках дополнительного образования.</w:t>
      </w:r>
    </w:p>
    <w:p w:rsidR="0084543F" w:rsidRPr="006759C6"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84543F" w:rsidRDefault="0084543F" w:rsidP="0084543F">
      <w:pPr>
        <w:widowControl w:val="0"/>
        <w:spacing w:after="0" w:line="240" w:lineRule="auto"/>
        <w:jc w:val="center"/>
        <w:rPr>
          <w:rFonts w:ascii="Times New Roman" w:hAnsi="Times New Roman" w:cs="Times New Roman"/>
          <w:sz w:val="26"/>
          <w:szCs w:val="26"/>
        </w:rPr>
      </w:pPr>
      <w:r w:rsidRPr="007636DF">
        <w:rPr>
          <w:rFonts w:ascii="Times New Roman" w:hAnsi="Times New Roman" w:cs="Times New Roman"/>
          <w:sz w:val="26"/>
          <w:szCs w:val="26"/>
        </w:rPr>
        <w:t xml:space="preserve">Федеральный проект </w:t>
      </w:r>
      <w:r>
        <w:rPr>
          <w:rFonts w:ascii="Times New Roman" w:hAnsi="Times New Roman" w:cs="Times New Roman"/>
          <w:sz w:val="26"/>
          <w:szCs w:val="26"/>
        </w:rPr>
        <w:t>«</w:t>
      </w:r>
      <w:r w:rsidRPr="007636DF">
        <w:rPr>
          <w:rFonts w:ascii="Times New Roman" w:hAnsi="Times New Roman" w:cs="Times New Roman"/>
          <w:sz w:val="26"/>
          <w:szCs w:val="26"/>
        </w:rPr>
        <w:t>Кадры для цифровой экономики</w:t>
      </w:r>
      <w:r>
        <w:rPr>
          <w:rFonts w:ascii="Times New Roman" w:hAnsi="Times New Roman" w:cs="Times New Roman"/>
          <w:sz w:val="26"/>
          <w:szCs w:val="26"/>
        </w:rPr>
        <w:t>»</w:t>
      </w:r>
    </w:p>
    <w:p w:rsidR="0084543F" w:rsidRDefault="0084543F" w:rsidP="0084543F">
      <w:pPr>
        <w:widowControl w:val="0"/>
        <w:spacing w:after="0" w:line="240" w:lineRule="auto"/>
        <w:jc w:val="center"/>
        <w:rPr>
          <w:rFonts w:ascii="Times New Roman" w:hAnsi="Times New Roman" w:cs="Times New Roman"/>
          <w:sz w:val="26"/>
          <w:szCs w:val="26"/>
        </w:rPr>
      </w:pPr>
    </w:p>
    <w:p w:rsidR="0084543F" w:rsidRPr="007636DF" w:rsidRDefault="0084543F" w:rsidP="0084543F">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18</w:t>
      </w:r>
    </w:p>
    <w:tbl>
      <w:tblPr>
        <w:tblStyle w:val="a3"/>
        <w:tblW w:w="0" w:type="auto"/>
        <w:tblLook w:val="04A0" w:firstRow="1" w:lastRow="0" w:firstColumn="1" w:lastColumn="0" w:noHBand="0" w:noVBand="1"/>
      </w:tblPr>
      <w:tblGrid>
        <w:gridCol w:w="426"/>
        <w:gridCol w:w="4536"/>
        <w:gridCol w:w="4785"/>
      </w:tblGrid>
      <w:tr w:rsidR="0084543F" w:rsidRPr="007636DF" w:rsidTr="002B232B">
        <w:tc>
          <w:tcPr>
            <w:tcW w:w="42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w:t>
            </w:r>
          </w:p>
        </w:tc>
        <w:tc>
          <w:tcPr>
            <w:tcW w:w="453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Наименование задачи</w:t>
            </w:r>
          </w:p>
        </w:tc>
        <w:tc>
          <w:tcPr>
            <w:tcW w:w="478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Характеристика результата региона</w:t>
            </w:r>
          </w:p>
        </w:tc>
      </w:tr>
      <w:tr w:rsidR="0084543F" w:rsidRPr="007636DF" w:rsidTr="002B232B">
        <w:tc>
          <w:tcPr>
            <w:tcW w:w="42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1</w:t>
            </w:r>
          </w:p>
        </w:tc>
        <w:tc>
          <w:tcPr>
            <w:tcW w:w="453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Содействие подготовке сотрудников органов государственной власти Амурской области и органов местного самоуправления области цифровым компетенциям и технологиям</w:t>
            </w:r>
          </w:p>
        </w:tc>
        <w:tc>
          <w:tcPr>
            <w:tcW w:w="478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Организовано ежегодное обучение сотрудников исполнительных органов государственной власти Амурской области компетенциям цифровой экономики</w:t>
            </w:r>
          </w:p>
        </w:tc>
      </w:tr>
      <w:tr w:rsidR="0084543F" w:rsidRPr="007636DF" w:rsidTr="002B232B">
        <w:tc>
          <w:tcPr>
            <w:tcW w:w="42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2</w:t>
            </w:r>
          </w:p>
        </w:tc>
        <w:tc>
          <w:tcPr>
            <w:tcW w:w="453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 xml:space="preserve">Оказание содействия гражданам, в том числе предпенсионного </w:t>
            </w:r>
            <w:r>
              <w:rPr>
                <w:rFonts w:ascii="Times New Roman" w:hAnsi="Times New Roman" w:cs="Times New Roman"/>
              </w:rPr>
              <w:t xml:space="preserve">и старшего возраста, в освоении </w:t>
            </w:r>
            <w:r w:rsidRPr="00251253">
              <w:rPr>
                <w:rFonts w:ascii="Times New Roman" w:hAnsi="Times New Roman" w:cs="Times New Roman"/>
              </w:rPr>
              <w:t>компетенций цифровой экономики.</w:t>
            </w:r>
          </w:p>
        </w:tc>
        <w:tc>
          <w:tcPr>
            <w:tcW w:w="478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Проведена информационная кампания по освещению мероприятий федерального проекта в плане оказания содействия гражданам предпенсионного и старшего возраста в освоении ключевых компетенций цифровой экономики</w:t>
            </w:r>
          </w:p>
        </w:tc>
      </w:tr>
      <w:tr w:rsidR="0084543F" w:rsidRPr="007636DF" w:rsidTr="002B232B">
        <w:tc>
          <w:tcPr>
            <w:tcW w:w="42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3</w:t>
            </w:r>
          </w:p>
        </w:tc>
        <w:tc>
          <w:tcPr>
            <w:tcW w:w="4536"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Повышение активности, посредством проведения информационных</w:t>
            </w:r>
            <w:r>
              <w:rPr>
                <w:rFonts w:ascii="Times New Roman" w:hAnsi="Times New Roman" w:cs="Times New Roman"/>
              </w:rPr>
              <w:t xml:space="preserve"> кампаний среди образовательных </w:t>
            </w:r>
            <w:r w:rsidRPr="00251253">
              <w:rPr>
                <w:rFonts w:ascii="Times New Roman" w:hAnsi="Times New Roman" w:cs="Times New Roman"/>
              </w:rPr>
              <w:t xml:space="preserve">организаций и профессиональных организаций, а также организаций дополнительного образования детей на территории Амурской области, принимать участие в предоставлении заявок на получение грантовой поддержки </w:t>
            </w:r>
            <w:r w:rsidRPr="00251253">
              <w:rPr>
                <w:rFonts w:ascii="Times New Roman" w:hAnsi="Times New Roman" w:cs="Times New Roman"/>
              </w:rPr>
              <w:lastRenderedPageBreak/>
              <w:t>федерального уровня, направленной на выявление и развитие талантов в областях математики, информатики, цифровых технологий для развития</w:t>
            </w:r>
          </w:p>
        </w:tc>
        <w:tc>
          <w:tcPr>
            <w:tcW w:w="478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lastRenderedPageBreak/>
              <w:t>Повышена активность образовательных учреждений различного уровня принимать участие в конкурсных мероприятиях на получение грантовой поддержи либо федеральных субсидий.</w:t>
            </w:r>
          </w:p>
        </w:tc>
      </w:tr>
    </w:tbl>
    <w:p w:rsidR="0084543F" w:rsidRDefault="0084543F" w:rsidP="0084543F">
      <w:pPr>
        <w:widowControl w:val="0"/>
        <w:spacing w:after="0" w:line="240" w:lineRule="auto"/>
        <w:rPr>
          <w:rFonts w:ascii="Times New Roman" w:hAnsi="Times New Roman" w:cs="Times New Roman"/>
          <w:sz w:val="26"/>
          <w:szCs w:val="26"/>
        </w:rPr>
      </w:pPr>
    </w:p>
    <w:p w:rsidR="0084543F" w:rsidRPr="00713836" w:rsidRDefault="0084543F" w:rsidP="0084543F">
      <w:pPr>
        <w:widowControl w:val="0"/>
        <w:spacing w:after="0" w:line="240" w:lineRule="auto"/>
        <w:ind w:firstLine="709"/>
        <w:jc w:val="both"/>
        <w:rPr>
          <w:rFonts w:ascii="Times New Roman" w:hAnsi="Times New Roman" w:cs="Times New Roman"/>
          <w:sz w:val="28"/>
          <w:szCs w:val="26"/>
        </w:rPr>
      </w:pPr>
      <w:r w:rsidRPr="00713836">
        <w:rPr>
          <w:rFonts w:ascii="Times New Roman" w:hAnsi="Times New Roman" w:cs="Times New Roman"/>
          <w:sz w:val="28"/>
          <w:szCs w:val="26"/>
        </w:rPr>
        <w:t>В рамках проекта «Цифровые технологии» управление информатизации Амурской области:</w:t>
      </w:r>
    </w:p>
    <w:p w:rsidR="0084543F" w:rsidRPr="00713836" w:rsidRDefault="0084543F" w:rsidP="0084543F">
      <w:pPr>
        <w:widowControl w:val="0"/>
        <w:spacing w:after="0" w:line="240" w:lineRule="auto"/>
        <w:ind w:firstLine="709"/>
        <w:jc w:val="both"/>
        <w:rPr>
          <w:rFonts w:ascii="Times New Roman" w:hAnsi="Times New Roman" w:cs="Times New Roman"/>
          <w:sz w:val="28"/>
          <w:szCs w:val="26"/>
        </w:rPr>
      </w:pPr>
      <w:r w:rsidRPr="00713836">
        <w:rPr>
          <w:rFonts w:ascii="Times New Roman" w:hAnsi="Times New Roman" w:cs="Times New Roman"/>
          <w:sz w:val="28"/>
          <w:szCs w:val="26"/>
        </w:rPr>
        <w:t>осуществляет информационное сопровождение хода реализации мероприятий федерального проекта «Цифровые технологии» и обеспечение отбора региональных компаний, зарегистрированных на территории Амурской области;</w:t>
      </w:r>
    </w:p>
    <w:p w:rsidR="0084543F" w:rsidRDefault="0084543F" w:rsidP="0084543F">
      <w:pPr>
        <w:widowControl w:val="0"/>
        <w:spacing w:after="0" w:line="240" w:lineRule="auto"/>
        <w:ind w:firstLine="709"/>
        <w:jc w:val="both"/>
        <w:rPr>
          <w:rFonts w:ascii="Times New Roman" w:hAnsi="Times New Roman" w:cs="Times New Roman"/>
          <w:sz w:val="28"/>
          <w:szCs w:val="26"/>
        </w:rPr>
      </w:pPr>
      <w:r w:rsidRPr="00713836">
        <w:rPr>
          <w:rFonts w:ascii="Times New Roman" w:hAnsi="Times New Roman" w:cs="Times New Roman"/>
          <w:sz w:val="28"/>
          <w:szCs w:val="26"/>
        </w:rPr>
        <w:t>доводит информацию о грантовом конкурсе, о программе льготного кредитования российских организаций, разрабатывающих и внедряющих цифровые технологии, продукты, сервисы и платформенные решения, зарегистрированных на территории Амурской области.</w:t>
      </w:r>
    </w:p>
    <w:p w:rsidR="0084543F" w:rsidRPr="00713836" w:rsidRDefault="0084543F" w:rsidP="0084543F">
      <w:pPr>
        <w:widowControl w:val="0"/>
        <w:spacing w:after="0" w:line="240" w:lineRule="auto"/>
        <w:ind w:firstLine="709"/>
        <w:jc w:val="both"/>
        <w:rPr>
          <w:rFonts w:ascii="Times New Roman" w:hAnsi="Times New Roman" w:cs="Times New Roman"/>
          <w:sz w:val="28"/>
          <w:szCs w:val="26"/>
        </w:rPr>
      </w:pPr>
    </w:p>
    <w:p w:rsidR="0084543F" w:rsidRDefault="0084543F" w:rsidP="0084543F">
      <w:pPr>
        <w:widowControl w:val="0"/>
        <w:spacing w:after="0" w:line="240" w:lineRule="auto"/>
        <w:ind w:firstLine="709"/>
        <w:jc w:val="center"/>
        <w:rPr>
          <w:rFonts w:ascii="Times New Roman" w:hAnsi="Times New Roman" w:cs="Times New Roman"/>
          <w:sz w:val="28"/>
          <w:szCs w:val="26"/>
        </w:rPr>
      </w:pPr>
      <w:r w:rsidRPr="00713836">
        <w:rPr>
          <w:rFonts w:ascii="Times New Roman" w:hAnsi="Times New Roman" w:cs="Times New Roman"/>
          <w:sz w:val="28"/>
          <w:szCs w:val="26"/>
        </w:rPr>
        <w:t>Федеральный проект «Цифровые технологии»</w:t>
      </w:r>
    </w:p>
    <w:p w:rsidR="0084543F" w:rsidRDefault="0084543F" w:rsidP="0084543F">
      <w:pPr>
        <w:widowControl w:val="0"/>
        <w:spacing w:after="0" w:line="240" w:lineRule="auto"/>
        <w:ind w:firstLine="709"/>
        <w:rPr>
          <w:rFonts w:ascii="Times New Roman" w:hAnsi="Times New Roman" w:cs="Times New Roman"/>
          <w:sz w:val="28"/>
          <w:szCs w:val="26"/>
        </w:rPr>
      </w:pPr>
    </w:p>
    <w:p w:rsidR="0084543F" w:rsidRPr="00713836" w:rsidRDefault="0084543F" w:rsidP="0084543F">
      <w:pPr>
        <w:widowControl w:val="0"/>
        <w:spacing w:after="0" w:line="240" w:lineRule="auto"/>
        <w:ind w:firstLine="709"/>
        <w:jc w:val="right"/>
        <w:rPr>
          <w:rFonts w:ascii="Times New Roman" w:hAnsi="Times New Roman" w:cs="Times New Roman"/>
          <w:sz w:val="28"/>
          <w:szCs w:val="26"/>
        </w:rPr>
      </w:pPr>
      <w:r>
        <w:rPr>
          <w:rFonts w:ascii="Times New Roman" w:hAnsi="Times New Roman" w:cs="Times New Roman"/>
          <w:sz w:val="28"/>
          <w:szCs w:val="26"/>
        </w:rPr>
        <w:t>Таблица 19</w:t>
      </w:r>
    </w:p>
    <w:tbl>
      <w:tblPr>
        <w:tblStyle w:val="a3"/>
        <w:tblW w:w="0" w:type="auto"/>
        <w:tblLook w:val="04A0" w:firstRow="1" w:lastRow="0" w:firstColumn="1" w:lastColumn="0" w:noHBand="0" w:noVBand="1"/>
      </w:tblPr>
      <w:tblGrid>
        <w:gridCol w:w="562"/>
        <w:gridCol w:w="4791"/>
        <w:gridCol w:w="4394"/>
      </w:tblGrid>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w:t>
            </w:r>
          </w:p>
        </w:tc>
        <w:tc>
          <w:tcPr>
            <w:tcW w:w="4791"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Наименование задачи</w:t>
            </w:r>
          </w:p>
        </w:tc>
        <w:tc>
          <w:tcPr>
            <w:tcW w:w="4394"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Характеристика результата региона</w:t>
            </w:r>
          </w:p>
        </w:tc>
      </w:tr>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1</w:t>
            </w:r>
          </w:p>
        </w:tc>
        <w:tc>
          <w:tcPr>
            <w:tcW w:w="4791"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Информационное сопровожде</w:t>
            </w:r>
            <w:r>
              <w:rPr>
                <w:rFonts w:ascii="Times New Roman" w:hAnsi="Times New Roman" w:cs="Times New Roman"/>
              </w:rPr>
              <w:t xml:space="preserve">ние хода реализации мероприятий </w:t>
            </w:r>
            <w:r w:rsidRPr="00251253">
              <w:rPr>
                <w:rFonts w:ascii="Times New Roman" w:hAnsi="Times New Roman" w:cs="Times New Roman"/>
              </w:rPr>
              <w:t>федерального проекта «Цифровые технологии» и обеспечение отбора региональн</w:t>
            </w:r>
            <w:r>
              <w:rPr>
                <w:rFonts w:ascii="Times New Roman" w:hAnsi="Times New Roman" w:cs="Times New Roman"/>
              </w:rPr>
              <w:t xml:space="preserve">ых компаний, зарегистрированных </w:t>
            </w:r>
            <w:r w:rsidRPr="00251253">
              <w:rPr>
                <w:rFonts w:ascii="Times New Roman" w:hAnsi="Times New Roman" w:cs="Times New Roman"/>
              </w:rPr>
              <w:t>на территории Амурской области (проектов компаний) по направлениям СЦТ в соответствие с заданными критериями в рамках ФП «Цифровые технологии».</w:t>
            </w:r>
          </w:p>
        </w:tc>
        <w:tc>
          <w:tcPr>
            <w:tcW w:w="4394"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В СМИ, соц.сетях, сети Интернет освещены проводимые мероприятия федерального проекта «Цифровые технологии»;</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отобраны компании (проекты) по заданным критериям, необходимая информации направлена в Министерство цифрового развития, связи и массовых коммуникаций РФ</w:t>
            </w:r>
          </w:p>
        </w:tc>
      </w:tr>
    </w:tbl>
    <w:p w:rsidR="0084543F" w:rsidRPr="00DC4FF4" w:rsidRDefault="0084543F" w:rsidP="0084543F">
      <w:pPr>
        <w:widowControl w:val="0"/>
        <w:spacing w:after="0" w:line="240" w:lineRule="auto"/>
        <w:jc w:val="center"/>
        <w:rPr>
          <w:rFonts w:ascii="Times New Roman" w:hAnsi="Times New Roman" w:cs="Times New Roman"/>
          <w:sz w:val="28"/>
          <w:szCs w:val="26"/>
        </w:rPr>
      </w:pPr>
    </w:p>
    <w:p w:rsidR="0084543F" w:rsidRPr="00DC4FF4" w:rsidRDefault="0084543F" w:rsidP="0084543F">
      <w:pPr>
        <w:widowControl w:val="0"/>
        <w:spacing w:after="0" w:line="240" w:lineRule="auto"/>
        <w:jc w:val="center"/>
        <w:rPr>
          <w:rFonts w:ascii="Times New Roman" w:hAnsi="Times New Roman" w:cs="Times New Roman"/>
          <w:sz w:val="28"/>
          <w:szCs w:val="26"/>
        </w:rPr>
      </w:pPr>
      <w:r w:rsidRPr="00DC4FF4">
        <w:rPr>
          <w:rFonts w:ascii="Times New Roman" w:hAnsi="Times New Roman" w:cs="Times New Roman"/>
          <w:sz w:val="28"/>
          <w:szCs w:val="26"/>
        </w:rPr>
        <w:t>Региональный проект «Информационная безопасность»</w:t>
      </w:r>
    </w:p>
    <w:p w:rsidR="0084543F" w:rsidRPr="00DC4FF4" w:rsidRDefault="0084543F" w:rsidP="0084543F">
      <w:pPr>
        <w:widowControl w:val="0"/>
        <w:spacing w:after="0" w:line="240" w:lineRule="auto"/>
        <w:jc w:val="center"/>
        <w:rPr>
          <w:rFonts w:ascii="Times New Roman" w:hAnsi="Times New Roman" w:cs="Times New Roman"/>
          <w:sz w:val="28"/>
          <w:szCs w:val="26"/>
        </w:rPr>
      </w:pPr>
    </w:p>
    <w:p w:rsidR="0084543F" w:rsidRPr="00DC4FF4" w:rsidRDefault="0084543F" w:rsidP="0084543F">
      <w:pPr>
        <w:widowControl w:val="0"/>
        <w:spacing w:after="0" w:line="240" w:lineRule="auto"/>
        <w:jc w:val="right"/>
        <w:rPr>
          <w:rFonts w:ascii="Times New Roman" w:hAnsi="Times New Roman" w:cs="Times New Roman"/>
          <w:sz w:val="28"/>
          <w:szCs w:val="26"/>
        </w:rPr>
      </w:pPr>
      <w:r w:rsidRPr="00DC4FF4">
        <w:rPr>
          <w:rFonts w:ascii="Times New Roman" w:hAnsi="Times New Roman" w:cs="Times New Roman"/>
          <w:sz w:val="28"/>
          <w:szCs w:val="26"/>
        </w:rPr>
        <w:t>Таблица</w:t>
      </w:r>
      <w:r>
        <w:rPr>
          <w:rFonts w:ascii="Times New Roman" w:hAnsi="Times New Roman" w:cs="Times New Roman"/>
          <w:sz w:val="28"/>
          <w:szCs w:val="26"/>
        </w:rPr>
        <w:t xml:space="preserve"> 20</w:t>
      </w:r>
    </w:p>
    <w:tbl>
      <w:tblPr>
        <w:tblStyle w:val="a3"/>
        <w:tblW w:w="0" w:type="auto"/>
        <w:tblLook w:val="04A0" w:firstRow="1" w:lastRow="0" w:firstColumn="1" w:lastColumn="0" w:noHBand="0" w:noVBand="1"/>
      </w:tblPr>
      <w:tblGrid>
        <w:gridCol w:w="465"/>
        <w:gridCol w:w="4652"/>
        <w:gridCol w:w="4630"/>
      </w:tblGrid>
      <w:tr w:rsidR="0084543F" w:rsidRPr="007636DF" w:rsidTr="002B232B">
        <w:tc>
          <w:tcPr>
            <w:tcW w:w="46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w:t>
            </w:r>
          </w:p>
        </w:tc>
        <w:tc>
          <w:tcPr>
            <w:tcW w:w="465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Наименование задачи</w:t>
            </w:r>
          </w:p>
        </w:tc>
        <w:tc>
          <w:tcPr>
            <w:tcW w:w="4630"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Характеристика результата региона</w:t>
            </w:r>
          </w:p>
        </w:tc>
      </w:tr>
      <w:tr w:rsidR="0084543F" w:rsidRPr="007636DF" w:rsidTr="002B232B">
        <w:tc>
          <w:tcPr>
            <w:tcW w:w="46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1</w:t>
            </w:r>
          </w:p>
        </w:tc>
        <w:tc>
          <w:tcPr>
            <w:tcW w:w="4652" w:type="dxa"/>
          </w:tcPr>
          <w:p w:rsidR="0084543F" w:rsidRPr="00251253" w:rsidRDefault="0084543F" w:rsidP="002B232B">
            <w:pPr>
              <w:widowControl w:val="0"/>
              <w:rPr>
                <w:rFonts w:ascii="Times New Roman" w:hAnsi="Times New Roman" w:cs="Times New Roman"/>
                <w:vertAlign w:val="superscript"/>
              </w:rPr>
            </w:pPr>
            <w:r w:rsidRPr="00251253">
              <w:rPr>
                <w:rFonts w:ascii="Times New Roman" w:hAnsi="Times New Roman" w:cs="Times New Roman"/>
              </w:rPr>
              <w:t>Определение функционала и архитектуры ресурса информирования и проверки угроз уровня webприложений, создание корпоративных и отраслевых центров ГосСОПКА, оказание мер поддержки органам государственной власти субъектов по реализации требований № 187-ФЗ и созданию решений для типовых объектов КИИ</w:t>
            </w:r>
            <w:r w:rsidRPr="00251253">
              <w:rPr>
                <w:rFonts w:ascii="Times New Roman" w:hAnsi="Times New Roman" w:cs="Times New Roman"/>
                <w:vertAlign w:val="superscript"/>
              </w:rPr>
              <w:t>1</w:t>
            </w:r>
          </w:p>
        </w:tc>
        <w:tc>
          <w:tcPr>
            <w:tcW w:w="4630" w:type="dxa"/>
          </w:tcPr>
          <w:p w:rsidR="0084543F" w:rsidRPr="00251253" w:rsidRDefault="0084543F" w:rsidP="002B232B">
            <w:pPr>
              <w:widowControl w:val="0"/>
              <w:rPr>
                <w:rFonts w:ascii="Times New Roman" w:hAnsi="Times New Roman" w:cs="Times New Roman"/>
                <w:vertAlign w:val="superscript"/>
              </w:rPr>
            </w:pPr>
            <w:r w:rsidRPr="00251253">
              <w:rPr>
                <w:rFonts w:ascii="Times New Roman" w:hAnsi="Times New Roman" w:cs="Times New Roman"/>
              </w:rPr>
              <w:t>Подписаны соглашения о взаимодействии с корпоративными центрами ГосСОПКА.</w:t>
            </w:r>
            <w:r w:rsidRPr="00251253">
              <w:rPr>
                <w:rFonts w:ascii="Times New Roman" w:hAnsi="Times New Roman" w:cs="Times New Roman"/>
                <w:vertAlign w:val="superscript"/>
              </w:rPr>
              <w:t>2</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Разработаны и утверждены планы реализации мероприятий финансовой поддержки органам г</w:t>
            </w:r>
            <w:r>
              <w:rPr>
                <w:rFonts w:ascii="Times New Roman" w:hAnsi="Times New Roman" w:cs="Times New Roman"/>
              </w:rPr>
              <w:t xml:space="preserve">осударственной власти субъектов </w:t>
            </w:r>
            <w:r w:rsidRPr="00251253">
              <w:rPr>
                <w:rFonts w:ascii="Times New Roman" w:hAnsi="Times New Roman" w:cs="Times New Roman"/>
              </w:rPr>
              <w:t xml:space="preserve">Российской Федерации по реализации требований № 187-ФЗ «О </w:t>
            </w:r>
            <w:r>
              <w:rPr>
                <w:rFonts w:ascii="Times New Roman" w:hAnsi="Times New Roman" w:cs="Times New Roman"/>
              </w:rPr>
              <w:t xml:space="preserve">безопасности критической </w:t>
            </w:r>
            <w:r w:rsidRPr="00251253">
              <w:rPr>
                <w:rFonts w:ascii="Times New Roman" w:hAnsi="Times New Roman" w:cs="Times New Roman"/>
              </w:rPr>
              <w:t xml:space="preserve">информационной инфраструктуры» и по созданию стандартизированных, сертифицированных по требованиям информационной безопасности решений для типовых объектов </w:t>
            </w:r>
            <w:r>
              <w:rPr>
                <w:rFonts w:ascii="Times New Roman" w:hAnsi="Times New Roman" w:cs="Times New Roman"/>
              </w:rPr>
              <w:t xml:space="preserve">КИИ </w:t>
            </w:r>
            <w:r w:rsidRPr="00251253">
              <w:rPr>
                <w:rFonts w:ascii="Times New Roman" w:hAnsi="Times New Roman" w:cs="Times New Roman"/>
              </w:rPr>
              <w:t>Утверждена номенклатура стандартизированных, сертифицированных по требованиям информационной безопасности решений для типовых объектов КИИ</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 xml:space="preserve">Оказана финансовая поддержка органов государственной власти субъектов </w:t>
            </w:r>
            <w:r w:rsidRPr="00251253">
              <w:rPr>
                <w:rFonts w:ascii="Times New Roman" w:hAnsi="Times New Roman" w:cs="Times New Roman"/>
              </w:rPr>
              <w:lastRenderedPageBreak/>
              <w:t>Российской Федерации по реализации требований № 187-ФЗ «О безопасности критической информационной инфраструктуры» в не менее, чем в одном пилотном субъекте</w:t>
            </w:r>
          </w:p>
        </w:tc>
      </w:tr>
      <w:tr w:rsidR="0084543F" w:rsidRPr="007636DF" w:rsidTr="002B232B">
        <w:tc>
          <w:tcPr>
            <w:tcW w:w="46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lastRenderedPageBreak/>
              <w:t>2</w:t>
            </w:r>
          </w:p>
        </w:tc>
        <w:tc>
          <w:tcPr>
            <w:tcW w:w="465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Законодательно закреплены нормы, обеспечивающие преференции для компьютерного, серверного и телекоммуникационного оборудования и программного обеспечения отечественного производства приосуществлении закупок для государственных и муниципальных нужд и осуществления закупок отдельными видами юридических лиц. Приняты нормативные правовые (правовые) акты, определяющие оп</w:t>
            </w:r>
            <w:r>
              <w:rPr>
                <w:rFonts w:ascii="Times New Roman" w:hAnsi="Times New Roman" w:cs="Times New Roman"/>
              </w:rPr>
              <w:t xml:space="preserve">исание типовых объектов закупок </w:t>
            </w:r>
            <w:r w:rsidRPr="00251253">
              <w:rPr>
                <w:rFonts w:ascii="Times New Roman" w:hAnsi="Times New Roman" w:cs="Times New Roman"/>
              </w:rPr>
              <w:t xml:space="preserve">компьютерного, серверного и телекоммуникационного оборудования, осуществляемых для обеспечения государственных и муниципальных нужд </w:t>
            </w:r>
          </w:p>
        </w:tc>
        <w:tc>
          <w:tcPr>
            <w:tcW w:w="4630"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Законодательно закреплены нормы, обеспечивающие преференции для компьютерного, серверного и телекоммуникационного оборудования и программного</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обеспечения отечественного производства при осуществлении</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 xml:space="preserve">закупок для государственных и муниципальных нужд и осуществления закупок отдельными видами юридических лиц  </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Приняты нормативные правовые (правовые) акты, определяющие описание типовых объектов закупок компьютерного, серверного и телекоммуникационного оборудования, осуществляемых для обеспечения государственных и муниципальных нужд</w:t>
            </w:r>
          </w:p>
        </w:tc>
      </w:tr>
      <w:tr w:rsidR="0084543F" w:rsidRPr="007636DF" w:rsidTr="002B232B">
        <w:tc>
          <w:tcPr>
            <w:tcW w:w="465"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3</w:t>
            </w:r>
          </w:p>
        </w:tc>
        <w:tc>
          <w:tcPr>
            <w:tcW w:w="465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Оказано содействие ИОГВ и ОМСУ области использованию</w:t>
            </w:r>
            <w:r>
              <w:rPr>
                <w:rFonts w:ascii="Times New Roman" w:hAnsi="Times New Roman" w:cs="Times New Roman"/>
              </w:rPr>
              <w:t xml:space="preserve"> преимущественно отечественного </w:t>
            </w:r>
            <w:r w:rsidRPr="00251253">
              <w:rPr>
                <w:rFonts w:ascii="Times New Roman" w:hAnsi="Times New Roman" w:cs="Times New Roman"/>
              </w:rPr>
              <w:t>программного обеспечения</w:t>
            </w:r>
          </w:p>
        </w:tc>
        <w:tc>
          <w:tcPr>
            <w:tcW w:w="4630"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ИОГВ и ОМСУ Амурской области приобретают преимущественно отечественное программное обеспечение</w:t>
            </w:r>
          </w:p>
        </w:tc>
      </w:tr>
    </w:tbl>
    <w:p w:rsidR="0084543F" w:rsidRPr="002C55F7" w:rsidRDefault="0084543F" w:rsidP="0084543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2C55F7">
        <w:rPr>
          <w:rFonts w:ascii="Times New Roman" w:hAnsi="Times New Roman" w:cs="Times New Roman"/>
          <w:sz w:val="28"/>
          <w:szCs w:val="28"/>
        </w:rPr>
        <w:t xml:space="preserve">Объектами критической информационной инфраструктуры (объекты КИИ) – это объекты информационной инфраструктуры РФ, функционирование которых критически важно для экономики государства. </w:t>
      </w:r>
    </w:p>
    <w:p w:rsidR="0084543F" w:rsidRPr="002C55F7" w:rsidRDefault="0084543F" w:rsidP="0084543F">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vertAlign w:val="superscript"/>
        </w:rPr>
        <w:t xml:space="preserve">2 </w:t>
      </w:r>
      <w:r w:rsidRPr="002C55F7">
        <w:rPr>
          <w:rFonts w:ascii="Times New Roman" w:hAnsi="Times New Roman" w:cs="Times New Roman"/>
          <w:sz w:val="28"/>
          <w:szCs w:val="28"/>
        </w:rPr>
        <w:t>Это государственная система обнаружения, предупреждения и ликвидации последствий компьютерных атак на информационные ресурсы Российской Федерации.</w:t>
      </w:r>
    </w:p>
    <w:p w:rsidR="0084543F" w:rsidRPr="007636DF" w:rsidRDefault="0084543F" w:rsidP="0084543F">
      <w:pPr>
        <w:widowControl w:val="0"/>
        <w:spacing w:after="0" w:line="240" w:lineRule="auto"/>
        <w:ind w:firstLine="709"/>
        <w:jc w:val="both"/>
        <w:rPr>
          <w:rFonts w:ascii="Times New Roman" w:hAnsi="Times New Roman" w:cs="Times New Roman"/>
          <w:sz w:val="26"/>
          <w:szCs w:val="26"/>
        </w:rPr>
      </w:pPr>
    </w:p>
    <w:p w:rsidR="0084543F" w:rsidRPr="002C55F7" w:rsidRDefault="0084543F" w:rsidP="0084543F">
      <w:pPr>
        <w:widowControl w:val="0"/>
        <w:spacing w:after="0" w:line="240" w:lineRule="auto"/>
        <w:jc w:val="center"/>
        <w:rPr>
          <w:rFonts w:ascii="Times New Roman" w:hAnsi="Times New Roman" w:cs="Times New Roman"/>
          <w:sz w:val="28"/>
          <w:szCs w:val="28"/>
        </w:rPr>
      </w:pPr>
      <w:r w:rsidRPr="002C55F7">
        <w:rPr>
          <w:rFonts w:ascii="Times New Roman" w:hAnsi="Times New Roman" w:cs="Times New Roman"/>
          <w:sz w:val="28"/>
          <w:szCs w:val="28"/>
        </w:rPr>
        <w:t>Федеральный проект «Информационная инфраструктура»</w:t>
      </w:r>
    </w:p>
    <w:p w:rsidR="0084543F" w:rsidRDefault="0084543F" w:rsidP="0084543F">
      <w:pPr>
        <w:widowControl w:val="0"/>
        <w:spacing w:after="0" w:line="240" w:lineRule="auto"/>
        <w:rPr>
          <w:rFonts w:ascii="Times New Roman" w:hAnsi="Times New Roman" w:cs="Times New Roman"/>
          <w:sz w:val="26"/>
          <w:szCs w:val="26"/>
        </w:rPr>
      </w:pPr>
    </w:p>
    <w:p w:rsidR="0084543F" w:rsidRPr="007636DF" w:rsidRDefault="0084543F" w:rsidP="0084543F">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21</w:t>
      </w:r>
    </w:p>
    <w:tbl>
      <w:tblPr>
        <w:tblStyle w:val="a3"/>
        <w:tblW w:w="0" w:type="auto"/>
        <w:tblLook w:val="04A0" w:firstRow="1" w:lastRow="0" w:firstColumn="1" w:lastColumn="0" w:noHBand="0" w:noVBand="1"/>
      </w:tblPr>
      <w:tblGrid>
        <w:gridCol w:w="562"/>
        <w:gridCol w:w="4253"/>
        <w:gridCol w:w="4932"/>
      </w:tblGrid>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w:t>
            </w:r>
          </w:p>
        </w:tc>
        <w:tc>
          <w:tcPr>
            <w:tcW w:w="4253"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Наименование задачи</w:t>
            </w:r>
          </w:p>
        </w:tc>
        <w:tc>
          <w:tcPr>
            <w:tcW w:w="493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Характеристика результата региона</w:t>
            </w:r>
          </w:p>
        </w:tc>
      </w:tr>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1</w:t>
            </w:r>
          </w:p>
        </w:tc>
        <w:tc>
          <w:tcPr>
            <w:tcW w:w="4253"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Доля социально-значимых объектов области, имеющих возможность доступа к сети Интернет, в соответствии с утвержденным перечнем, представленным Субъектом РФ – 100 %.</w:t>
            </w:r>
          </w:p>
        </w:tc>
        <w:tc>
          <w:tcPr>
            <w:tcW w:w="493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Обеспечено оказание услуг по подключению к сети Интернет</w:t>
            </w:r>
          </w:p>
        </w:tc>
      </w:tr>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2</w:t>
            </w:r>
          </w:p>
        </w:tc>
        <w:tc>
          <w:tcPr>
            <w:tcW w:w="4253"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Модернизация существующих з</w:t>
            </w:r>
            <w:r>
              <w:rPr>
                <w:rFonts w:ascii="Times New Roman" w:hAnsi="Times New Roman" w:cs="Times New Roman"/>
              </w:rPr>
              <w:t xml:space="preserve">ащищенных узлов связи и </w:t>
            </w:r>
            <w:r w:rsidRPr="00251253">
              <w:rPr>
                <w:rFonts w:ascii="Times New Roman" w:hAnsi="Times New Roman" w:cs="Times New Roman"/>
              </w:rPr>
              <w:t>построение новых узлов связи исполнительных органов государственной власти и подведомственных учреждений области</w:t>
            </w:r>
          </w:p>
        </w:tc>
        <w:tc>
          <w:tcPr>
            <w:tcW w:w="493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Создание, актуализация, развитие узлов связи органов власти и подведомственных учреждений.</w:t>
            </w:r>
          </w:p>
        </w:tc>
      </w:tr>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3</w:t>
            </w:r>
          </w:p>
        </w:tc>
        <w:tc>
          <w:tcPr>
            <w:tcW w:w="4253"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Создание Центра обработки данных (ЦОД)</w:t>
            </w:r>
          </w:p>
        </w:tc>
        <w:tc>
          <w:tcPr>
            <w:tcW w:w="493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Запущен ЦОД.</w:t>
            </w:r>
          </w:p>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 xml:space="preserve">Начинается осуществление деятельности с создания единой информационно-телекоммуникационной сети (ЕИТКС) Правительства Амурской области. В настоящий момент ЦОД обслуживает порядка 250 серверов различной направленности и вычислительной мощности, находящихся в различных сегментах сети. Большинство государственных </w:t>
            </w:r>
            <w:r w:rsidRPr="00251253">
              <w:rPr>
                <w:rFonts w:ascii="Times New Roman" w:hAnsi="Times New Roman" w:cs="Times New Roman"/>
              </w:rPr>
              <w:lastRenderedPageBreak/>
              <w:t>информационных систем (далее - ГИС) Правительства Амурской области расположены в ЦОД и поддерживаются Центром информацион</w:t>
            </w:r>
            <w:r>
              <w:rPr>
                <w:rFonts w:ascii="Times New Roman" w:hAnsi="Times New Roman" w:cs="Times New Roman"/>
              </w:rPr>
              <w:t>ных технологий Амурской области</w:t>
            </w:r>
          </w:p>
        </w:tc>
      </w:tr>
    </w:tbl>
    <w:p w:rsidR="0084543F" w:rsidRPr="007636DF" w:rsidRDefault="0084543F" w:rsidP="0084543F">
      <w:pPr>
        <w:widowControl w:val="0"/>
        <w:spacing w:after="0" w:line="240" w:lineRule="auto"/>
        <w:rPr>
          <w:rFonts w:ascii="Times New Roman" w:hAnsi="Times New Roman" w:cs="Times New Roman"/>
          <w:sz w:val="26"/>
          <w:szCs w:val="26"/>
        </w:rPr>
      </w:pPr>
    </w:p>
    <w:p w:rsidR="0084543F" w:rsidRPr="002C55F7" w:rsidRDefault="0084543F" w:rsidP="0084543F">
      <w:pPr>
        <w:widowControl w:val="0"/>
        <w:spacing w:after="0" w:line="240" w:lineRule="auto"/>
        <w:jc w:val="center"/>
        <w:rPr>
          <w:rFonts w:ascii="Times New Roman" w:hAnsi="Times New Roman" w:cs="Times New Roman"/>
          <w:sz w:val="28"/>
          <w:szCs w:val="28"/>
        </w:rPr>
      </w:pPr>
      <w:r w:rsidRPr="002C55F7">
        <w:rPr>
          <w:rFonts w:ascii="Times New Roman" w:hAnsi="Times New Roman" w:cs="Times New Roman"/>
          <w:sz w:val="28"/>
          <w:szCs w:val="28"/>
        </w:rPr>
        <w:t>Федеральный проект «Цифровое государственное управление»</w:t>
      </w:r>
    </w:p>
    <w:p w:rsidR="0084543F" w:rsidRDefault="0084543F" w:rsidP="0084543F">
      <w:pPr>
        <w:widowControl w:val="0"/>
        <w:spacing w:after="0" w:line="240" w:lineRule="auto"/>
        <w:rPr>
          <w:rFonts w:ascii="Times New Roman" w:hAnsi="Times New Roman" w:cs="Times New Roman"/>
          <w:sz w:val="26"/>
          <w:szCs w:val="26"/>
        </w:rPr>
      </w:pPr>
    </w:p>
    <w:p w:rsidR="0084543F" w:rsidRPr="007636DF" w:rsidRDefault="0084543F" w:rsidP="0084543F">
      <w:pPr>
        <w:widowControl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22</w:t>
      </w:r>
    </w:p>
    <w:tbl>
      <w:tblPr>
        <w:tblStyle w:val="a3"/>
        <w:tblW w:w="0" w:type="auto"/>
        <w:tblLook w:val="04A0" w:firstRow="1" w:lastRow="0" w:firstColumn="1" w:lastColumn="0" w:noHBand="0" w:noVBand="1"/>
      </w:tblPr>
      <w:tblGrid>
        <w:gridCol w:w="562"/>
        <w:gridCol w:w="5358"/>
        <w:gridCol w:w="3827"/>
      </w:tblGrid>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w:t>
            </w:r>
          </w:p>
        </w:tc>
        <w:tc>
          <w:tcPr>
            <w:tcW w:w="5358"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Наименование задачи</w:t>
            </w:r>
          </w:p>
        </w:tc>
        <w:tc>
          <w:tcPr>
            <w:tcW w:w="3827"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Характеристика результата региона</w:t>
            </w:r>
          </w:p>
        </w:tc>
      </w:tr>
      <w:tr w:rsidR="0084543F" w:rsidRPr="007636DF" w:rsidTr="002B232B">
        <w:tc>
          <w:tcPr>
            <w:tcW w:w="562"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1</w:t>
            </w:r>
          </w:p>
        </w:tc>
        <w:tc>
          <w:tcPr>
            <w:tcW w:w="5358"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w:t>
            </w:r>
            <w:r>
              <w:rPr>
                <w:rFonts w:ascii="Times New Roman" w:hAnsi="Times New Roman" w:cs="Times New Roman"/>
              </w:rPr>
              <w:t>индивидуальных предпринимателей</w:t>
            </w:r>
          </w:p>
        </w:tc>
        <w:tc>
          <w:tcPr>
            <w:tcW w:w="3827" w:type="dxa"/>
          </w:tcPr>
          <w:p w:rsidR="0084543F" w:rsidRPr="00251253" w:rsidRDefault="0084543F" w:rsidP="002B232B">
            <w:pPr>
              <w:widowControl w:val="0"/>
              <w:rPr>
                <w:rFonts w:ascii="Times New Roman" w:hAnsi="Times New Roman" w:cs="Times New Roman"/>
              </w:rPr>
            </w:pPr>
            <w:r w:rsidRPr="00251253">
              <w:rPr>
                <w:rFonts w:ascii="Times New Roman" w:hAnsi="Times New Roman" w:cs="Times New Roman"/>
              </w:rPr>
              <w:t>Внедрены цифровые технологии и платформенные решения в сферах ГУ</w:t>
            </w:r>
          </w:p>
        </w:tc>
      </w:tr>
    </w:tbl>
    <w:p w:rsidR="0084543F" w:rsidRDefault="0084543F" w:rsidP="0084543F">
      <w:pPr>
        <w:widowControl w:val="0"/>
        <w:spacing w:after="0" w:line="240" w:lineRule="auto"/>
        <w:rPr>
          <w:rFonts w:ascii="Times New Roman" w:hAnsi="Times New Roman" w:cs="Times New Roman"/>
          <w:sz w:val="20"/>
          <w:szCs w:val="20"/>
        </w:rPr>
      </w:pPr>
    </w:p>
    <w:p w:rsidR="0084543F" w:rsidRPr="00F9371D" w:rsidRDefault="0084543F" w:rsidP="0084543F">
      <w:pPr>
        <w:widowControl w:val="0"/>
        <w:spacing w:after="0" w:line="240" w:lineRule="auto"/>
        <w:ind w:firstLine="709"/>
        <w:jc w:val="both"/>
        <w:rPr>
          <w:rFonts w:ascii="Times New Roman" w:hAnsi="Times New Roman" w:cs="Times New Roman"/>
          <w:sz w:val="28"/>
          <w:szCs w:val="20"/>
        </w:rPr>
      </w:pPr>
      <w:r w:rsidRPr="00F9371D">
        <w:rPr>
          <w:rFonts w:ascii="Times New Roman" w:hAnsi="Times New Roman" w:cs="Times New Roman"/>
          <w:sz w:val="28"/>
          <w:szCs w:val="20"/>
        </w:rPr>
        <w:t>Мониторинг состояния конкурентно</w:t>
      </w:r>
      <w:r>
        <w:rPr>
          <w:rFonts w:ascii="Times New Roman" w:hAnsi="Times New Roman" w:cs="Times New Roman"/>
          <w:sz w:val="28"/>
          <w:szCs w:val="20"/>
        </w:rPr>
        <w:t xml:space="preserve">й среды на рынке услуг связи по </w:t>
      </w:r>
      <w:r w:rsidRPr="00F9371D">
        <w:rPr>
          <w:rFonts w:ascii="Times New Roman" w:hAnsi="Times New Roman" w:cs="Times New Roman"/>
          <w:sz w:val="28"/>
          <w:szCs w:val="20"/>
        </w:rPr>
        <w:t xml:space="preserve">предоставлению широкополосного доступа </w:t>
      </w:r>
      <w:r>
        <w:rPr>
          <w:rFonts w:ascii="Times New Roman" w:hAnsi="Times New Roman" w:cs="Times New Roman"/>
          <w:sz w:val="28"/>
          <w:szCs w:val="20"/>
        </w:rPr>
        <w:t xml:space="preserve">к сети интернет. Предоставление </w:t>
      </w:r>
      <w:r w:rsidRPr="00F9371D">
        <w:rPr>
          <w:rFonts w:ascii="Times New Roman" w:hAnsi="Times New Roman" w:cs="Times New Roman"/>
          <w:sz w:val="28"/>
          <w:szCs w:val="20"/>
        </w:rPr>
        <w:t>широкополосного доступа к сети интернет осущ</w:t>
      </w:r>
      <w:r>
        <w:rPr>
          <w:rFonts w:ascii="Times New Roman" w:hAnsi="Times New Roman" w:cs="Times New Roman"/>
          <w:sz w:val="28"/>
          <w:szCs w:val="20"/>
        </w:rPr>
        <w:t xml:space="preserve">ествляют операторы связи. В </w:t>
      </w:r>
      <w:r w:rsidRPr="00F9371D">
        <w:rPr>
          <w:rFonts w:ascii="Times New Roman" w:hAnsi="Times New Roman" w:cs="Times New Roman"/>
          <w:sz w:val="28"/>
          <w:szCs w:val="20"/>
        </w:rPr>
        <w:t>настоящий момент наблюдается устойчивое сохране</w:t>
      </w:r>
      <w:r>
        <w:rPr>
          <w:rFonts w:ascii="Times New Roman" w:hAnsi="Times New Roman" w:cs="Times New Roman"/>
          <w:sz w:val="28"/>
          <w:szCs w:val="20"/>
        </w:rPr>
        <w:t xml:space="preserve">ние объема (доли) реализованных </w:t>
      </w:r>
      <w:r w:rsidRPr="00F9371D">
        <w:rPr>
          <w:rFonts w:ascii="Times New Roman" w:hAnsi="Times New Roman" w:cs="Times New Roman"/>
          <w:sz w:val="28"/>
          <w:szCs w:val="20"/>
        </w:rPr>
        <w:t>на рынке услуг связи по предоставлению широкопо</w:t>
      </w:r>
      <w:r>
        <w:rPr>
          <w:rFonts w:ascii="Times New Roman" w:hAnsi="Times New Roman" w:cs="Times New Roman"/>
          <w:sz w:val="28"/>
          <w:szCs w:val="20"/>
        </w:rPr>
        <w:t xml:space="preserve">лосного доступа к сети интернет </w:t>
      </w:r>
      <w:r w:rsidRPr="00F9371D">
        <w:rPr>
          <w:rFonts w:ascii="Times New Roman" w:hAnsi="Times New Roman" w:cs="Times New Roman"/>
          <w:sz w:val="28"/>
          <w:szCs w:val="20"/>
        </w:rPr>
        <w:t>компаниями частной формы собственности. Данный показатель стремится к 100</w:t>
      </w:r>
      <w:r>
        <w:rPr>
          <w:rFonts w:ascii="Times New Roman" w:hAnsi="Times New Roman" w:cs="Times New Roman"/>
          <w:sz w:val="28"/>
          <w:szCs w:val="20"/>
        </w:rPr>
        <w:t xml:space="preserve"> </w:t>
      </w:r>
      <w:r w:rsidRPr="00F9371D">
        <w:rPr>
          <w:rFonts w:ascii="Times New Roman" w:hAnsi="Times New Roman" w:cs="Times New Roman"/>
          <w:sz w:val="28"/>
          <w:szCs w:val="20"/>
        </w:rPr>
        <w:t>%.</w:t>
      </w:r>
    </w:p>
    <w:p w:rsidR="0084543F" w:rsidRDefault="0084543F" w:rsidP="0084543F">
      <w:pPr>
        <w:widowControl w:val="0"/>
        <w:autoSpaceDE w:val="0"/>
        <w:autoSpaceDN w:val="0"/>
        <w:adjustRightInd w:val="0"/>
        <w:spacing w:after="0" w:line="240" w:lineRule="auto"/>
        <w:ind w:firstLine="709"/>
        <w:jc w:val="both"/>
        <w:rPr>
          <w:rFonts w:ascii="Times New Roman" w:hAnsi="Times New Roman" w:cs="Times New Roman"/>
          <w:sz w:val="28"/>
          <w:szCs w:val="20"/>
        </w:rPr>
      </w:pPr>
      <w:r w:rsidRPr="00F9371D">
        <w:rPr>
          <w:rFonts w:ascii="Times New Roman" w:hAnsi="Times New Roman" w:cs="Times New Roman"/>
          <w:sz w:val="28"/>
          <w:szCs w:val="20"/>
        </w:rPr>
        <w:t>Оказание услуг связи относится к лицензируемым ви</w:t>
      </w:r>
      <w:r>
        <w:rPr>
          <w:rFonts w:ascii="Times New Roman" w:hAnsi="Times New Roman" w:cs="Times New Roman"/>
          <w:sz w:val="28"/>
          <w:szCs w:val="20"/>
        </w:rPr>
        <w:t xml:space="preserve">дам деятельности и регулируется </w:t>
      </w:r>
      <w:r w:rsidRPr="00F9371D">
        <w:rPr>
          <w:rFonts w:ascii="Times New Roman" w:hAnsi="Times New Roman" w:cs="Times New Roman"/>
          <w:sz w:val="28"/>
          <w:szCs w:val="20"/>
        </w:rPr>
        <w:t xml:space="preserve">федеральным законодательством. Мониторинг </w:t>
      </w:r>
      <w:r>
        <w:rPr>
          <w:rFonts w:ascii="Times New Roman" w:hAnsi="Times New Roman" w:cs="Times New Roman"/>
          <w:sz w:val="28"/>
          <w:szCs w:val="20"/>
        </w:rPr>
        <w:t xml:space="preserve">состояния конкурентной среды на </w:t>
      </w:r>
      <w:r w:rsidRPr="00F9371D">
        <w:rPr>
          <w:rFonts w:ascii="Times New Roman" w:hAnsi="Times New Roman" w:cs="Times New Roman"/>
          <w:sz w:val="28"/>
          <w:szCs w:val="20"/>
        </w:rPr>
        <w:t>рынке услуг осуществляет Федеральная антимонопольная служба и Роскомнадзор</w:t>
      </w:r>
      <w:r>
        <w:rPr>
          <w:rFonts w:ascii="Times New Roman" w:hAnsi="Times New Roman" w:cs="Times New Roman"/>
          <w:sz w:val="28"/>
          <w:szCs w:val="20"/>
        </w:rPr>
        <w:t>.</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Амурской области функционирует </w:t>
      </w:r>
      <w:r w:rsidRPr="00927B6D">
        <w:rPr>
          <w:rFonts w:ascii="Times New Roman,Italic" w:hAnsi="Times New Roman,Italic" w:cs="Times New Roman,Italic"/>
          <w:iCs/>
          <w:sz w:val="28"/>
          <w:szCs w:val="28"/>
        </w:rPr>
        <w:t>Портал государственных и муниципальных услуг для жителей Амурской области</w:t>
      </w:r>
      <w:r>
        <w:rPr>
          <w:rFonts w:ascii="Times New Roman,Italic" w:hAnsi="Times New Roman,Italic" w:cs="Times New Roman,Italic"/>
          <w:iCs/>
          <w:sz w:val="28"/>
          <w:szCs w:val="28"/>
        </w:rPr>
        <w:t xml:space="preserve"> (далее – Госуслуги).</w:t>
      </w:r>
    </w:p>
    <w:p w:rsidR="0084543F" w:rsidRPr="00A9390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Госуслуги – Единый портал государственных услуг и функций (ЕПГУ), где у каждо</w:t>
      </w:r>
      <w:r>
        <w:rPr>
          <w:rFonts w:ascii="Times New Roman,Italic" w:hAnsi="Times New Roman,Italic" w:cs="Times New Roman,Italic"/>
          <w:iCs/>
          <w:sz w:val="28"/>
          <w:szCs w:val="28"/>
        </w:rPr>
        <w:t>го гражданина есть возможность:</w:t>
      </w:r>
    </w:p>
    <w:p w:rsidR="0084543F" w:rsidRPr="00A9390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узнать информацию о государственных и муниципальных услугах;</w:t>
      </w:r>
    </w:p>
    <w:p w:rsidR="0084543F" w:rsidRPr="00A9390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заказать гос</w:t>
      </w:r>
      <w:r>
        <w:rPr>
          <w:rFonts w:ascii="Times New Roman,Italic" w:hAnsi="Times New Roman,Italic" w:cs="Times New Roman,Italic"/>
          <w:iCs/>
          <w:sz w:val="28"/>
          <w:szCs w:val="28"/>
        </w:rPr>
        <w:t xml:space="preserve">ударственные </w:t>
      </w:r>
      <w:r w:rsidRPr="00A9390F">
        <w:rPr>
          <w:rFonts w:ascii="Times New Roman,Italic" w:hAnsi="Times New Roman,Italic" w:cs="Times New Roman,Italic"/>
          <w:iCs/>
          <w:sz w:val="28"/>
          <w:szCs w:val="28"/>
        </w:rPr>
        <w:t>услуги в электронной форме;</w:t>
      </w:r>
    </w:p>
    <w:p w:rsidR="0084543F" w:rsidRPr="00A9390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записаться на приём в ведомство;</w:t>
      </w:r>
    </w:p>
    <w:p w:rsidR="0084543F" w:rsidRPr="00A9390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оплатить любым электронным способом штрафы Госавтоинспекции, судебные и налоговые задолженности, госпошлины, услуги ЖКХ;</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9390F">
        <w:rPr>
          <w:rFonts w:ascii="Times New Roman,Italic" w:hAnsi="Times New Roman,Italic" w:cs="Times New Roman,Italic"/>
          <w:iCs/>
          <w:sz w:val="28"/>
          <w:szCs w:val="28"/>
        </w:rPr>
        <w:t>оценить качество предоставления гос</w:t>
      </w:r>
      <w:r>
        <w:rPr>
          <w:rFonts w:ascii="Times New Roman,Italic" w:hAnsi="Times New Roman,Italic" w:cs="Times New Roman,Italic"/>
          <w:iCs/>
          <w:sz w:val="28"/>
          <w:szCs w:val="28"/>
        </w:rPr>
        <w:t xml:space="preserve">ударственных </w:t>
      </w:r>
      <w:r w:rsidRPr="00A9390F">
        <w:rPr>
          <w:rFonts w:ascii="Times New Roman,Italic" w:hAnsi="Times New Roman,Italic" w:cs="Times New Roman,Italic"/>
          <w:iCs/>
          <w:sz w:val="28"/>
          <w:szCs w:val="28"/>
        </w:rPr>
        <w:t>услуг.</w:t>
      </w:r>
    </w:p>
    <w:p w:rsidR="0084543F" w:rsidRDefault="0084543F" w:rsidP="0084543F">
      <w:pPr>
        <w:widowControl w:val="0"/>
        <w:autoSpaceDE w:val="0"/>
        <w:autoSpaceDN w:val="0"/>
        <w:adjustRightInd w:val="0"/>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noProof/>
          <w:sz w:val="28"/>
          <w:szCs w:val="28"/>
          <w:lang w:eastAsia="ru-RU"/>
        </w:rPr>
        <w:lastRenderedPageBreak/>
        <w:drawing>
          <wp:inline distT="0" distB="0" distL="0" distR="0" wp14:anchorId="338946F4" wp14:editId="3473BE8E">
            <wp:extent cx="5486400" cy="3566160"/>
            <wp:effectExtent l="0" t="0" r="0" b="152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4543F" w:rsidRDefault="0084543F" w:rsidP="0084543F">
      <w:pPr>
        <w:widowControl w:val="0"/>
        <w:autoSpaceDE w:val="0"/>
        <w:autoSpaceDN w:val="0"/>
        <w:adjustRightInd w:val="0"/>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sz w:val="28"/>
          <w:szCs w:val="28"/>
        </w:rPr>
        <w:t>Рисунок 18 – Пользуетесь ли вы Порталом Госуслуг?</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Мониторинг показывает, что предпочитают пользоваться услугами через систему 92 % населения, 5,7 % считают, что заказывать услуги через Интернет не удобно. 1,9 % не пользуются услугами через Интернет. 0,4 % не знают о такой системе.</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Портал Отрытый бюджет (</w:t>
      </w:r>
      <w:hyperlink r:id="rId38" w:history="1">
        <w:r w:rsidRPr="00291D70">
          <w:rPr>
            <w:rStyle w:val="ab"/>
            <w:rFonts w:ascii="Times New Roman,Italic" w:hAnsi="Times New Roman,Italic" w:cs="Times New Roman,Italic"/>
            <w:iCs/>
            <w:sz w:val="28"/>
            <w:szCs w:val="28"/>
          </w:rPr>
          <w:t>http://ob.fin.amurobl.ru/</w:t>
        </w:r>
      </w:hyperlink>
      <w:r>
        <w:rPr>
          <w:rFonts w:ascii="Times New Roman,Italic" w:hAnsi="Times New Roman,Italic" w:cs="Times New Roman,Italic"/>
          <w:iCs/>
          <w:sz w:val="28"/>
          <w:szCs w:val="28"/>
        </w:rPr>
        <w:t>) направлен</w:t>
      </w:r>
      <w:r w:rsidRPr="00574E00">
        <w:rPr>
          <w:rFonts w:ascii="Times New Roman,Italic" w:hAnsi="Times New Roman,Italic" w:cs="Times New Roman,Italic"/>
          <w:iCs/>
          <w:sz w:val="28"/>
          <w:szCs w:val="28"/>
        </w:rPr>
        <w:t xml:space="preserve"> на предоставление гражданам в понятной и доступной форме информации о приоритетах бюджетной политики, параметрах бюджетной системы РФ и результатах использования бюджетных средств</w:t>
      </w:r>
      <w:r>
        <w:rPr>
          <w:rFonts w:ascii="Times New Roman,Italic" w:hAnsi="Times New Roman,Italic" w:cs="Times New Roman,Italic"/>
          <w:iCs/>
          <w:sz w:val="28"/>
          <w:szCs w:val="28"/>
        </w:rPr>
        <w:t>.</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noProof/>
          <w:sz w:val="28"/>
          <w:szCs w:val="28"/>
          <w:lang w:eastAsia="ru-RU"/>
        </w:rPr>
        <w:drawing>
          <wp:inline distT="0" distB="0" distL="0" distR="0" wp14:anchorId="5762251A" wp14:editId="6B363647">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4543F" w:rsidRDefault="0084543F" w:rsidP="0084543F">
      <w:pPr>
        <w:widowControl w:val="0"/>
        <w:autoSpaceDE w:val="0"/>
        <w:autoSpaceDN w:val="0"/>
        <w:adjustRightInd w:val="0"/>
        <w:spacing w:after="0" w:line="240" w:lineRule="auto"/>
        <w:ind w:firstLine="709"/>
        <w:jc w:val="center"/>
        <w:rPr>
          <w:rFonts w:ascii="Times New Roman,Italic" w:hAnsi="Times New Roman,Italic" w:cs="Times New Roman,Italic"/>
          <w:iCs/>
          <w:sz w:val="28"/>
          <w:szCs w:val="28"/>
        </w:rPr>
      </w:pPr>
      <w:r>
        <w:rPr>
          <w:rFonts w:ascii="Times New Roman,Italic" w:hAnsi="Times New Roman,Italic" w:cs="Times New Roman,Italic"/>
          <w:iCs/>
          <w:sz w:val="28"/>
          <w:szCs w:val="28"/>
        </w:rPr>
        <w:t>Рисунок 19 – Оцените Портал Открытый бюджет?</w:t>
      </w: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84543F" w:rsidRDefault="0084543F"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54 % опрошенного населения считают Портал познавательным, интересным и пользуются им. 13 % опрошенных считают, Портал скучным, не нужным. 33 % респондентов не знали о существовании Портала.</w:t>
      </w:r>
    </w:p>
    <w:p w:rsidR="00024B96" w:rsidRPr="00024B96" w:rsidRDefault="00024B96" w:rsidP="0084543F">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В целях информирования населения о возможностях трудоустройства создан портал «Информационно-аналитическая система Общероссийская база вакансий «Работа в России» (</w:t>
      </w:r>
      <w:hyperlink r:id="rId40" w:history="1">
        <w:r w:rsidRPr="006D2D46">
          <w:rPr>
            <w:rStyle w:val="ab"/>
            <w:rFonts w:ascii="Times New Roman,Italic" w:hAnsi="Times New Roman,Italic" w:cs="Times New Roman,Italic"/>
            <w:iCs/>
            <w:sz w:val="28"/>
            <w:szCs w:val="28"/>
          </w:rPr>
          <w:t>https://trudvsem.ru/</w:t>
        </w:r>
      </w:hyperlink>
      <w:r w:rsidRPr="00024B96">
        <w:rPr>
          <w:rFonts w:ascii="Times New Roman,Italic" w:hAnsi="Times New Roman,Italic" w:cs="Times New Roman,Italic"/>
          <w:iCs/>
          <w:sz w:val="28"/>
          <w:szCs w:val="28"/>
        </w:rPr>
        <w:t>).</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Портал призван помочь соискателям найти работу в любом регионе, оценить условия жизни на новом месте и пройти собеседование удаленно.</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Портал позволяет:</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формировать базу резюме и вакансий на основании информации, содержащейся в информационных системах органов службы занятости населения, информации, размещаемой самостоятельно работодателями и соискателями;</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осуществлять поиск и подбор работы и персонала, в том числе путем подключения сервиса автоматического уведомления о наличии свободных рабочих мест и вакантных должностей;</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оценивать условия жизни и работы в субъектах Российской Федерации на основании статистических показателей, отражающих уровень их социально-экономического развития, контактных данных государственных и муниципальных учреждений сферы здравоохранения, образования, культуры, предложений по аренде жилья, предоставляемых на интерактивной карте Российской Федерации;</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взаимодействовать работодателям и соискателям, в том числе дистанционно проводить процедуры отбора и собеседования с использованием сети «Интернет»;</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получать доступ к информации об инвестиционных проектах, о реализации региональных программ повышения мобильности населения.</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 xml:space="preserve">На портале «Работа в России» доступен специальный раздел для граждан с ограниченными возможностями. </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 xml:space="preserve">В данном разделе представлена информация о существующих социальных услугах для инвалидов и правилах их оформления, а также информация о том, на какую поддержку со стороны государства могут рассчитывать граждане, ухаживающие за инвалидами. </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В разделе «Работа для инвалидов» появилась возможность указать, в соответствии с какими ограничениями функций жизнедеятельности системе необходимо осуществить подборку предложений по трудоустройству.</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Все сервисы портала «Работа в России» абсолютно бесплатны и для соискателей, и для работодателей. Государственный ресурс обеспечивает надежную защиту от мошенничества и недобросовестных действий.</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По состоянию на 13.02.2020 на портале «Работа в России» по Амурской области:</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зарегистрировано 1017 компаний;</w:t>
      </w:r>
    </w:p>
    <w:p w:rsidR="00024B96" w:rsidRPr="00024B96"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t>количество рабочих мест составило 37951 единиц;</w:t>
      </w:r>
    </w:p>
    <w:p w:rsidR="006C3631" w:rsidRDefault="00024B9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24B96">
        <w:rPr>
          <w:rFonts w:ascii="Times New Roman,Italic" w:hAnsi="Times New Roman,Italic" w:cs="Times New Roman,Italic"/>
          <w:iCs/>
          <w:sz w:val="28"/>
          <w:szCs w:val="28"/>
        </w:rPr>
        <w:lastRenderedPageBreak/>
        <w:t>опубликовано 11947 резюме граждан.</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Портал поддержки предпринимательства Амурской области (</w:t>
      </w:r>
      <w:hyperlink r:id="rId41" w:history="1">
        <w:r w:rsidRPr="002C55F7">
          <w:rPr>
            <w:rStyle w:val="ab"/>
            <w:rFonts w:ascii="Times New Roman" w:hAnsi="Times New Roman" w:cs="Times New Roman"/>
            <w:sz w:val="28"/>
            <w:szCs w:val="28"/>
          </w:rPr>
          <w:t>https://business.amurobl.ru/</w:t>
        </w:r>
      </w:hyperlink>
      <w:r w:rsidRPr="002C55F7">
        <w:rPr>
          <w:rFonts w:ascii="Times New Roman" w:hAnsi="Times New Roman" w:cs="Times New Roman"/>
          <w:sz w:val="28"/>
          <w:szCs w:val="28"/>
        </w:rPr>
        <w:t>)</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На портале размещена информация о шести организациях:</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НКО «Фонд содействия кредитованию субъектов малого и среднего предпринимательства»;</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АНО «Агентство Амурской области по привлечению инвестиций»;</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АНО «Амурская региональная микрокредитная компания»;</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«Центр поддержки предпринимательства»;</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«Центр кластерного развития»;</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«Центр поддержки экспорта».</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Портал подразумевает консультативную помощь, помощь в практике с цифрами и предложениями, четко прописанными институтами, реальными ценами кредита, в которых предприниматель сможет разобраться самостоятельно. Вся полезная информация собрана на Портале, которая поможет предпринимателю осуществлять реализацию своего проекта.</w:t>
      </w: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Мониторинг проводился с точки зрения пользы и информированности для субъектов малого и среднего предпринимательства.</w:t>
      </w:r>
    </w:p>
    <w:p w:rsidR="00024B96" w:rsidRDefault="00024B96" w:rsidP="00DC4FF4">
      <w:pPr>
        <w:widowControl w:val="0"/>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28EF74E3" wp14:editId="05640082">
            <wp:extent cx="5486400" cy="2263140"/>
            <wp:effectExtent l="0" t="0" r="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F180D" w:rsidRDefault="003F180D" w:rsidP="00DC4FF4">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Рисунок </w:t>
      </w:r>
      <w:r w:rsidR="0084543F">
        <w:rPr>
          <w:rFonts w:ascii="Times New Roman" w:hAnsi="Times New Roman" w:cs="Times New Roman"/>
          <w:sz w:val="26"/>
          <w:szCs w:val="26"/>
        </w:rPr>
        <w:t>20</w:t>
      </w:r>
      <w:r w:rsidR="002D0D1F">
        <w:rPr>
          <w:rFonts w:ascii="Times New Roman" w:hAnsi="Times New Roman" w:cs="Times New Roman"/>
          <w:sz w:val="26"/>
          <w:szCs w:val="26"/>
        </w:rPr>
        <w:t xml:space="preserve"> </w:t>
      </w:r>
      <w:r>
        <w:rPr>
          <w:rFonts w:ascii="Times New Roman" w:hAnsi="Times New Roman" w:cs="Times New Roman"/>
          <w:sz w:val="26"/>
          <w:szCs w:val="26"/>
        </w:rPr>
        <w:t>– Посещаемость портала</w:t>
      </w:r>
    </w:p>
    <w:p w:rsidR="002D0D1F" w:rsidRDefault="002D0D1F" w:rsidP="00DC4FF4">
      <w:pPr>
        <w:widowControl w:val="0"/>
        <w:spacing w:after="0" w:line="240" w:lineRule="auto"/>
        <w:jc w:val="center"/>
        <w:rPr>
          <w:rFonts w:ascii="Times New Roman" w:hAnsi="Times New Roman" w:cs="Times New Roman"/>
          <w:sz w:val="26"/>
          <w:szCs w:val="26"/>
        </w:rPr>
      </w:pP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 xml:space="preserve">Анализируя посещаемость портала видно, что </w:t>
      </w:r>
      <w:r w:rsidR="00965A12" w:rsidRPr="002C55F7">
        <w:rPr>
          <w:rFonts w:ascii="Times New Roman" w:hAnsi="Times New Roman" w:cs="Times New Roman"/>
          <w:sz w:val="28"/>
          <w:szCs w:val="28"/>
        </w:rPr>
        <w:t>с июня наблюдается увеличение посещений до октября включительно. Б</w:t>
      </w:r>
      <w:r w:rsidRPr="002C55F7">
        <w:rPr>
          <w:rFonts w:ascii="Times New Roman" w:hAnsi="Times New Roman" w:cs="Times New Roman"/>
          <w:sz w:val="28"/>
          <w:szCs w:val="28"/>
        </w:rPr>
        <w:t>ольшое количество посещений наблюдалось в октябре</w:t>
      </w:r>
      <w:r w:rsidR="00965A12" w:rsidRPr="002C55F7">
        <w:rPr>
          <w:rFonts w:ascii="Times New Roman" w:hAnsi="Times New Roman" w:cs="Times New Roman"/>
          <w:sz w:val="28"/>
          <w:szCs w:val="28"/>
        </w:rPr>
        <w:t xml:space="preserve"> (1438)</w:t>
      </w:r>
      <w:r w:rsidRPr="002C55F7">
        <w:rPr>
          <w:rFonts w:ascii="Times New Roman" w:hAnsi="Times New Roman" w:cs="Times New Roman"/>
          <w:sz w:val="28"/>
          <w:szCs w:val="28"/>
        </w:rPr>
        <w:t xml:space="preserve"> </w:t>
      </w:r>
      <w:r w:rsidR="00965A12" w:rsidRPr="002C55F7">
        <w:rPr>
          <w:rFonts w:ascii="Times New Roman" w:hAnsi="Times New Roman" w:cs="Times New Roman"/>
          <w:sz w:val="28"/>
          <w:szCs w:val="28"/>
        </w:rPr>
        <w:t>и сентябре (1226)</w:t>
      </w:r>
      <w:r w:rsidRPr="002C55F7">
        <w:rPr>
          <w:rFonts w:ascii="Times New Roman" w:hAnsi="Times New Roman" w:cs="Times New Roman"/>
          <w:sz w:val="28"/>
          <w:szCs w:val="28"/>
        </w:rPr>
        <w:t>.</w:t>
      </w:r>
    </w:p>
    <w:p w:rsidR="00965A12" w:rsidRDefault="00965A12" w:rsidP="00DC4FF4">
      <w:pPr>
        <w:widowControl w:val="0"/>
        <w:spacing w:after="0" w:line="240" w:lineRule="auto"/>
        <w:ind w:firstLine="709"/>
        <w:jc w:val="both"/>
        <w:rPr>
          <w:rFonts w:ascii="Times New Roman" w:hAnsi="Times New Roman" w:cs="Times New Roman"/>
          <w:sz w:val="26"/>
          <w:szCs w:val="26"/>
        </w:rPr>
      </w:pPr>
    </w:p>
    <w:p w:rsidR="00024B96" w:rsidRDefault="00024B96" w:rsidP="00DC4FF4">
      <w:pPr>
        <w:widowControl w:val="0"/>
        <w:jc w:val="center"/>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14:anchorId="68743F1C" wp14:editId="4EA604BD">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65A12" w:rsidRDefault="00965A12" w:rsidP="00DC4FF4">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Рисунок</w:t>
      </w:r>
      <w:r w:rsidR="002D0D1F">
        <w:rPr>
          <w:rFonts w:ascii="Times New Roman" w:hAnsi="Times New Roman" w:cs="Times New Roman"/>
          <w:sz w:val="26"/>
          <w:szCs w:val="26"/>
        </w:rPr>
        <w:t xml:space="preserve"> </w:t>
      </w:r>
      <w:r w:rsidR="0084543F">
        <w:rPr>
          <w:rFonts w:ascii="Times New Roman" w:hAnsi="Times New Roman" w:cs="Times New Roman"/>
          <w:sz w:val="26"/>
          <w:szCs w:val="26"/>
        </w:rPr>
        <w:t>21</w:t>
      </w:r>
      <w:r>
        <w:rPr>
          <w:rFonts w:ascii="Times New Roman" w:hAnsi="Times New Roman" w:cs="Times New Roman"/>
          <w:sz w:val="26"/>
          <w:szCs w:val="26"/>
        </w:rPr>
        <w:t xml:space="preserve"> – Посещение Порта пользователями из других стран</w:t>
      </w:r>
    </w:p>
    <w:p w:rsidR="00965A12" w:rsidRDefault="00965A12" w:rsidP="00DC4FF4">
      <w:pPr>
        <w:widowControl w:val="0"/>
        <w:spacing w:after="0" w:line="240" w:lineRule="auto"/>
        <w:ind w:firstLine="709"/>
        <w:jc w:val="both"/>
        <w:rPr>
          <w:rFonts w:ascii="Times New Roman" w:hAnsi="Times New Roman" w:cs="Times New Roman"/>
          <w:sz w:val="26"/>
          <w:szCs w:val="26"/>
        </w:rPr>
      </w:pPr>
    </w:p>
    <w:p w:rsidR="00024B96" w:rsidRPr="002C55F7" w:rsidRDefault="00024B96" w:rsidP="00DC4FF4">
      <w:pPr>
        <w:widowControl w:val="0"/>
        <w:spacing w:after="0" w:line="240" w:lineRule="auto"/>
        <w:ind w:firstLine="709"/>
        <w:jc w:val="both"/>
        <w:rPr>
          <w:rFonts w:ascii="Times New Roman" w:hAnsi="Times New Roman" w:cs="Times New Roman"/>
          <w:sz w:val="28"/>
          <w:szCs w:val="28"/>
        </w:rPr>
      </w:pPr>
      <w:r w:rsidRPr="002C55F7">
        <w:rPr>
          <w:rFonts w:ascii="Times New Roman" w:hAnsi="Times New Roman" w:cs="Times New Roman"/>
          <w:sz w:val="28"/>
          <w:szCs w:val="28"/>
        </w:rPr>
        <w:t>Наибольшее количество посещений из России (97,5 %). Нидерланды составляют 39 % от общего числа стран, посетивших Портал. Дальше Китай – 18 %.</w:t>
      </w:r>
    </w:p>
    <w:p w:rsidR="00024B96" w:rsidRDefault="00024B96" w:rsidP="00DC4FF4">
      <w:pPr>
        <w:widowControl w:val="0"/>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inline distT="0" distB="0" distL="0" distR="0" wp14:anchorId="5210B242" wp14:editId="65936185">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91801" w:rsidRPr="00891801" w:rsidRDefault="00891801" w:rsidP="00DC4FF4">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Рисунок</w:t>
      </w:r>
      <w:r w:rsidR="002D0D1F">
        <w:rPr>
          <w:rFonts w:ascii="Times New Roman" w:hAnsi="Times New Roman" w:cs="Times New Roman"/>
          <w:sz w:val="26"/>
          <w:szCs w:val="26"/>
        </w:rPr>
        <w:t xml:space="preserve"> </w:t>
      </w:r>
      <w:r w:rsidR="00F11772">
        <w:rPr>
          <w:rFonts w:ascii="Times New Roman" w:hAnsi="Times New Roman" w:cs="Times New Roman"/>
          <w:sz w:val="26"/>
          <w:szCs w:val="26"/>
        </w:rPr>
        <w:t>2</w:t>
      </w:r>
      <w:r w:rsidR="0084543F">
        <w:rPr>
          <w:rFonts w:ascii="Times New Roman" w:hAnsi="Times New Roman" w:cs="Times New Roman"/>
          <w:sz w:val="26"/>
          <w:szCs w:val="26"/>
        </w:rPr>
        <w:t>2</w:t>
      </w:r>
      <w:r>
        <w:rPr>
          <w:rFonts w:ascii="Times New Roman" w:hAnsi="Times New Roman" w:cs="Times New Roman"/>
          <w:sz w:val="26"/>
          <w:szCs w:val="26"/>
        </w:rPr>
        <w:t xml:space="preserve"> – Возрастная группа пользователей</w:t>
      </w:r>
    </w:p>
    <w:p w:rsidR="00891801" w:rsidRDefault="00891801" w:rsidP="00DC4FF4">
      <w:pPr>
        <w:widowControl w:val="0"/>
        <w:spacing w:after="0" w:line="240" w:lineRule="auto"/>
        <w:ind w:firstLine="709"/>
        <w:rPr>
          <w:rFonts w:ascii="Times New Roman" w:hAnsi="Times New Roman" w:cs="Times New Roman"/>
          <w:sz w:val="26"/>
          <w:szCs w:val="26"/>
        </w:rPr>
      </w:pPr>
    </w:p>
    <w:p w:rsidR="00024B96" w:rsidRDefault="00024B96" w:rsidP="00DC4FF4">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Набольший процент посещения осуществляют лица в возрасте 25-34 года </w:t>
      </w:r>
      <w:r w:rsidR="00891801">
        <w:rPr>
          <w:rFonts w:ascii="Times New Roman" w:hAnsi="Times New Roman" w:cs="Times New Roman"/>
          <w:sz w:val="26"/>
          <w:szCs w:val="26"/>
        </w:rPr>
        <w:t xml:space="preserve">   </w:t>
      </w:r>
      <w:r>
        <w:rPr>
          <w:rFonts w:ascii="Times New Roman" w:hAnsi="Times New Roman" w:cs="Times New Roman"/>
          <w:sz w:val="26"/>
          <w:szCs w:val="26"/>
        </w:rPr>
        <w:t xml:space="preserve">(44,7 %) и 35-44 года (26,3 %). </w:t>
      </w:r>
    </w:p>
    <w:p w:rsidR="00024B96" w:rsidRPr="00F9371D" w:rsidRDefault="00024B96" w:rsidP="00251253">
      <w:pPr>
        <w:widowControl w:val="0"/>
        <w:spacing w:after="0" w:line="240" w:lineRule="auto"/>
        <w:ind w:firstLine="709"/>
        <w:jc w:val="both"/>
        <w:rPr>
          <w:rFonts w:ascii="Times New Roman" w:hAnsi="Times New Roman" w:cs="Times New Roman"/>
          <w:sz w:val="28"/>
          <w:szCs w:val="20"/>
        </w:rPr>
      </w:pPr>
    </w:p>
    <w:p w:rsidR="006C3631" w:rsidRDefault="006C3631" w:rsidP="002512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746D">
        <w:rPr>
          <w:rFonts w:ascii="Times New Roman" w:hAnsi="Times New Roman" w:cs="Times New Roman"/>
          <w:b/>
          <w:sz w:val="28"/>
          <w:szCs w:val="28"/>
        </w:rPr>
        <w:t>2.4. Утверждение перечня товарных рынков</w:t>
      </w:r>
      <w:r>
        <w:rPr>
          <w:rFonts w:ascii="Times New Roman" w:hAnsi="Times New Roman" w:cs="Times New Roman"/>
          <w:sz w:val="28"/>
          <w:szCs w:val="28"/>
        </w:rPr>
        <w:t>.</w:t>
      </w:r>
    </w:p>
    <w:p w:rsidR="000B3D39" w:rsidRDefault="00FF15D9" w:rsidP="00251253">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соответствии с требованиями Стандарта в Амурской области </w:t>
      </w:r>
      <w:r>
        <w:rPr>
          <w:rFonts w:ascii="Times New Roman,Italic" w:hAnsi="Times New Roman,Italic" w:cs="Times New Roman,Italic"/>
          <w:iCs/>
          <w:sz w:val="28"/>
          <w:szCs w:val="28"/>
        </w:rPr>
        <w:lastRenderedPageBreak/>
        <w:t>разработан и утвержден р</w:t>
      </w:r>
      <w:r w:rsidR="003645A7" w:rsidRPr="000B3D39">
        <w:rPr>
          <w:rFonts w:ascii="Times New Roman,Italic" w:hAnsi="Times New Roman,Italic" w:cs="Times New Roman,Italic"/>
          <w:iCs/>
          <w:sz w:val="28"/>
          <w:szCs w:val="28"/>
        </w:rPr>
        <w:t>аспоряжение</w:t>
      </w:r>
      <w:r w:rsidR="003645A7">
        <w:rPr>
          <w:rFonts w:ascii="Times New Roman,Italic" w:hAnsi="Times New Roman,Italic" w:cs="Times New Roman,Italic"/>
          <w:iCs/>
          <w:sz w:val="28"/>
          <w:szCs w:val="28"/>
        </w:rPr>
        <w:t>м</w:t>
      </w:r>
      <w:r w:rsidR="003645A7" w:rsidRPr="000B3D39">
        <w:rPr>
          <w:rFonts w:ascii="Times New Roman,Italic" w:hAnsi="Times New Roman,Italic" w:cs="Times New Roman,Italic"/>
          <w:iCs/>
          <w:sz w:val="28"/>
          <w:szCs w:val="28"/>
        </w:rPr>
        <w:t xml:space="preserve"> Правительства Амурской области от 30.11.2018 № 176-р</w:t>
      </w:r>
      <w:r w:rsidR="003645A7">
        <w:rPr>
          <w:rFonts w:ascii="Times New Roman,Italic" w:hAnsi="Times New Roman,Italic" w:cs="Times New Roman,Italic"/>
          <w:iCs/>
          <w:sz w:val="28"/>
          <w:szCs w:val="28"/>
        </w:rPr>
        <w:t xml:space="preserve"> п</w:t>
      </w:r>
      <w:r w:rsidR="000B3D39" w:rsidRPr="000B3D39">
        <w:rPr>
          <w:rFonts w:ascii="Times New Roman,Italic" w:hAnsi="Times New Roman,Italic" w:cs="Times New Roman,Italic"/>
          <w:iCs/>
          <w:sz w:val="28"/>
          <w:szCs w:val="28"/>
        </w:rPr>
        <w:t>еречень товарных рынков</w:t>
      </w:r>
      <w:r w:rsidR="003645A7">
        <w:rPr>
          <w:rFonts w:ascii="Times New Roman,Italic" w:hAnsi="Times New Roman,Italic" w:cs="Times New Roman,Italic"/>
          <w:iCs/>
          <w:sz w:val="28"/>
          <w:szCs w:val="28"/>
        </w:rPr>
        <w:t xml:space="preserve"> услуг на территории Амурской области</w:t>
      </w:r>
      <w:r>
        <w:rPr>
          <w:rFonts w:ascii="Times New Roman,Italic" w:hAnsi="Times New Roman,Italic" w:cs="Times New Roman,Italic"/>
          <w:iCs/>
          <w:sz w:val="28"/>
          <w:szCs w:val="28"/>
        </w:rPr>
        <w:t>, включающий 33 рынка:</w:t>
      </w:r>
      <w:r w:rsidR="000B3D39" w:rsidRPr="000B3D39">
        <w:rPr>
          <w:rFonts w:ascii="Times New Roman,Italic" w:hAnsi="Times New Roman,Italic" w:cs="Times New Roman,Italic"/>
          <w:iCs/>
          <w:sz w:val="28"/>
          <w:szCs w:val="28"/>
        </w:rPr>
        <w:t xml:space="preserve"> </w:t>
      </w:r>
    </w:p>
    <w:p w:rsidR="000B3D39" w:rsidRPr="000B3D39" w:rsidRDefault="00CC518F" w:rsidP="00DC4FF4">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hyperlink r:id="rId45" w:history="1">
        <w:r w:rsidR="000B3D39" w:rsidRPr="00DA2307">
          <w:rPr>
            <w:rStyle w:val="ab"/>
            <w:rFonts w:ascii="Times New Roman,Italic" w:hAnsi="Times New Roman,Italic" w:cs="Times New Roman,Italic"/>
            <w:iCs/>
            <w:sz w:val="28"/>
            <w:szCs w:val="28"/>
          </w:rPr>
          <w:t>https://economy.amurobl.ru/pages/konkurentsii/klyuchevye-pokazateli/klyuchevye-pokazateli-razvitiya-konkurentsii-na-territorii-amurskoy-oblasti-/</w:t>
        </w:r>
      </w:hyperlink>
      <w:r w:rsidR="000B3D39">
        <w:rPr>
          <w:rFonts w:ascii="Times New Roman,Italic" w:hAnsi="Times New Roman,Italic" w:cs="Times New Roman,Italic"/>
          <w:iCs/>
          <w:sz w:val="28"/>
          <w:szCs w:val="28"/>
        </w:rPr>
        <w:t xml:space="preserve"> </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1. Дошкольное образование</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2. Общее образование</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3. Среднее профессиональное образование</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4. Дополнительное образование детей</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5</w:t>
      </w:r>
      <w:r w:rsidR="000B3D39" w:rsidRPr="000B3D39">
        <w:rPr>
          <w:rFonts w:ascii="Times New Roman,Italic" w:hAnsi="Times New Roman,Italic" w:cs="Times New Roman,Italic"/>
          <w:iCs/>
          <w:sz w:val="28"/>
          <w:szCs w:val="28"/>
        </w:rPr>
        <w:t>. Медицинские услуги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6</w:t>
      </w:r>
      <w:r w:rsidR="000B3D39" w:rsidRPr="000B3D39">
        <w:rPr>
          <w:rFonts w:ascii="Times New Roman,Italic" w:hAnsi="Times New Roman,Italic" w:cs="Times New Roman,Italic"/>
          <w:iCs/>
          <w:sz w:val="28"/>
          <w:szCs w:val="28"/>
        </w:rPr>
        <w:t>. Розничная торговля лекарственными препаратами, медицинскими изделиями и сопутствующими товарами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7</w:t>
      </w:r>
      <w:r w:rsidR="000B3D39" w:rsidRPr="000B3D39">
        <w:rPr>
          <w:rFonts w:ascii="Times New Roman,Italic" w:hAnsi="Times New Roman,Italic" w:cs="Times New Roman,Italic"/>
          <w:iCs/>
          <w:sz w:val="28"/>
          <w:szCs w:val="28"/>
        </w:rPr>
        <w:t>. Психолого-педагогическое сопровождение детей с ограниченными возможностями здоровья</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8</w:t>
      </w:r>
      <w:r w:rsidR="000B3D39" w:rsidRPr="000B3D39">
        <w:rPr>
          <w:rFonts w:ascii="Times New Roman,Italic" w:hAnsi="Times New Roman,Italic" w:cs="Times New Roman,Italic"/>
          <w:iCs/>
          <w:sz w:val="28"/>
          <w:szCs w:val="28"/>
        </w:rPr>
        <w:t>. Рынок социальных услуг</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9</w:t>
      </w:r>
      <w:r w:rsidR="000B3D39" w:rsidRPr="000B3D39">
        <w:rPr>
          <w:rFonts w:ascii="Times New Roman,Italic" w:hAnsi="Times New Roman,Italic" w:cs="Times New Roman,Italic"/>
          <w:iCs/>
          <w:sz w:val="28"/>
          <w:szCs w:val="28"/>
        </w:rPr>
        <w:t>. Ритуальные услуги</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1</w:t>
      </w:r>
      <w:r w:rsidR="002A4116">
        <w:rPr>
          <w:rFonts w:ascii="Times New Roman,Italic" w:hAnsi="Times New Roman,Italic" w:cs="Times New Roman,Italic"/>
          <w:iCs/>
          <w:sz w:val="28"/>
          <w:szCs w:val="28"/>
        </w:rPr>
        <w:t>0</w:t>
      </w:r>
      <w:r w:rsidRPr="000B3D39">
        <w:rPr>
          <w:rFonts w:ascii="Times New Roman,Italic" w:hAnsi="Times New Roman,Italic" w:cs="Times New Roman,Italic"/>
          <w:iCs/>
          <w:sz w:val="28"/>
          <w:szCs w:val="28"/>
        </w:rPr>
        <w:t>. Теплоснабжение (производство тепловой энергии)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11</w:t>
      </w:r>
      <w:r w:rsidR="000B3D39" w:rsidRPr="000B3D39">
        <w:rPr>
          <w:rFonts w:ascii="Times New Roman,Italic" w:hAnsi="Times New Roman,Italic" w:cs="Times New Roman,Italic"/>
          <w:iCs/>
          <w:sz w:val="28"/>
          <w:szCs w:val="28"/>
        </w:rPr>
        <w:t>. Выполнение работ по благоустройству городской среды</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12</w:t>
      </w:r>
      <w:r w:rsidR="000B3D39" w:rsidRPr="000B3D39">
        <w:rPr>
          <w:rFonts w:ascii="Times New Roman,Italic" w:hAnsi="Times New Roman,Italic" w:cs="Times New Roman,Italic"/>
          <w:iCs/>
          <w:sz w:val="28"/>
          <w:szCs w:val="28"/>
        </w:rPr>
        <w:t>. Выполнение работ по содержанию и текущему ремонту общего имущества собственников помещений в многоквартирном доме</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13</w:t>
      </w:r>
      <w:r w:rsidR="000B3D39" w:rsidRPr="000B3D39">
        <w:rPr>
          <w:rFonts w:ascii="Times New Roman,Italic" w:hAnsi="Times New Roman,Italic" w:cs="Times New Roman,Italic"/>
          <w:iCs/>
          <w:sz w:val="28"/>
          <w:szCs w:val="28"/>
        </w:rPr>
        <w:t>. Поставка сжиженного газа в баллонах</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14</w:t>
      </w:r>
      <w:r w:rsidR="000B3D39" w:rsidRPr="000B3D39">
        <w:rPr>
          <w:rFonts w:ascii="Times New Roman,Italic" w:hAnsi="Times New Roman,Italic" w:cs="Times New Roman,Italic"/>
          <w:iCs/>
          <w:sz w:val="28"/>
          <w:szCs w:val="28"/>
        </w:rPr>
        <w:t>. Купля-продажа электрической энергии (мощности) на розничном рынке электрической энергии (мощности)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15</w:t>
      </w:r>
      <w:r w:rsidR="000B3D39" w:rsidRPr="000B3D39">
        <w:rPr>
          <w:rFonts w:ascii="Times New Roman,Italic" w:hAnsi="Times New Roman,Italic" w:cs="Times New Roman,Italic"/>
          <w:iCs/>
          <w:sz w:val="28"/>
          <w:szCs w:val="28"/>
        </w:rPr>
        <w:t>. Производство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16</w:t>
      </w:r>
      <w:r w:rsidR="000B3D39" w:rsidRPr="000B3D39">
        <w:rPr>
          <w:rFonts w:ascii="Times New Roman,Italic" w:hAnsi="Times New Roman,Italic" w:cs="Times New Roman,Italic"/>
          <w:iCs/>
          <w:sz w:val="28"/>
          <w:szCs w:val="28"/>
        </w:rPr>
        <w:t xml:space="preserve">. Перевозка пассажиров автомобильным транспортом по муниципальным маршрутам регулярных перевозок </w:t>
      </w:r>
    </w:p>
    <w:p w:rsidR="000B3D39" w:rsidRP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B3D39">
        <w:rPr>
          <w:rFonts w:ascii="Times New Roman,Italic" w:hAnsi="Times New Roman,Italic" w:cs="Times New Roman,Italic"/>
          <w:iCs/>
          <w:sz w:val="28"/>
          <w:szCs w:val="28"/>
        </w:rPr>
        <w:t>1</w:t>
      </w:r>
      <w:r w:rsidR="002A4116">
        <w:rPr>
          <w:rFonts w:ascii="Times New Roman,Italic" w:hAnsi="Times New Roman,Italic" w:cs="Times New Roman,Italic"/>
          <w:iCs/>
          <w:sz w:val="28"/>
          <w:szCs w:val="28"/>
        </w:rPr>
        <w:t>7</w:t>
      </w:r>
      <w:r w:rsidRPr="000B3D39">
        <w:rPr>
          <w:rFonts w:ascii="Times New Roman,Italic" w:hAnsi="Times New Roman,Italic" w:cs="Times New Roman,Italic"/>
          <w:iCs/>
          <w:sz w:val="28"/>
          <w:szCs w:val="28"/>
        </w:rPr>
        <w:t>. Перевозка пассажиров автомобильным транспортом по межмуниципальным маршрутам регулярных перевозок</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18</w:t>
      </w:r>
      <w:r w:rsidR="000B3D39" w:rsidRPr="000B3D39">
        <w:rPr>
          <w:rFonts w:ascii="Times New Roman,Italic" w:hAnsi="Times New Roman,Italic" w:cs="Times New Roman,Italic"/>
          <w:iCs/>
          <w:sz w:val="28"/>
          <w:szCs w:val="28"/>
        </w:rPr>
        <w:t>. Перевозка пассажиров и багажа легковым такси на</w:t>
      </w:r>
      <w:r>
        <w:rPr>
          <w:rFonts w:ascii="Times New Roman,Italic" w:hAnsi="Times New Roman,Italic" w:cs="Times New Roman,Italic"/>
          <w:iCs/>
          <w:sz w:val="28"/>
          <w:szCs w:val="28"/>
        </w:rPr>
        <w:t xml:space="preserve"> </w:t>
      </w:r>
      <w:r w:rsidR="000B3D39" w:rsidRPr="000B3D39">
        <w:rPr>
          <w:rFonts w:ascii="Times New Roman,Italic" w:hAnsi="Times New Roman,Italic" w:cs="Times New Roman,Italic"/>
          <w:iCs/>
          <w:sz w:val="28"/>
          <w:szCs w:val="28"/>
        </w:rPr>
        <w:t>территории Амурской области</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19</w:t>
      </w:r>
      <w:r w:rsidR="000B3D39" w:rsidRPr="000B3D39">
        <w:rPr>
          <w:rFonts w:ascii="Times New Roman,Italic" w:hAnsi="Times New Roman,Italic" w:cs="Times New Roman,Italic"/>
          <w:iCs/>
          <w:sz w:val="28"/>
          <w:szCs w:val="28"/>
        </w:rPr>
        <w:t>. Ремонт автотранспортных средств</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20</w:t>
      </w:r>
      <w:r w:rsidR="000B3D39" w:rsidRPr="000B3D39">
        <w:rPr>
          <w:rFonts w:ascii="Times New Roman,Italic" w:hAnsi="Times New Roman,Italic" w:cs="Times New Roman,Italic"/>
          <w:iCs/>
          <w:sz w:val="28"/>
          <w:szCs w:val="28"/>
        </w:rPr>
        <w:t>. Услуги связи, в том числе услуги по предоставлению широкополосного доступа к информационно-телекоммуникационной сети Интернет</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21</w:t>
      </w:r>
      <w:r w:rsidR="000B3D39" w:rsidRPr="000B3D39">
        <w:rPr>
          <w:rFonts w:ascii="Times New Roman,Italic" w:hAnsi="Times New Roman,Italic" w:cs="Times New Roman,Italic"/>
          <w:iCs/>
          <w:sz w:val="28"/>
          <w:szCs w:val="28"/>
        </w:rPr>
        <w:t>. Жилищное строительство (за исключением Московского фонда реновации жилой застройки и индивидуального жилищного строительства)</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22</w:t>
      </w:r>
      <w:r w:rsidR="000B3D39" w:rsidRPr="000B3D39">
        <w:rPr>
          <w:rFonts w:ascii="Times New Roman,Italic" w:hAnsi="Times New Roman,Italic" w:cs="Times New Roman,Italic"/>
          <w:iCs/>
          <w:sz w:val="28"/>
          <w:szCs w:val="28"/>
        </w:rPr>
        <w:t>. Строительство объектов капитального строительства, за исключением жилищного и дорожного строительства</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23</w:t>
      </w:r>
      <w:r w:rsidR="000B3D39" w:rsidRPr="000B3D39">
        <w:rPr>
          <w:rFonts w:ascii="Times New Roman,Italic" w:hAnsi="Times New Roman,Italic" w:cs="Times New Roman,Italic"/>
          <w:iCs/>
          <w:sz w:val="28"/>
          <w:szCs w:val="28"/>
        </w:rPr>
        <w:t>. Дорожная деятельность (за исключением проектирования)</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24</w:t>
      </w:r>
      <w:r w:rsidR="000B3D39" w:rsidRPr="000B3D39">
        <w:rPr>
          <w:rFonts w:ascii="Times New Roman,Italic" w:hAnsi="Times New Roman,Italic" w:cs="Times New Roman,Italic"/>
          <w:iCs/>
          <w:sz w:val="28"/>
          <w:szCs w:val="28"/>
        </w:rPr>
        <w:t>. Архитектурно-строительное проектирование</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25</w:t>
      </w:r>
      <w:r w:rsidR="000B3D39" w:rsidRPr="000B3D39">
        <w:rPr>
          <w:rFonts w:ascii="Times New Roman,Italic" w:hAnsi="Times New Roman,Italic" w:cs="Times New Roman,Italic"/>
          <w:iCs/>
          <w:sz w:val="28"/>
          <w:szCs w:val="28"/>
        </w:rPr>
        <w:t>. Кадастровые и землеустроительные работы</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lastRenderedPageBreak/>
        <w:t>26</w:t>
      </w:r>
      <w:r w:rsidR="000B3D39" w:rsidRPr="000B3D39">
        <w:rPr>
          <w:rFonts w:ascii="Times New Roman,Italic" w:hAnsi="Times New Roman,Italic" w:cs="Times New Roman,Italic"/>
          <w:iCs/>
          <w:sz w:val="28"/>
          <w:szCs w:val="28"/>
        </w:rPr>
        <w:t>. Племенное животноводство</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27</w:t>
      </w:r>
      <w:r w:rsidR="000B3D39" w:rsidRPr="000B3D39">
        <w:rPr>
          <w:rFonts w:ascii="Times New Roman,Italic" w:hAnsi="Times New Roman,Italic" w:cs="Times New Roman,Italic"/>
          <w:iCs/>
          <w:sz w:val="28"/>
          <w:szCs w:val="28"/>
        </w:rPr>
        <w:t xml:space="preserve">. Семеноводство </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28</w:t>
      </w:r>
      <w:r w:rsidR="000B3D39" w:rsidRPr="000B3D39">
        <w:rPr>
          <w:rFonts w:ascii="Times New Roman,Italic" w:hAnsi="Times New Roman,Italic" w:cs="Times New Roman,Italic"/>
          <w:iCs/>
          <w:sz w:val="28"/>
          <w:szCs w:val="28"/>
        </w:rPr>
        <w:t>. Добыча общераспространенных полезных ископаемых на участках недр местного значения</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29</w:t>
      </w:r>
      <w:r w:rsidR="000B3D39" w:rsidRPr="000B3D39">
        <w:rPr>
          <w:rFonts w:ascii="Times New Roman,Italic" w:hAnsi="Times New Roman,Italic" w:cs="Times New Roman,Italic"/>
          <w:iCs/>
          <w:sz w:val="28"/>
          <w:szCs w:val="28"/>
        </w:rPr>
        <w:t>. Рынок нефтепродуктов</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30</w:t>
      </w:r>
      <w:r w:rsidR="000B3D39" w:rsidRPr="000B3D39">
        <w:rPr>
          <w:rFonts w:ascii="Times New Roman,Italic" w:hAnsi="Times New Roman,Italic" w:cs="Times New Roman,Italic"/>
          <w:iCs/>
          <w:sz w:val="28"/>
          <w:szCs w:val="28"/>
        </w:rPr>
        <w:t>. Обработка древесины и производство изделий из дерева</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31</w:t>
      </w:r>
      <w:r w:rsidR="000B3D39" w:rsidRPr="000B3D39">
        <w:rPr>
          <w:rFonts w:ascii="Times New Roman,Italic" w:hAnsi="Times New Roman,Italic" w:cs="Times New Roman,Italic"/>
          <w:iCs/>
          <w:sz w:val="28"/>
          <w:szCs w:val="28"/>
        </w:rPr>
        <w:t>. Производство кирпича</w:t>
      </w:r>
    </w:p>
    <w:p w:rsidR="000B3D39" w:rsidRP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32</w:t>
      </w:r>
      <w:r w:rsidR="000B3D39" w:rsidRPr="000B3D39">
        <w:rPr>
          <w:rFonts w:ascii="Times New Roman,Italic" w:hAnsi="Times New Roman,Italic" w:cs="Times New Roman,Italic"/>
          <w:iCs/>
          <w:sz w:val="28"/>
          <w:szCs w:val="28"/>
        </w:rPr>
        <w:t>. Производство бетона</w:t>
      </w:r>
    </w:p>
    <w:p w:rsidR="000B3D39" w:rsidRDefault="002A4116"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33</w:t>
      </w:r>
      <w:r w:rsidR="000B3D39" w:rsidRPr="000B3D39">
        <w:rPr>
          <w:rFonts w:ascii="Times New Roman,Italic" w:hAnsi="Times New Roman,Italic" w:cs="Times New Roman,Italic"/>
          <w:iCs/>
          <w:sz w:val="28"/>
          <w:szCs w:val="28"/>
        </w:rPr>
        <w:t>.Услуги в сфере наружной рекламы</w:t>
      </w:r>
    </w:p>
    <w:p w:rsidR="00FF15D9" w:rsidRDefault="00793FC8"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Приложение № 8 содержит копию распоряжения.</w:t>
      </w:r>
    </w:p>
    <w:p w:rsid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F15D9">
        <w:rPr>
          <w:rFonts w:ascii="Times New Roman,Italic" w:hAnsi="Times New Roman,Italic" w:cs="Times New Roman,Italic"/>
          <w:iCs/>
          <w:sz w:val="28"/>
          <w:szCs w:val="28"/>
        </w:rPr>
        <w:t>Представленный перечень рынков был одобрен на заседании</w:t>
      </w:r>
      <w:r>
        <w:rPr>
          <w:rFonts w:ascii="Times New Roman,Italic" w:hAnsi="Times New Roman,Italic" w:cs="Times New Roman,Italic"/>
          <w:iCs/>
          <w:sz w:val="28"/>
          <w:szCs w:val="28"/>
        </w:rPr>
        <w:t xml:space="preserve"> </w:t>
      </w:r>
      <w:r w:rsidRPr="00FF15D9">
        <w:rPr>
          <w:rFonts w:ascii="Times New Roman,Italic" w:hAnsi="Times New Roman,Italic" w:cs="Times New Roman,Italic"/>
          <w:iCs/>
          <w:sz w:val="28"/>
          <w:szCs w:val="28"/>
        </w:rPr>
        <w:t>Коллегиальн</w:t>
      </w:r>
      <w:r>
        <w:rPr>
          <w:rFonts w:ascii="Times New Roman,Italic" w:hAnsi="Times New Roman,Italic" w:cs="Times New Roman,Italic"/>
          <w:iCs/>
          <w:sz w:val="28"/>
          <w:szCs w:val="28"/>
        </w:rPr>
        <w:t>ого</w:t>
      </w:r>
      <w:r w:rsidRPr="00FF15D9">
        <w:rPr>
          <w:rFonts w:ascii="Times New Roman,Italic" w:hAnsi="Times New Roman,Italic" w:cs="Times New Roman,Italic"/>
          <w:iCs/>
          <w:sz w:val="28"/>
          <w:szCs w:val="28"/>
        </w:rPr>
        <w:t xml:space="preserve"> совет</w:t>
      </w:r>
      <w:r>
        <w:rPr>
          <w:rFonts w:ascii="Times New Roman,Italic" w:hAnsi="Times New Roman,Italic" w:cs="Times New Roman,Italic"/>
          <w:iCs/>
          <w:sz w:val="28"/>
          <w:szCs w:val="28"/>
        </w:rPr>
        <w:t>а</w:t>
      </w:r>
      <w:r w:rsidRPr="00FF15D9">
        <w:rPr>
          <w:rFonts w:ascii="Times New Roman,Italic" w:hAnsi="Times New Roman,Italic" w:cs="Times New Roman,Italic"/>
          <w:iCs/>
          <w:sz w:val="28"/>
          <w:szCs w:val="28"/>
        </w:rPr>
        <w:t xml:space="preserve"> по рассмотрению вопросов содействия развитию конкуренции на территории Амурской области</w:t>
      </w:r>
      <w:r>
        <w:rPr>
          <w:rFonts w:ascii="Times New Roman,Italic" w:hAnsi="Times New Roman,Italic" w:cs="Times New Roman,Italic"/>
          <w:iCs/>
          <w:sz w:val="28"/>
          <w:szCs w:val="28"/>
        </w:rPr>
        <w:t xml:space="preserve"> </w:t>
      </w:r>
      <w:r w:rsidRPr="00FF15D9">
        <w:rPr>
          <w:rFonts w:ascii="Times New Roman,Italic" w:hAnsi="Times New Roman,Italic" w:cs="Times New Roman,Italic"/>
          <w:iCs/>
          <w:sz w:val="28"/>
          <w:szCs w:val="28"/>
        </w:rPr>
        <w:t>0</w:t>
      </w:r>
      <w:r>
        <w:rPr>
          <w:rFonts w:ascii="Times New Roman,Italic" w:hAnsi="Times New Roman,Italic" w:cs="Times New Roman,Italic"/>
          <w:iCs/>
          <w:sz w:val="28"/>
          <w:szCs w:val="28"/>
        </w:rPr>
        <w:t>2</w:t>
      </w:r>
      <w:r w:rsidRPr="00FF15D9">
        <w:rPr>
          <w:rFonts w:ascii="Times New Roman,Italic" w:hAnsi="Times New Roman,Italic" w:cs="Times New Roman,Italic"/>
          <w:iCs/>
          <w:sz w:val="28"/>
          <w:szCs w:val="28"/>
        </w:rPr>
        <w:t>.</w:t>
      </w:r>
      <w:r>
        <w:rPr>
          <w:rFonts w:ascii="Times New Roman,Italic" w:hAnsi="Times New Roman,Italic" w:cs="Times New Roman,Italic"/>
          <w:iCs/>
          <w:sz w:val="28"/>
          <w:szCs w:val="28"/>
        </w:rPr>
        <w:t>08</w:t>
      </w:r>
      <w:r w:rsidRPr="00FF15D9">
        <w:rPr>
          <w:rFonts w:ascii="Times New Roman,Italic" w:hAnsi="Times New Roman,Italic" w:cs="Times New Roman,Italic"/>
          <w:iCs/>
          <w:sz w:val="28"/>
          <w:szCs w:val="28"/>
        </w:rPr>
        <w:t>.201</w:t>
      </w:r>
      <w:r>
        <w:rPr>
          <w:rFonts w:ascii="Times New Roman,Italic" w:hAnsi="Times New Roman,Italic" w:cs="Times New Roman,Italic"/>
          <w:iCs/>
          <w:sz w:val="28"/>
          <w:szCs w:val="28"/>
        </w:rPr>
        <w:t>9</w:t>
      </w:r>
      <w:r w:rsidRPr="00FF15D9">
        <w:rPr>
          <w:rFonts w:ascii="Times New Roman,Italic" w:hAnsi="Times New Roman,Italic" w:cs="Times New Roman,Italic"/>
          <w:iCs/>
          <w:sz w:val="28"/>
          <w:szCs w:val="28"/>
        </w:rPr>
        <w:t xml:space="preserve"> с участием представителей органов исполнительной власти </w:t>
      </w:r>
      <w:r>
        <w:rPr>
          <w:rFonts w:ascii="Times New Roman,Italic" w:hAnsi="Times New Roman,Italic" w:cs="Times New Roman,Italic"/>
          <w:iCs/>
          <w:sz w:val="28"/>
          <w:szCs w:val="28"/>
        </w:rPr>
        <w:t>области</w:t>
      </w:r>
      <w:r w:rsidRPr="00FF15D9">
        <w:rPr>
          <w:rFonts w:ascii="Times New Roman,Italic" w:hAnsi="Times New Roman,Italic" w:cs="Times New Roman,Italic"/>
          <w:iCs/>
          <w:sz w:val="28"/>
          <w:szCs w:val="28"/>
        </w:rPr>
        <w:t>, общественных организаций, действующих в интересах предпринимателей и потребителей товаров, работ и услуг, профессиональных союзов и обществ, предпринимательского сообщества.</w:t>
      </w:r>
    </w:p>
    <w:p w:rsidR="00FF15D9" w:rsidRP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F15D9">
        <w:rPr>
          <w:rFonts w:ascii="Times New Roman,Italic" w:hAnsi="Times New Roman,Italic" w:cs="Times New Roman,Italic"/>
          <w:iCs/>
          <w:sz w:val="28"/>
          <w:szCs w:val="28"/>
        </w:rPr>
        <w:t xml:space="preserve">Перечень рынков сформирован в соответствии с приложением к Стандарту. Органами исполнительной власти </w:t>
      </w:r>
      <w:r>
        <w:rPr>
          <w:rFonts w:ascii="Times New Roman,Italic" w:hAnsi="Times New Roman,Italic" w:cs="Times New Roman,Italic"/>
          <w:iCs/>
          <w:sz w:val="28"/>
          <w:szCs w:val="28"/>
        </w:rPr>
        <w:t>области</w:t>
      </w:r>
      <w:r w:rsidRPr="00FF15D9">
        <w:rPr>
          <w:rFonts w:ascii="Times New Roman,Italic" w:hAnsi="Times New Roman,Italic" w:cs="Times New Roman,Italic"/>
          <w:iCs/>
          <w:sz w:val="28"/>
          <w:szCs w:val="28"/>
        </w:rPr>
        <w:t xml:space="preserve"> на ежегодной основе проводится анализ состояния и развития конкурентной среды на значимых рынках.</w:t>
      </w:r>
    </w:p>
    <w:p w:rsidR="00FF15D9" w:rsidRPr="000B3D39" w:rsidRDefault="00DC1A6C"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Копия</w:t>
      </w:r>
      <w:r w:rsidR="00793FC8" w:rsidRPr="00C54D59">
        <w:rPr>
          <w:rFonts w:ascii="Times New Roman,Italic" w:hAnsi="Times New Roman,Italic" w:cs="Times New Roman,Italic"/>
          <w:iCs/>
          <w:sz w:val="28"/>
          <w:szCs w:val="28"/>
        </w:rPr>
        <w:t xml:space="preserve"> протокольного решения представлена</w:t>
      </w:r>
      <w:r w:rsidR="00FF15D9" w:rsidRPr="00C54D59">
        <w:rPr>
          <w:rFonts w:ascii="Times New Roman,Italic" w:hAnsi="Times New Roman,Italic" w:cs="Times New Roman,Italic"/>
          <w:iCs/>
          <w:sz w:val="28"/>
          <w:szCs w:val="28"/>
        </w:rPr>
        <w:t xml:space="preserve"> в Приложении </w:t>
      </w:r>
      <w:r w:rsidR="00793FC8" w:rsidRPr="00C54D59">
        <w:rPr>
          <w:rFonts w:ascii="Times New Roman,Italic" w:hAnsi="Times New Roman,Italic" w:cs="Times New Roman,Italic"/>
          <w:iCs/>
          <w:sz w:val="28"/>
          <w:szCs w:val="28"/>
        </w:rPr>
        <w:t xml:space="preserve">№ </w:t>
      </w:r>
      <w:r w:rsidR="00793FC8">
        <w:rPr>
          <w:rFonts w:ascii="Times New Roman,Italic" w:hAnsi="Times New Roman,Italic" w:cs="Times New Roman,Italic"/>
          <w:iCs/>
          <w:sz w:val="28"/>
          <w:szCs w:val="28"/>
        </w:rPr>
        <w:t>9.</w:t>
      </w:r>
    </w:p>
    <w:p w:rsidR="000B3D39" w:rsidRDefault="000B3D39" w:rsidP="00DC4FF4">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6C3631" w:rsidRPr="00874B36" w:rsidRDefault="006C3631"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74B36">
        <w:rPr>
          <w:rFonts w:ascii="Times New Roman" w:hAnsi="Times New Roman" w:cs="Times New Roman"/>
          <w:b/>
          <w:sz w:val="28"/>
          <w:szCs w:val="28"/>
        </w:rPr>
        <w:t>2.5. Утверждение плана мероприятий («дорожной карты»).</w:t>
      </w:r>
    </w:p>
    <w:p w:rsid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FF15D9" w:rsidRDefault="0061199B"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П</w:t>
      </w:r>
      <w:r w:rsidRPr="00FF15D9">
        <w:rPr>
          <w:rFonts w:ascii="Times New Roman,Italic" w:hAnsi="Times New Roman,Italic" w:cs="Times New Roman,Italic"/>
          <w:iCs/>
          <w:sz w:val="28"/>
          <w:szCs w:val="28"/>
        </w:rPr>
        <w:t>остановлением губернатора Аму</w:t>
      </w:r>
      <w:r>
        <w:rPr>
          <w:rFonts w:ascii="Times New Roman,Italic" w:hAnsi="Times New Roman,Italic" w:cs="Times New Roman,Italic"/>
          <w:iCs/>
          <w:sz w:val="28"/>
          <w:szCs w:val="28"/>
        </w:rPr>
        <w:t xml:space="preserve">рской области от 10.09.2019 № 285 утвержден </w:t>
      </w:r>
      <w:r w:rsidR="00FF15D9" w:rsidRPr="00FF15D9">
        <w:rPr>
          <w:rFonts w:ascii="Times New Roman,Italic" w:hAnsi="Times New Roman,Italic" w:cs="Times New Roman,Italic"/>
          <w:iCs/>
          <w:sz w:val="28"/>
          <w:szCs w:val="28"/>
        </w:rPr>
        <w:t>План мероприятий («дорожная карта») по содействию развитию конкуренции в Амурской области на 2019-2022 годы</w:t>
      </w:r>
      <w:r>
        <w:rPr>
          <w:rFonts w:ascii="Times New Roman,Italic" w:hAnsi="Times New Roman,Italic" w:cs="Times New Roman,Italic"/>
          <w:iCs/>
          <w:sz w:val="28"/>
          <w:szCs w:val="28"/>
        </w:rPr>
        <w:t>.</w:t>
      </w:r>
      <w:r w:rsidR="00FF15D9" w:rsidRPr="00FF15D9">
        <w:rPr>
          <w:rFonts w:ascii="Times New Roman,Italic" w:hAnsi="Times New Roman,Italic" w:cs="Times New Roman,Italic"/>
          <w:iCs/>
          <w:sz w:val="28"/>
          <w:szCs w:val="28"/>
        </w:rPr>
        <w:t xml:space="preserve"> </w:t>
      </w:r>
    </w:p>
    <w:p w:rsidR="00DC1A6C" w:rsidRDefault="00DC1A6C"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Приложение № 10 содержит копию распоряжения</w:t>
      </w:r>
      <w:r w:rsidR="00C54D59">
        <w:rPr>
          <w:rFonts w:ascii="Times New Roman,Italic" w:hAnsi="Times New Roman,Italic" w:cs="Times New Roman,Italic"/>
          <w:iCs/>
          <w:sz w:val="28"/>
          <w:szCs w:val="28"/>
        </w:rPr>
        <w:t>.</w:t>
      </w:r>
    </w:p>
    <w:p w:rsidR="00FF15D9" w:rsidRP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F15D9">
        <w:rPr>
          <w:rFonts w:ascii="Times New Roman,Italic" w:hAnsi="Times New Roman,Italic" w:cs="Times New Roman,Italic"/>
          <w:iCs/>
          <w:sz w:val="28"/>
          <w:szCs w:val="28"/>
        </w:rPr>
        <w:t xml:space="preserve">В «дорожную карту» вошли основные мероприятия, направленные на развитие конкуренции, системные мероприятия, направленные на развитие конкурентной среды в </w:t>
      </w:r>
      <w:r w:rsidR="006F5E0A">
        <w:rPr>
          <w:rFonts w:ascii="Times New Roman,Italic" w:hAnsi="Times New Roman,Italic" w:cs="Times New Roman,Italic"/>
          <w:iCs/>
          <w:sz w:val="28"/>
          <w:szCs w:val="28"/>
        </w:rPr>
        <w:t>области.</w:t>
      </w:r>
      <w:r w:rsidRPr="00FF15D9">
        <w:rPr>
          <w:rFonts w:ascii="Times New Roman,Italic" w:hAnsi="Times New Roman,Italic" w:cs="Times New Roman,Italic"/>
          <w:iCs/>
          <w:sz w:val="28"/>
          <w:szCs w:val="28"/>
        </w:rPr>
        <w:t xml:space="preserve"> </w:t>
      </w:r>
    </w:p>
    <w:p w:rsidR="00FF15D9" w:rsidRP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F15D9">
        <w:rPr>
          <w:rFonts w:ascii="Times New Roman,Italic" w:hAnsi="Times New Roman,Italic" w:cs="Times New Roman,Italic"/>
          <w:iCs/>
          <w:sz w:val="28"/>
          <w:szCs w:val="28"/>
        </w:rPr>
        <w:t xml:space="preserve">Ответственными исполнителями за реализацию мероприятий, включенных в «дорожную карту» по содействию развитию конкуренции в </w:t>
      </w:r>
      <w:r w:rsidR="006F5E0A">
        <w:rPr>
          <w:rFonts w:ascii="Times New Roman,Italic" w:hAnsi="Times New Roman,Italic" w:cs="Times New Roman,Italic"/>
          <w:iCs/>
          <w:sz w:val="28"/>
          <w:szCs w:val="28"/>
        </w:rPr>
        <w:t>области</w:t>
      </w:r>
      <w:r w:rsidRPr="00FF15D9">
        <w:rPr>
          <w:rFonts w:ascii="Times New Roman,Italic" w:hAnsi="Times New Roman,Italic" w:cs="Times New Roman,Italic"/>
          <w:iCs/>
          <w:sz w:val="28"/>
          <w:szCs w:val="28"/>
        </w:rPr>
        <w:t>, определены 1</w:t>
      </w:r>
      <w:r w:rsidR="006F5E0A">
        <w:rPr>
          <w:rFonts w:ascii="Times New Roman,Italic" w:hAnsi="Times New Roman,Italic" w:cs="Times New Roman,Italic"/>
          <w:iCs/>
          <w:sz w:val="28"/>
          <w:szCs w:val="28"/>
        </w:rPr>
        <w:t>7</w:t>
      </w:r>
      <w:r w:rsidRPr="00FF15D9">
        <w:rPr>
          <w:rFonts w:ascii="Times New Roman,Italic" w:hAnsi="Times New Roman,Italic" w:cs="Times New Roman,Italic"/>
          <w:iCs/>
          <w:sz w:val="28"/>
          <w:szCs w:val="28"/>
        </w:rPr>
        <w:t xml:space="preserve"> органов исполнительной власти </w:t>
      </w:r>
      <w:r w:rsidR="006F5E0A">
        <w:rPr>
          <w:rFonts w:ascii="Times New Roman,Italic" w:hAnsi="Times New Roman,Italic" w:cs="Times New Roman,Italic"/>
          <w:iCs/>
          <w:sz w:val="28"/>
          <w:szCs w:val="28"/>
        </w:rPr>
        <w:t>области</w:t>
      </w:r>
      <w:r w:rsidRPr="00FF15D9">
        <w:rPr>
          <w:rFonts w:ascii="Times New Roman,Italic" w:hAnsi="Times New Roman,Italic" w:cs="Times New Roman,Italic"/>
          <w:iCs/>
          <w:sz w:val="28"/>
          <w:szCs w:val="28"/>
        </w:rPr>
        <w:t xml:space="preserve">. </w:t>
      </w:r>
    </w:p>
    <w:p w:rsidR="00FF15D9" w:rsidRDefault="00FF15D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F15D9">
        <w:rPr>
          <w:rFonts w:ascii="Times New Roman,Italic" w:hAnsi="Times New Roman,Italic" w:cs="Times New Roman,Italic"/>
          <w:iCs/>
          <w:sz w:val="28"/>
          <w:szCs w:val="28"/>
        </w:rPr>
        <w:t>«Дорожная карта» была одобрена на заседании</w:t>
      </w:r>
      <w:r w:rsidR="006F5E0A" w:rsidRPr="006F5E0A">
        <w:t xml:space="preserve"> </w:t>
      </w:r>
      <w:r w:rsidR="006F5E0A" w:rsidRPr="006F5E0A">
        <w:rPr>
          <w:rFonts w:ascii="Times New Roman,Italic" w:hAnsi="Times New Roman,Italic" w:cs="Times New Roman,Italic"/>
          <w:iCs/>
          <w:sz w:val="28"/>
          <w:szCs w:val="28"/>
        </w:rPr>
        <w:t>Коллегиального совета по рассмотрению вопросов содействия развитию конкуренции на территории Амурской области 02.08.2019 с участием представителей органов исполнительной власти области, общественных организаций, действующих в интересах предпринимателей и потребителей товаров, работ и услуг, профессиональных союзов и обществ, предпринимательского сообщества.</w:t>
      </w:r>
      <w:r w:rsidR="006F5E0A">
        <w:rPr>
          <w:rFonts w:ascii="Times New Roman,Italic" w:hAnsi="Times New Roman,Italic" w:cs="Times New Roman,Italic"/>
          <w:iCs/>
          <w:sz w:val="28"/>
          <w:szCs w:val="28"/>
        </w:rPr>
        <w:t xml:space="preserve"> </w:t>
      </w:r>
    </w:p>
    <w:p w:rsidR="00DC1A6C" w:rsidRDefault="00DC1A6C"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 xml:space="preserve">Копия протокольного решения представлена в Приложении № </w:t>
      </w:r>
      <w:r>
        <w:rPr>
          <w:rFonts w:ascii="Times New Roman,Italic" w:hAnsi="Times New Roman,Italic" w:cs="Times New Roman,Italic"/>
          <w:iCs/>
          <w:sz w:val="28"/>
          <w:szCs w:val="28"/>
        </w:rPr>
        <w:t>11.</w:t>
      </w:r>
    </w:p>
    <w:p w:rsidR="00874B36" w:rsidRPr="00874B36" w:rsidRDefault="006F5E0A"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«Дорожная карта» размещена </w:t>
      </w:r>
      <w:r w:rsidR="009B2EA3">
        <w:rPr>
          <w:rFonts w:ascii="Times New Roman,Italic" w:hAnsi="Times New Roman,Italic" w:cs="Times New Roman,Italic"/>
          <w:iCs/>
          <w:sz w:val="28"/>
          <w:szCs w:val="28"/>
        </w:rPr>
        <w:t xml:space="preserve">на официальном сайте министерства экономического развития и внешних связей области: </w:t>
      </w:r>
      <w:hyperlink r:id="rId46" w:history="1">
        <w:r w:rsidR="00874B36" w:rsidRPr="00DA2307">
          <w:rPr>
            <w:rStyle w:val="ab"/>
            <w:rFonts w:ascii="Times New Roman,Italic" w:hAnsi="Times New Roman,Italic" w:cs="Times New Roman,Italic"/>
            <w:iCs/>
            <w:sz w:val="28"/>
            <w:szCs w:val="28"/>
          </w:rPr>
          <w:t>https://economy.amurobl.ru/pages/konkurentsii/dorozhnaya-kar/dorozhnaya-karta/</w:t>
        </w:r>
      </w:hyperlink>
      <w:r w:rsidR="00874B36">
        <w:rPr>
          <w:rFonts w:ascii="Times New Roman,Italic" w:hAnsi="Times New Roman,Italic" w:cs="Times New Roman,Italic"/>
          <w:iCs/>
          <w:sz w:val="28"/>
          <w:szCs w:val="28"/>
        </w:rPr>
        <w:t xml:space="preserve"> </w:t>
      </w:r>
    </w:p>
    <w:p w:rsidR="0097075A" w:rsidRDefault="0097075A"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075A" w:rsidRPr="00F166C2" w:rsidRDefault="0097075A"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F166C2">
        <w:rPr>
          <w:rFonts w:ascii="Times New Roman" w:hAnsi="Times New Roman" w:cs="Times New Roman"/>
          <w:b/>
          <w:sz w:val="28"/>
          <w:szCs w:val="28"/>
        </w:rPr>
        <w:t>2.6. Подготовка ежегодного Доклада, подготовленного в соответствии с положениями Стандарта.</w:t>
      </w:r>
    </w:p>
    <w:p w:rsidR="0097075A" w:rsidRDefault="00836DF9" w:rsidP="00DC4FF4">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Доклад о состоянии и развитии конкурентной среды на тынках товаров, работ и услуг области будет размещен на о</w:t>
      </w:r>
      <w:r w:rsidR="0097075A" w:rsidRPr="00F166C2">
        <w:rPr>
          <w:rFonts w:ascii="Times New Roman,Italic" w:hAnsi="Times New Roman,Italic" w:cs="Times New Roman,Italic"/>
          <w:iCs/>
          <w:sz w:val="28"/>
          <w:szCs w:val="28"/>
        </w:rPr>
        <w:t>фициальн</w:t>
      </w:r>
      <w:r>
        <w:rPr>
          <w:rFonts w:ascii="Times New Roman,Italic" w:hAnsi="Times New Roman,Italic" w:cs="Times New Roman,Italic"/>
          <w:iCs/>
          <w:sz w:val="28"/>
          <w:szCs w:val="28"/>
        </w:rPr>
        <w:t>ом</w:t>
      </w:r>
      <w:r w:rsidR="0097075A" w:rsidRPr="00F166C2">
        <w:rPr>
          <w:rFonts w:ascii="Times New Roman,Italic" w:hAnsi="Times New Roman,Italic" w:cs="Times New Roman,Italic"/>
          <w:iCs/>
          <w:sz w:val="28"/>
          <w:szCs w:val="28"/>
        </w:rPr>
        <w:t xml:space="preserve"> сайт</w:t>
      </w:r>
      <w:r>
        <w:rPr>
          <w:rFonts w:ascii="Times New Roman,Italic" w:hAnsi="Times New Roman,Italic" w:cs="Times New Roman,Italic"/>
          <w:iCs/>
          <w:sz w:val="28"/>
          <w:szCs w:val="28"/>
        </w:rPr>
        <w:t>е</w:t>
      </w:r>
      <w:r w:rsidR="0097075A" w:rsidRPr="00F166C2">
        <w:rPr>
          <w:rFonts w:ascii="Times New Roman,Italic" w:hAnsi="Times New Roman,Italic" w:cs="Times New Roman,Italic"/>
          <w:iCs/>
          <w:sz w:val="28"/>
          <w:szCs w:val="28"/>
        </w:rPr>
        <w:t xml:space="preserve"> Уполномоченного органа в информационно-телекоммуника</w:t>
      </w:r>
      <w:r w:rsidR="00F166C2">
        <w:rPr>
          <w:rFonts w:ascii="Times New Roman,Italic" w:hAnsi="Times New Roman,Italic" w:cs="Times New Roman,Italic"/>
          <w:iCs/>
          <w:sz w:val="28"/>
          <w:szCs w:val="28"/>
        </w:rPr>
        <w:t>ционной сети «Интернет»:</w:t>
      </w:r>
    </w:p>
    <w:p w:rsidR="00F166C2" w:rsidRDefault="00CC518F" w:rsidP="00DC4FF4">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hyperlink r:id="rId47" w:history="1">
        <w:r w:rsidR="00F166C2" w:rsidRPr="00DA2307">
          <w:rPr>
            <w:rStyle w:val="ab"/>
            <w:rFonts w:ascii="Times New Roman,Italic" w:hAnsi="Times New Roman,Italic" w:cs="Times New Roman,Italic"/>
            <w:iCs/>
            <w:sz w:val="28"/>
            <w:szCs w:val="28"/>
          </w:rPr>
          <w:t>https://economy.amurobl.ru/pages/konkurentsii/normativno-pravovoe-regulirovanie/</w:t>
        </w:r>
      </w:hyperlink>
    </w:p>
    <w:p w:rsidR="0097075A" w:rsidRDefault="00F166C2" w:rsidP="00DC4FF4">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И</w:t>
      </w:r>
      <w:r w:rsidR="0097075A" w:rsidRPr="00F166C2">
        <w:rPr>
          <w:rFonts w:ascii="Times New Roman,Italic" w:hAnsi="Times New Roman,Italic" w:cs="Times New Roman,Italic"/>
          <w:iCs/>
          <w:sz w:val="28"/>
          <w:szCs w:val="28"/>
        </w:rPr>
        <w:t>нтернет-портал</w:t>
      </w:r>
      <w:r w:rsidR="00836DF9">
        <w:rPr>
          <w:rFonts w:ascii="Times New Roman,Italic" w:hAnsi="Times New Roman,Italic" w:cs="Times New Roman,Italic"/>
          <w:iCs/>
          <w:sz w:val="28"/>
          <w:szCs w:val="28"/>
        </w:rPr>
        <w:t>е</w:t>
      </w:r>
      <w:r w:rsidR="0097075A" w:rsidRPr="00F166C2">
        <w:rPr>
          <w:rFonts w:ascii="Times New Roman,Italic" w:hAnsi="Times New Roman,Italic" w:cs="Times New Roman,Italic"/>
          <w:iCs/>
          <w:sz w:val="28"/>
          <w:szCs w:val="28"/>
        </w:rPr>
        <w:t xml:space="preserve"> об инвестиционной деятельности в </w:t>
      </w:r>
      <w:r>
        <w:rPr>
          <w:rFonts w:ascii="Times New Roman,Italic" w:hAnsi="Times New Roman,Italic" w:cs="Times New Roman,Italic"/>
          <w:iCs/>
          <w:sz w:val="28"/>
          <w:szCs w:val="28"/>
        </w:rPr>
        <w:t>Амурской области</w:t>
      </w:r>
      <w:r w:rsidR="0097075A" w:rsidRPr="00F166C2">
        <w:rPr>
          <w:rFonts w:ascii="Times New Roman,Italic" w:hAnsi="Times New Roman,Italic" w:cs="Times New Roman,Italic"/>
          <w:iCs/>
          <w:sz w:val="28"/>
          <w:szCs w:val="28"/>
        </w:rPr>
        <w:t xml:space="preserve"> в информационно-телек</w:t>
      </w:r>
      <w:r>
        <w:rPr>
          <w:rFonts w:ascii="Times New Roman,Italic" w:hAnsi="Times New Roman,Italic" w:cs="Times New Roman,Italic"/>
          <w:iCs/>
          <w:sz w:val="28"/>
          <w:szCs w:val="28"/>
        </w:rPr>
        <w:t>оммуникационной сети «Интернет»:</w:t>
      </w:r>
    </w:p>
    <w:p w:rsidR="00F166C2" w:rsidRDefault="00CC518F" w:rsidP="00DC4FF4">
      <w:pPr>
        <w:widowControl w:val="0"/>
        <w:autoSpaceDE w:val="0"/>
        <w:autoSpaceDN w:val="0"/>
        <w:adjustRightInd w:val="0"/>
        <w:spacing w:line="240" w:lineRule="auto"/>
        <w:ind w:firstLine="709"/>
        <w:jc w:val="both"/>
        <w:rPr>
          <w:rFonts w:ascii="Times New Roman,Italic" w:hAnsi="Times New Roman,Italic" w:cs="Times New Roman,Italic"/>
          <w:iCs/>
          <w:sz w:val="28"/>
          <w:szCs w:val="28"/>
        </w:rPr>
      </w:pPr>
      <w:hyperlink r:id="rId48" w:history="1">
        <w:r w:rsidR="003D1D02" w:rsidRPr="00DA2307">
          <w:rPr>
            <w:rStyle w:val="ab"/>
            <w:rFonts w:ascii="Times New Roman,Italic" w:hAnsi="Times New Roman,Italic" w:cs="Times New Roman,Italic"/>
            <w:iCs/>
            <w:sz w:val="28"/>
            <w:szCs w:val="28"/>
          </w:rPr>
          <w:t>http://invest.amurobl.ru/info/invest-climate-progress</w:t>
        </w:r>
      </w:hyperlink>
    </w:p>
    <w:p w:rsidR="00887EA9" w:rsidRDefault="00887EA9"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D30761">
        <w:rPr>
          <w:rFonts w:ascii="Times New Roman,Italic" w:hAnsi="Times New Roman,Italic" w:cs="Times New Roman,Italic"/>
          <w:iCs/>
          <w:sz w:val="28"/>
          <w:szCs w:val="28"/>
        </w:rPr>
        <w:t>Годовой доклад утвержден протоколом от</w:t>
      </w:r>
      <w:r w:rsidRPr="003F498D">
        <w:rPr>
          <w:rFonts w:ascii="Times New Roman,Italic" w:hAnsi="Times New Roman,Italic" w:cs="Times New Roman,Italic"/>
          <w:iCs/>
          <w:sz w:val="28"/>
          <w:szCs w:val="28"/>
        </w:rPr>
        <w:t xml:space="preserve"> </w:t>
      </w:r>
      <w:r w:rsidR="00D30761">
        <w:rPr>
          <w:rFonts w:ascii="Times New Roman,Italic" w:hAnsi="Times New Roman,Italic" w:cs="Times New Roman,Italic"/>
          <w:iCs/>
          <w:sz w:val="28"/>
          <w:szCs w:val="28"/>
        </w:rPr>
        <w:t>02</w:t>
      </w:r>
      <w:r w:rsidR="00E4597C">
        <w:rPr>
          <w:rFonts w:ascii="Times New Roman,Italic" w:hAnsi="Times New Roman,Italic" w:cs="Times New Roman,Italic"/>
          <w:iCs/>
          <w:sz w:val="28"/>
          <w:szCs w:val="28"/>
        </w:rPr>
        <w:t>.0</w:t>
      </w:r>
      <w:r w:rsidR="00D30761">
        <w:rPr>
          <w:rFonts w:ascii="Times New Roman,Italic" w:hAnsi="Times New Roman,Italic" w:cs="Times New Roman,Italic"/>
          <w:iCs/>
          <w:sz w:val="28"/>
          <w:szCs w:val="28"/>
        </w:rPr>
        <w:t>3</w:t>
      </w:r>
      <w:r w:rsidR="00E4597C">
        <w:rPr>
          <w:rFonts w:ascii="Times New Roman,Italic" w:hAnsi="Times New Roman,Italic" w:cs="Times New Roman,Italic"/>
          <w:iCs/>
          <w:sz w:val="28"/>
          <w:szCs w:val="28"/>
        </w:rPr>
        <w:t>.2020.</w:t>
      </w:r>
    </w:p>
    <w:p w:rsidR="00E4597C" w:rsidRPr="003F498D" w:rsidRDefault="00E4597C"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Копия протокольного решения представлена в Приложении № 12.</w:t>
      </w:r>
    </w:p>
    <w:p w:rsidR="00887EA9" w:rsidRDefault="00CC518F" w:rsidP="00DC4FF4">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hyperlink r:id="rId49" w:history="1">
        <w:r w:rsidR="00887EA9" w:rsidRPr="00DA2307">
          <w:rPr>
            <w:rStyle w:val="ab"/>
            <w:rFonts w:ascii="Times New Roman,Italic" w:hAnsi="Times New Roman,Italic" w:cs="Times New Roman,Italic"/>
            <w:i/>
            <w:iCs/>
            <w:sz w:val="28"/>
            <w:szCs w:val="28"/>
          </w:rPr>
          <w:t>https://economy.amurobl.ru/pages/konkurentsii/kollegialnyy-sovet_i/</w:t>
        </w:r>
      </w:hyperlink>
      <w:r w:rsidR="00887EA9">
        <w:rPr>
          <w:rFonts w:ascii="Times New Roman,Italic" w:hAnsi="Times New Roman,Italic" w:cs="Times New Roman,Italic"/>
          <w:i/>
          <w:iCs/>
          <w:sz w:val="28"/>
          <w:szCs w:val="28"/>
        </w:rPr>
        <w:t xml:space="preserve"> </w:t>
      </w:r>
    </w:p>
    <w:p w:rsidR="00887EA9" w:rsidRDefault="00887EA9" w:rsidP="00DC4FF4">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97075A" w:rsidRPr="001032F0" w:rsidRDefault="0097075A"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032F0">
        <w:rPr>
          <w:rFonts w:ascii="Times New Roman" w:hAnsi="Times New Roman" w:cs="Times New Roman"/>
          <w:b/>
          <w:sz w:val="28"/>
          <w:szCs w:val="28"/>
        </w:rPr>
        <w:t>2.7. Создание и реализация механизмов общественного контроля</w:t>
      </w:r>
      <w:r w:rsidR="00D41EA7" w:rsidRPr="001032F0">
        <w:rPr>
          <w:rFonts w:ascii="Times New Roman" w:hAnsi="Times New Roman" w:cs="Times New Roman"/>
          <w:b/>
          <w:sz w:val="28"/>
          <w:szCs w:val="28"/>
        </w:rPr>
        <w:t xml:space="preserve"> </w:t>
      </w:r>
      <w:r w:rsidRPr="001032F0">
        <w:rPr>
          <w:rFonts w:ascii="Times New Roman" w:hAnsi="Times New Roman" w:cs="Times New Roman"/>
          <w:b/>
          <w:sz w:val="28"/>
          <w:szCs w:val="28"/>
        </w:rPr>
        <w:t>за деятельностью субъектов естественных монополий.</w:t>
      </w:r>
    </w:p>
    <w:p w:rsidR="00D41EA7" w:rsidRDefault="00D41EA7"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075A" w:rsidRPr="001032F0" w:rsidRDefault="0097075A" w:rsidP="00DC4FF4">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Pr="001032F0">
        <w:rPr>
          <w:rFonts w:ascii="Times New Roman" w:hAnsi="Times New Roman" w:cs="Times New Roman"/>
          <w:b/>
          <w:sz w:val="28"/>
          <w:szCs w:val="28"/>
        </w:rPr>
        <w:t>.7.1. Сведения о наличии межотраслевого совета потребителей при</w:t>
      </w:r>
      <w:r w:rsidR="00D41EA7" w:rsidRPr="001032F0">
        <w:rPr>
          <w:rFonts w:ascii="Times New Roman" w:hAnsi="Times New Roman" w:cs="Times New Roman"/>
          <w:b/>
          <w:sz w:val="28"/>
          <w:szCs w:val="28"/>
        </w:rPr>
        <w:t xml:space="preserve"> </w:t>
      </w:r>
      <w:r w:rsidRPr="001032F0">
        <w:rPr>
          <w:rFonts w:ascii="Times New Roman" w:hAnsi="Times New Roman" w:cs="Times New Roman"/>
          <w:b/>
          <w:sz w:val="28"/>
          <w:szCs w:val="28"/>
        </w:rPr>
        <w:t>высшем должностном лице субъекта Российской Федерации (далее –</w:t>
      </w:r>
      <w:r w:rsidR="00D41EA7" w:rsidRPr="001032F0">
        <w:rPr>
          <w:rFonts w:ascii="Times New Roman" w:hAnsi="Times New Roman" w:cs="Times New Roman"/>
          <w:b/>
          <w:sz w:val="28"/>
          <w:szCs w:val="28"/>
        </w:rPr>
        <w:t xml:space="preserve"> </w:t>
      </w:r>
      <w:r w:rsidRPr="001032F0">
        <w:rPr>
          <w:rFonts w:ascii="Times New Roman" w:hAnsi="Times New Roman" w:cs="Times New Roman"/>
          <w:b/>
          <w:sz w:val="28"/>
          <w:szCs w:val="28"/>
        </w:rPr>
        <w:t>Межотраслевой совет потребителей).</w:t>
      </w:r>
    </w:p>
    <w:p w:rsidR="00836DF9"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В целях создания и реализации механизмов общественного контроля за деятельностью субъектов естественных монополий в области создан Межотраслевой совет.</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Положение о Межотраслевом совете утверждено п</w:t>
      </w:r>
      <w:r w:rsidR="00A968B2" w:rsidRPr="00A968B2">
        <w:rPr>
          <w:rFonts w:ascii="Times New Roman,Italic" w:hAnsi="Times New Roman,Italic" w:cs="Times New Roman,Italic"/>
          <w:iCs/>
          <w:sz w:val="28"/>
          <w:szCs w:val="28"/>
        </w:rPr>
        <w:t>остановление</w:t>
      </w:r>
      <w:r>
        <w:rPr>
          <w:rFonts w:ascii="Times New Roman,Italic" w:hAnsi="Times New Roman,Italic" w:cs="Times New Roman,Italic"/>
          <w:iCs/>
          <w:sz w:val="28"/>
          <w:szCs w:val="28"/>
        </w:rPr>
        <w:t>м</w:t>
      </w:r>
      <w:r w:rsidR="00A968B2" w:rsidRPr="00A968B2">
        <w:rPr>
          <w:rFonts w:ascii="Times New Roman,Italic" w:hAnsi="Times New Roman,Italic" w:cs="Times New Roman,Italic"/>
          <w:iCs/>
          <w:sz w:val="28"/>
          <w:szCs w:val="28"/>
        </w:rPr>
        <w:t xml:space="preserve"> губернатора Амурской области от 12.12.2014 № 311</w:t>
      </w:r>
      <w:r>
        <w:rPr>
          <w:rFonts w:ascii="Times New Roman,Italic" w:hAnsi="Times New Roman,Italic" w:cs="Times New Roman,Italic"/>
          <w:iCs/>
          <w:sz w:val="28"/>
          <w:szCs w:val="28"/>
        </w:rPr>
        <w:t>.</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Основными задачами Межотраслевого совета являются:</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у</w:t>
      </w:r>
      <w:r w:rsidRPr="00426CD7">
        <w:rPr>
          <w:rFonts w:ascii="Times New Roman,Italic" w:hAnsi="Times New Roman,Italic" w:cs="Times New Roman,Italic"/>
          <w:iCs/>
          <w:sz w:val="28"/>
          <w:szCs w:val="28"/>
        </w:rPr>
        <w:t>частие в разработке и обсуждении на стадии формирования стратегических документов Амурской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w:t>
      </w:r>
      <w:r>
        <w:rPr>
          <w:rFonts w:ascii="Times New Roman,Italic" w:hAnsi="Times New Roman,Italic" w:cs="Times New Roman,Italic"/>
          <w:iCs/>
          <w:sz w:val="28"/>
          <w:szCs w:val="28"/>
        </w:rPr>
        <w:t>бъектов естественных монополий;</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п</w:t>
      </w:r>
      <w:r w:rsidRPr="00426CD7">
        <w:rPr>
          <w:rFonts w:ascii="Times New Roman,Italic" w:hAnsi="Times New Roman,Italic" w:cs="Times New Roman,Italic"/>
          <w:iCs/>
          <w:sz w:val="28"/>
          <w:szCs w:val="28"/>
        </w:rPr>
        <w:t>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w:t>
      </w:r>
      <w:r>
        <w:rPr>
          <w:rFonts w:ascii="Times New Roman,Italic" w:hAnsi="Times New Roman,Italic" w:cs="Times New Roman,Italic"/>
          <w:iCs/>
          <w:sz w:val="28"/>
          <w:szCs w:val="28"/>
        </w:rPr>
        <w:t>экономического развития</w:t>
      </w:r>
      <w:r w:rsidRPr="00426CD7">
        <w:rPr>
          <w:rFonts w:ascii="Times New Roman,Italic" w:hAnsi="Times New Roman,Italic" w:cs="Times New Roman,Italic"/>
          <w:iCs/>
          <w:sz w:val="28"/>
          <w:szCs w:val="28"/>
        </w:rPr>
        <w:t xml:space="preserve"> области</w:t>
      </w:r>
      <w:r>
        <w:rPr>
          <w:rFonts w:ascii="Times New Roman,Italic" w:hAnsi="Times New Roman,Italic" w:cs="Times New Roman,Italic"/>
          <w:iCs/>
          <w:sz w:val="28"/>
          <w:szCs w:val="28"/>
        </w:rPr>
        <w:t>;</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о</w:t>
      </w:r>
      <w:r w:rsidRPr="00426CD7">
        <w:rPr>
          <w:rFonts w:ascii="Times New Roman,Italic" w:hAnsi="Times New Roman,Italic" w:cs="Times New Roman,Italic"/>
          <w:iCs/>
          <w:sz w:val="28"/>
          <w:szCs w:val="28"/>
        </w:rPr>
        <w:t>существление общественного контроля формирования и реализации инвестиционных программ субъектов естественных монополий</w:t>
      </w:r>
      <w:r>
        <w:rPr>
          <w:rFonts w:ascii="Times New Roman,Italic" w:hAnsi="Times New Roman,Italic" w:cs="Times New Roman,Italic"/>
          <w:iCs/>
          <w:sz w:val="28"/>
          <w:szCs w:val="28"/>
        </w:rPr>
        <w:t>;</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о</w:t>
      </w:r>
      <w:r w:rsidRPr="00426CD7">
        <w:rPr>
          <w:rFonts w:ascii="Times New Roman,Italic" w:hAnsi="Times New Roman,Italic" w:cs="Times New Roman,Italic"/>
          <w:iCs/>
          <w:sz w:val="28"/>
          <w:szCs w:val="28"/>
        </w:rPr>
        <w:t xml:space="preserve">существление общественного контроля тарифного регулирования субъектов естественных монополий с учетом поступивших предложений по </w:t>
      </w:r>
      <w:r w:rsidRPr="00426CD7">
        <w:rPr>
          <w:rFonts w:ascii="Times New Roman,Italic" w:hAnsi="Times New Roman,Italic" w:cs="Times New Roman,Italic"/>
          <w:iCs/>
          <w:sz w:val="28"/>
          <w:szCs w:val="28"/>
        </w:rPr>
        <w:lastRenderedPageBreak/>
        <w:t>установлению тарифов на товары (услуги) субъектов естественных монополий</w:t>
      </w:r>
      <w:r>
        <w:rPr>
          <w:rFonts w:ascii="Times New Roman,Italic" w:hAnsi="Times New Roman,Italic" w:cs="Times New Roman,Italic"/>
          <w:iCs/>
          <w:sz w:val="28"/>
          <w:szCs w:val="28"/>
        </w:rPr>
        <w:t>.</w:t>
      </w:r>
    </w:p>
    <w:p w:rsidR="00527654" w:rsidRDefault="00527654"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54D59">
        <w:rPr>
          <w:rFonts w:ascii="Times New Roman,Italic" w:hAnsi="Times New Roman,Italic" w:cs="Times New Roman,Italic"/>
          <w:iCs/>
          <w:sz w:val="28"/>
          <w:szCs w:val="28"/>
        </w:rPr>
        <w:t>Приложение № 13 одержит копию постановления губернатора.</w:t>
      </w:r>
    </w:p>
    <w:p w:rsidR="00426CD7" w:rsidRDefault="00426CD7"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В 2019 году состоялось 2 заседания Межотраслевого совета. В рамках заседания </w:t>
      </w:r>
      <w:r w:rsidR="00005770">
        <w:rPr>
          <w:rFonts w:ascii="Times New Roman,Italic" w:hAnsi="Times New Roman,Italic" w:cs="Times New Roman,Italic"/>
          <w:iCs/>
          <w:sz w:val="28"/>
          <w:szCs w:val="28"/>
        </w:rPr>
        <w:t>07.06.2019 участники обсудили итоги тарифного регулирования организаций в сферах электроэнергетики, теплоснабжения, водоснабжения и водоотведения на 2020 год.</w:t>
      </w:r>
    </w:p>
    <w:p w:rsidR="00005770" w:rsidRDefault="00005770"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На втором заседании 23.12.2019 участники обсудили основные принципы и результаты оптимизации инвестиционных программ естественных монополий на 2020 и последующие годы, итоги тарифного регулирования организаций в сферах электроэнергетики, теплоснабжения, водоснабжения и водоотведения на 2020 год.</w:t>
      </w:r>
    </w:p>
    <w:p w:rsidR="00005770" w:rsidRDefault="00005770"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005770">
        <w:rPr>
          <w:rFonts w:ascii="Times New Roman,Italic" w:hAnsi="Times New Roman,Italic" w:cs="Times New Roman,Italic"/>
          <w:iCs/>
          <w:sz w:val="28"/>
          <w:szCs w:val="28"/>
        </w:rPr>
        <w:t xml:space="preserve">Протоколы заседаний Межотраслевого совета в 2019 году </w:t>
      </w:r>
      <w:r>
        <w:rPr>
          <w:rFonts w:ascii="Times New Roman,Italic" w:hAnsi="Times New Roman,Italic" w:cs="Times New Roman,Italic"/>
          <w:iCs/>
          <w:sz w:val="28"/>
          <w:szCs w:val="28"/>
        </w:rPr>
        <w:t>размещены на официальном сайте Уполномоченного органа:</w:t>
      </w:r>
    </w:p>
    <w:p w:rsidR="0001257D" w:rsidRDefault="00CC518F" w:rsidP="00DC4FF4">
      <w:pPr>
        <w:widowControl w:val="0"/>
        <w:autoSpaceDE w:val="0"/>
        <w:autoSpaceDN w:val="0"/>
        <w:adjustRightInd w:val="0"/>
        <w:spacing w:after="0" w:line="240" w:lineRule="auto"/>
        <w:ind w:firstLine="709"/>
        <w:jc w:val="both"/>
        <w:rPr>
          <w:rFonts w:ascii="Times New Roman,Italic" w:hAnsi="Times New Roman,Italic" w:cs="Times New Roman,Italic"/>
          <w:i/>
          <w:iCs/>
          <w:sz w:val="28"/>
          <w:szCs w:val="28"/>
        </w:rPr>
      </w:pPr>
      <w:hyperlink r:id="rId50" w:history="1">
        <w:r w:rsidR="00637D56" w:rsidRPr="008E15CC">
          <w:rPr>
            <w:rStyle w:val="ab"/>
            <w:rFonts w:ascii="Times New Roman,Italic" w:hAnsi="Times New Roman,Italic" w:cs="Times New Roman,Italic"/>
            <w:iCs/>
            <w:sz w:val="28"/>
            <w:szCs w:val="28"/>
          </w:rPr>
          <w:t>https://economy.amurobl.ru/pages/konkurentsii/mezhotraslevoy-sovet-potrebiteley/</w:t>
        </w:r>
      </w:hyperlink>
      <w:r w:rsidR="00637D56">
        <w:rPr>
          <w:rFonts w:ascii="Times New Roman,Italic" w:hAnsi="Times New Roman,Italic" w:cs="Times New Roman,Italic"/>
          <w:iCs/>
          <w:sz w:val="28"/>
          <w:szCs w:val="28"/>
        </w:rPr>
        <w:t xml:space="preserve"> </w:t>
      </w:r>
    </w:p>
    <w:p w:rsidR="0001257D" w:rsidRDefault="0001257D"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1257D" w:rsidRDefault="0001257D" w:rsidP="00DC4F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60B9">
        <w:rPr>
          <w:rFonts w:ascii="Times New Roman" w:hAnsi="Times New Roman" w:cs="Times New Roman"/>
          <w:b/>
          <w:sz w:val="28"/>
          <w:szCs w:val="28"/>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r>
        <w:rPr>
          <w:rFonts w:ascii="Times New Roman" w:hAnsi="Times New Roman" w:cs="Times New Roman"/>
          <w:sz w:val="28"/>
          <w:szCs w:val="28"/>
        </w:rPr>
        <w:t>.</w:t>
      </w:r>
    </w:p>
    <w:p w:rsidR="000B48C3" w:rsidRDefault="002F4643" w:rsidP="000B48C3">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Внедрение и применение технологического и ценового аудита инвестиционных проектов субъектов естественных монополий и крупных инвестиционных проектов реализуется в соответствии с п</w:t>
      </w:r>
      <w:r w:rsidR="000B48C3" w:rsidRPr="000B48C3">
        <w:rPr>
          <w:rFonts w:ascii="Times New Roman,Italic" w:hAnsi="Times New Roman,Italic" w:cs="Times New Roman,Italic"/>
          <w:bCs/>
          <w:iCs/>
          <w:sz w:val="28"/>
          <w:szCs w:val="28"/>
        </w:rPr>
        <w:t xml:space="preserve">остановлением Правительства Амурской области от 16.07.2015 № 337 </w:t>
      </w:r>
      <w:r>
        <w:rPr>
          <w:rFonts w:ascii="Times New Roman,Italic" w:hAnsi="Times New Roman,Italic" w:cs="Times New Roman,Italic"/>
          <w:bCs/>
          <w:iCs/>
          <w:sz w:val="28"/>
          <w:szCs w:val="28"/>
        </w:rPr>
        <w:t>«</w:t>
      </w:r>
      <w:r w:rsidRPr="002F4643">
        <w:rPr>
          <w:rFonts w:ascii="Times New Roman,Italic" w:hAnsi="Times New Roman,Italic" w:cs="Times New Roman,Italic"/>
          <w:bCs/>
          <w:iCs/>
          <w:sz w:val="28"/>
          <w:szCs w:val="28"/>
        </w:rPr>
        <w:t>Об утверждении Порядка проведения обязательного публичного технологического и ценового аудита крупных инвестиционных проектов с государственным участием Амурской области</w:t>
      </w:r>
      <w:r>
        <w:rPr>
          <w:rFonts w:ascii="Times New Roman,Italic" w:hAnsi="Times New Roman,Italic" w:cs="Times New Roman,Italic"/>
          <w:bCs/>
          <w:iCs/>
          <w:sz w:val="28"/>
          <w:szCs w:val="28"/>
        </w:rPr>
        <w:t>»</w:t>
      </w:r>
      <w:r w:rsidR="000B48C3" w:rsidRPr="000B48C3">
        <w:rPr>
          <w:rFonts w:ascii="Times New Roman,Italic" w:hAnsi="Times New Roman,Italic" w:cs="Times New Roman,Italic"/>
          <w:bCs/>
          <w:iCs/>
          <w:sz w:val="28"/>
          <w:szCs w:val="28"/>
        </w:rPr>
        <w:t>.</w:t>
      </w:r>
    </w:p>
    <w:p w:rsidR="00D508BB" w:rsidRDefault="00D508BB" w:rsidP="000B48C3">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 xml:space="preserve">Документы размещены </w:t>
      </w:r>
      <w:r>
        <w:rPr>
          <w:rFonts w:ascii="Times New Roman,Italic" w:hAnsi="Times New Roman,Italic" w:cs="Times New Roman,Italic"/>
          <w:iCs/>
          <w:sz w:val="28"/>
          <w:szCs w:val="28"/>
        </w:rPr>
        <w:t>на официальном сайте Уполномоченного органа:</w:t>
      </w:r>
    </w:p>
    <w:p w:rsidR="00734CCC" w:rsidRDefault="00CC518F" w:rsidP="000B48C3">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hyperlink r:id="rId51" w:history="1">
        <w:r w:rsidR="00734CCC" w:rsidRPr="0096595A">
          <w:rPr>
            <w:rStyle w:val="ab"/>
            <w:rFonts w:ascii="Times New Roman,Italic" w:hAnsi="Times New Roman,Italic" w:cs="Times New Roman,Italic"/>
            <w:bCs/>
            <w:iCs/>
            <w:sz w:val="28"/>
            <w:szCs w:val="28"/>
          </w:rPr>
          <w:t>https://economy.amurobl.ru/pages/konkurentsii/tsenovoy-audit/</w:t>
        </w:r>
      </w:hyperlink>
      <w:r w:rsidR="00734CCC">
        <w:rPr>
          <w:rFonts w:ascii="Times New Roman,Italic" w:hAnsi="Times New Roman,Italic" w:cs="Times New Roman,Italic"/>
          <w:bCs/>
          <w:iCs/>
          <w:sz w:val="28"/>
          <w:szCs w:val="28"/>
        </w:rPr>
        <w:t xml:space="preserve"> </w:t>
      </w:r>
    </w:p>
    <w:p w:rsidR="00193C16" w:rsidRPr="00193C16" w:rsidRDefault="00193C16"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Министерство строительства и архитек</w:t>
      </w:r>
      <w:r w:rsidR="00190A5D">
        <w:rPr>
          <w:rFonts w:ascii="Times New Roman,Italic" w:hAnsi="Times New Roman,Italic" w:cs="Times New Roman,Italic"/>
          <w:bCs/>
          <w:iCs/>
          <w:sz w:val="28"/>
          <w:szCs w:val="28"/>
        </w:rPr>
        <w:t xml:space="preserve">туры </w:t>
      </w:r>
      <w:r w:rsidR="00D508BB">
        <w:rPr>
          <w:rFonts w:ascii="Times New Roman,Italic" w:hAnsi="Times New Roman,Italic" w:cs="Times New Roman,Italic"/>
          <w:bCs/>
          <w:iCs/>
          <w:sz w:val="28"/>
          <w:szCs w:val="28"/>
        </w:rPr>
        <w:t xml:space="preserve">Амурской </w:t>
      </w:r>
      <w:r w:rsidR="00190A5D">
        <w:rPr>
          <w:rFonts w:ascii="Times New Roman,Italic" w:hAnsi="Times New Roman,Italic" w:cs="Times New Roman,Italic"/>
          <w:bCs/>
          <w:iCs/>
          <w:sz w:val="28"/>
          <w:szCs w:val="28"/>
        </w:rPr>
        <w:t xml:space="preserve">области определено главным </w:t>
      </w:r>
      <w:r w:rsidRPr="00193C16">
        <w:rPr>
          <w:rFonts w:ascii="Times New Roman,Italic" w:hAnsi="Times New Roman,Italic" w:cs="Times New Roman,Italic"/>
          <w:bCs/>
          <w:iCs/>
          <w:sz w:val="28"/>
          <w:szCs w:val="28"/>
        </w:rPr>
        <w:t>распорядителем бюджетных средств п</w:t>
      </w:r>
      <w:r w:rsidR="00190A5D">
        <w:rPr>
          <w:rFonts w:ascii="Times New Roman,Italic" w:hAnsi="Times New Roman,Italic" w:cs="Times New Roman,Italic"/>
          <w:bCs/>
          <w:iCs/>
          <w:sz w:val="28"/>
          <w:szCs w:val="28"/>
        </w:rPr>
        <w:t xml:space="preserve">о разработке технологического и </w:t>
      </w:r>
      <w:r w:rsidRPr="00193C16">
        <w:rPr>
          <w:rFonts w:ascii="Times New Roman,Italic" w:hAnsi="Times New Roman,Italic" w:cs="Times New Roman,Italic"/>
          <w:bCs/>
          <w:iCs/>
          <w:sz w:val="28"/>
          <w:szCs w:val="28"/>
        </w:rPr>
        <w:t>ценового аудита обоснования инвестиций по следующим объектам:</w:t>
      </w:r>
    </w:p>
    <w:p w:rsidR="00193C16" w:rsidRPr="00193C16" w:rsidRDefault="00190A5D"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1)</w:t>
      </w:r>
      <w:r w:rsidR="00193C16" w:rsidRPr="00193C16">
        <w:rPr>
          <w:rFonts w:ascii="Times New Roman,Italic" w:hAnsi="Times New Roman,Italic" w:cs="Times New Roman,Italic"/>
          <w:bCs/>
          <w:iCs/>
          <w:sz w:val="28"/>
          <w:szCs w:val="28"/>
        </w:rPr>
        <w:t xml:space="preserve"> «Строительство поликлиники г</w:t>
      </w:r>
      <w:r>
        <w:rPr>
          <w:rFonts w:ascii="Times New Roman,Italic" w:hAnsi="Times New Roman,Italic" w:cs="Times New Roman,Italic"/>
          <w:bCs/>
          <w:iCs/>
          <w:sz w:val="28"/>
          <w:szCs w:val="28"/>
        </w:rPr>
        <w:t xml:space="preserve">. Свободный на 1300 посещений в </w:t>
      </w:r>
      <w:r w:rsidR="00193C16" w:rsidRPr="00193C16">
        <w:rPr>
          <w:rFonts w:ascii="Times New Roman,Italic" w:hAnsi="Times New Roman,Italic" w:cs="Times New Roman,Italic"/>
          <w:bCs/>
          <w:iCs/>
          <w:sz w:val="28"/>
          <w:szCs w:val="28"/>
        </w:rPr>
        <w:t>смену».</w:t>
      </w:r>
    </w:p>
    <w:p w:rsidR="00193C16" w:rsidRPr="00193C16" w:rsidRDefault="00193C16"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Предполагаемая стоимость проектирования и с</w:t>
      </w:r>
      <w:r w:rsidR="00190A5D">
        <w:rPr>
          <w:rFonts w:ascii="Times New Roman,Italic" w:hAnsi="Times New Roman,Italic" w:cs="Times New Roman,Italic"/>
          <w:bCs/>
          <w:iCs/>
          <w:sz w:val="28"/>
          <w:szCs w:val="28"/>
        </w:rPr>
        <w:t xml:space="preserve">троительства объекта составляет </w:t>
      </w:r>
      <w:r w:rsidRPr="00193C16">
        <w:rPr>
          <w:rFonts w:ascii="Times New Roman,Italic" w:hAnsi="Times New Roman,Italic" w:cs="Times New Roman,Italic"/>
          <w:bCs/>
          <w:iCs/>
          <w:sz w:val="28"/>
          <w:szCs w:val="28"/>
        </w:rPr>
        <w:t>3 435,260 млн. рублей.</w:t>
      </w:r>
    </w:p>
    <w:p w:rsidR="00193C16" w:rsidRPr="00193C16" w:rsidRDefault="00193C16"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Источник финансирования проектиров</w:t>
      </w:r>
      <w:r w:rsidR="00190A5D">
        <w:rPr>
          <w:rFonts w:ascii="Times New Roman,Italic" w:hAnsi="Times New Roman,Italic" w:cs="Times New Roman,Italic"/>
          <w:bCs/>
          <w:iCs/>
          <w:sz w:val="28"/>
          <w:szCs w:val="28"/>
        </w:rPr>
        <w:t xml:space="preserve">ания и строительства объекта не </w:t>
      </w:r>
      <w:r w:rsidRPr="00193C16">
        <w:rPr>
          <w:rFonts w:ascii="Times New Roman,Italic" w:hAnsi="Times New Roman,Italic" w:cs="Times New Roman,Italic"/>
          <w:bCs/>
          <w:iCs/>
          <w:sz w:val="28"/>
          <w:szCs w:val="28"/>
        </w:rPr>
        <w:t>определен.</w:t>
      </w:r>
    </w:p>
    <w:p w:rsidR="00193C16" w:rsidRPr="00193C16" w:rsidRDefault="00190A5D"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2)</w:t>
      </w:r>
      <w:r w:rsidR="00193C16" w:rsidRPr="00193C16">
        <w:rPr>
          <w:rFonts w:ascii="Times New Roman,Italic" w:hAnsi="Times New Roman,Italic" w:cs="Times New Roman,Italic"/>
          <w:bCs/>
          <w:iCs/>
          <w:sz w:val="28"/>
          <w:szCs w:val="28"/>
        </w:rPr>
        <w:t xml:space="preserve"> «Строительство Амурской областн</w:t>
      </w:r>
      <w:r>
        <w:rPr>
          <w:rFonts w:ascii="Times New Roman,Italic" w:hAnsi="Times New Roman,Italic" w:cs="Times New Roman,Italic"/>
          <w:bCs/>
          <w:iCs/>
          <w:sz w:val="28"/>
          <w:szCs w:val="28"/>
        </w:rPr>
        <w:t xml:space="preserve">ой станции переливания крови» - </w:t>
      </w:r>
      <w:r w:rsidR="00193C16" w:rsidRPr="00193C16">
        <w:rPr>
          <w:rFonts w:ascii="Times New Roman,Italic" w:hAnsi="Times New Roman,Italic" w:cs="Times New Roman,Italic"/>
          <w:bCs/>
          <w:iCs/>
          <w:sz w:val="28"/>
          <w:szCs w:val="28"/>
        </w:rPr>
        <w:t>между ГКУ Амурской области «Строитель»</w:t>
      </w:r>
      <w:r>
        <w:rPr>
          <w:rFonts w:ascii="Times New Roman,Italic" w:hAnsi="Times New Roman,Italic" w:cs="Times New Roman,Italic"/>
          <w:bCs/>
          <w:iCs/>
          <w:sz w:val="28"/>
          <w:szCs w:val="28"/>
        </w:rPr>
        <w:t xml:space="preserve"> и ООО «Строй-эксперт» заключен </w:t>
      </w:r>
      <w:r w:rsidR="00193C16" w:rsidRPr="00193C16">
        <w:rPr>
          <w:rFonts w:ascii="Times New Roman,Italic" w:hAnsi="Times New Roman,Italic" w:cs="Times New Roman,Italic"/>
          <w:bCs/>
          <w:iCs/>
          <w:sz w:val="28"/>
          <w:szCs w:val="28"/>
        </w:rPr>
        <w:t>государственный контракт от 18.09.2019 № 153.</w:t>
      </w:r>
    </w:p>
    <w:p w:rsidR="00193C16" w:rsidRPr="00193C16" w:rsidRDefault="00193C16"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Документация на проведение техноло</w:t>
      </w:r>
      <w:r w:rsidR="00190A5D">
        <w:rPr>
          <w:rFonts w:ascii="Times New Roman,Italic" w:hAnsi="Times New Roman,Italic" w:cs="Times New Roman,Italic"/>
          <w:bCs/>
          <w:iCs/>
          <w:sz w:val="28"/>
          <w:szCs w:val="28"/>
        </w:rPr>
        <w:t xml:space="preserve">гического и ценового аудита ООО </w:t>
      </w:r>
      <w:r w:rsidRPr="00193C16">
        <w:rPr>
          <w:rFonts w:ascii="Times New Roman,Italic" w:hAnsi="Times New Roman,Italic" w:cs="Times New Roman,Italic"/>
          <w:bCs/>
          <w:iCs/>
          <w:sz w:val="28"/>
          <w:szCs w:val="28"/>
        </w:rPr>
        <w:t>«Строй-эксперт» направлена в ГАУ «</w:t>
      </w:r>
      <w:r w:rsidR="00190A5D">
        <w:rPr>
          <w:rFonts w:ascii="Times New Roman,Italic" w:hAnsi="Times New Roman,Italic" w:cs="Times New Roman,Italic"/>
          <w:bCs/>
          <w:iCs/>
          <w:sz w:val="28"/>
          <w:szCs w:val="28"/>
        </w:rPr>
        <w:t xml:space="preserve">Амургосэкспертиза», устраняются </w:t>
      </w:r>
      <w:r w:rsidRPr="00193C16">
        <w:rPr>
          <w:rFonts w:ascii="Times New Roman,Italic" w:hAnsi="Times New Roman,Italic" w:cs="Times New Roman,Italic"/>
          <w:bCs/>
          <w:iCs/>
          <w:sz w:val="28"/>
          <w:szCs w:val="28"/>
        </w:rPr>
        <w:lastRenderedPageBreak/>
        <w:t>замечания по результатам повторного рассмотрения состава и содержания</w:t>
      </w:r>
      <w:r w:rsidR="00190A5D">
        <w:rPr>
          <w:rFonts w:ascii="Times New Roman,Italic" w:hAnsi="Times New Roman,Italic" w:cs="Times New Roman,Italic"/>
          <w:bCs/>
          <w:iCs/>
          <w:sz w:val="28"/>
          <w:szCs w:val="28"/>
        </w:rPr>
        <w:t xml:space="preserve"> </w:t>
      </w:r>
      <w:r w:rsidRPr="00193C16">
        <w:rPr>
          <w:rFonts w:ascii="Times New Roman,Italic" w:hAnsi="Times New Roman,Italic" w:cs="Times New Roman,Italic"/>
          <w:bCs/>
          <w:iCs/>
          <w:sz w:val="28"/>
          <w:szCs w:val="28"/>
        </w:rPr>
        <w:t>обоснования инвестиций.</w:t>
      </w:r>
    </w:p>
    <w:p w:rsidR="00193C16" w:rsidRPr="00193C16" w:rsidRDefault="00193C16" w:rsidP="00190A5D">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Предполагаемая стоимость проекти</w:t>
      </w:r>
      <w:r w:rsidR="00190A5D">
        <w:rPr>
          <w:rFonts w:ascii="Times New Roman,Italic" w:hAnsi="Times New Roman,Italic" w:cs="Times New Roman,Italic"/>
          <w:bCs/>
          <w:iCs/>
          <w:sz w:val="28"/>
          <w:szCs w:val="28"/>
        </w:rPr>
        <w:t xml:space="preserve">рования и строительства объекта </w:t>
      </w:r>
      <w:r w:rsidRPr="00193C16">
        <w:rPr>
          <w:rFonts w:ascii="Times New Roman,Italic" w:hAnsi="Times New Roman,Italic" w:cs="Times New Roman,Italic"/>
          <w:bCs/>
          <w:iCs/>
          <w:sz w:val="28"/>
          <w:szCs w:val="28"/>
        </w:rPr>
        <w:t>составляет 623,0 млн. рублей.</w:t>
      </w:r>
    </w:p>
    <w:p w:rsidR="00193C16" w:rsidRPr="00193C16" w:rsidRDefault="00193C16"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Источник финансирования проектиров</w:t>
      </w:r>
      <w:r w:rsidR="00190A5D">
        <w:rPr>
          <w:rFonts w:ascii="Times New Roman,Italic" w:hAnsi="Times New Roman,Italic" w:cs="Times New Roman,Italic"/>
          <w:bCs/>
          <w:iCs/>
          <w:sz w:val="28"/>
          <w:szCs w:val="28"/>
        </w:rPr>
        <w:t xml:space="preserve">ания и строительства объекта не </w:t>
      </w:r>
      <w:r w:rsidRPr="00193C16">
        <w:rPr>
          <w:rFonts w:ascii="Times New Roman,Italic" w:hAnsi="Times New Roman,Italic" w:cs="Times New Roman,Italic"/>
          <w:bCs/>
          <w:iCs/>
          <w:sz w:val="28"/>
          <w:szCs w:val="28"/>
        </w:rPr>
        <w:t>определен.</w:t>
      </w:r>
    </w:p>
    <w:p w:rsidR="00A41F36" w:rsidRDefault="00B161CD"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Pr>
          <w:rFonts w:ascii="Times New Roman,Italic" w:hAnsi="Times New Roman,Italic" w:cs="Times New Roman,Italic"/>
          <w:bCs/>
          <w:iCs/>
          <w:sz w:val="28"/>
          <w:szCs w:val="28"/>
        </w:rPr>
        <w:t>В</w:t>
      </w:r>
      <w:r w:rsidR="00193C16" w:rsidRPr="00193C16">
        <w:rPr>
          <w:rFonts w:ascii="Times New Roman,Italic" w:hAnsi="Times New Roman,Italic" w:cs="Times New Roman,Italic"/>
          <w:bCs/>
          <w:iCs/>
          <w:sz w:val="28"/>
          <w:szCs w:val="28"/>
        </w:rPr>
        <w:t xml:space="preserve"> 2019 году подготовл</w:t>
      </w:r>
      <w:r w:rsidR="00190A5D">
        <w:rPr>
          <w:rFonts w:ascii="Times New Roman,Italic" w:hAnsi="Times New Roman,Italic" w:cs="Times New Roman,Italic"/>
          <w:bCs/>
          <w:iCs/>
          <w:sz w:val="28"/>
          <w:szCs w:val="28"/>
        </w:rPr>
        <w:t xml:space="preserve">ено обоснование инвестиций и </w:t>
      </w:r>
      <w:r w:rsidR="00193C16" w:rsidRPr="00193C16">
        <w:rPr>
          <w:rFonts w:ascii="Times New Roman,Italic" w:hAnsi="Times New Roman,Italic" w:cs="Times New Roman,Italic"/>
          <w:bCs/>
          <w:iCs/>
          <w:sz w:val="28"/>
          <w:szCs w:val="28"/>
        </w:rPr>
        <w:t>проведён его технологический и це</w:t>
      </w:r>
      <w:r w:rsidR="00190A5D">
        <w:rPr>
          <w:rFonts w:ascii="Times New Roman,Italic" w:hAnsi="Times New Roman,Italic" w:cs="Times New Roman,Italic"/>
          <w:bCs/>
          <w:iCs/>
          <w:sz w:val="28"/>
          <w:szCs w:val="28"/>
        </w:rPr>
        <w:t xml:space="preserve">новой аудит по проекту «Большой </w:t>
      </w:r>
      <w:r w:rsidR="00193C16" w:rsidRPr="00193C16">
        <w:rPr>
          <w:rFonts w:ascii="Times New Roman,Italic" w:hAnsi="Times New Roman,Italic" w:cs="Times New Roman,Italic"/>
          <w:bCs/>
          <w:iCs/>
          <w:sz w:val="28"/>
          <w:szCs w:val="28"/>
        </w:rPr>
        <w:t>городской центр «Трибуна Холл» г. Благовещенск, Амурская область».</w:t>
      </w:r>
    </w:p>
    <w:p w:rsidR="00193C16" w:rsidRPr="00193C16" w:rsidRDefault="00193C16"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Заявителем, застройщиком и техниче</w:t>
      </w:r>
      <w:r w:rsidR="00190A5D">
        <w:rPr>
          <w:rFonts w:ascii="Times New Roman,Italic" w:hAnsi="Times New Roman,Italic" w:cs="Times New Roman,Italic"/>
          <w:bCs/>
          <w:iCs/>
          <w:sz w:val="28"/>
          <w:szCs w:val="28"/>
        </w:rPr>
        <w:t xml:space="preserve">ским заказчиком инвестиционного </w:t>
      </w:r>
      <w:r w:rsidRPr="00193C16">
        <w:rPr>
          <w:rFonts w:ascii="Times New Roman,Italic" w:hAnsi="Times New Roman,Italic" w:cs="Times New Roman,Italic"/>
          <w:bCs/>
          <w:iCs/>
          <w:sz w:val="28"/>
          <w:szCs w:val="28"/>
        </w:rPr>
        <w:t>проекта является муниципальное у</w:t>
      </w:r>
      <w:r w:rsidR="00190A5D">
        <w:rPr>
          <w:rFonts w:ascii="Times New Roman,Italic" w:hAnsi="Times New Roman,Italic" w:cs="Times New Roman,Italic"/>
          <w:bCs/>
          <w:iCs/>
          <w:sz w:val="28"/>
          <w:szCs w:val="28"/>
        </w:rPr>
        <w:t xml:space="preserve">чреждение «Городское управление </w:t>
      </w:r>
      <w:r w:rsidRPr="00193C16">
        <w:rPr>
          <w:rFonts w:ascii="Times New Roman,Italic" w:hAnsi="Times New Roman,Italic" w:cs="Times New Roman,Italic"/>
          <w:bCs/>
          <w:iCs/>
          <w:sz w:val="28"/>
          <w:szCs w:val="28"/>
        </w:rPr>
        <w:t>капитального строительства», г. Благовещенск.</w:t>
      </w:r>
    </w:p>
    <w:p w:rsidR="00193C16" w:rsidRPr="00193C16" w:rsidRDefault="00193C16"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Заявленная стоимость проекта ‒ 2 1</w:t>
      </w:r>
      <w:r w:rsidR="00190A5D">
        <w:rPr>
          <w:rFonts w:ascii="Times New Roman,Italic" w:hAnsi="Times New Roman,Italic" w:cs="Times New Roman,Italic"/>
          <w:bCs/>
          <w:iCs/>
          <w:sz w:val="28"/>
          <w:szCs w:val="28"/>
        </w:rPr>
        <w:t xml:space="preserve">51,450 млн. рублей. Экономия по </w:t>
      </w:r>
      <w:r w:rsidRPr="00193C16">
        <w:rPr>
          <w:rFonts w:ascii="Times New Roman,Italic" w:hAnsi="Times New Roman,Italic" w:cs="Times New Roman,Italic"/>
          <w:bCs/>
          <w:iCs/>
          <w:sz w:val="28"/>
          <w:szCs w:val="28"/>
        </w:rPr>
        <w:t>проекту не предусмотрена.</w:t>
      </w:r>
    </w:p>
    <w:p w:rsidR="00D508BB" w:rsidRDefault="00193C16"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Статус проекта ‒ реализующийся (в 2020 году заключен м</w:t>
      </w:r>
      <w:r w:rsidR="00190A5D">
        <w:rPr>
          <w:rFonts w:ascii="Times New Roman,Italic" w:hAnsi="Times New Roman,Italic" w:cs="Times New Roman,Italic"/>
          <w:bCs/>
          <w:iCs/>
          <w:sz w:val="28"/>
          <w:szCs w:val="28"/>
        </w:rPr>
        <w:t xml:space="preserve">униципальный </w:t>
      </w:r>
      <w:r w:rsidRPr="00193C16">
        <w:rPr>
          <w:rFonts w:ascii="Times New Roman,Italic" w:hAnsi="Times New Roman,Italic" w:cs="Times New Roman,Italic"/>
          <w:bCs/>
          <w:iCs/>
          <w:sz w:val="28"/>
          <w:szCs w:val="28"/>
        </w:rPr>
        <w:t>контракт на выполнение работ по проектированию, строительству и вводу в</w:t>
      </w:r>
      <w:r w:rsidR="00190A5D">
        <w:rPr>
          <w:rFonts w:ascii="Times New Roman,Italic" w:hAnsi="Times New Roman,Italic" w:cs="Times New Roman,Italic"/>
          <w:bCs/>
          <w:iCs/>
          <w:sz w:val="28"/>
          <w:szCs w:val="28"/>
        </w:rPr>
        <w:t xml:space="preserve"> </w:t>
      </w:r>
      <w:r w:rsidRPr="00193C16">
        <w:rPr>
          <w:rFonts w:ascii="Times New Roman,Italic" w:hAnsi="Times New Roman,Italic" w:cs="Times New Roman,Italic"/>
          <w:bCs/>
          <w:iCs/>
          <w:sz w:val="28"/>
          <w:szCs w:val="28"/>
        </w:rPr>
        <w:t>эксплуатацию объекта капитального строительства «Большой городской центр</w:t>
      </w:r>
      <w:r w:rsidR="00190A5D">
        <w:rPr>
          <w:rFonts w:ascii="Times New Roman,Italic" w:hAnsi="Times New Roman,Italic" w:cs="Times New Roman,Italic"/>
          <w:bCs/>
          <w:iCs/>
          <w:sz w:val="28"/>
          <w:szCs w:val="28"/>
        </w:rPr>
        <w:t xml:space="preserve"> </w:t>
      </w:r>
      <w:r w:rsidRPr="00193C16">
        <w:rPr>
          <w:rFonts w:ascii="Times New Roman,Italic" w:hAnsi="Times New Roman,Italic" w:cs="Times New Roman,Italic"/>
          <w:bCs/>
          <w:iCs/>
          <w:sz w:val="28"/>
          <w:szCs w:val="28"/>
        </w:rPr>
        <w:t>«Трибуна Холл» г. Бл</w:t>
      </w:r>
      <w:r w:rsidR="00190A5D">
        <w:rPr>
          <w:rFonts w:ascii="Times New Roman,Italic" w:hAnsi="Times New Roman,Italic" w:cs="Times New Roman,Italic"/>
          <w:bCs/>
          <w:iCs/>
          <w:sz w:val="28"/>
          <w:szCs w:val="28"/>
        </w:rPr>
        <w:t>аговещенск, Амурская область»).</w:t>
      </w:r>
      <w:r w:rsidR="000B48C3" w:rsidRPr="000B48C3">
        <w:rPr>
          <w:rFonts w:ascii="Times New Roman,Italic" w:hAnsi="Times New Roman,Italic" w:cs="Times New Roman,Italic"/>
          <w:bCs/>
          <w:iCs/>
          <w:sz w:val="28"/>
          <w:szCs w:val="28"/>
        </w:rPr>
        <w:t xml:space="preserve"> </w:t>
      </w:r>
    </w:p>
    <w:p w:rsidR="000B48C3" w:rsidRPr="00193C16" w:rsidRDefault="000B48C3"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193C16">
        <w:rPr>
          <w:rFonts w:ascii="Times New Roman,Italic" w:hAnsi="Times New Roman,Italic" w:cs="Times New Roman,Italic"/>
          <w:bCs/>
          <w:iCs/>
          <w:sz w:val="28"/>
          <w:szCs w:val="28"/>
        </w:rPr>
        <w:t>Технологический и ценовой аудит ин</w:t>
      </w:r>
      <w:r>
        <w:rPr>
          <w:rFonts w:ascii="Times New Roman,Italic" w:hAnsi="Times New Roman,Italic" w:cs="Times New Roman,Italic"/>
          <w:bCs/>
          <w:iCs/>
          <w:sz w:val="28"/>
          <w:szCs w:val="28"/>
        </w:rPr>
        <w:t xml:space="preserve">вестиционных проектов субъектов </w:t>
      </w:r>
      <w:r w:rsidRPr="00193C16">
        <w:rPr>
          <w:rFonts w:ascii="Times New Roman,Italic" w:hAnsi="Times New Roman,Italic" w:cs="Times New Roman,Italic"/>
          <w:bCs/>
          <w:iCs/>
          <w:sz w:val="28"/>
          <w:szCs w:val="28"/>
        </w:rPr>
        <w:t xml:space="preserve">естественных монополий и крупных инвестиционных проектов </w:t>
      </w:r>
      <w:r w:rsidR="00D508BB">
        <w:rPr>
          <w:rFonts w:ascii="Times New Roman,Italic" w:hAnsi="Times New Roman,Italic" w:cs="Times New Roman,Italic"/>
          <w:bCs/>
          <w:iCs/>
          <w:sz w:val="28"/>
          <w:szCs w:val="28"/>
        </w:rPr>
        <w:t>м</w:t>
      </w:r>
      <w:r w:rsidR="00D508BB" w:rsidRPr="00193C16">
        <w:rPr>
          <w:rFonts w:ascii="Times New Roman,Italic" w:hAnsi="Times New Roman,Italic" w:cs="Times New Roman,Italic"/>
          <w:bCs/>
          <w:iCs/>
          <w:sz w:val="28"/>
          <w:szCs w:val="28"/>
        </w:rPr>
        <w:t>инистерство</w:t>
      </w:r>
      <w:r w:rsidR="00D508BB">
        <w:rPr>
          <w:rFonts w:ascii="Times New Roman,Italic" w:hAnsi="Times New Roman,Italic" w:cs="Times New Roman,Italic"/>
          <w:bCs/>
          <w:iCs/>
          <w:sz w:val="28"/>
          <w:szCs w:val="28"/>
        </w:rPr>
        <w:t>м</w:t>
      </w:r>
      <w:r w:rsidR="00D508BB" w:rsidRPr="00193C16">
        <w:rPr>
          <w:rFonts w:ascii="Times New Roman,Italic" w:hAnsi="Times New Roman,Italic" w:cs="Times New Roman,Italic"/>
          <w:bCs/>
          <w:iCs/>
          <w:sz w:val="28"/>
          <w:szCs w:val="28"/>
        </w:rPr>
        <w:t xml:space="preserve"> строительства и архитек</w:t>
      </w:r>
      <w:r w:rsidR="00D508BB">
        <w:rPr>
          <w:rFonts w:ascii="Times New Roman,Italic" w:hAnsi="Times New Roman,Italic" w:cs="Times New Roman,Italic"/>
          <w:bCs/>
          <w:iCs/>
          <w:sz w:val="28"/>
          <w:szCs w:val="28"/>
        </w:rPr>
        <w:t>туры Амурской области</w:t>
      </w:r>
      <w:r w:rsidRPr="00193C16">
        <w:rPr>
          <w:rFonts w:ascii="Times New Roman,Italic" w:hAnsi="Times New Roman,Italic" w:cs="Times New Roman,Italic"/>
          <w:bCs/>
          <w:iCs/>
          <w:sz w:val="28"/>
          <w:szCs w:val="28"/>
        </w:rPr>
        <w:t xml:space="preserve"> не осуществлялся.</w:t>
      </w:r>
    </w:p>
    <w:p w:rsidR="00527654" w:rsidRPr="00A41F36" w:rsidRDefault="00527654" w:rsidP="00D508BB">
      <w:pPr>
        <w:widowControl w:val="0"/>
        <w:autoSpaceDE w:val="0"/>
        <w:autoSpaceDN w:val="0"/>
        <w:adjustRightInd w:val="0"/>
        <w:spacing w:after="0" w:line="240" w:lineRule="auto"/>
        <w:ind w:firstLine="709"/>
        <w:jc w:val="both"/>
        <w:rPr>
          <w:rFonts w:ascii="Times New Roman,Italic" w:hAnsi="Times New Roman,Italic" w:cs="Times New Roman,Italic"/>
          <w:bCs/>
          <w:iCs/>
          <w:sz w:val="28"/>
          <w:szCs w:val="28"/>
        </w:rPr>
      </w:pPr>
      <w:r w:rsidRPr="00C54D59">
        <w:rPr>
          <w:rFonts w:ascii="Times New Roman,Italic" w:hAnsi="Times New Roman,Italic" w:cs="Times New Roman,Italic"/>
          <w:bCs/>
          <w:iCs/>
          <w:sz w:val="28"/>
          <w:szCs w:val="28"/>
        </w:rPr>
        <w:t>Приложение № 14 содержит копи</w:t>
      </w:r>
      <w:r w:rsidR="00D508BB">
        <w:rPr>
          <w:rFonts w:ascii="Times New Roman,Italic" w:hAnsi="Times New Roman,Italic" w:cs="Times New Roman,Italic"/>
          <w:bCs/>
          <w:iCs/>
          <w:sz w:val="28"/>
          <w:szCs w:val="28"/>
        </w:rPr>
        <w:t>и</w:t>
      </w:r>
      <w:r w:rsidRPr="00C54D59">
        <w:rPr>
          <w:rFonts w:ascii="Times New Roman,Italic" w:hAnsi="Times New Roman,Italic" w:cs="Times New Roman,Italic"/>
          <w:bCs/>
          <w:iCs/>
          <w:sz w:val="28"/>
          <w:szCs w:val="28"/>
        </w:rPr>
        <w:t xml:space="preserve"> документ</w:t>
      </w:r>
      <w:r w:rsidR="00D508BB">
        <w:rPr>
          <w:rFonts w:ascii="Times New Roman,Italic" w:hAnsi="Times New Roman,Italic" w:cs="Times New Roman,Italic"/>
          <w:bCs/>
          <w:iCs/>
          <w:sz w:val="28"/>
          <w:szCs w:val="28"/>
        </w:rPr>
        <w:t>ов</w:t>
      </w:r>
      <w:r w:rsidRPr="00C54D59">
        <w:rPr>
          <w:rFonts w:ascii="Times New Roman,Italic" w:hAnsi="Times New Roman,Italic" w:cs="Times New Roman,Italic"/>
          <w:bCs/>
          <w:iCs/>
          <w:sz w:val="28"/>
          <w:szCs w:val="28"/>
        </w:rPr>
        <w:t>.</w:t>
      </w:r>
    </w:p>
    <w:p w:rsidR="00A41F36" w:rsidRPr="00A41F36" w:rsidRDefault="00A41F36" w:rsidP="00D508BB">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01257D" w:rsidRPr="001960B9" w:rsidRDefault="0001257D" w:rsidP="00D508B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960B9">
        <w:rPr>
          <w:rFonts w:ascii="Times New Roman" w:hAnsi="Times New Roman" w:cs="Times New Roman"/>
          <w:b/>
          <w:sz w:val="28"/>
          <w:szCs w:val="28"/>
        </w:rPr>
        <w:t xml:space="preserve">2.7.3. Повышение прозрачности деятельности субъектов естественных монополий (далее – СЕМ) в </w:t>
      </w:r>
      <w:r w:rsidR="00FE0238">
        <w:rPr>
          <w:rFonts w:ascii="Times New Roman" w:hAnsi="Times New Roman" w:cs="Times New Roman"/>
          <w:b/>
          <w:sz w:val="28"/>
          <w:szCs w:val="28"/>
        </w:rPr>
        <w:t>области</w:t>
      </w:r>
      <w:r w:rsidRPr="001960B9">
        <w:rPr>
          <w:rFonts w:ascii="Times New Roman" w:hAnsi="Times New Roman" w:cs="Times New Roman"/>
          <w:b/>
          <w:sz w:val="28"/>
          <w:szCs w:val="28"/>
        </w:rPr>
        <w:t>.</w:t>
      </w:r>
    </w:p>
    <w:p w:rsidR="00FE0238" w:rsidRDefault="00F2319F" w:rsidP="00D508BB">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 xml:space="preserve">С целью повышения прозрачности деятельности субъектов естественных монополий </w:t>
      </w:r>
      <w:r w:rsidR="00FE0238">
        <w:rPr>
          <w:rFonts w:ascii="Times New Roman,Italic" w:hAnsi="Times New Roman,Italic" w:cs="Times New Roman,Italic"/>
          <w:iCs/>
          <w:sz w:val="28"/>
          <w:szCs w:val="28"/>
        </w:rPr>
        <w:t xml:space="preserve">управлением государственного регулирования цен и тарифов области </w:t>
      </w:r>
      <w:r w:rsidRPr="00F2319F">
        <w:rPr>
          <w:rFonts w:ascii="Times New Roman,Italic" w:hAnsi="Times New Roman,Italic" w:cs="Times New Roman,Italic"/>
          <w:iCs/>
          <w:sz w:val="28"/>
          <w:szCs w:val="28"/>
        </w:rPr>
        <w:t>осуществляется работа по контролю за соблюдением своевременности и полноты раскрытия информации субъектами естественных монополий, подлежащей обязательному раскрытию.</w:t>
      </w:r>
    </w:p>
    <w:p w:rsidR="00F2319F" w:rsidRPr="00F2319F" w:rsidRDefault="00F2319F" w:rsidP="00D508BB">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В соответствии с Федеральным законом от 17.08.1995 № 147-ФЗ «О естественных монополиях» под государственное регулирование цен и тарифов на уровне субъектов Российской Федерации попадают субъекты естественных монополий, оказывающие услуги по передаче электрической, тепловой энергии, услуги водоснабжения и водоотведения с использованием централизованной системы.</w:t>
      </w:r>
    </w:p>
    <w:p w:rsidR="00F2319F" w:rsidRPr="00F2319F" w:rsidRDefault="00F2319F" w:rsidP="00D508BB">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 xml:space="preserve">Субъектами естественных монополий, осуществляющими деятельность на территории области, в установленные сроки размещается для общего сведения информация о своей деятельности, предусмотренная к обязательному раскрытию в соответствии с законодательством Российской Федерации, в том числе информация о структуре тарифов на услуги (включая проект тарифной заявки), параметры качества и надежности предоставляемых товаров, работ и услуг, о наличии объема свободной для технологического присоединения потребителей трансформаторной мощности по подстанциям и </w:t>
      </w:r>
      <w:r w:rsidRPr="00F2319F">
        <w:rPr>
          <w:rFonts w:ascii="Times New Roman,Italic" w:hAnsi="Times New Roman,Italic" w:cs="Times New Roman,Italic"/>
          <w:iCs/>
          <w:sz w:val="28"/>
          <w:szCs w:val="28"/>
        </w:rPr>
        <w:lastRenderedPageBreak/>
        <w:t>распределительным пунктам, о ходе реализации заявок на технологическое присоединение к электрическим сетям, иная информация о своей деятельности. Информация раскрывается регулируемой организацией, в том числе путем ее опубликования на официальном сайте органа исполнительной власти субъекта Российской Федерации в области государственного регулирования тарифов в сети «Интернет» или на официальном сайте регулируемой организации.</w:t>
      </w:r>
    </w:p>
    <w:p w:rsidR="00F2319F" w:rsidRPr="00F2319F" w:rsidRDefault="00F2319F" w:rsidP="00857DDE">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Ресурсоснабжающими организациями, осуществляющими регулируемые виды деятельности в сфере теплоснабжения, водоснабжения, водоотведения на территории Амурской области, информация, подлежащая раскрытию, опубликовывается на сайте управления</w:t>
      </w:r>
      <w:r w:rsidR="00FE0238">
        <w:rPr>
          <w:rFonts w:ascii="Times New Roman,Italic" w:hAnsi="Times New Roman,Italic" w:cs="Times New Roman,Italic"/>
          <w:iCs/>
          <w:sz w:val="28"/>
          <w:szCs w:val="28"/>
        </w:rPr>
        <w:t xml:space="preserve"> государственного регулирования цен и тарифов области</w:t>
      </w:r>
      <w:r w:rsidRPr="00F2319F">
        <w:rPr>
          <w:rFonts w:ascii="Times New Roman,Italic" w:hAnsi="Times New Roman,Italic" w:cs="Times New Roman,Italic"/>
          <w:iCs/>
          <w:sz w:val="28"/>
          <w:szCs w:val="28"/>
        </w:rPr>
        <w:t xml:space="preserve"> (http://www.tarifamur.ru) в разделе «Стандарты раскрытия информации» в подразделе «Портал раскрытия информации в</w:t>
      </w:r>
      <w:r w:rsidR="00857DDE">
        <w:rPr>
          <w:rFonts w:ascii="Times New Roman,Italic" w:hAnsi="Times New Roman,Italic" w:cs="Times New Roman,Italic"/>
          <w:iCs/>
          <w:sz w:val="28"/>
          <w:szCs w:val="28"/>
        </w:rPr>
        <w:t xml:space="preserve"> сфере ЖКХ по Амурской области» (</w:t>
      </w:r>
      <w:hyperlink r:id="rId52" w:history="1">
        <w:r w:rsidR="00857DDE" w:rsidRPr="006D2D46">
          <w:rPr>
            <w:rStyle w:val="ab"/>
            <w:rFonts w:ascii="Times New Roman,Italic" w:hAnsi="Times New Roman,Italic" w:cs="Times New Roman,Italic"/>
            <w:iCs/>
            <w:sz w:val="28"/>
            <w:szCs w:val="28"/>
          </w:rPr>
          <w:t>https://ri.regportal-tariff.ru/Discl/PublicDisclosureInfo.aspx?reg=RU.7.28&amp;razdel=Plan&amp;sphere=TS&amp;year=2017</w:t>
        </w:r>
      </w:hyperlink>
      <w:r w:rsidR="00857DDE">
        <w:rPr>
          <w:rFonts w:ascii="Times New Roman,Italic" w:hAnsi="Times New Roman,Italic" w:cs="Times New Roman,Italic"/>
          <w:iCs/>
          <w:sz w:val="28"/>
          <w:szCs w:val="28"/>
        </w:rPr>
        <w:t xml:space="preserve">). </w:t>
      </w:r>
    </w:p>
    <w:p w:rsidR="00F2319F" w:rsidRPr="00F2319F" w:rsidRDefault="00F2319F"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В сфере электроэнергетики организации раскрывают информацию путем опубликования на своих официальных сайтах субъектов рынков электрической энергии в информационно-телекоммуникационной сети «Интернет».</w:t>
      </w:r>
    </w:p>
    <w:p w:rsidR="00F2319F" w:rsidRPr="00F2319F" w:rsidRDefault="00F2319F"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С целью оценки потребителями товаров, работ и услуг качества деятельности субъектов естественных монополий потребители вправе обратиться на официальные сайты в сети «Интернет» как субъектов естественных монополий, так и ответственных органов исполнительной власти Амурской области.</w:t>
      </w:r>
    </w:p>
    <w:p w:rsidR="00F2319F" w:rsidRDefault="00F2319F" w:rsidP="00DC4FF4">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2319F">
        <w:rPr>
          <w:rFonts w:ascii="Times New Roman,Italic" w:hAnsi="Times New Roman,Italic" w:cs="Times New Roman,Italic"/>
          <w:iCs/>
          <w:sz w:val="28"/>
          <w:szCs w:val="28"/>
        </w:rPr>
        <w:t>По мере принятия тарифных решений на сайте управления</w:t>
      </w:r>
      <w:r w:rsidR="00FE0238">
        <w:rPr>
          <w:rFonts w:ascii="Times New Roman,Italic" w:hAnsi="Times New Roman,Italic" w:cs="Times New Roman,Italic"/>
          <w:iCs/>
          <w:sz w:val="28"/>
          <w:szCs w:val="28"/>
        </w:rPr>
        <w:t xml:space="preserve"> государственного регулирования цен и тарифов области </w:t>
      </w:r>
      <w:r w:rsidRPr="00F2319F">
        <w:rPr>
          <w:rFonts w:ascii="Times New Roman,Italic" w:hAnsi="Times New Roman,Italic" w:cs="Times New Roman,Italic"/>
          <w:iCs/>
          <w:sz w:val="28"/>
          <w:szCs w:val="28"/>
        </w:rPr>
        <w:t>(http://www.tarifamur.ru) в разделе «Приказы» с разделением по каждому виду услуг, подлежащему государственному регулированию, размещается информация об уровне тарифов (цен), в том числе субъектов естественных монополий на территории Амурской области, в разрезе регулируемых периодов, начиная с 2009 года.</w:t>
      </w:r>
    </w:p>
    <w:p w:rsidR="00713428" w:rsidRDefault="00713428" w:rsidP="003021D1">
      <w:pPr>
        <w:autoSpaceDE w:val="0"/>
        <w:autoSpaceDN w:val="0"/>
        <w:adjustRightInd w:val="0"/>
        <w:spacing w:after="0" w:line="240" w:lineRule="auto"/>
        <w:ind w:firstLine="709"/>
        <w:jc w:val="center"/>
        <w:rPr>
          <w:rFonts w:ascii="Times New Roman,Italic" w:hAnsi="Times New Roman,Italic" w:cs="Times New Roman,Italic"/>
          <w:iCs/>
          <w:sz w:val="28"/>
          <w:szCs w:val="28"/>
        </w:rPr>
      </w:pPr>
      <w:r w:rsidRPr="00713428">
        <w:rPr>
          <w:rFonts w:ascii="Times New Roman,Italic" w:hAnsi="Times New Roman,Italic" w:cs="Times New Roman,Italic"/>
          <w:iCs/>
          <w:sz w:val="28"/>
          <w:szCs w:val="28"/>
        </w:rPr>
        <w:t xml:space="preserve">Информация </w:t>
      </w:r>
      <w:r w:rsidR="006060A0">
        <w:rPr>
          <w:rFonts w:ascii="Times New Roman,Italic" w:hAnsi="Times New Roman,Italic" w:cs="Times New Roman,Italic"/>
          <w:iCs/>
          <w:sz w:val="28"/>
          <w:szCs w:val="28"/>
        </w:rPr>
        <w:t>размещена в сети Интернет</w:t>
      </w:r>
    </w:p>
    <w:p w:rsidR="003021D1" w:rsidRDefault="003021D1" w:rsidP="00F34659">
      <w:pPr>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3021D1" w:rsidRPr="00713428" w:rsidRDefault="003021D1" w:rsidP="003021D1">
      <w:pPr>
        <w:autoSpaceDE w:val="0"/>
        <w:autoSpaceDN w:val="0"/>
        <w:adjustRightInd w:val="0"/>
        <w:spacing w:after="0" w:line="240" w:lineRule="auto"/>
        <w:ind w:firstLine="709"/>
        <w:jc w:val="right"/>
        <w:rPr>
          <w:rFonts w:ascii="Times New Roman,Italic" w:hAnsi="Times New Roman,Italic" w:cs="Times New Roman,Italic"/>
          <w:iCs/>
          <w:sz w:val="28"/>
          <w:szCs w:val="28"/>
        </w:rPr>
      </w:pPr>
      <w:r>
        <w:rPr>
          <w:rFonts w:ascii="Times New Roman,Italic" w:hAnsi="Times New Roman,Italic" w:cs="Times New Roman,Italic"/>
          <w:iCs/>
          <w:sz w:val="28"/>
          <w:szCs w:val="28"/>
        </w:rPr>
        <w:t>Таблица 2</w:t>
      </w:r>
      <w:r w:rsidR="00A7520E">
        <w:rPr>
          <w:rFonts w:ascii="Times New Roman,Italic" w:hAnsi="Times New Roman,Italic" w:cs="Times New Roman,Italic"/>
          <w:iCs/>
          <w:sz w:val="28"/>
          <w:szCs w:val="28"/>
        </w:rPr>
        <w:t>3</w:t>
      </w:r>
    </w:p>
    <w:tbl>
      <w:tblPr>
        <w:tblStyle w:val="a3"/>
        <w:tblW w:w="9639" w:type="dxa"/>
        <w:tblInd w:w="108" w:type="dxa"/>
        <w:tblLayout w:type="fixed"/>
        <w:tblLook w:val="04A0" w:firstRow="1" w:lastRow="0" w:firstColumn="1" w:lastColumn="0" w:noHBand="0" w:noVBand="1"/>
      </w:tblPr>
      <w:tblGrid>
        <w:gridCol w:w="4395"/>
        <w:gridCol w:w="5244"/>
      </w:tblGrid>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Наименование показателя</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ссылка</w:t>
            </w:r>
          </w:p>
        </w:tc>
      </w:tr>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о свободных резервах трансформаторной мощности;</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53" w:history="1">
              <w:r w:rsidR="006060A0" w:rsidRPr="00251253">
                <w:rPr>
                  <w:rStyle w:val="ab"/>
                  <w:rFonts w:ascii="Times New Roman" w:hAnsi="Times New Roman" w:cs="Times New Roman"/>
                </w:rPr>
                <w:t>http://drsk.ru/info_sv_power.html</w:t>
              </w:r>
            </w:hyperlink>
          </w:p>
          <w:p w:rsidR="006060A0" w:rsidRPr="00251253" w:rsidRDefault="00CC518F" w:rsidP="00825A6E">
            <w:pPr>
              <w:rPr>
                <w:rFonts w:ascii="Times New Roman" w:hAnsi="Times New Roman" w:cs="Times New Roman"/>
                <w:i/>
              </w:rPr>
            </w:pPr>
            <w:hyperlink r:id="rId54" w:history="1">
              <w:r w:rsidR="002F1D3F" w:rsidRPr="00251253">
                <w:rPr>
                  <w:rStyle w:val="ab"/>
                  <w:rFonts w:ascii="Times New Roman" w:hAnsi="Times New Roman" w:cs="Times New Roman"/>
                  <w:i/>
                </w:rPr>
                <w:t>http://www.expresspk.ru/rinfo</w:t>
              </w:r>
            </w:hyperlink>
            <w:r w:rsidR="002F1D3F" w:rsidRPr="00251253">
              <w:rPr>
                <w:rFonts w:ascii="Times New Roman" w:hAnsi="Times New Roman" w:cs="Times New Roman"/>
                <w:i/>
              </w:rPr>
              <w:t xml:space="preserve"> </w:t>
            </w:r>
          </w:p>
        </w:tc>
      </w:tr>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отображение на географической карте субъекта Российской Федерации ориентировочных мест подключения (технологического присоединения) к сетям территориальных сетевых организаций 110-35 кВт;</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i/>
              </w:rPr>
            </w:pPr>
            <w:hyperlink r:id="rId55" w:history="1">
              <w:r w:rsidR="006060A0" w:rsidRPr="00251253">
                <w:rPr>
                  <w:rStyle w:val="ab"/>
                  <w:rFonts w:ascii="Times New Roman" w:hAnsi="Times New Roman" w:cs="Times New Roman"/>
                  <w:i/>
                </w:rPr>
                <w:t>http://utp.drsk.ru/ya_map</w:t>
              </w:r>
            </w:hyperlink>
          </w:p>
          <w:p w:rsidR="006060A0" w:rsidRPr="00251253" w:rsidRDefault="006060A0" w:rsidP="00825A6E">
            <w:pPr>
              <w:rPr>
                <w:rFonts w:ascii="Times New Roman" w:hAnsi="Times New Roman" w:cs="Times New Roman"/>
                <w:i/>
              </w:rPr>
            </w:pPr>
          </w:p>
        </w:tc>
      </w:tr>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о количестве поданных заявок на технологическое присоединение;</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56" w:history="1">
              <w:r w:rsidR="006060A0" w:rsidRPr="00251253">
                <w:rPr>
                  <w:rStyle w:val="ab"/>
                  <w:rFonts w:ascii="Times New Roman" w:hAnsi="Times New Roman" w:cs="Times New Roman"/>
                </w:rPr>
                <w:t>http://drsk.ru/svod_tp.html</w:t>
              </w:r>
            </w:hyperlink>
          </w:p>
          <w:p w:rsidR="006060A0" w:rsidRPr="00251253" w:rsidRDefault="00CC518F" w:rsidP="00825A6E">
            <w:pPr>
              <w:rPr>
                <w:rFonts w:ascii="Times New Roman" w:hAnsi="Times New Roman" w:cs="Times New Roman"/>
                <w:i/>
              </w:rPr>
            </w:pPr>
            <w:hyperlink r:id="rId57" w:history="1">
              <w:r w:rsidR="006060A0" w:rsidRPr="00251253">
                <w:rPr>
                  <w:rStyle w:val="ab"/>
                  <w:rFonts w:ascii="Times New Roman" w:hAnsi="Times New Roman" w:cs="Times New Roman"/>
                </w:rPr>
                <w:t>http://drsk.ru/amur_st.html</w:t>
              </w:r>
            </w:hyperlink>
          </w:p>
        </w:tc>
      </w:tr>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о количестве заключенных договоров на технологическое присоединение;</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58" w:history="1">
              <w:r w:rsidR="006060A0" w:rsidRPr="00251253">
                <w:rPr>
                  <w:rStyle w:val="ab"/>
                  <w:rFonts w:ascii="Times New Roman" w:hAnsi="Times New Roman" w:cs="Times New Roman"/>
                </w:rPr>
                <w:t>http://drsk.ru/svod_tp.html</w:t>
              </w:r>
            </w:hyperlink>
          </w:p>
          <w:p w:rsidR="006060A0" w:rsidRPr="00251253" w:rsidRDefault="00CC518F" w:rsidP="00825A6E">
            <w:pPr>
              <w:rPr>
                <w:rFonts w:ascii="Times New Roman" w:hAnsi="Times New Roman" w:cs="Times New Roman"/>
                <w:i/>
              </w:rPr>
            </w:pPr>
            <w:hyperlink r:id="rId59" w:history="1">
              <w:r w:rsidR="006060A0" w:rsidRPr="00251253">
                <w:rPr>
                  <w:rStyle w:val="ab"/>
                  <w:rFonts w:ascii="Times New Roman" w:hAnsi="Times New Roman" w:cs="Times New Roman"/>
                </w:rPr>
                <w:t>http://drsk.ru/amur_st.html</w:t>
              </w:r>
            </w:hyperlink>
          </w:p>
        </w:tc>
      </w:tr>
      <w:tr w:rsidR="006060A0" w:rsidRPr="005D4019"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 xml:space="preserve">о планируемых сроках строительства и </w:t>
            </w:r>
            <w:r w:rsidRPr="00251253">
              <w:rPr>
                <w:rFonts w:ascii="Times New Roman" w:hAnsi="Times New Roman" w:cs="Times New Roman"/>
              </w:rPr>
              <w:lastRenderedPageBreak/>
              <w:t>реконструкции сетей территориальных сетевых организаций 110-35 кВт в соответствии с утвержденной инвестиционной программой</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60" w:history="1">
              <w:r w:rsidR="00FD5519" w:rsidRPr="00251253">
                <w:rPr>
                  <w:rStyle w:val="ab"/>
                  <w:rFonts w:ascii="Times New Roman" w:hAnsi="Times New Roman" w:cs="Times New Roman"/>
                </w:rPr>
                <w:t>http://drsk.ru/ob_obektakh_infrastruktury.html</w:t>
              </w:r>
            </w:hyperlink>
            <w:r w:rsidR="00FD5519" w:rsidRPr="00251253">
              <w:rPr>
                <w:rFonts w:ascii="Times New Roman" w:hAnsi="Times New Roman" w:cs="Times New Roman"/>
              </w:rPr>
              <w:t xml:space="preserve"> </w:t>
            </w:r>
          </w:p>
          <w:p w:rsidR="006060A0" w:rsidRPr="00251253" w:rsidRDefault="00CC518F" w:rsidP="00825A6E">
            <w:pPr>
              <w:rPr>
                <w:rFonts w:ascii="Times New Roman" w:hAnsi="Times New Roman" w:cs="Times New Roman"/>
                <w:i/>
              </w:rPr>
            </w:pPr>
            <w:hyperlink r:id="rId61" w:history="1">
              <w:r w:rsidR="006060A0" w:rsidRPr="00251253">
                <w:rPr>
                  <w:rStyle w:val="ab"/>
                  <w:rFonts w:ascii="Times New Roman" w:hAnsi="Times New Roman" w:cs="Times New Roman"/>
                  <w:i/>
                </w:rPr>
                <w:t>http://drsk.ru/plany_vlozhenijj.html</w:t>
              </w:r>
            </w:hyperlink>
            <w:r w:rsidR="006060A0" w:rsidRPr="00251253">
              <w:rPr>
                <w:rFonts w:ascii="Times New Roman" w:hAnsi="Times New Roman" w:cs="Times New Roman"/>
                <w:i/>
              </w:rPr>
              <w:t xml:space="preserve"> </w:t>
            </w:r>
          </w:p>
        </w:tc>
      </w:tr>
      <w:tr w:rsidR="006060A0" w:rsidRPr="002771A1"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lastRenderedPageBreak/>
              <w:t>к электрическим сетям</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i/>
              </w:rPr>
            </w:pPr>
            <w:hyperlink r:id="rId62" w:history="1">
              <w:r w:rsidR="006060A0" w:rsidRPr="00251253">
                <w:rPr>
                  <w:rStyle w:val="ab"/>
                  <w:rFonts w:ascii="Times New Roman" w:hAnsi="Times New Roman" w:cs="Times New Roman"/>
                  <w:i/>
                </w:rPr>
                <w:t>http://utp.drsk.ru/tpr</w:t>
              </w:r>
            </w:hyperlink>
          </w:p>
        </w:tc>
      </w:tr>
      <w:tr w:rsidR="006060A0" w:rsidRPr="002771A1"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к системам теплоснабжения</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i/>
              </w:rPr>
            </w:pPr>
            <w:hyperlink r:id="rId63" w:history="1">
              <w:r w:rsidR="006060A0" w:rsidRPr="00251253">
                <w:rPr>
                  <w:rStyle w:val="ab"/>
                  <w:rFonts w:ascii="Times New Roman" w:hAnsi="Times New Roman" w:cs="Times New Roman"/>
                </w:rPr>
                <w:t>https://ri.regportal-tariff.ru/Discl/PublicDisclosureInfo.aspx?reg=RU.7.28&amp;razdel=Plan&amp;sphere=TS&amp;year=2019</w:t>
              </w:r>
            </w:hyperlink>
          </w:p>
        </w:tc>
      </w:tr>
      <w:tr w:rsidR="006060A0" w:rsidRPr="002771A1" w:rsidTr="006060A0">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к централизованным системам водоснабжения и водоотведения</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64" w:history="1">
              <w:r w:rsidR="006060A0" w:rsidRPr="00251253">
                <w:rPr>
                  <w:rStyle w:val="ab"/>
                  <w:rFonts w:ascii="Times New Roman" w:hAnsi="Times New Roman" w:cs="Times New Roman"/>
                </w:rPr>
                <w:t>https://ri.regportal-tariff.ru/Discl/PublicDisclosureInfo.aspx?reg=RU.7.28&amp;razdel=Plan&amp;sphere=HVS&amp;year=2019</w:t>
              </w:r>
            </w:hyperlink>
          </w:p>
          <w:p w:rsidR="006060A0" w:rsidRPr="00251253" w:rsidRDefault="006060A0" w:rsidP="00825A6E">
            <w:pPr>
              <w:rPr>
                <w:rStyle w:val="ab"/>
                <w:rFonts w:ascii="Times New Roman" w:hAnsi="Times New Roman" w:cs="Times New Roman"/>
              </w:rPr>
            </w:pPr>
          </w:p>
          <w:p w:rsidR="006060A0" w:rsidRPr="00251253" w:rsidRDefault="006060A0" w:rsidP="00825A6E">
            <w:pPr>
              <w:rPr>
                <w:rFonts w:ascii="Times New Roman" w:hAnsi="Times New Roman" w:cs="Times New Roman"/>
                <w:i/>
              </w:rPr>
            </w:pPr>
            <w:r w:rsidRPr="00251253">
              <w:rPr>
                <w:rStyle w:val="ab"/>
                <w:rFonts w:ascii="Times New Roman" w:hAnsi="Times New Roman" w:cs="Times New Roman"/>
              </w:rPr>
              <w:t>https://ri.regportal-tariff.ru/Discl/PublicDisclosureInfo.aspx?reg=RU.7.28&amp;razdel=Plan&amp;sphere=VO&amp;year=2019</w:t>
            </w:r>
          </w:p>
        </w:tc>
      </w:tr>
      <w:tr w:rsidR="006060A0" w:rsidRPr="005D4019" w:rsidTr="00676E9B">
        <w:tc>
          <w:tcPr>
            <w:tcW w:w="4395" w:type="dxa"/>
            <w:tcBorders>
              <w:top w:val="single" w:sz="4" w:space="0" w:color="auto"/>
              <w:left w:val="single" w:sz="4" w:space="0" w:color="auto"/>
              <w:bottom w:val="single" w:sz="4" w:space="0" w:color="auto"/>
              <w:right w:val="single" w:sz="4" w:space="0" w:color="auto"/>
            </w:tcBorders>
          </w:tcPr>
          <w:p w:rsidR="006060A0" w:rsidRPr="00251253" w:rsidRDefault="006060A0" w:rsidP="00825A6E">
            <w:pPr>
              <w:jc w:val="both"/>
              <w:rPr>
                <w:rFonts w:ascii="Times New Roman" w:hAnsi="Times New Roman" w:cs="Times New Roman"/>
              </w:rPr>
            </w:pPr>
            <w:r w:rsidRPr="00251253">
              <w:rPr>
                <w:rFonts w:ascii="Times New Roman" w:hAnsi="Times New Roman" w:cs="Times New Roman"/>
              </w:rPr>
              <w:t>Информация в сети «Интернет» об осуществляемой в субъекте Российской Федерации деятельности субъектов естественных монополий (в соответствии с пунктом 55 Стандарта)</w:t>
            </w:r>
          </w:p>
        </w:tc>
        <w:tc>
          <w:tcPr>
            <w:tcW w:w="5244" w:type="dxa"/>
            <w:tcBorders>
              <w:top w:val="single" w:sz="4" w:space="0" w:color="auto"/>
              <w:left w:val="single" w:sz="4" w:space="0" w:color="auto"/>
              <w:bottom w:val="single" w:sz="4" w:space="0" w:color="auto"/>
              <w:right w:val="single" w:sz="4" w:space="0" w:color="auto"/>
            </w:tcBorders>
          </w:tcPr>
          <w:p w:rsidR="006060A0" w:rsidRPr="00251253" w:rsidRDefault="00CC518F" w:rsidP="00825A6E">
            <w:pPr>
              <w:rPr>
                <w:rFonts w:ascii="Times New Roman" w:hAnsi="Times New Roman" w:cs="Times New Roman"/>
              </w:rPr>
            </w:pPr>
            <w:hyperlink r:id="rId65" w:history="1">
              <w:r w:rsidR="006060A0" w:rsidRPr="00251253">
                <w:rPr>
                  <w:rStyle w:val="ab"/>
                  <w:rFonts w:ascii="Times New Roman" w:hAnsi="Times New Roman" w:cs="Times New Roman"/>
                </w:rPr>
                <w:t>https://ri.regportal-tariff.ru/Discl/PublicDisclosureInfo.aspx?reg=RU.7.28&amp;razdel=Plan&amp;sphere=TS&amp;year=2019</w:t>
              </w:r>
            </w:hyperlink>
            <w:r w:rsidR="006060A0" w:rsidRPr="00251253">
              <w:rPr>
                <w:rFonts w:ascii="Times New Roman" w:hAnsi="Times New Roman" w:cs="Times New Roman"/>
              </w:rPr>
              <w:t xml:space="preserve"> </w:t>
            </w:r>
          </w:p>
          <w:p w:rsidR="006060A0" w:rsidRPr="00251253" w:rsidRDefault="006060A0" w:rsidP="00825A6E">
            <w:pPr>
              <w:rPr>
                <w:rFonts w:ascii="Times New Roman" w:hAnsi="Times New Roman" w:cs="Times New Roman"/>
              </w:rPr>
            </w:pPr>
          </w:p>
        </w:tc>
      </w:tr>
    </w:tbl>
    <w:p w:rsidR="00676E9B" w:rsidRDefault="00676E9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01257D" w:rsidRPr="00A277D5" w:rsidRDefault="00A277D5"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277D5">
        <w:rPr>
          <w:rFonts w:ascii="Times New Roman,Italic" w:hAnsi="Times New Roman,Italic" w:cs="Times New Roman,Italic"/>
          <w:iCs/>
          <w:sz w:val="28"/>
          <w:szCs w:val="28"/>
        </w:rPr>
        <w:t xml:space="preserve">Информация об инвестиционных программах </w:t>
      </w:r>
      <w:r w:rsidRPr="00F54CB5">
        <w:rPr>
          <w:rFonts w:ascii="Times New Roman,Italic" w:hAnsi="Times New Roman,Italic" w:cs="Times New Roman,Italic"/>
          <w:b/>
          <w:iCs/>
          <w:sz w:val="28"/>
          <w:szCs w:val="28"/>
        </w:rPr>
        <w:t>электросетевых предприятий</w:t>
      </w:r>
      <w:r w:rsidRPr="00A277D5">
        <w:rPr>
          <w:rFonts w:ascii="Times New Roman,Italic" w:hAnsi="Times New Roman,Italic" w:cs="Times New Roman,Italic"/>
          <w:iCs/>
          <w:sz w:val="28"/>
          <w:szCs w:val="28"/>
        </w:rPr>
        <w:t xml:space="preserve"> размещена </w:t>
      </w:r>
      <w:hyperlink r:id="rId66" w:history="1">
        <w:r w:rsidRPr="007D432D">
          <w:rPr>
            <w:rStyle w:val="ab"/>
            <w:rFonts w:ascii="Times New Roman,Italic" w:hAnsi="Times New Roman,Italic" w:cs="Times New Roman,Italic"/>
            <w:iCs/>
            <w:sz w:val="28"/>
            <w:szCs w:val="28"/>
          </w:rPr>
          <w:t>https://economy.amurobl.ru/pages/promyshlennoe-proizvodstvo___/toplivno-energeticheskiy-kompleks_/investitsionnye-programmy-elektrosetevykh-predpriyatiy/</w:t>
        </w:r>
      </w:hyperlink>
      <w:r>
        <w:rPr>
          <w:rFonts w:ascii="Times New Roman,Italic" w:hAnsi="Times New Roman,Italic" w:cs="Times New Roman,Italic"/>
          <w:iCs/>
          <w:sz w:val="28"/>
          <w:szCs w:val="28"/>
        </w:rPr>
        <w:t xml:space="preserve"> </w:t>
      </w:r>
    </w:p>
    <w:p w:rsidR="0078287B" w:rsidRDefault="0078287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78287B" w:rsidRPr="00A277D5" w:rsidRDefault="00A277D5"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277D5">
        <w:rPr>
          <w:rFonts w:ascii="Times New Roman,Italic" w:hAnsi="Times New Roman,Italic" w:cs="Times New Roman,Italic"/>
          <w:iCs/>
          <w:sz w:val="28"/>
          <w:szCs w:val="28"/>
        </w:rPr>
        <w:t xml:space="preserve">Информация об инвестиционных программах </w:t>
      </w:r>
      <w:r w:rsidRPr="00F54CB5">
        <w:rPr>
          <w:rFonts w:ascii="Times New Roman,Italic" w:hAnsi="Times New Roman,Italic" w:cs="Times New Roman,Italic"/>
          <w:b/>
          <w:iCs/>
          <w:sz w:val="28"/>
          <w:szCs w:val="28"/>
        </w:rPr>
        <w:t>энергосбытовых предприятий</w:t>
      </w:r>
      <w:r>
        <w:rPr>
          <w:rFonts w:ascii="Times New Roman,Italic" w:hAnsi="Times New Roman,Italic" w:cs="Times New Roman,Italic"/>
          <w:iCs/>
          <w:sz w:val="28"/>
          <w:szCs w:val="28"/>
        </w:rPr>
        <w:t xml:space="preserve"> размещена </w:t>
      </w:r>
      <w:hyperlink r:id="rId67" w:history="1">
        <w:r w:rsidRPr="007D432D">
          <w:rPr>
            <w:rStyle w:val="ab"/>
            <w:rFonts w:ascii="Times New Roman,Italic" w:hAnsi="Times New Roman,Italic" w:cs="Times New Roman,Italic"/>
            <w:iCs/>
            <w:sz w:val="28"/>
            <w:szCs w:val="28"/>
          </w:rPr>
          <w:t>https://economy.amurobl.ru/pages/promyshlennoe-proizvodstvo___/toplivno-energeticheskiy-kompleks_/investitsionnye-programmy-energosbytovykh-predpriyatiy/</w:t>
        </w:r>
      </w:hyperlink>
      <w:r>
        <w:rPr>
          <w:rFonts w:ascii="Times New Roman,Italic" w:hAnsi="Times New Roman,Italic" w:cs="Times New Roman,Italic"/>
          <w:iCs/>
          <w:sz w:val="28"/>
          <w:szCs w:val="28"/>
        </w:rPr>
        <w:t xml:space="preserve"> </w:t>
      </w:r>
    </w:p>
    <w:p w:rsidR="0078287B" w:rsidRDefault="0078287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2659FD" w:rsidRPr="002659FD" w:rsidRDefault="002659FD"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2659FD">
        <w:rPr>
          <w:rFonts w:ascii="Times New Roman,Italic" w:hAnsi="Times New Roman,Italic" w:cs="Times New Roman,Italic"/>
          <w:iCs/>
          <w:sz w:val="28"/>
          <w:szCs w:val="28"/>
        </w:rPr>
        <w:t xml:space="preserve">Информация об инвестиционных программах </w:t>
      </w:r>
      <w:r w:rsidRPr="00F54CB5">
        <w:rPr>
          <w:rFonts w:ascii="Times New Roman,Italic" w:hAnsi="Times New Roman,Italic" w:cs="Times New Roman,Italic"/>
          <w:b/>
          <w:iCs/>
          <w:sz w:val="28"/>
          <w:szCs w:val="28"/>
        </w:rPr>
        <w:t>аэропорта</w:t>
      </w:r>
      <w:r w:rsidRPr="002659FD">
        <w:rPr>
          <w:rFonts w:ascii="Times New Roman,Italic" w:hAnsi="Times New Roman,Italic" w:cs="Times New Roman,Italic"/>
          <w:iCs/>
          <w:sz w:val="28"/>
          <w:szCs w:val="28"/>
        </w:rPr>
        <w:t xml:space="preserve"> размещена на </w:t>
      </w:r>
      <w:hyperlink r:id="rId68" w:history="1">
        <w:r w:rsidRPr="002659FD">
          <w:rPr>
            <w:rStyle w:val="ab"/>
            <w:rFonts w:ascii="Times New Roman,Italic" w:hAnsi="Times New Roman,Italic" w:cs="Times New Roman,Italic"/>
            <w:iCs/>
            <w:sz w:val="28"/>
            <w:szCs w:val="28"/>
          </w:rPr>
          <w:t>http://www.amurair.ru/o-predpriyatii/raskrytie-informatsii-subektom-estestvennyh-monopolij-v-aeroportah/</w:t>
        </w:r>
      </w:hyperlink>
    </w:p>
    <w:p w:rsidR="002659FD" w:rsidRDefault="002659FD"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9A475F" w:rsidRPr="009A475F" w:rsidRDefault="009A475F"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9A475F">
        <w:rPr>
          <w:rFonts w:ascii="Times New Roman,Italic" w:hAnsi="Times New Roman,Italic" w:cs="Times New Roman,Italic"/>
          <w:iCs/>
          <w:sz w:val="28"/>
          <w:szCs w:val="28"/>
        </w:rPr>
        <w:t xml:space="preserve">Информация об инвестиционных проектах </w:t>
      </w:r>
      <w:r w:rsidRPr="00F54CB5">
        <w:rPr>
          <w:rFonts w:ascii="Times New Roman,Italic" w:hAnsi="Times New Roman,Italic" w:cs="Times New Roman,Italic"/>
          <w:b/>
          <w:iCs/>
          <w:sz w:val="28"/>
          <w:szCs w:val="28"/>
        </w:rPr>
        <w:t>железнодорожных перевозках</w:t>
      </w:r>
      <w:r w:rsidRPr="009A475F">
        <w:rPr>
          <w:rFonts w:ascii="Times New Roman,Italic" w:hAnsi="Times New Roman,Italic" w:cs="Times New Roman,Italic"/>
          <w:iCs/>
          <w:sz w:val="28"/>
          <w:szCs w:val="28"/>
        </w:rPr>
        <w:t xml:space="preserve"> размещена </w:t>
      </w:r>
      <w:hyperlink r:id="rId69" w:history="1">
        <w:r w:rsidRPr="009A475F">
          <w:rPr>
            <w:rStyle w:val="ab"/>
            <w:rFonts w:ascii="Times New Roman,Italic" w:hAnsi="Times New Roman,Italic" w:cs="Times New Roman,Italic"/>
            <w:iCs/>
            <w:sz w:val="28"/>
            <w:szCs w:val="28"/>
          </w:rPr>
          <w:t>http://www.expresspk.ru/rinfo</w:t>
        </w:r>
      </w:hyperlink>
      <w:r w:rsidRPr="009A475F">
        <w:rPr>
          <w:rFonts w:ascii="Times New Roman,Italic" w:hAnsi="Times New Roman,Italic" w:cs="Times New Roman,Italic"/>
          <w:iCs/>
          <w:sz w:val="28"/>
          <w:szCs w:val="28"/>
        </w:rPr>
        <w:t xml:space="preserve"> </w:t>
      </w:r>
    </w:p>
    <w:p w:rsidR="009A475F" w:rsidRDefault="009A475F"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AF5A36" w:rsidRDefault="00AF5A36"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F5A36">
        <w:rPr>
          <w:rFonts w:ascii="Times New Roman,Italic" w:hAnsi="Times New Roman,Italic" w:cs="Times New Roman,Italic"/>
          <w:iCs/>
          <w:sz w:val="28"/>
          <w:szCs w:val="28"/>
        </w:rPr>
        <w:t xml:space="preserve">Информация об инвестиционных программ в сфере </w:t>
      </w:r>
      <w:r w:rsidRPr="00AF5A36">
        <w:rPr>
          <w:rFonts w:ascii="Times New Roman,Italic" w:hAnsi="Times New Roman,Italic" w:cs="Times New Roman,Italic"/>
          <w:b/>
          <w:iCs/>
          <w:sz w:val="28"/>
          <w:szCs w:val="28"/>
        </w:rPr>
        <w:t>тепло- и водоснабжения, водоотведения</w:t>
      </w:r>
      <w:r w:rsidRPr="00AF5A36">
        <w:rPr>
          <w:rFonts w:ascii="Times New Roman,Italic" w:hAnsi="Times New Roman,Italic" w:cs="Times New Roman,Italic"/>
          <w:iCs/>
          <w:sz w:val="28"/>
          <w:szCs w:val="28"/>
        </w:rPr>
        <w:t xml:space="preserve"> </w:t>
      </w:r>
      <w:hyperlink r:id="rId70" w:history="1">
        <w:r w:rsidRPr="00AF5A36">
          <w:rPr>
            <w:rStyle w:val="ab"/>
            <w:rFonts w:ascii="Times New Roman,Italic" w:hAnsi="Times New Roman,Italic" w:cs="Times New Roman,Italic"/>
            <w:iCs/>
            <w:sz w:val="28"/>
            <w:szCs w:val="28"/>
          </w:rPr>
          <w:t>https://gkh.amurobl.ru/pages/investitsionnye-programmy/</w:t>
        </w:r>
      </w:hyperlink>
      <w:r w:rsidRPr="00AF5A36">
        <w:rPr>
          <w:rFonts w:ascii="Times New Roman,Italic" w:hAnsi="Times New Roman,Italic" w:cs="Times New Roman,Italic"/>
          <w:iCs/>
          <w:sz w:val="28"/>
          <w:szCs w:val="28"/>
        </w:rPr>
        <w:t xml:space="preserve"> </w:t>
      </w:r>
    </w:p>
    <w:p w:rsidR="00AF5A36" w:rsidRPr="00AF5A36" w:rsidRDefault="00AF5A36"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p>
    <w:p w:rsidR="0078287B" w:rsidRPr="00A535F0" w:rsidRDefault="00A535F0" w:rsidP="00F544D7">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535F0">
        <w:rPr>
          <w:rFonts w:ascii="Times New Roman,Italic" w:hAnsi="Times New Roman,Italic" w:cs="Times New Roman,Italic"/>
          <w:iCs/>
          <w:sz w:val="28"/>
          <w:szCs w:val="28"/>
        </w:rPr>
        <w:t xml:space="preserve">Все инвестиционные проекты размещены на Инвест портале Амурской области  </w:t>
      </w:r>
      <w:hyperlink r:id="rId71" w:history="1">
        <w:r w:rsidRPr="00A535F0">
          <w:rPr>
            <w:rStyle w:val="ab"/>
            <w:rFonts w:ascii="Times New Roman,Italic" w:hAnsi="Times New Roman,Italic" w:cs="Times New Roman,Italic"/>
            <w:iCs/>
            <w:sz w:val="28"/>
            <w:szCs w:val="28"/>
          </w:rPr>
          <w:t>http://invest.amurobl.ru/info/investor-projects</w:t>
        </w:r>
      </w:hyperlink>
      <w:r w:rsidRPr="00A535F0">
        <w:rPr>
          <w:rFonts w:ascii="Times New Roman,Italic" w:hAnsi="Times New Roman,Italic" w:cs="Times New Roman,Italic"/>
          <w:iCs/>
          <w:sz w:val="28"/>
          <w:szCs w:val="28"/>
        </w:rPr>
        <w:t xml:space="preserve"> </w:t>
      </w:r>
    </w:p>
    <w:p w:rsidR="0078287B" w:rsidRDefault="0078287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78287B" w:rsidRDefault="0078287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78287B" w:rsidRDefault="0078287B" w:rsidP="00F544D7">
      <w:pPr>
        <w:autoSpaceDE w:val="0"/>
        <w:autoSpaceDN w:val="0"/>
        <w:adjustRightInd w:val="0"/>
        <w:spacing w:after="0" w:line="240" w:lineRule="auto"/>
        <w:ind w:firstLine="709"/>
        <w:jc w:val="both"/>
        <w:rPr>
          <w:rFonts w:ascii="Times New Roman,Italic" w:hAnsi="Times New Roman,Italic" w:cs="Times New Roman,Italic"/>
          <w:i/>
          <w:iCs/>
          <w:sz w:val="28"/>
          <w:szCs w:val="28"/>
        </w:rPr>
        <w:sectPr w:rsidR="0078287B" w:rsidSect="009E16AB">
          <w:headerReference w:type="default" r:id="rId72"/>
          <w:pgSz w:w="11906" w:h="16838"/>
          <w:pgMar w:top="1134" w:right="567" w:bottom="1134" w:left="1701" w:header="708" w:footer="708" w:gutter="0"/>
          <w:cols w:space="708"/>
          <w:titlePg/>
          <w:docGrid w:linePitch="360"/>
        </w:sectPr>
      </w:pPr>
    </w:p>
    <w:p w:rsidR="0078287B" w:rsidRDefault="0078287B" w:rsidP="00BC68B3">
      <w:pPr>
        <w:autoSpaceDE w:val="0"/>
        <w:autoSpaceDN w:val="0"/>
        <w:adjustRightInd w:val="0"/>
        <w:spacing w:after="0" w:line="240" w:lineRule="auto"/>
        <w:ind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lastRenderedPageBreak/>
        <w:t>Раздел 3. Сведения о достижении целевых значений контрольных показателей эффективности,</w:t>
      </w:r>
    </w:p>
    <w:p w:rsidR="0078287B" w:rsidRDefault="0078287B" w:rsidP="00BC68B3">
      <w:pPr>
        <w:autoSpaceDE w:val="0"/>
        <w:autoSpaceDN w:val="0"/>
        <w:adjustRightInd w:val="0"/>
        <w:spacing w:after="0" w:line="240" w:lineRule="auto"/>
        <w:ind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установленных в «дорожной карте»</w:t>
      </w:r>
    </w:p>
    <w:p w:rsidR="00BC68B3" w:rsidRDefault="00BC68B3" w:rsidP="00BC68B3">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3021D1" w:rsidRPr="003021D1" w:rsidRDefault="003021D1" w:rsidP="003021D1">
      <w:pPr>
        <w:autoSpaceDE w:val="0"/>
        <w:autoSpaceDN w:val="0"/>
        <w:adjustRightInd w:val="0"/>
        <w:spacing w:after="0" w:line="240" w:lineRule="auto"/>
        <w:ind w:firstLine="709"/>
        <w:jc w:val="right"/>
        <w:rPr>
          <w:rFonts w:ascii="Times New Roman,Italic" w:hAnsi="Times New Roman,Italic" w:cs="Times New Roman,Italic"/>
          <w:iCs/>
          <w:sz w:val="28"/>
          <w:szCs w:val="28"/>
        </w:rPr>
      </w:pPr>
      <w:r w:rsidRPr="003021D1">
        <w:rPr>
          <w:rFonts w:ascii="Times New Roman,Italic" w:hAnsi="Times New Roman,Italic" w:cs="Times New Roman,Italic"/>
          <w:iCs/>
          <w:sz w:val="28"/>
          <w:szCs w:val="28"/>
        </w:rPr>
        <w:t>Таблица 2</w:t>
      </w:r>
      <w:r w:rsidR="00A7520E">
        <w:rPr>
          <w:rFonts w:ascii="Times New Roman,Italic" w:hAnsi="Times New Roman,Italic" w:cs="Times New Roman,Italic"/>
          <w:iCs/>
          <w:sz w:val="28"/>
          <w:szCs w:val="28"/>
        </w:rPr>
        <w:t>4</w:t>
      </w:r>
    </w:p>
    <w:tbl>
      <w:tblPr>
        <w:tblW w:w="15041" w:type="dxa"/>
        <w:tblInd w:w="93" w:type="dxa"/>
        <w:tblLayout w:type="fixed"/>
        <w:tblLook w:val="04A0" w:firstRow="1" w:lastRow="0" w:firstColumn="1" w:lastColumn="0" w:noHBand="0" w:noVBand="1"/>
      </w:tblPr>
      <w:tblGrid>
        <w:gridCol w:w="1575"/>
        <w:gridCol w:w="1842"/>
        <w:gridCol w:w="709"/>
        <w:gridCol w:w="1134"/>
        <w:gridCol w:w="1843"/>
        <w:gridCol w:w="1276"/>
        <w:gridCol w:w="1701"/>
        <w:gridCol w:w="1984"/>
        <w:gridCol w:w="1701"/>
        <w:gridCol w:w="1276"/>
      </w:tblGrid>
      <w:tr w:rsidR="00DA3FF9" w:rsidRPr="00561F89" w:rsidTr="00760E0F">
        <w:trPr>
          <w:trHeight w:val="331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Наименование рынка (направления системного мероприятия)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Наименование Показателя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DA3FF9" w:rsidP="00561F8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Единицы измере</w:t>
            </w:r>
            <w:r w:rsidR="00561F89" w:rsidRPr="00561F89">
              <w:rPr>
                <w:rFonts w:ascii="Times New Roman" w:eastAsia="Times New Roman" w:hAnsi="Times New Roman" w:cs="Times New Roman"/>
                <w:b/>
                <w:bCs/>
                <w:color w:val="000000"/>
                <w:sz w:val="20"/>
                <w:szCs w:val="20"/>
                <w:lang w:eastAsia="ru-RU"/>
              </w:rPr>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Исходное значение Показателя в 2019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Целевое значения Показателя, установленное в плане мероприятий («дорожной карте») по содействию развитию конкуренции в субъекте РФ в отчетном периоде (году)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Фактическое значение Показателя в отчетном периоде (году)</w:t>
            </w:r>
            <w:r w:rsidRPr="00561F89">
              <w:rPr>
                <w:rFonts w:ascii="Times New Roman" w:eastAsia="Times New Roman" w:hAnsi="Times New Roman" w:cs="Times New Roman"/>
                <w:b/>
                <w:bCs/>
                <w:color w:val="000000"/>
                <w:sz w:val="20"/>
                <w:szCs w:val="20"/>
                <w:lang w:eastAsia="ru-RU"/>
              </w:rPr>
              <w:br/>
              <w:t>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Источник данных для расчета Показателя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Методика расчета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Удовлетворенность потребителей качеством товаров, работ и услуг на рынках субъекта Российской Федерации и состоянием ценовой конкуренции, процентов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b/>
                <w:bCs/>
                <w:color w:val="000000"/>
                <w:sz w:val="20"/>
                <w:szCs w:val="20"/>
                <w:lang w:eastAsia="ru-RU"/>
              </w:rPr>
            </w:pPr>
            <w:r w:rsidRPr="00561F89">
              <w:rPr>
                <w:rFonts w:ascii="Times New Roman" w:eastAsia="Times New Roman" w:hAnsi="Times New Roman" w:cs="Times New Roman"/>
                <w:b/>
                <w:bCs/>
                <w:color w:val="000000"/>
                <w:sz w:val="20"/>
                <w:szCs w:val="20"/>
                <w:lang w:eastAsia="ru-RU"/>
              </w:rPr>
              <w:t>Удовлетворенность предпринимателей действиями органов власти региона, процентов</w:t>
            </w:r>
          </w:p>
        </w:tc>
      </w:tr>
      <w:tr w:rsidR="00DA3FF9" w:rsidRPr="00561F89" w:rsidTr="00760E0F">
        <w:trPr>
          <w:trHeight w:val="28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Розничная торговля лекарственными препаратами, медицинскими изделиями и сопутствующими товарами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81,3</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81,3</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81,3</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здравоохранения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561F89" w:rsidP="00DA3FF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61F89"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sidR="00B119B2">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sidR="00DA3FF9">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sidR="00B119B2">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51,1</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37,1</w:t>
            </w:r>
          </w:p>
        </w:tc>
      </w:tr>
      <w:tr w:rsidR="00DA3FF9" w:rsidRPr="00561F89" w:rsidTr="00760E0F">
        <w:trPr>
          <w:trHeight w:val="27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Медицинские услуги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4,9</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4,9</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4,9</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здравоохранения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15,2</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23,6</w:t>
            </w:r>
          </w:p>
        </w:tc>
      </w:tr>
      <w:tr w:rsidR="00DA3FF9" w:rsidRPr="00561F89" w:rsidTr="00760E0F">
        <w:trPr>
          <w:trHeight w:val="267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Психолого-педагогическое сопровождение детей с ограниченными возможностями здоровья</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и министерству социальной защиты населения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14,2</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12,8</w:t>
            </w:r>
          </w:p>
        </w:tc>
      </w:tr>
      <w:tr w:rsidR="00DA3FF9" w:rsidRPr="00561F89" w:rsidTr="00760E0F">
        <w:trPr>
          <w:trHeight w:val="4470"/>
        </w:trPr>
        <w:tc>
          <w:tcPr>
            <w:tcW w:w="1575" w:type="dxa"/>
            <w:vMerge/>
            <w:tcBorders>
              <w:top w:val="single" w:sz="4" w:space="0" w:color="000000"/>
              <w:left w:val="single" w:sz="4" w:space="0" w:color="auto"/>
              <w:bottom w:val="single" w:sz="4" w:space="0" w:color="000000"/>
              <w:right w:val="single" w:sz="4" w:space="0" w:color="auto"/>
            </w:tcBorders>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и министерству социальной защиты населения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14,2</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12,8</w:t>
            </w:r>
          </w:p>
        </w:tc>
      </w:tr>
      <w:tr w:rsidR="00DA3FF9" w:rsidRPr="00561F89" w:rsidTr="00760E0F">
        <w:trPr>
          <w:trHeight w:val="55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Дошкольное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2,19</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2,2</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39,5</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28,4</w:t>
            </w:r>
          </w:p>
        </w:tc>
      </w:tr>
      <w:tr w:rsidR="00DA3FF9" w:rsidRPr="00561F89" w:rsidTr="00760E0F">
        <w:trPr>
          <w:trHeight w:val="48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Общее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обучающихся в час</w:t>
            </w:r>
            <w:r w:rsidR="00606451">
              <w:rPr>
                <w:rFonts w:ascii="Times New Roman" w:eastAsia="Times New Roman" w:hAnsi="Times New Roman" w:cs="Times New Roman"/>
                <w:color w:val="000000"/>
                <w:sz w:val="20"/>
                <w:szCs w:val="20"/>
                <w:lang w:eastAsia="ru-RU"/>
              </w:rPr>
              <w:t>тных образовательных организаци</w:t>
            </w:r>
            <w:r w:rsidRPr="00561F89">
              <w:rPr>
                <w:rFonts w:ascii="Times New Roman" w:eastAsia="Times New Roman" w:hAnsi="Times New Roman" w:cs="Times New Roman"/>
                <w:color w:val="000000"/>
                <w:sz w:val="20"/>
                <w:szCs w:val="20"/>
                <w:lang w:eastAsia="ru-RU"/>
              </w:rPr>
              <w:t>ях, реализующих о</w:t>
            </w:r>
            <w:r w:rsidR="00C008E5">
              <w:rPr>
                <w:rFonts w:ascii="Times New Roman" w:eastAsia="Times New Roman" w:hAnsi="Times New Roman" w:cs="Times New Roman"/>
                <w:color w:val="000000"/>
                <w:sz w:val="20"/>
                <w:szCs w:val="20"/>
                <w:lang w:eastAsia="ru-RU"/>
              </w:rPr>
              <w:t>сновные общеобразовательные про</w:t>
            </w:r>
            <w:r w:rsidRPr="00561F89">
              <w:rPr>
                <w:rFonts w:ascii="Times New Roman" w:eastAsia="Times New Roman" w:hAnsi="Times New Roman" w:cs="Times New Roman"/>
                <w:color w:val="000000"/>
                <w:sz w:val="20"/>
                <w:szCs w:val="20"/>
                <w:lang w:eastAsia="ru-RU"/>
              </w:rPr>
              <w:t>граммы – образовате</w:t>
            </w:r>
            <w:r w:rsidR="00606451">
              <w:rPr>
                <w:rFonts w:ascii="Times New Roman" w:eastAsia="Times New Roman" w:hAnsi="Times New Roman" w:cs="Times New Roman"/>
                <w:color w:val="000000"/>
                <w:sz w:val="20"/>
                <w:szCs w:val="20"/>
                <w:lang w:eastAsia="ru-RU"/>
              </w:rPr>
              <w:t>льные программы начального обще</w:t>
            </w:r>
            <w:r w:rsidRPr="00561F89">
              <w:rPr>
                <w:rFonts w:ascii="Times New Roman" w:eastAsia="Times New Roman" w:hAnsi="Times New Roman" w:cs="Times New Roman"/>
                <w:color w:val="000000"/>
                <w:sz w:val="20"/>
                <w:szCs w:val="20"/>
                <w:lang w:eastAsia="ru-RU"/>
              </w:rPr>
              <w:t>го, основного общего, сре</w:t>
            </w:r>
            <w:r w:rsidR="00C008E5">
              <w:rPr>
                <w:rFonts w:ascii="Times New Roman" w:eastAsia="Times New Roman" w:hAnsi="Times New Roman" w:cs="Times New Roman"/>
                <w:color w:val="000000"/>
                <w:sz w:val="20"/>
                <w:szCs w:val="20"/>
                <w:lang w:eastAsia="ru-RU"/>
              </w:rPr>
              <w:t>дне</w:t>
            </w:r>
            <w:r w:rsidR="00606451">
              <w:rPr>
                <w:rFonts w:ascii="Times New Roman" w:eastAsia="Times New Roman" w:hAnsi="Times New Roman" w:cs="Times New Roman"/>
                <w:color w:val="000000"/>
                <w:sz w:val="20"/>
                <w:szCs w:val="20"/>
                <w:lang w:eastAsia="ru-RU"/>
              </w:rPr>
              <w:t>го общего образования, в об</w:t>
            </w:r>
            <w:r w:rsidRPr="00561F89">
              <w:rPr>
                <w:rFonts w:ascii="Times New Roman" w:eastAsia="Times New Roman" w:hAnsi="Times New Roman" w:cs="Times New Roman"/>
                <w:color w:val="000000"/>
                <w:sz w:val="20"/>
                <w:szCs w:val="20"/>
                <w:lang w:eastAsia="ru-RU"/>
              </w:rPr>
              <w:t xml:space="preserve">щем числе </w:t>
            </w:r>
            <w:r w:rsidR="00C008E5">
              <w:rPr>
                <w:rFonts w:ascii="Times New Roman" w:eastAsia="Times New Roman" w:hAnsi="Times New Roman" w:cs="Times New Roman"/>
                <w:color w:val="000000"/>
                <w:sz w:val="20"/>
                <w:szCs w:val="20"/>
                <w:lang w:eastAsia="ru-RU"/>
              </w:rPr>
              <w:t>обучающихся в об</w:t>
            </w:r>
            <w:r w:rsidRPr="00561F89">
              <w:rPr>
                <w:rFonts w:ascii="Times New Roman" w:eastAsia="Times New Roman" w:hAnsi="Times New Roman" w:cs="Times New Roman"/>
                <w:color w:val="000000"/>
                <w:sz w:val="20"/>
                <w:szCs w:val="20"/>
                <w:lang w:eastAsia="ru-RU"/>
              </w:rPr>
              <w:t>разовательных организациях, реализующих основные обще-образовательные программы – образовательные программы начального общего, основ</w:t>
            </w:r>
            <w:r w:rsidR="00C008E5">
              <w:rPr>
                <w:rFonts w:ascii="Times New Roman" w:eastAsia="Times New Roman" w:hAnsi="Times New Roman" w:cs="Times New Roman"/>
                <w:color w:val="000000"/>
                <w:sz w:val="20"/>
                <w:szCs w:val="20"/>
                <w:lang w:eastAsia="ru-RU"/>
              </w:rPr>
              <w:t>ного общего, среднего общего об</w:t>
            </w:r>
            <w:r w:rsidRPr="00561F89">
              <w:rPr>
                <w:rFonts w:ascii="Times New Roman" w:eastAsia="Times New Roman" w:hAnsi="Times New Roman" w:cs="Times New Roman"/>
                <w:color w:val="000000"/>
                <w:sz w:val="20"/>
                <w:szCs w:val="20"/>
                <w:lang w:eastAsia="ru-RU"/>
              </w:rPr>
              <w:t>разования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0,53</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0,53</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0,53</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35,5</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29,2</w:t>
            </w:r>
          </w:p>
        </w:tc>
      </w:tr>
      <w:tr w:rsidR="00DA3FF9" w:rsidRPr="00561F89" w:rsidTr="00760E0F">
        <w:trPr>
          <w:trHeight w:val="48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Среднее профессиональное образование</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20,3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21,9</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Дополнительное образование детей</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услуг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2,1</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образования и науки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35,6</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26,9</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Ритуальные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ритуальных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50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50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ЖКХ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16,1</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Племенное животноводство</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на рынке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94</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94</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94</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сельского хозяйства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11,5</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Семеноводство </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на рынке семеноводства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86,4</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86,9</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86,9</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сельского хозяйства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11,5</w:t>
            </w:r>
          </w:p>
        </w:tc>
      </w:tr>
      <w:tr w:rsidR="00DA3FF9" w:rsidRPr="00561F89" w:rsidTr="00760E0F">
        <w:trPr>
          <w:trHeight w:val="31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Жилищное строительство (за исключением Московского фонда реновации жилой застройки и индивидуального жилищного строительства)</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91</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91</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строительства и архитектуры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11,7</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Строительство объектов капитального строительства, за исключением жилищного и дорожного строительства</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92</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93</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строительства и архитектуры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8,7</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9,2</w:t>
            </w:r>
          </w:p>
        </w:tc>
      </w:tr>
      <w:tr w:rsidR="00DA3FF9" w:rsidRPr="00561F89" w:rsidTr="00760E0F">
        <w:trPr>
          <w:trHeight w:val="19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Дорожная деятельность (за исключением проектирования)</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дорожной деятельности (за исключением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транспорта и дорожного хозяйства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10,7</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Архитектурно-строительное проектирование</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архитектурно-строительного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строительства и архитектуры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9,4</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8,3</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Кадастровые и землеустроительные работы</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кадастровых и землеустроительных работ</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86</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имущественных отношений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16,7</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13,1</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Добыча общераспространенных полезных ископаемых на участках недр местного значения</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97,2</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97,7</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97,7</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природных ресурсов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B119B2"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B119B2" w:rsidP="00B119B2">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Теплоснабжение (производство тепловой энергии)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теплоснабжения (производство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12</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ЖКХ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41,1</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17,6</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Выполнение работ по благоустройству городской среды</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выполнения работ по благоустройству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ЖКХ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21,3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16</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Выполнение работ по содержанию и текущему ремонту общего имущества собственников помещений в многоквартирном доме</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государственной жилищной инспекции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11,2</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8,9</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Поставка сжиженного газа в баллонах</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поставки сжиженного газа в баллонах</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ЖКХ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13,6</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9,7</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Купля-продажа электрической энергии (мощности) на розничном рынке электрической энергии (мощности)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подведомственных учреждений министерству экономического развития и внешних связей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69,5</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r>
      <w:tr w:rsidR="00DA3FF9" w:rsidRPr="00561F89" w:rsidTr="00783878">
        <w:trPr>
          <w:trHeight w:val="73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Производство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w:t>
            </w:r>
            <w:r w:rsidRPr="00561F89">
              <w:rPr>
                <w:rFonts w:ascii="Times New Roman" w:eastAsia="Times New Roman" w:hAnsi="Times New Roman" w:cs="Times New Roman"/>
                <w:color w:val="000000"/>
                <w:sz w:val="20"/>
                <w:szCs w:val="20"/>
                <w:lang w:eastAsia="ru-RU"/>
              </w:rPr>
              <w:lastRenderedPageBreak/>
              <w:t>(мощности) в режиме когенерации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подведомственных учреждений министерству экономического развития и внешних связей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69,5</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Рынок нефтепродуктов</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на рынке нефтепродуктов</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подведомственных учреждений министерству экономического развития и внешних связей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16,1</w:t>
            </w:r>
          </w:p>
        </w:tc>
      </w:tr>
      <w:tr w:rsidR="00DA3FF9" w:rsidRPr="00561F89" w:rsidTr="00783878">
        <w:trPr>
          <w:trHeight w:val="28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Перевозка пассажиров автомобильным транспортом по муниципальным маршрутам регулярных перевозок </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87,2</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87,2</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87,2</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Сбор информации на основании отчетов органов МСУ, Амурстат, подведомственных учреждений министерству транспорта и дорожного хозяйства Амурской области, Информация из Реестра межмуниципальных маршрутов регулярных перевозок Амурской области (https://mintrans.amurobl.ru/pages/avtomobilnyy-passazhirskiy-transport2/reestr-</w:t>
            </w:r>
            <w:r w:rsidRPr="00561F89">
              <w:rPr>
                <w:rFonts w:ascii="Times New Roman" w:eastAsia="Times New Roman" w:hAnsi="Times New Roman" w:cs="Times New Roman"/>
                <w:color w:val="000000"/>
                <w:sz w:val="20"/>
                <w:szCs w:val="20"/>
                <w:lang w:eastAsia="ru-RU"/>
              </w:rPr>
              <w:lastRenderedPageBreak/>
              <w:t>mezhmunitsipalnykh-marshrutov-regulyarnykh-perevozok-amurskoy-oblasti/reestr-mezhmunitsipalnykh-marshrutov-regulyarnykh-perevozok-amurskoy-oblasti2/)</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33,8</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22,3</w:t>
            </w:r>
          </w:p>
        </w:tc>
      </w:tr>
      <w:tr w:rsidR="00DA3FF9" w:rsidRPr="00561F89" w:rsidTr="00760E0F">
        <w:trPr>
          <w:trHeight w:val="45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Перевозка пассажиров и багажа легковым такси на территории Амурской области</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оказания услуг по перевозке пассажиров и багажа легковым такси на территории Амурской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Сбор информации на основании отчетов органов МСУ, Амурстат, подведомственных учреждений министерству транспорта и дорожного хозяйства Амурской области, Информация из Реестра межмуниципальных маршрутов регулярных перевозок Амурской области (https://mintrans.amurobl.ru/pages/avtomobilnyy-passazhirskiy-transport2/reestr-mezhmunitsipalnykh-marshrutov-regulyarnykh-perevozok-</w:t>
            </w:r>
            <w:r w:rsidRPr="00561F89">
              <w:rPr>
                <w:rFonts w:ascii="Times New Roman" w:eastAsia="Times New Roman" w:hAnsi="Times New Roman" w:cs="Times New Roman"/>
                <w:color w:val="000000"/>
                <w:sz w:val="20"/>
                <w:szCs w:val="20"/>
                <w:lang w:eastAsia="ru-RU"/>
              </w:rPr>
              <w:lastRenderedPageBreak/>
              <w:t>amurskoy-oblasti/reestr-mezhmunitsipalnykh-marshrutov-regulyarnykh-perevozok-amurskoy-oblasti2/)</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42,5</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30,7</w:t>
            </w:r>
          </w:p>
        </w:tc>
      </w:tr>
      <w:tr w:rsidR="00DA3FF9" w:rsidRPr="00561F89" w:rsidTr="00760E0F">
        <w:trPr>
          <w:trHeight w:val="59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Перевозка пассажиров автомобильным транспортом по межмуниципальным маршрутам регулярных перевозок</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75,3</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75,3</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75,3</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Сбор информации на основании отчетов органов МСУ, Амурстат, подведомственных учреждений министерству транспорта и дорожного хозяйства Амурской области, Информация из Реестра межмуниципальных маршрутов регулярных перевозок Амурской области (https://mintrans.amurobl.ru/pages/avtomobilnyy-passazhirskiy-transport2/reestr-mezhmunitsipalnykh-marshrutov-regulyarnykh-perevozok-amurskoy-oblasti/reestr-mezhmunitsipalnykh-marshrutov-</w:t>
            </w:r>
            <w:r w:rsidRPr="00561F89">
              <w:rPr>
                <w:rFonts w:ascii="Times New Roman" w:eastAsia="Times New Roman" w:hAnsi="Times New Roman" w:cs="Times New Roman"/>
                <w:color w:val="000000"/>
                <w:sz w:val="20"/>
                <w:szCs w:val="20"/>
                <w:lang w:eastAsia="ru-RU"/>
              </w:rPr>
              <w:lastRenderedPageBreak/>
              <w:t>regulyarnykh-perevozok-amurskoy-oblasti2/)</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22,1</w:t>
            </w:r>
          </w:p>
        </w:tc>
      </w:tr>
      <w:tr w:rsidR="00DA3FF9" w:rsidRPr="00561F89" w:rsidTr="00760E0F">
        <w:trPr>
          <w:trHeight w:val="3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Обработка древесины и производство изделий из дерева</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обработки древесины и производства изделий из дерева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91</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91</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лесного хозяйства и пожарной безопасности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Производство кирпича</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производства кирпича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строительства и архитектуры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6,8</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Производство бетона</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Доля организаций частной формы собственности в сфере производства бетона </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строительства и архитектуры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6,8</w:t>
            </w:r>
          </w:p>
        </w:tc>
      </w:tr>
      <w:tr w:rsidR="00DA3FF9" w:rsidRPr="00561F89" w:rsidTr="00C768C3">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Ремонт автотранспортных средств</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оказания услуг по ремонту автотранспортных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99,8</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99,8</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99,8</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подведомственных учреждений министерству экономического развития и внешних связей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23,3</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18,4</w:t>
            </w:r>
          </w:p>
        </w:tc>
      </w:tr>
      <w:tr w:rsidR="00DA3FF9" w:rsidRPr="00561F89" w:rsidTr="00C768C3">
        <w:trPr>
          <w:trHeight w:val="168"/>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Услуги связи, в том числе услуги по предоставлению широкополосного доступа к информационно-телекоммуникационной сети Интернет</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w:t>
            </w:r>
            <w:r w:rsidRPr="00561F89">
              <w:rPr>
                <w:rFonts w:ascii="Times New Roman" w:eastAsia="Times New Roman" w:hAnsi="Times New Roman" w:cs="Times New Roman"/>
                <w:color w:val="000000"/>
                <w:sz w:val="20"/>
                <w:szCs w:val="20"/>
                <w:lang w:eastAsia="ru-RU"/>
              </w:rPr>
              <w:lastRenderedPageBreak/>
              <w:t>года</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Сбор информации на основании отчетов органов МСУ, Амурстат, подведомственных учреждений министерству имущественных отношений Амурской области и управления информатизации Амурской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1E13C5" w:rsidP="00561F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1E13C5" w:rsidP="00561F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57,7</w:t>
            </w:r>
          </w:p>
        </w:tc>
      </w:tr>
      <w:tr w:rsidR="00DA3FF9" w:rsidRPr="00561F89" w:rsidTr="00C768C3">
        <w:trPr>
          <w:trHeight w:val="2700"/>
        </w:trPr>
        <w:tc>
          <w:tcPr>
            <w:tcW w:w="1575" w:type="dxa"/>
            <w:vMerge/>
            <w:tcBorders>
              <w:top w:val="single" w:sz="4" w:space="0" w:color="000000"/>
              <w:left w:val="single" w:sz="4" w:space="0" w:color="auto"/>
              <w:bottom w:val="single" w:sz="4" w:space="0" w:color="000000"/>
              <w:right w:val="single" w:sz="4" w:space="0" w:color="auto"/>
            </w:tcBorders>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w:t>
            </w:r>
            <w:r w:rsidR="00F02344">
              <w:rPr>
                <w:rFonts w:ascii="Times New Roman" w:eastAsia="Times New Roman" w:hAnsi="Times New Roman" w:cs="Times New Roman"/>
                <w:color w:val="000000"/>
                <w:sz w:val="20"/>
                <w:szCs w:val="20"/>
                <w:lang w:eastAsia="ru-RU"/>
              </w:rPr>
              <w:t>ере оказания услуг по предоставлению широкополосного до</w:t>
            </w:r>
            <w:r w:rsidRPr="00561F89">
              <w:rPr>
                <w:rFonts w:ascii="Times New Roman" w:eastAsia="Times New Roman" w:hAnsi="Times New Roman" w:cs="Times New Roman"/>
                <w:color w:val="000000"/>
                <w:sz w:val="20"/>
                <w:szCs w:val="20"/>
                <w:lang w:eastAsia="ru-RU"/>
              </w:rPr>
              <w:t>ступа к информационно-телекоммуникационной сети Интернет</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98</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98</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98</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Сбор информации на основании отчетов органов МСУ, Амурстат, подведомственных учреждений министерству имущественных отношений Амурской области и управления информатизации Амурской области</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F02344" w:rsidP="00561F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F02344" w:rsidP="00561F8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A3FF9" w:rsidRPr="00561F89" w:rsidTr="00760E0F">
        <w:trPr>
          <w:trHeight w:val="27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Услуги в сфере наружной рекламы</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организаций частной формы собственности в сфере наружной рекламы</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имущественных отношений Амурской 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слях экономики в субъектах Российской 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22,6</w:t>
            </w:r>
          </w:p>
        </w:tc>
        <w:tc>
          <w:tcPr>
            <w:tcW w:w="1276" w:type="dxa"/>
            <w:tcBorders>
              <w:top w:val="nil"/>
              <w:left w:val="nil"/>
              <w:bottom w:val="single" w:sz="4" w:space="0" w:color="auto"/>
              <w:right w:val="single" w:sz="4" w:space="0" w:color="auto"/>
            </w:tcBorders>
            <w:shd w:val="clear" w:color="auto" w:fill="auto"/>
            <w:noWrap/>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19,9</w:t>
            </w:r>
          </w:p>
        </w:tc>
      </w:tr>
      <w:tr w:rsidR="00DA3FF9" w:rsidRPr="00561F89" w:rsidTr="00783878">
        <w:trPr>
          <w:trHeight w:val="3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Рынок социальных услуг</w:t>
            </w:r>
          </w:p>
        </w:tc>
        <w:tc>
          <w:tcPr>
            <w:tcW w:w="1842"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Доля негосударственных организаций социального обслуживания, предоставляющих социальные услуги</w:t>
            </w:r>
          </w:p>
        </w:tc>
        <w:tc>
          <w:tcPr>
            <w:tcW w:w="709"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11,2</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jc w:val="center"/>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Сбор информации на основании отчетов органов МСУ, Амурстат, подведомственных учреждений министерству социальной защиты населения Амурской </w:t>
            </w:r>
            <w:r w:rsidRPr="00561F89">
              <w:rPr>
                <w:rFonts w:ascii="Times New Roman" w:eastAsia="Times New Roman" w:hAnsi="Times New Roman" w:cs="Times New Roman"/>
                <w:color w:val="000000"/>
                <w:sz w:val="20"/>
                <w:szCs w:val="20"/>
                <w:lang w:eastAsia="ru-RU"/>
              </w:rPr>
              <w:lastRenderedPageBreak/>
              <w:t xml:space="preserve">области </w:t>
            </w:r>
          </w:p>
        </w:tc>
        <w:tc>
          <w:tcPr>
            <w:tcW w:w="1984" w:type="dxa"/>
            <w:tcBorders>
              <w:top w:val="nil"/>
              <w:left w:val="nil"/>
              <w:bottom w:val="single" w:sz="4" w:space="0" w:color="auto"/>
              <w:right w:val="single" w:sz="4" w:space="0" w:color="auto"/>
            </w:tcBorders>
            <w:shd w:val="clear" w:color="auto" w:fill="auto"/>
            <w:vAlign w:val="center"/>
            <w:hideMark/>
          </w:tcPr>
          <w:p w:rsidR="0058739A"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 xml:space="preserve">Приказ ФАС России от 29.08.2018 </w:t>
            </w:r>
          </w:p>
          <w:p w:rsidR="00561F89" w:rsidRPr="00561F89" w:rsidRDefault="0058739A" w:rsidP="0058739A">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 1232/18 </w:t>
            </w:r>
            <w:r>
              <w:rPr>
                <w:rFonts w:ascii="Times New Roman" w:eastAsia="Times New Roman" w:hAnsi="Times New Roman" w:cs="Times New Roman"/>
                <w:color w:val="000000"/>
                <w:sz w:val="20"/>
                <w:szCs w:val="20"/>
                <w:lang w:eastAsia="ru-RU"/>
              </w:rPr>
              <w:t>«</w:t>
            </w:r>
            <w:r w:rsidRPr="00561F89">
              <w:rPr>
                <w:rFonts w:ascii="Times New Roman" w:eastAsia="Times New Roman" w:hAnsi="Times New Roman" w:cs="Times New Roman"/>
                <w:color w:val="000000"/>
                <w:sz w:val="20"/>
                <w:szCs w:val="20"/>
                <w:lang w:eastAsia="ru-RU"/>
              </w:rPr>
              <w:t>Об утверждении Методик по расчету ключевых показателей развития конкуренции в отр</w:t>
            </w:r>
            <w:r>
              <w:rPr>
                <w:rFonts w:ascii="Times New Roman" w:eastAsia="Times New Roman" w:hAnsi="Times New Roman" w:cs="Times New Roman"/>
                <w:color w:val="000000"/>
                <w:sz w:val="20"/>
                <w:szCs w:val="20"/>
                <w:lang w:eastAsia="ru-RU"/>
              </w:rPr>
              <w:t>а</w:t>
            </w:r>
            <w:r w:rsidRPr="00561F89">
              <w:rPr>
                <w:rFonts w:ascii="Times New Roman" w:eastAsia="Times New Roman" w:hAnsi="Times New Roman" w:cs="Times New Roman"/>
                <w:color w:val="000000"/>
                <w:sz w:val="20"/>
                <w:szCs w:val="20"/>
                <w:lang w:eastAsia="ru-RU"/>
              </w:rPr>
              <w:t xml:space="preserve">слях экономики в субъектах Российской </w:t>
            </w:r>
            <w:r w:rsidRPr="00561F89">
              <w:rPr>
                <w:rFonts w:ascii="Times New Roman" w:eastAsia="Times New Roman" w:hAnsi="Times New Roman" w:cs="Times New Roman"/>
                <w:color w:val="000000"/>
                <w:sz w:val="20"/>
                <w:szCs w:val="20"/>
                <w:lang w:eastAsia="ru-RU"/>
              </w:rPr>
              <w:lastRenderedPageBreak/>
              <w:t>Федерации</w:t>
            </w:r>
            <w:r>
              <w:rPr>
                <w:rFonts w:ascii="Times New Roman" w:eastAsia="Times New Roman" w:hAnsi="Times New Roman" w:cs="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lastRenderedPageBreak/>
              <w:t>Мониторинг не проводился, в связи с включением рынка социальных услуг в перечень товарных рынков в конце 2019 года</w:t>
            </w:r>
          </w:p>
        </w:tc>
        <w:tc>
          <w:tcPr>
            <w:tcW w:w="1276" w:type="dxa"/>
            <w:tcBorders>
              <w:top w:val="nil"/>
              <w:left w:val="nil"/>
              <w:bottom w:val="single" w:sz="4" w:space="0" w:color="auto"/>
              <w:right w:val="single" w:sz="4" w:space="0" w:color="auto"/>
            </w:tcBorders>
            <w:shd w:val="clear" w:color="auto" w:fill="auto"/>
            <w:vAlign w:val="center"/>
            <w:hideMark/>
          </w:tcPr>
          <w:p w:rsidR="00561F89" w:rsidRPr="00561F89" w:rsidRDefault="00561F89" w:rsidP="00561F89">
            <w:pPr>
              <w:spacing w:after="0" w:line="240" w:lineRule="auto"/>
              <w:rPr>
                <w:rFonts w:ascii="Times New Roman" w:eastAsia="Times New Roman" w:hAnsi="Times New Roman" w:cs="Times New Roman"/>
                <w:color w:val="000000"/>
                <w:sz w:val="20"/>
                <w:szCs w:val="20"/>
                <w:lang w:eastAsia="ru-RU"/>
              </w:rPr>
            </w:pPr>
            <w:r w:rsidRPr="00561F89">
              <w:rPr>
                <w:rFonts w:ascii="Times New Roman" w:eastAsia="Times New Roman" w:hAnsi="Times New Roman" w:cs="Times New Roman"/>
                <w:color w:val="000000"/>
                <w:sz w:val="20"/>
                <w:szCs w:val="20"/>
                <w:lang w:eastAsia="ru-RU"/>
              </w:rPr>
              <w:t xml:space="preserve">Мониторинг не проводился, в связи с включением рынка социальных услуг в перечень товарных рынков в конце 2019 </w:t>
            </w:r>
            <w:r w:rsidRPr="00561F89">
              <w:rPr>
                <w:rFonts w:ascii="Times New Roman" w:eastAsia="Times New Roman" w:hAnsi="Times New Roman" w:cs="Times New Roman"/>
                <w:color w:val="000000"/>
                <w:sz w:val="20"/>
                <w:szCs w:val="20"/>
                <w:lang w:eastAsia="ru-RU"/>
              </w:rPr>
              <w:lastRenderedPageBreak/>
              <w:t>года</w:t>
            </w:r>
          </w:p>
        </w:tc>
      </w:tr>
    </w:tbl>
    <w:p w:rsidR="00BC68B3" w:rsidRDefault="00BC68B3" w:rsidP="00BC68B3">
      <w:pPr>
        <w:autoSpaceDE w:val="0"/>
        <w:autoSpaceDN w:val="0"/>
        <w:adjustRightInd w:val="0"/>
        <w:spacing w:after="0" w:line="240" w:lineRule="auto"/>
        <w:jc w:val="both"/>
        <w:rPr>
          <w:rFonts w:ascii="Times New Roman,Italic" w:hAnsi="Times New Roman,Italic" w:cs="Times New Roman,Italic"/>
          <w:i/>
          <w:iCs/>
          <w:sz w:val="28"/>
          <w:szCs w:val="28"/>
        </w:rPr>
      </w:pPr>
    </w:p>
    <w:p w:rsidR="00991195" w:rsidRDefault="00991195" w:rsidP="000E7C5D">
      <w:pPr>
        <w:autoSpaceDE w:val="0"/>
        <w:autoSpaceDN w:val="0"/>
        <w:adjustRightInd w:val="0"/>
        <w:spacing w:after="0" w:line="240" w:lineRule="auto"/>
        <w:ind w:firstLine="709"/>
        <w:jc w:val="both"/>
        <w:rPr>
          <w:rFonts w:ascii="Times New Roman" w:hAnsi="Times New Roman" w:cs="Times New Roman"/>
          <w:sz w:val="20"/>
          <w:szCs w:val="20"/>
        </w:rPr>
      </w:pPr>
    </w:p>
    <w:p w:rsidR="00991195" w:rsidRDefault="00991195" w:rsidP="00EE00B2">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Раздел 4. Сведения о лучших региональных практиках содействия развитию конкуренции</w:t>
      </w:r>
    </w:p>
    <w:p w:rsidR="00EE00B2" w:rsidRDefault="00EE00B2" w:rsidP="00EE00B2">
      <w:pPr>
        <w:autoSpaceDE w:val="0"/>
        <w:autoSpaceDN w:val="0"/>
        <w:adjustRightInd w:val="0"/>
        <w:spacing w:after="0" w:line="240" w:lineRule="auto"/>
        <w:jc w:val="both"/>
        <w:rPr>
          <w:rFonts w:ascii="Times New Roman" w:hAnsi="Times New Roman" w:cs="Times New Roman"/>
          <w:sz w:val="28"/>
          <w:szCs w:val="28"/>
        </w:rPr>
      </w:pPr>
    </w:p>
    <w:p w:rsidR="00991195" w:rsidRDefault="00991195" w:rsidP="00EE00B2">
      <w:pPr>
        <w:autoSpaceDE w:val="0"/>
        <w:autoSpaceDN w:val="0"/>
        <w:adjustRightInd w:val="0"/>
        <w:spacing w:after="0" w:line="240" w:lineRule="auto"/>
        <w:jc w:val="both"/>
        <w:rPr>
          <w:rFonts w:ascii="Times New Roman" w:hAnsi="Times New Roman" w:cs="Times New Roman"/>
          <w:sz w:val="28"/>
          <w:szCs w:val="28"/>
        </w:rPr>
      </w:pPr>
      <w:r w:rsidRPr="00FE25C6">
        <w:rPr>
          <w:rFonts w:ascii="Times New Roman" w:hAnsi="Times New Roman" w:cs="Times New Roman"/>
          <w:b/>
          <w:sz w:val="28"/>
          <w:szCs w:val="28"/>
        </w:rPr>
        <w:t xml:space="preserve">4.1. Информация о лучших региональных практиках, внедренных </w:t>
      </w:r>
      <w:r w:rsidR="00BB335C">
        <w:rPr>
          <w:rFonts w:ascii="Times New Roman" w:hAnsi="Times New Roman" w:cs="Times New Roman"/>
          <w:b/>
          <w:sz w:val="28"/>
          <w:szCs w:val="28"/>
        </w:rPr>
        <w:t>Амурской областью</w:t>
      </w:r>
      <w:r w:rsidR="00EE00B2" w:rsidRPr="00FE25C6">
        <w:rPr>
          <w:rFonts w:ascii="Times New Roman" w:hAnsi="Times New Roman" w:cs="Times New Roman"/>
          <w:b/>
          <w:sz w:val="28"/>
          <w:szCs w:val="28"/>
        </w:rPr>
        <w:t xml:space="preserve"> </w:t>
      </w:r>
      <w:r w:rsidRPr="00FE25C6">
        <w:rPr>
          <w:rFonts w:ascii="Times New Roman" w:hAnsi="Times New Roman" w:cs="Times New Roman"/>
          <w:b/>
          <w:sz w:val="28"/>
          <w:szCs w:val="28"/>
        </w:rPr>
        <w:t>по итогам отчетного года</w:t>
      </w:r>
      <w:r>
        <w:rPr>
          <w:rFonts w:ascii="Times New Roman" w:hAnsi="Times New Roman" w:cs="Times New Roman"/>
          <w:sz w:val="28"/>
          <w:szCs w:val="28"/>
        </w:rPr>
        <w:t>.</w:t>
      </w:r>
    </w:p>
    <w:p w:rsidR="00991195" w:rsidRPr="003021D1" w:rsidRDefault="00991195" w:rsidP="003021D1">
      <w:pPr>
        <w:autoSpaceDE w:val="0"/>
        <w:autoSpaceDN w:val="0"/>
        <w:adjustRightInd w:val="0"/>
        <w:spacing w:after="0" w:line="240" w:lineRule="auto"/>
        <w:ind w:firstLine="709"/>
        <w:jc w:val="right"/>
        <w:rPr>
          <w:rFonts w:ascii="Times New Roman,Italic" w:hAnsi="Times New Roman,Italic" w:cs="Times New Roman,Italic"/>
          <w:iCs/>
          <w:sz w:val="28"/>
          <w:szCs w:val="28"/>
        </w:rPr>
      </w:pPr>
    </w:p>
    <w:p w:rsidR="003021D1" w:rsidRPr="003021D1" w:rsidRDefault="003021D1" w:rsidP="003021D1">
      <w:pPr>
        <w:autoSpaceDE w:val="0"/>
        <w:autoSpaceDN w:val="0"/>
        <w:adjustRightInd w:val="0"/>
        <w:spacing w:after="0" w:line="240" w:lineRule="auto"/>
        <w:ind w:firstLine="709"/>
        <w:jc w:val="right"/>
        <w:rPr>
          <w:rFonts w:ascii="Times New Roman,Italic" w:hAnsi="Times New Roman,Italic" w:cs="Times New Roman,Italic"/>
          <w:iCs/>
          <w:sz w:val="28"/>
          <w:szCs w:val="28"/>
        </w:rPr>
      </w:pPr>
      <w:r w:rsidRPr="003021D1">
        <w:rPr>
          <w:rFonts w:ascii="Times New Roman,Italic" w:hAnsi="Times New Roman,Italic" w:cs="Times New Roman,Italic"/>
          <w:iCs/>
          <w:sz w:val="28"/>
          <w:szCs w:val="28"/>
        </w:rPr>
        <w:t>Таблица 2</w:t>
      </w:r>
      <w:r w:rsidR="00A7520E">
        <w:rPr>
          <w:rFonts w:ascii="Times New Roman,Italic" w:hAnsi="Times New Roman,Italic" w:cs="Times New Roman,Italic"/>
          <w:iCs/>
          <w:sz w:val="28"/>
          <w:szCs w:val="28"/>
        </w:rPr>
        <w:t>5</w:t>
      </w:r>
    </w:p>
    <w:tbl>
      <w:tblPr>
        <w:tblStyle w:val="a3"/>
        <w:tblW w:w="14709" w:type="dxa"/>
        <w:tblLook w:val="04A0" w:firstRow="1" w:lastRow="0" w:firstColumn="1" w:lastColumn="0" w:noHBand="0" w:noVBand="1"/>
      </w:tblPr>
      <w:tblGrid>
        <w:gridCol w:w="5353"/>
        <w:gridCol w:w="9356"/>
      </w:tblGrid>
      <w:tr w:rsidR="00991195" w:rsidTr="00047B52">
        <w:tc>
          <w:tcPr>
            <w:tcW w:w="5353" w:type="dxa"/>
          </w:tcPr>
          <w:p w:rsidR="00991195" w:rsidRPr="00F90019" w:rsidRDefault="00F90019" w:rsidP="00BB335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лучшей практики по </w:t>
            </w:r>
            <w:r w:rsidR="008827AB">
              <w:rPr>
                <w:rFonts w:ascii="Times New Roman" w:hAnsi="Times New Roman" w:cs="Times New Roman"/>
                <w:sz w:val="24"/>
                <w:szCs w:val="24"/>
              </w:rPr>
              <w:t>со</w:t>
            </w:r>
            <w:r>
              <w:rPr>
                <w:rFonts w:ascii="Times New Roman" w:hAnsi="Times New Roman" w:cs="Times New Roman"/>
                <w:sz w:val="24"/>
                <w:szCs w:val="24"/>
              </w:rPr>
              <w:t xml:space="preserve">действию развитию конкуренции в </w:t>
            </w:r>
            <w:r w:rsidR="00BB335C">
              <w:rPr>
                <w:rFonts w:ascii="Times New Roman" w:hAnsi="Times New Roman" w:cs="Times New Roman"/>
                <w:sz w:val="24"/>
                <w:szCs w:val="24"/>
              </w:rPr>
              <w:t>Амурской области</w:t>
            </w:r>
          </w:p>
        </w:tc>
        <w:tc>
          <w:tcPr>
            <w:tcW w:w="9356" w:type="dxa"/>
          </w:tcPr>
          <w:p w:rsidR="00991195" w:rsidRPr="00BB335C" w:rsidRDefault="00BB335C" w:rsidP="00F90019">
            <w:pPr>
              <w:autoSpaceDE w:val="0"/>
              <w:autoSpaceDN w:val="0"/>
              <w:adjustRightInd w:val="0"/>
              <w:rPr>
                <w:rFonts w:ascii="Times New Roman,Italic" w:hAnsi="Times New Roman,Italic" w:cs="Times New Roman,Italic"/>
                <w:iCs/>
                <w:sz w:val="24"/>
                <w:szCs w:val="24"/>
              </w:rPr>
            </w:pPr>
            <w:r w:rsidRPr="00BB335C">
              <w:rPr>
                <w:rFonts w:ascii="Times New Roman,Italic" w:hAnsi="Times New Roman,Italic" w:cs="Times New Roman,Italic"/>
                <w:iCs/>
                <w:sz w:val="24"/>
                <w:szCs w:val="24"/>
              </w:rPr>
              <w:t>Рассмотрение кейсов проблемных вопросов предпринимателей совместно с руководителями контрольно-надзорных органов под председательством губернатора Амурской области</w:t>
            </w:r>
          </w:p>
        </w:tc>
      </w:tr>
      <w:tr w:rsidR="00991195" w:rsidTr="00047B52">
        <w:tc>
          <w:tcPr>
            <w:tcW w:w="5353" w:type="dxa"/>
          </w:tcPr>
          <w:p w:rsidR="00991195" w:rsidRDefault="008827AB" w:rsidP="00991195">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Краткое описание успешной практики</w:t>
            </w:r>
          </w:p>
        </w:tc>
        <w:tc>
          <w:tcPr>
            <w:tcW w:w="9356" w:type="dxa"/>
          </w:tcPr>
          <w:p w:rsidR="007D790C" w:rsidRDefault="007D790C" w:rsidP="007D790C">
            <w:pPr>
              <w:autoSpaceDE w:val="0"/>
              <w:autoSpaceDN w:val="0"/>
              <w:adjustRightInd w:val="0"/>
              <w:rPr>
                <w:rFonts w:ascii="Times New Roman,Italic" w:hAnsi="Times New Roman,Italic" w:cs="Times New Roman,Italic"/>
                <w:iCs/>
                <w:sz w:val="24"/>
                <w:szCs w:val="24"/>
              </w:rPr>
            </w:pPr>
            <w:r w:rsidRPr="007D790C">
              <w:rPr>
                <w:rFonts w:ascii="Times New Roman,Italic" w:hAnsi="Times New Roman,Italic" w:cs="Times New Roman,Italic"/>
                <w:iCs/>
                <w:sz w:val="24"/>
                <w:szCs w:val="24"/>
              </w:rPr>
              <w:t>20 августа 2018 года губернатором Амурской области утвержден состав рабочей группы по направлению «Снижение административного давления на бизнес» под руководством первого заместителя председателя Правительства Амурской области, в который вошли представители территориальных подразделений федеральных органов исполнительной власти, органы государственного контроля (надзора).</w:t>
            </w:r>
          </w:p>
          <w:p w:rsidR="00991195" w:rsidRPr="00BB335C" w:rsidRDefault="007D790C" w:rsidP="00493CD4">
            <w:pPr>
              <w:autoSpaceDE w:val="0"/>
              <w:autoSpaceDN w:val="0"/>
              <w:adjustRightInd w:val="0"/>
              <w:jc w:val="both"/>
              <w:rPr>
                <w:rFonts w:ascii="Times New Roman,Italic" w:hAnsi="Times New Roman,Italic" w:cs="Times New Roman,Italic"/>
                <w:iCs/>
                <w:sz w:val="28"/>
                <w:szCs w:val="28"/>
              </w:rPr>
            </w:pPr>
            <w:r>
              <w:rPr>
                <w:rFonts w:ascii="Times New Roman,Italic" w:hAnsi="Times New Roman,Italic" w:cs="Times New Roman,Italic"/>
                <w:iCs/>
                <w:sz w:val="24"/>
                <w:szCs w:val="24"/>
              </w:rPr>
              <w:t>На заседаниях рабочей группы</w:t>
            </w:r>
            <w:r w:rsidR="006D177C">
              <w:rPr>
                <w:rFonts w:ascii="Times New Roman,Italic" w:hAnsi="Times New Roman,Italic" w:cs="Times New Roman,Italic"/>
                <w:iCs/>
                <w:sz w:val="24"/>
                <w:szCs w:val="24"/>
              </w:rPr>
              <w:t xml:space="preserve"> рассматрива</w:t>
            </w:r>
            <w:r>
              <w:rPr>
                <w:rFonts w:ascii="Times New Roman,Italic" w:hAnsi="Times New Roman,Italic" w:cs="Times New Roman,Italic"/>
                <w:iCs/>
                <w:sz w:val="24"/>
                <w:szCs w:val="24"/>
              </w:rPr>
              <w:t>ю</w:t>
            </w:r>
            <w:r w:rsidR="006D177C">
              <w:rPr>
                <w:rFonts w:ascii="Times New Roman,Italic" w:hAnsi="Times New Roman,Italic" w:cs="Times New Roman,Italic"/>
                <w:iCs/>
                <w:sz w:val="24"/>
                <w:szCs w:val="24"/>
              </w:rPr>
              <w:t>тся проблем</w:t>
            </w:r>
            <w:r>
              <w:rPr>
                <w:rFonts w:ascii="Times New Roman,Italic" w:hAnsi="Times New Roman,Italic" w:cs="Times New Roman,Italic"/>
                <w:iCs/>
                <w:sz w:val="24"/>
                <w:szCs w:val="24"/>
              </w:rPr>
              <w:t>ы</w:t>
            </w:r>
            <w:r w:rsidR="006D177C">
              <w:rPr>
                <w:rFonts w:ascii="Times New Roman,Italic" w:hAnsi="Times New Roman,Italic" w:cs="Times New Roman,Italic"/>
                <w:iCs/>
                <w:sz w:val="24"/>
                <w:szCs w:val="24"/>
              </w:rPr>
              <w:t>, с котор</w:t>
            </w:r>
            <w:r>
              <w:rPr>
                <w:rFonts w:ascii="Times New Roman,Italic" w:hAnsi="Times New Roman,Italic" w:cs="Times New Roman,Italic"/>
                <w:iCs/>
                <w:sz w:val="24"/>
                <w:szCs w:val="24"/>
              </w:rPr>
              <w:t>ыми</w:t>
            </w:r>
            <w:r w:rsidR="006D177C">
              <w:rPr>
                <w:rFonts w:ascii="Times New Roman,Italic" w:hAnsi="Times New Roman,Italic" w:cs="Times New Roman,Italic"/>
                <w:iCs/>
                <w:sz w:val="24"/>
                <w:szCs w:val="24"/>
              </w:rPr>
              <w:t xml:space="preserve"> ст</w:t>
            </w:r>
            <w:r w:rsidR="00493CD4">
              <w:rPr>
                <w:rFonts w:ascii="Times New Roman,Italic" w:hAnsi="Times New Roman,Italic" w:cs="Times New Roman,Italic"/>
                <w:iCs/>
                <w:sz w:val="24"/>
                <w:szCs w:val="24"/>
              </w:rPr>
              <w:t>алкиваются</w:t>
            </w:r>
            <w:r w:rsidR="006D177C">
              <w:rPr>
                <w:rFonts w:ascii="Times New Roman,Italic" w:hAnsi="Times New Roman,Italic" w:cs="Times New Roman,Italic"/>
                <w:iCs/>
                <w:sz w:val="24"/>
                <w:szCs w:val="24"/>
              </w:rPr>
              <w:t xml:space="preserve"> предпринимател</w:t>
            </w:r>
            <w:r w:rsidR="00493CD4">
              <w:rPr>
                <w:rFonts w:ascii="Times New Roman,Italic" w:hAnsi="Times New Roman,Italic" w:cs="Times New Roman,Italic"/>
                <w:iCs/>
                <w:sz w:val="24"/>
                <w:szCs w:val="24"/>
              </w:rPr>
              <w:t>и</w:t>
            </w:r>
            <w:r w:rsidR="006D177C">
              <w:rPr>
                <w:rFonts w:ascii="Times New Roman,Italic" w:hAnsi="Times New Roman,Italic" w:cs="Times New Roman,Italic"/>
                <w:iCs/>
                <w:sz w:val="24"/>
                <w:szCs w:val="24"/>
              </w:rPr>
              <w:t>, выслушиваются мнени</w:t>
            </w:r>
            <w:r w:rsidR="00493CD4">
              <w:rPr>
                <w:rFonts w:ascii="Times New Roman,Italic" w:hAnsi="Times New Roman,Italic" w:cs="Times New Roman,Italic"/>
                <w:iCs/>
                <w:sz w:val="24"/>
                <w:szCs w:val="24"/>
              </w:rPr>
              <w:t>я</w:t>
            </w:r>
            <w:r w:rsidR="006D177C">
              <w:rPr>
                <w:rFonts w:ascii="Times New Roman,Italic" w:hAnsi="Times New Roman,Italic" w:cs="Times New Roman,Italic"/>
                <w:iCs/>
                <w:sz w:val="24"/>
                <w:szCs w:val="24"/>
              </w:rPr>
              <w:t xml:space="preserve"> руководителей контрольно-надзорных органов Амурской области при участии прокуратуры амурской области по э</w:t>
            </w:r>
            <w:r w:rsidR="00493CD4">
              <w:rPr>
                <w:rFonts w:ascii="Times New Roman,Italic" w:hAnsi="Times New Roman,Italic" w:cs="Times New Roman,Italic"/>
                <w:iCs/>
                <w:sz w:val="24"/>
                <w:szCs w:val="24"/>
              </w:rPr>
              <w:t>той проблеме. По итогу заседаний</w:t>
            </w:r>
            <w:r w:rsidR="006D177C">
              <w:rPr>
                <w:rFonts w:ascii="Times New Roman,Italic" w:hAnsi="Times New Roman,Italic" w:cs="Times New Roman,Italic"/>
                <w:iCs/>
                <w:sz w:val="24"/>
                <w:szCs w:val="24"/>
              </w:rPr>
              <w:t xml:space="preserve"> даются поручения губернатора для решения проблемы.</w:t>
            </w:r>
          </w:p>
        </w:tc>
      </w:tr>
      <w:tr w:rsidR="00991195" w:rsidTr="00047B52">
        <w:tc>
          <w:tcPr>
            <w:tcW w:w="5353" w:type="dxa"/>
          </w:tcPr>
          <w:p w:rsidR="00991195" w:rsidRPr="00F90019" w:rsidRDefault="00F90019" w:rsidP="00F900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Ресурсы, привлеченные для ее </w:t>
            </w:r>
            <w:r w:rsidR="008827AB">
              <w:rPr>
                <w:rFonts w:ascii="Times New Roman" w:hAnsi="Times New Roman" w:cs="Times New Roman"/>
                <w:sz w:val="24"/>
                <w:szCs w:val="24"/>
              </w:rPr>
              <w:t>реализации</w:t>
            </w:r>
          </w:p>
        </w:tc>
        <w:tc>
          <w:tcPr>
            <w:tcW w:w="9356" w:type="dxa"/>
          </w:tcPr>
          <w:p w:rsidR="00991195" w:rsidRPr="00BB335C" w:rsidRDefault="007D790C" w:rsidP="00493CD4">
            <w:pPr>
              <w:autoSpaceDE w:val="0"/>
              <w:autoSpaceDN w:val="0"/>
              <w:adjustRightInd w:val="0"/>
              <w:rPr>
                <w:rFonts w:ascii="Times New Roman,Italic" w:hAnsi="Times New Roman,Italic" w:cs="Times New Roman,Italic"/>
                <w:iCs/>
                <w:sz w:val="24"/>
                <w:szCs w:val="24"/>
              </w:rPr>
            </w:pPr>
            <w:r w:rsidRPr="007D790C">
              <w:rPr>
                <w:rFonts w:ascii="Times New Roman,Italic" w:hAnsi="Times New Roman,Italic" w:cs="Times New Roman,Italic"/>
                <w:iCs/>
                <w:sz w:val="24"/>
                <w:szCs w:val="24"/>
              </w:rPr>
              <w:t xml:space="preserve">Правительством Амурской области организована совместная работа с федеральными органами исполнительной власти и контрольно-надзорными ведомствами региона, направленная на </w:t>
            </w:r>
            <w:r w:rsidR="00493CD4">
              <w:rPr>
                <w:rFonts w:ascii="Times New Roman,Italic" w:hAnsi="Times New Roman,Italic" w:cs="Times New Roman,Italic"/>
                <w:iCs/>
                <w:sz w:val="24"/>
                <w:szCs w:val="24"/>
              </w:rPr>
              <w:t>снижение административного давления на бизнес. Результаты совместной работы и проведение заседаний рабочей группы на регулярной основе освещаются в средствах массовой информации и сети Интернет.</w:t>
            </w:r>
          </w:p>
        </w:tc>
      </w:tr>
      <w:tr w:rsidR="00991195" w:rsidTr="00047B52">
        <w:tc>
          <w:tcPr>
            <w:tcW w:w="5353" w:type="dxa"/>
          </w:tcPr>
          <w:p w:rsidR="00991195" w:rsidRDefault="008827AB" w:rsidP="00991195">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Описание результата</w:t>
            </w:r>
          </w:p>
        </w:tc>
        <w:tc>
          <w:tcPr>
            <w:tcW w:w="9356" w:type="dxa"/>
          </w:tcPr>
          <w:p w:rsidR="000D4EB6" w:rsidRDefault="000F170D" w:rsidP="003D1C3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Проводимые на регулярной основе заседания рабочей группы позволяют предпринимателям, столкнувшимся, по их мнению, с административным давлением, обсудить свою проблему непосредственно с руководителем контрольно-надзорного органа</w:t>
            </w:r>
            <w:r w:rsidR="000D4EB6">
              <w:rPr>
                <w:rFonts w:ascii="Times New Roman,Italic" w:hAnsi="Times New Roman,Italic" w:cs="Times New Roman,Italic"/>
                <w:iCs/>
                <w:sz w:val="24"/>
                <w:szCs w:val="24"/>
              </w:rPr>
              <w:t>.</w:t>
            </w:r>
          </w:p>
          <w:p w:rsidR="00915E83" w:rsidRPr="00BB335C" w:rsidRDefault="000D4EB6" w:rsidP="000D4EB6">
            <w:pPr>
              <w:autoSpaceDE w:val="0"/>
              <w:autoSpaceDN w:val="0"/>
              <w:adjustRightInd w:val="0"/>
              <w:jc w:val="both"/>
              <w:rPr>
                <w:rFonts w:ascii="Times New Roman,Italic" w:hAnsi="Times New Roman,Italic" w:cs="Times New Roman,Italic"/>
                <w:iCs/>
                <w:sz w:val="28"/>
                <w:szCs w:val="28"/>
              </w:rPr>
            </w:pPr>
            <w:r>
              <w:rPr>
                <w:rFonts w:ascii="Times New Roman,Italic" w:hAnsi="Times New Roman,Italic" w:cs="Times New Roman,Italic"/>
                <w:iCs/>
                <w:sz w:val="24"/>
                <w:szCs w:val="24"/>
              </w:rPr>
              <w:t xml:space="preserve">Результат проводимой работы позволил наладить диалог власть-бизнес, что в свою очередь позволяет снизить недоверие предпринимателей к органам власти области, контрольно-надзорным органам. </w:t>
            </w:r>
            <w:r w:rsidR="000F170D">
              <w:rPr>
                <w:rFonts w:ascii="Times New Roman,Italic" w:hAnsi="Times New Roman,Italic" w:cs="Times New Roman,Italic"/>
                <w:iCs/>
                <w:sz w:val="24"/>
                <w:szCs w:val="24"/>
              </w:rPr>
              <w:t xml:space="preserve">  </w:t>
            </w:r>
          </w:p>
        </w:tc>
      </w:tr>
      <w:tr w:rsidR="00991195" w:rsidTr="00047B52">
        <w:tc>
          <w:tcPr>
            <w:tcW w:w="5353" w:type="dxa"/>
          </w:tcPr>
          <w:p w:rsidR="00991195" w:rsidRPr="00F90019" w:rsidRDefault="00F90019" w:rsidP="00F9001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Значение количественного </w:t>
            </w:r>
            <w:r w:rsidR="008827AB">
              <w:rPr>
                <w:rFonts w:ascii="Times New Roman" w:hAnsi="Times New Roman" w:cs="Times New Roman"/>
                <w:sz w:val="24"/>
                <w:szCs w:val="24"/>
              </w:rPr>
              <w:t>(качественного) показателя результата</w:t>
            </w:r>
          </w:p>
        </w:tc>
        <w:tc>
          <w:tcPr>
            <w:tcW w:w="9356" w:type="dxa"/>
          </w:tcPr>
          <w:p w:rsidR="00991195" w:rsidRPr="00BB335C" w:rsidRDefault="00915E83" w:rsidP="000D4EB6">
            <w:pPr>
              <w:autoSpaceDE w:val="0"/>
              <w:autoSpaceDN w:val="0"/>
              <w:adjustRightInd w:val="0"/>
              <w:rPr>
                <w:rFonts w:ascii="Times New Roman,Italic" w:hAnsi="Times New Roman,Italic" w:cs="Times New Roman,Italic"/>
                <w:iCs/>
                <w:sz w:val="24"/>
                <w:szCs w:val="24"/>
              </w:rPr>
            </w:pPr>
            <w:r>
              <w:rPr>
                <w:rFonts w:ascii="Times New Roman,Italic" w:hAnsi="Times New Roman,Italic" w:cs="Times New Roman,Italic"/>
                <w:iCs/>
                <w:sz w:val="24"/>
                <w:szCs w:val="24"/>
              </w:rPr>
              <w:t>В 2018 году д</w:t>
            </w:r>
            <w:r w:rsidRPr="003D1C33">
              <w:rPr>
                <w:rFonts w:ascii="Times New Roman,Italic" w:hAnsi="Times New Roman,Italic" w:cs="Times New Roman,Italic"/>
                <w:iCs/>
                <w:sz w:val="24"/>
                <w:szCs w:val="24"/>
              </w:rPr>
              <w:t xml:space="preserve">оля компаний, столкнувшихся с </w:t>
            </w:r>
            <w:r w:rsidR="000D4EB6">
              <w:rPr>
                <w:rFonts w:ascii="Times New Roman,Italic" w:hAnsi="Times New Roman,Italic" w:cs="Times New Roman,Italic"/>
                <w:iCs/>
                <w:sz w:val="24"/>
                <w:szCs w:val="24"/>
              </w:rPr>
              <w:t xml:space="preserve">административным </w:t>
            </w:r>
            <w:r w:rsidRPr="003D1C33">
              <w:rPr>
                <w:rFonts w:ascii="Times New Roman,Italic" w:hAnsi="Times New Roman,Italic" w:cs="Times New Roman,Italic"/>
                <w:iCs/>
                <w:sz w:val="24"/>
                <w:szCs w:val="24"/>
              </w:rPr>
              <w:t>давлением, составляет 26</w:t>
            </w:r>
            <w:r>
              <w:rPr>
                <w:rFonts w:ascii="Times New Roman,Italic" w:hAnsi="Times New Roman,Italic" w:cs="Times New Roman,Italic"/>
                <w:iCs/>
                <w:sz w:val="24"/>
                <w:szCs w:val="24"/>
              </w:rPr>
              <w:t xml:space="preserve"> </w:t>
            </w:r>
            <w:r w:rsidRPr="003D1C33">
              <w:rPr>
                <w:rFonts w:ascii="Times New Roman,Italic" w:hAnsi="Times New Roman,Italic" w:cs="Times New Roman,Italic"/>
                <w:iCs/>
                <w:sz w:val="24"/>
                <w:szCs w:val="24"/>
              </w:rPr>
              <w:t>% (за 2017 год – 38</w:t>
            </w:r>
            <w:r>
              <w:rPr>
                <w:rFonts w:ascii="Times New Roman,Italic" w:hAnsi="Times New Roman,Italic" w:cs="Times New Roman,Italic"/>
                <w:iCs/>
                <w:sz w:val="24"/>
                <w:szCs w:val="24"/>
              </w:rPr>
              <w:t xml:space="preserve"> </w:t>
            </w:r>
            <w:r w:rsidRPr="003D1C33">
              <w:rPr>
                <w:rFonts w:ascii="Times New Roman,Italic" w:hAnsi="Times New Roman,Italic" w:cs="Times New Roman,Italic"/>
                <w:iCs/>
                <w:sz w:val="24"/>
                <w:szCs w:val="24"/>
              </w:rPr>
              <w:t>%)</w:t>
            </w:r>
            <w:r>
              <w:rPr>
                <w:rFonts w:ascii="Times New Roman,Italic" w:hAnsi="Times New Roman,Italic" w:cs="Times New Roman,Italic"/>
                <w:iCs/>
                <w:sz w:val="24"/>
                <w:szCs w:val="24"/>
              </w:rPr>
              <w:t xml:space="preserve">. </w:t>
            </w:r>
          </w:p>
        </w:tc>
      </w:tr>
    </w:tbl>
    <w:p w:rsidR="002C3650" w:rsidRPr="00201B76" w:rsidRDefault="002C3650" w:rsidP="002C3650">
      <w:pPr>
        <w:autoSpaceDE w:val="0"/>
        <w:autoSpaceDN w:val="0"/>
        <w:adjustRightInd w:val="0"/>
        <w:spacing w:after="0" w:line="240" w:lineRule="auto"/>
        <w:ind w:firstLine="709"/>
        <w:jc w:val="right"/>
        <w:rPr>
          <w:rFonts w:ascii="Times New Roman,Italic" w:hAnsi="Times New Roman,Italic" w:cs="Times New Roman,Italic"/>
          <w:iCs/>
          <w:sz w:val="28"/>
          <w:szCs w:val="28"/>
        </w:rPr>
      </w:pPr>
      <w:r>
        <w:rPr>
          <w:rFonts w:ascii="Times New Roman,Italic" w:hAnsi="Times New Roman,Italic" w:cs="Times New Roman,Italic"/>
          <w:iCs/>
          <w:sz w:val="28"/>
          <w:szCs w:val="28"/>
        </w:rPr>
        <w:lastRenderedPageBreak/>
        <w:t>Таблица 2</w:t>
      </w:r>
      <w:r w:rsidR="00A7520E">
        <w:rPr>
          <w:rFonts w:ascii="Times New Roman,Italic" w:hAnsi="Times New Roman,Italic" w:cs="Times New Roman,Italic"/>
          <w:iCs/>
          <w:sz w:val="28"/>
          <w:szCs w:val="28"/>
        </w:rPr>
        <w:t>6</w:t>
      </w:r>
    </w:p>
    <w:tbl>
      <w:tblPr>
        <w:tblStyle w:val="a3"/>
        <w:tblW w:w="5000" w:type="pct"/>
        <w:tblLook w:val="04A0" w:firstRow="1" w:lastRow="0" w:firstColumn="1" w:lastColumn="0" w:noHBand="0" w:noVBand="1"/>
      </w:tblPr>
      <w:tblGrid>
        <w:gridCol w:w="7393"/>
        <w:gridCol w:w="7393"/>
      </w:tblGrid>
      <w:tr w:rsidR="002C3650" w:rsidRPr="00BF3313" w:rsidTr="000B48C3">
        <w:tc>
          <w:tcPr>
            <w:tcW w:w="5000" w:type="pct"/>
            <w:gridSpan w:val="2"/>
          </w:tcPr>
          <w:p w:rsidR="002C3650" w:rsidRPr="00BF3313" w:rsidRDefault="002C3650" w:rsidP="000B48C3">
            <w:pPr>
              <w:autoSpaceDE w:val="0"/>
              <w:autoSpaceDN w:val="0"/>
              <w:adjustRightInd w:val="0"/>
              <w:jc w:val="center"/>
              <w:rPr>
                <w:rFonts w:ascii="Times New Roman,Italic" w:hAnsi="Times New Roman,Italic" w:cs="Times New Roman,Italic"/>
                <w:b/>
                <w:iCs/>
                <w:sz w:val="24"/>
                <w:szCs w:val="24"/>
              </w:rPr>
            </w:pPr>
            <w:r w:rsidRPr="00BF3313">
              <w:rPr>
                <w:rFonts w:ascii="Times New Roman,Italic" w:hAnsi="Times New Roman,Italic" w:cs="Times New Roman,Italic"/>
                <w:b/>
                <w:iCs/>
                <w:sz w:val="24"/>
                <w:szCs w:val="24"/>
              </w:rPr>
              <w:t>Упрощение процедуры постановки земельного участка на кадастровый учет</w:t>
            </w:r>
          </w:p>
        </w:tc>
      </w:tr>
      <w:tr w:rsidR="002C3650" w:rsidRPr="00BF3313" w:rsidTr="000B48C3">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Краткое описание лучшей практики</w:t>
            </w:r>
          </w:p>
        </w:tc>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В соответствии с действующим законодательством процедура постановки земельного участка на кадастровый учет состоит из нескольких процедур:</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 подготовка межевого плана;</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 подготовка схемы расположения земельного участка;</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 занесение сведений в ЕГРН.</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В настоящее время ориентировочный срок предоставления процедуры составляет от 47 до 60 дней.</w:t>
            </w:r>
          </w:p>
        </w:tc>
      </w:tr>
      <w:tr w:rsidR="002C3650" w:rsidRPr="00BF3313" w:rsidTr="000B48C3">
        <w:tc>
          <w:tcPr>
            <w:tcW w:w="2500" w:type="pct"/>
          </w:tcPr>
          <w:p w:rsidR="002C3650" w:rsidRPr="00BF3313" w:rsidRDefault="002C3650" w:rsidP="000B48C3">
            <w:pPr>
              <w:rPr>
                <w:rFonts w:ascii="Times New Roman" w:hAnsi="Times New Roman"/>
                <w:sz w:val="24"/>
                <w:szCs w:val="24"/>
              </w:rPr>
            </w:pPr>
            <w:r w:rsidRPr="00BF3313">
              <w:rPr>
                <w:rFonts w:ascii="Times New Roman" w:hAnsi="Times New Roman"/>
                <w:sz w:val="24"/>
                <w:szCs w:val="24"/>
              </w:rPr>
              <w:t>Ресурсы, необходимые для ее реализации</w:t>
            </w:r>
          </w:p>
        </w:tc>
        <w:tc>
          <w:tcPr>
            <w:tcW w:w="2500" w:type="pct"/>
          </w:tcPr>
          <w:p w:rsidR="002C3650" w:rsidRPr="00BF3313" w:rsidRDefault="002C3650" w:rsidP="000B48C3">
            <w:pPr>
              <w:ind w:firstLine="284"/>
              <w:jc w:val="both"/>
              <w:rPr>
                <w:rFonts w:ascii="Times New Roman" w:hAnsi="Times New Roman"/>
                <w:sz w:val="24"/>
                <w:szCs w:val="24"/>
              </w:rPr>
            </w:pPr>
            <w:r w:rsidRPr="00BF3313">
              <w:rPr>
                <w:rFonts w:ascii="Times New Roman" w:hAnsi="Times New Roman"/>
                <w:sz w:val="24"/>
                <w:szCs w:val="24"/>
              </w:rPr>
              <w:t>Кадровое обеспечение, организационные и информационные ресурсы</w:t>
            </w:r>
          </w:p>
        </w:tc>
      </w:tr>
      <w:tr w:rsidR="002C3650" w:rsidRPr="00BF3313" w:rsidTr="000B48C3">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Описание результата (текущей ситуации)</w:t>
            </w:r>
          </w:p>
        </w:tc>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Мин</w:t>
            </w:r>
            <w:r>
              <w:rPr>
                <w:rFonts w:ascii="Times New Roman,Italic" w:hAnsi="Times New Roman,Italic" w:cs="Times New Roman,Italic"/>
                <w:iCs/>
                <w:sz w:val="24"/>
                <w:szCs w:val="24"/>
              </w:rPr>
              <w:t>истерством имущественных отношений Амурской области</w:t>
            </w:r>
            <w:r w:rsidRPr="00BF3313">
              <w:rPr>
                <w:rFonts w:ascii="Times New Roman,Italic" w:hAnsi="Times New Roman,Italic" w:cs="Times New Roman,Italic"/>
                <w:iCs/>
                <w:sz w:val="24"/>
                <w:szCs w:val="24"/>
              </w:rPr>
              <w:t xml:space="preserve"> в 2019 году реализован комплекс мер, направленных на обеспечение эффективного прохождения каждой процедуры, необходимой для постановки земельного участка на кадастровый учет.</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1. С руководителями саморегулируемых организаций кадастровых инженеров области проведена разъяснительная работа о доведении до сведения кадастровых инженеров области необходимости сокращения сроков подготовки межевого плана, подготовленного на основании договора с юридическими лицами и индивидуальными предпринимателями, до 8 дней (без учета срока согласования границ земельного участка);</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2. С муниципальными образованиям области проработан вопрос о сокращении срока утверждения схемы расположения земельного участка до 10 рабочих дней</w:t>
            </w:r>
            <w:r>
              <w:rPr>
                <w:rFonts w:ascii="Times New Roman,Italic" w:hAnsi="Times New Roman,Italic" w:cs="Times New Roman,Italic"/>
                <w:iCs/>
                <w:sz w:val="24"/>
                <w:szCs w:val="24"/>
              </w:rPr>
              <w:t>.</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С</w:t>
            </w:r>
            <w:r w:rsidRPr="00BF3313">
              <w:rPr>
                <w:rFonts w:ascii="Times New Roman,Italic" w:hAnsi="Times New Roman,Italic" w:cs="Times New Roman,Italic"/>
                <w:iCs/>
                <w:sz w:val="24"/>
                <w:szCs w:val="24"/>
              </w:rPr>
              <w:t xml:space="preserve">овместно с Управлением Росреестра по Амурской области и Филиалом ФГБУ «ФКП Росреестра» по Амурской области проведен семинар с органами местного самоуправления области в формате «круглый стол» по вопросам повышения качества подготовки документов, необходимых для государственного кадастрового учета земельных участков и государственной регистрации прав на объекты недвижимости, повышения качества разрабатываемых документов градостроительного зонирования, а также по вопросам подачи документов на кадастровый учет и регистрацию прав в электронном </w:t>
            </w:r>
            <w:r w:rsidRPr="00BF3313">
              <w:rPr>
                <w:rFonts w:ascii="Times New Roman,Italic" w:hAnsi="Times New Roman,Italic" w:cs="Times New Roman,Italic"/>
                <w:iCs/>
                <w:sz w:val="24"/>
                <w:szCs w:val="24"/>
              </w:rPr>
              <w:lastRenderedPageBreak/>
              <w:t xml:space="preserve">виде. </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3. Достигнута договоренность о рассмотрении министерством лесного хозяйства и пожарной безопасности области заявлений о согласовании схем расположения земельных участков на кадастровом плане территории, поступающих от органов местного самоуправления области, в срок до 7-10 дней (для юридических лиц).</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4. На инвестиционном портале области ежеквартально публикуется рейтинг кадастровых инженеров, который дает возможность получить информацию о качестве проведения кадастровых работ и выбрать специалиста.</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5. Для сокращения количества процедур проработан вопрос о подаче кадастровыми инженерами от лица заказчика кадастровых работ заявления об утверждении схемы расположения земельного участка. Это позволит сократить количество процедур при постановке на кадастровый учет земельного участка на территории области как минимум на 1 процедуру.</w:t>
            </w:r>
          </w:p>
          <w:p w:rsidR="002C3650" w:rsidRDefault="002C3650" w:rsidP="000B48C3">
            <w:pPr>
              <w:autoSpaceDE w:val="0"/>
              <w:autoSpaceDN w:val="0"/>
              <w:adjustRightInd w:val="0"/>
              <w:jc w:val="both"/>
              <w:rPr>
                <w:rFonts w:ascii="Times New Roman,Italic" w:hAnsi="Times New Roman,Italic" w:cs="Times New Roman,Italic"/>
                <w:iCs/>
                <w:sz w:val="24"/>
                <w:szCs w:val="24"/>
              </w:rPr>
            </w:pPr>
            <w:r w:rsidRPr="00BF3313">
              <w:rPr>
                <w:rFonts w:ascii="Times New Roman,Italic" w:hAnsi="Times New Roman,Italic" w:cs="Times New Roman,Italic"/>
                <w:iCs/>
                <w:sz w:val="24"/>
                <w:szCs w:val="24"/>
              </w:rPr>
              <w:t>6. На территории г.</w:t>
            </w:r>
            <w:r>
              <w:rPr>
                <w:rFonts w:ascii="Times New Roman,Italic" w:hAnsi="Times New Roman,Italic" w:cs="Times New Roman,Italic"/>
                <w:iCs/>
                <w:sz w:val="24"/>
                <w:szCs w:val="24"/>
              </w:rPr>
              <w:t xml:space="preserve"> </w:t>
            </w:r>
            <w:r w:rsidRPr="00BF3313">
              <w:rPr>
                <w:rFonts w:ascii="Times New Roman,Italic" w:hAnsi="Times New Roman,Italic" w:cs="Times New Roman,Italic"/>
                <w:iCs/>
                <w:sz w:val="24"/>
                <w:szCs w:val="24"/>
              </w:rPr>
              <w:t>Благовещенска, г.</w:t>
            </w:r>
            <w:r>
              <w:rPr>
                <w:rFonts w:ascii="Times New Roman,Italic" w:hAnsi="Times New Roman,Italic" w:cs="Times New Roman,Italic"/>
                <w:iCs/>
                <w:sz w:val="24"/>
                <w:szCs w:val="24"/>
              </w:rPr>
              <w:t xml:space="preserve"> </w:t>
            </w:r>
            <w:r w:rsidRPr="00BF3313">
              <w:rPr>
                <w:rFonts w:ascii="Times New Roman,Italic" w:hAnsi="Times New Roman,Italic" w:cs="Times New Roman,Italic"/>
                <w:iCs/>
                <w:sz w:val="24"/>
                <w:szCs w:val="24"/>
              </w:rPr>
              <w:t>Свободного и г.</w:t>
            </w:r>
            <w:r>
              <w:rPr>
                <w:rFonts w:ascii="Times New Roman,Italic" w:hAnsi="Times New Roman,Italic" w:cs="Times New Roman,Italic"/>
                <w:iCs/>
                <w:sz w:val="24"/>
                <w:szCs w:val="24"/>
              </w:rPr>
              <w:t xml:space="preserve"> </w:t>
            </w:r>
            <w:r w:rsidRPr="00BF3313">
              <w:rPr>
                <w:rFonts w:ascii="Times New Roman,Italic" w:hAnsi="Times New Roman,Italic" w:cs="Times New Roman,Italic"/>
                <w:iCs/>
                <w:sz w:val="24"/>
                <w:szCs w:val="24"/>
              </w:rPr>
              <w:t>Белогорска внедрено смс-информирование всех заявителей о готовности результата оказания государственных услуг, в том числе услуг в сфере регистрации прав и кадастрового учета объектов недвижимости (если заявитель в заявлении указал номер сотового телефона).</w:t>
            </w:r>
          </w:p>
          <w:p w:rsidR="002C3650" w:rsidRPr="00BF76C5" w:rsidRDefault="002C3650" w:rsidP="000B48C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7</w:t>
            </w:r>
            <w:r w:rsidRPr="00BF76C5">
              <w:rPr>
                <w:rFonts w:ascii="Times New Roman,Italic" w:hAnsi="Times New Roman,Italic" w:cs="Times New Roman,Italic"/>
                <w:iCs/>
                <w:sz w:val="24"/>
                <w:szCs w:val="24"/>
              </w:rPr>
              <w:t xml:space="preserve">. Для получения обратной связи от </w:t>
            </w:r>
            <w:r>
              <w:rPr>
                <w:rFonts w:ascii="Times New Roman,Italic" w:hAnsi="Times New Roman,Italic" w:cs="Times New Roman,Italic"/>
                <w:iCs/>
                <w:sz w:val="24"/>
                <w:szCs w:val="24"/>
              </w:rPr>
              <w:t>заявителей</w:t>
            </w:r>
            <w:r w:rsidRPr="00BF76C5">
              <w:rPr>
                <w:rFonts w:ascii="Times New Roman,Italic" w:hAnsi="Times New Roman,Italic" w:cs="Times New Roman,Italic"/>
                <w:iCs/>
                <w:sz w:val="24"/>
                <w:szCs w:val="24"/>
              </w:rPr>
              <w:t xml:space="preserve"> разработаны анкета в google-форме. Ссылка на анкету размещена на сайте </w:t>
            </w:r>
            <w:r>
              <w:rPr>
                <w:rFonts w:ascii="Times New Roman,Italic" w:hAnsi="Times New Roman,Italic" w:cs="Times New Roman,Italic"/>
                <w:iCs/>
                <w:sz w:val="24"/>
                <w:szCs w:val="24"/>
              </w:rPr>
              <w:t>м</w:t>
            </w:r>
            <w:r w:rsidRPr="00BF76C5">
              <w:rPr>
                <w:rFonts w:ascii="Times New Roman,Italic" w:hAnsi="Times New Roman,Italic" w:cs="Times New Roman,Italic"/>
                <w:iCs/>
                <w:sz w:val="24"/>
                <w:szCs w:val="24"/>
              </w:rPr>
              <w:t>ини</w:t>
            </w:r>
            <w:r>
              <w:rPr>
                <w:rFonts w:ascii="Times New Roman,Italic" w:hAnsi="Times New Roman,Italic" w:cs="Times New Roman,Italic"/>
                <w:iCs/>
                <w:sz w:val="24"/>
                <w:szCs w:val="24"/>
              </w:rPr>
              <w:t>стерства имущественных отношений области</w:t>
            </w:r>
            <w:r w:rsidRPr="00BF76C5">
              <w:rPr>
                <w:rFonts w:ascii="Times New Roman,Italic" w:hAnsi="Times New Roman,Italic" w:cs="Times New Roman,Italic"/>
                <w:iCs/>
                <w:sz w:val="24"/>
                <w:szCs w:val="24"/>
              </w:rPr>
              <w:t>, а также на Инвестиционном портале Амурской области и сайтах органов местного самоуправления.</w:t>
            </w:r>
          </w:p>
          <w:p w:rsidR="002C3650" w:rsidRPr="00BF76C5" w:rsidRDefault="002C3650" w:rsidP="000B48C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8</w:t>
            </w:r>
            <w:r w:rsidRPr="00BF76C5">
              <w:rPr>
                <w:rFonts w:ascii="Times New Roman,Italic" w:hAnsi="Times New Roman,Italic" w:cs="Times New Roman,Italic"/>
                <w:iCs/>
                <w:sz w:val="24"/>
                <w:szCs w:val="24"/>
              </w:rPr>
              <w:t xml:space="preserve">. В WhatsАpp создан аккаунт </w:t>
            </w:r>
            <w:r>
              <w:rPr>
                <w:rFonts w:ascii="Times New Roman,Italic" w:hAnsi="Times New Roman,Italic" w:cs="Times New Roman,Italic"/>
                <w:iCs/>
                <w:sz w:val="24"/>
                <w:szCs w:val="24"/>
              </w:rPr>
              <w:t>министерства имущественных отношений области</w:t>
            </w:r>
            <w:r w:rsidRPr="00BF76C5">
              <w:rPr>
                <w:rFonts w:ascii="Times New Roman,Italic" w:hAnsi="Times New Roman,Italic" w:cs="Times New Roman,Italic"/>
                <w:iCs/>
                <w:sz w:val="24"/>
                <w:szCs w:val="24"/>
              </w:rPr>
              <w:t>, посредством которого представители бизнес</w:t>
            </w:r>
            <w:r>
              <w:rPr>
                <w:rFonts w:ascii="Times New Roman,Italic" w:hAnsi="Times New Roman,Italic" w:cs="Times New Roman,Italic"/>
                <w:iCs/>
                <w:sz w:val="24"/>
                <w:szCs w:val="24"/>
              </w:rPr>
              <w:t>-</w:t>
            </w:r>
            <w:r w:rsidRPr="00BF76C5">
              <w:rPr>
                <w:rFonts w:ascii="Times New Roman,Italic" w:hAnsi="Times New Roman,Italic" w:cs="Times New Roman,Italic"/>
                <w:iCs/>
                <w:sz w:val="24"/>
                <w:szCs w:val="24"/>
              </w:rPr>
              <w:t>сообщества имеют возможность обсуждать вопросы в области имущественных и земельных отношений, в том числе вопросы постановки на кадастровый учет объектов недвижимости и регистрации прав собственности.</w:t>
            </w:r>
          </w:p>
          <w:p w:rsidR="002C3650" w:rsidRPr="00BF76C5" w:rsidRDefault="002C3650" w:rsidP="000B48C3">
            <w:pPr>
              <w:autoSpaceDE w:val="0"/>
              <w:autoSpaceDN w:val="0"/>
              <w:adjustRightInd w:val="0"/>
              <w:jc w:val="both"/>
              <w:rPr>
                <w:rFonts w:ascii="Times New Roman,Italic" w:hAnsi="Times New Roman,Italic" w:cs="Times New Roman,Italic"/>
                <w:iCs/>
                <w:sz w:val="24"/>
                <w:szCs w:val="24"/>
              </w:rPr>
            </w:pPr>
            <w:r w:rsidRPr="00BF76C5">
              <w:rPr>
                <w:rFonts w:ascii="Times New Roman,Italic" w:hAnsi="Times New Roman,Italic" w:cs="Times New Roman,Italic"/>
                <w:iCs/>
                <w:sz w:val="24"/>
                <w:szCs w:val="24"/>
              </w:rPr>
              <w:t xml:space="preserve">Посредством аккаунта WhatsАpp всем </w:t>
            </w:r>
            <w:r>
              <w:rPr>
                <w:rFonts w:ascii="Times New Roman,Italic" w:hAnsi="Times New Roman,Italic" w:cs="Times New Roman,Italic"/>
                <w:iCs/>
                <w:sz w:val="24"/>
                <w:szCs w:val="24"/>
              </w:rPr>
              <w:t>заявителям</w:t>
            </w:r>
            <w:r w:rsidRPr="00BF76C5">
              <w:rPr>
                <w:rFonts w:ascii="Times New Roman,Italic" w:hAnsi="Times New Roman,Italic" w:cs="Times New Roman,Italic"/>
                <w:iCs/>
                <w:sz w:val="24"/>
                <w:szCs w:val="24"/>
              </w:rPr>
              <w:t xml:space="preserve"> направл</w:t>
            </w:r>
            <w:r>
              <w:rPr>
                <w:rFonts w:ascii="Times New Roman,Italic" w:hAnsi="Times New Roman,Italic" w:cs="Times New Roman,Italic"/>
                <w:iCs/>
                <w:sz w:val="24"/>
                <w:szCs w:val="24"/>
              </w:rPr>
              <w:t>яются</w:t>
            </w:r>
            <w:r w:rsidRPr="00BF76C5">
              <w:rPr>
                <w:rFonts w:ascii="Times New Roman,Italic" w:hAnsi="Times New Roman,Italic" w:cs="Times New Roman,Italic"/>
                <w:iCs/>
                <w:sz w:val="24"/>
                <w:szCs w:val="24"/>
              </w:rPr>
              <w:t xml:space="preserve"> информационные сообщения с разъяснениями о количестве </w:t>
            </w:r>
            <w:r w:rsidRPr="00BF76C5">
              <w:rPr>
                <w:rFonts w:ascii="Times New Roman,Italic" w:hAnsi="Times New Roman,Italic" w:cs="Times New Roman,Italic"/>
                <w:iCs/>
                <w:sz w:val="24"/>
                <w:szCs w:val="24"/>
              </w:rPr>
              <w:lastRenderedPageBreak/>
              <w:t>необходимых процедур при постановке земельного участка на кадастровый учет и регистрации прав собственности на недвижимое имущество, а также о сроках оказания данных услуг.</w:t>
            </w:r>
          </w:p>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9</w:t>
            </w:r>
            <w:r w:rsidRPr="00BF76C5">
              <w:rPr>
                <w:rFonts w:ascii="Times New Roman,Italic" w:hAnsi="Times New Roman,Italic" w:cs="Times New Roman,Italic"/>
                <w:iCs/>
                <w:sz w:val="24"/>
                <w:szCs w:val="24"/>
              </w:rPr>
              <w:t>. В средствах массовой информации, в том числе в сети «Интернет», размещены ролики о постановке на кадастровый учет земельного участка.</w:t>
            </w:r>
          </w:p>
        </w:tc>
      </w:tr>
      <w:tr w:rsidR="002C3650" w:rsidRPr="00BF3313" w:rsidTr="000B48C3">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sidRPr="00BF76C5">
              <w:rPr>
                <w:rFonts w:ascii="Times New Roman,Italic" w:hAnsi="Times New Roman,Italic" w:cs="Times New Roman,Italic"/>
                <w:iCs/>
                <w:sz w:val="24"/>
                <w:szCs w:val="24"/>
              </w:rPr>
              <w:lastRenderedPageBreak/>
              <w:t>Значение количественного (качественного) показателя результата</w:t>
            </w:r>
          </w:p>
        </w:tc>
        <w:tc>
          <w:tcPr>
            <w:tcW w:w="2500" w:type="pct"/>
          </w:tcPr>
          <w:p w:rsidR="002C3650" w:rsidRPr="00BF3313" w:rsidRDefault="002C3650" w:rsidP="000B48C3">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На сегодняшний день среднее время получения процедуры постановки земельного участка на кадастровый учет составляет 23-30 дней.</w:t>
            </w:r>
          </w:p>
        </w:tc>
      </w:tr>
    </w:tbl>
    <w:p w:rsidR="002C3650" w:rsidRPr="002C3650" w:rsidRDefault="002C3650" w:rsidP="007729A9">
      <w:pPr>
        <w:autoSpaceDE w:val="0"/>
        <w:autoSpaceDN w:val="0"/>
        <w:adjustRightInd w:val="0"/>
        <w:spacing w:after="0" w:line="240" w:lineRule="auto"/>
        <w:ind w:firstLine="709"/>
        <w:jc w:val="both"/>
        <w:rPr>
          <w:rFonts w:ascii="Times New Roman" w:hAnsi="Times New Roman" w:cs="Times New Roman"/>
          <w:sz w:val="28"/>
          <w:szCs w:val="28"/>
        </w:rPr>
      </w:pPr>
    </w:p>
    <w:p w:rsidR="008827AB" w:rsidRDefault="008827AB" w:rsidP="007729A9">
      <w:pPr>
        <w:autoSpaceDE w:val="0"/>
        <w:autoSpaceDN w:val="0"/>
        <w:adjustRightInd w:val="0"/>
        <w:spacing w:after="0" w:line="240" w:lineRule="auto"/>
        <w:ind w:firstLine="709"/>
        <w:jc w:val="both"/>
        <w:rPr>
          <w:rFonts w:ascii="Times New Roman" w:hAnsi="Times New Roman" w:cs="Times New Roman"/>
          <w:b/>
          <w:sz w:val="28"/>
          <w:szCs w:val="28"/>
        </w:rPr>
      </w:pPr>
      <w:r w:rsidRPr="00FE25C6">
        <w:rPr>
          <w:rFonts w:ascii="Times New Roman" w:hAnsi="Times New Roman" w:cs="Times New Roman"/>
          <w:b/>
          <w:sz w:val="28"/>
          <w:szCs w:val="28"/>
        </w:rPr>
        <w:t>4.2. Информация о потенциальных лучших региональных практиках по итогам отчетного года</w:t>
      </w:r>
    </w:p>
    <w:p w:rsidR="003021D1" w:rsidRPr="003021D1" w:rsidRDefault="003021D1" w:rsidP="003021D1">
      <w:pPr>
        <w:autoSpaceDE w:val="0"/>
        <w:autoSpaceDN w:val="0"/>
        <w:adjustRightInd w:val="0"/>
        <w:spacing w:after="0" w:line="240" w:lineRule="auto"/>
        <w:ind w:firstLine="709"/>
        <w:jc w:val="right"/>
        <w:rPr>
          <w:rFonts w:ascii="Times New Roman" w:hAnsi="Times New Roman" w:cs="Times New Roman"/>
          <w:sz w:val="28"/>
          <w:szCs w:val="28"/>
        </w:rPr>
      </w:pPr>
    </w:p>
    <w:p w:rsidR="003021D1" w:rsidRPr="003021D1" w:rsidRDefault="003021D1" w:rsidP="003021D1">
      <w:pPr>
        <w:autoSpaceDE w:val="0"/>
        <w:autoSpaceDN w:val="0"/>
        <w:adjustRightInd w:val="0"/>
        <w:spacing w:after="0" w:line="240" w:lineRule="auto"/>
        <w:ind w:firstLine="709"/>
        <w:jc w:val="right"/>
        <w:rPr>
          <w:rFonts w:ascii="Times New Roman" w:hAnsi="Times New Roman" w:cs="Times New Roman"/>
          <w:sz w:val="28"/>
          <w:szCs w:val="28"/>
        </w:rPr>
      </w:pPr>
      <w:r w:rsidRPr="003021D1">
        <w:rPr>
          <w:rFonts w:ascii="Times New Roman" w:hAnsi="Times New Roman" w:cs="Times New Roman"/>
          <w:sz w:val="28"/>
          <w:szCs w:val="28"/>
        </w:rPr>
        <w:t>Таблица 2</w:t>
      </w:r>
      <w:r w:rsidR="00A7520E">
        <w:rPr>
          <w:rFonts w:ascii="Times New Roman" w:hAnsi="Times New Roman" w:cs="Times New Roman"/>
          <w:sz w:val="28"/>
          <w:szCs w:val="28"/>
        </w:rPr>
        <w:t>7</w:t>
      </w:r>
    </w:p>
    <w:tbl>
      <w:tblPr>
        <w:tblStyle w:val="a3"/>
        <w:tblW w:w="0" w:type="auto"/>
        <w:tblLook w:val="04A0" w:firstRow="1" w:lastRow="0" w:firstColumn="1" w:lastColumn="0" w:noHBand="0" w:noVBand="1"/>
      </w:tblPr>
      <w:tblGrid>
        <w:gridCol w:w="5353"/>
        <w:gridCol w:w="9433"/>
      </w:tblGrid>
      <w:tr w:rsidR="00AF651B" w:rsidTr="00047B52">
        <w:tc>
          <w:tcPr>
            <w:tcW w:w="5353" w:type="dxa"/>
          </w:tcPr>
          <w:p w:rsidR="00AF651B" w:rsidRPr="00F90019" w:rsidRDefault="00AF651B" w:rsidP="003074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лучшей практики по содействию развитию конкуренции в Амурской области</w:t>
            </w:r>
          </w:p>
        </w:tc>
        <w:tc>
          <w:tcPr>
            <w:tcW w:w="9433" w:type="dxa"/>
          </w:tcPr>
          <w:p w:rsidR="00AF651B" w:rsidRPr="00BB335C" w:rsidRDefault="00AF651B" w:rsidP="003074EE">
            <w:pPr>
              <w:autoSpaceDE w:val="0"/>
              <w:autoSpaceDN w:val="0"/>
              <w:adjustRightInd w:val="0"/>
              <w:rPr>
                <w:rFonts w:ascii="Times New Roman,Italic" w:hAnsi="Times New Roman,Italic" w:cs="Times New Roman,Italic"/>
                <w:iCs/>
                <w:sz w:val="24"/>
                <w:szCs w:val="24"/>
              </w:rPr>
            </w:pPr>
            <w:r>
              <w:rPr>
                <w:rFonts w:ascii="Times New Roman,Italic" w:hAnsi="Times New Roman,Italic" w:cs="Times New Roman,Italic"/>
                <w:iCs/>
                <w:sz w:val="24"/>
                <w:szCs w:val="24"/>
              </w:rPr>
              <w:t>Внедрение мотивации органов местного самоуправления к эффективной работе по содействию развитию конкуренции в</w:t>
            </w:r>
            <w:r w:rsidRPr="00BB335C">
              <w:rPr>
                <w:rFonts w:ascii="Times New Roman,Italic" w:hAnsi="Times New Roman,Italic" w:cs="Times New Roman,Italic"/>
                <w:iCs/>
                <w:sz w:val="24"/>
                <w:szCs w:val="24"/>
              </w:rPr>
              <w:t xml:space="preserve"> Амурской области</w:t>
            </w:r>
          </w:p>
        </w:tc>
      </w:tr>
      <w:tr w:rsidR="00AF651B" w:rsidTr="00047B52">
        <w:tc>
          <w:tcPr>
            <w:tcW w:w="5353" w:type="dxa"/>
          </w:tcPr>
          <w:p w:rsidR="00AF651B" w:rsidRDefault="00AF651B" w:rsidP="003074EE">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Краткое описание успешной практики</w:t>
            </w:r>
          </w:p>
        </w:tc>
        <w:tc>
          <w:tcPr>
            <w:tcW w:w="9433" w:type="dxa"/>
          </w:tcPr>
          <w:p w:rsidR="003074EE" w:rsidRPr="003074EE" w:rsidRDefault="003074EE" w:rsidP="003074EE">
            <w:pPr>
              <w:autoSpaceDE w:val="0"/>
              <w:autoSpaceDN w:val="0"/>
              <w:adjustRightInd w:val="0"/>
              <w:jc w:val="both"/>
              <w:rPr>
                <w:rFonts w:ascii="Times New Roman,Italic" w:hAnsi="Times New Roman,Italic" w:cs="Times New Roman,Italic"/>
                <w:iCs/>
                <w:sz w:val="24"/>
                <w:szCs w:val="24"/>
              </w:rPr>
            </w:pPr>
            <w:r w:rsidRPr="003074EE">
              <w:rPr>
                <w:rFonts w:ascii="Times New Roman,Italic" w:hAnsi="Times New Roman,Italic" w:cs="Times New Roman,Italic"/>
                <w:iCs/>
                <w:sz w:val="24"/>
                <w:szCs w:val="24"/>
              </w:rPr>
              <w:t>В целях внедрения системы мотивации органов местного самоуправления к эффективной работе по содействию развитию конкуренции министерством экономического развития и внешних связей Амурской области приказом от 05.12.2018 № 131-Пр утвержден Порядок проведения ежегодного рейтинга результатов работы органов местного самоуправления муниципальных образований Амурской области по внедрению Стандарта деятельности по обеспечению благоприятного инвестиционного климата и развитию конкуренции.</w:t>
            </w:r>
          </w:p>
          <w:p w:rsidR="00AF651B" w:rsidRPr="00BB335C" w:rsidRDefault="003074EE" w:rsidP="003074EE">
            <w:pPr>
              <w:autoSpaceDE w:val="0"/>
              <w:autoSpaceDN w:val="0"/>
              <w:adjustRightInd w:val="0"/>
              <w:jc w:val="both"/>
              <w:rPr>
                <w:rFonts w:ascii="Times New Roman,Italic" w:hAnsi="Times New Roman,Italic" w:cs="Times New Roman,Italic"/>
                <w:iCs/>
                <w:sz w:val="28"/>
                <w:szCs w:val="28"/>
              </w:rPr>
            </w:pPr>
            <w:r w:rsidRPr="003074EE">
              <w:rPr>
                <w:rFonts w:ascii="Times New Roman,Italic" w:hAnsi="Times New Roman,Italic" w:cs="Times New Roman,Italic"/>
                <w:iCs/>
                <w:sz w:val="24"/>
                <w:szCs w:val="24"/>
              </w:rPr>
              <w:t>В 2019 году были подведены итоги результатов работы органов местного самоуправления муниципальных образований Амурской области. В 2020 году по итогам рейтинга по внедрению Стандарта деятельности по обеспечению благоприятного инвестиционного климата и развитию конкуренции за 2019 год предусмотрено финансовое вознаграждение муниципальным образованиям Амурской области, набравшим наибольшее количество баллов.</w:t>
            </w:r>
          </w:p>
        </w:tc>
      </w:tr>
      <w:tr w:rsidR="00AF651B" w:rsidTr="00047B52">
        <w:tc>
          <w:tcPr>
            <w:tcW w:w="5353" w:type="dxa"/>
          </w:tcPr>
          <w:p w:rsidR="00AF651B" w:rsidRPr="00F90019" w:rsidRDefault="00AF651B" w:rsidP="003074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привлеченные для ее реализации</w:t>
            </w:r>
          </w:p>
        </w:tc>
        <w:tc>
          <w:tcPr>
            <w:tcW w:w="9433" w:type="dxa"/>
          </w:tcPr>
          <w:p w:rsidR="003F0D86" w:rsidRPr="00BB335C" w:rsidRDefault="000D4EB6" w:rsidP="000D4EB6">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 xml:space="preserve">Для реализации данного направления создана необходимая нормативная база, а также предусмотрено </w:t>
            </w:r>
            <w:r w:rsidR="003074EE">
              <w:rPr>
                <w:rFonts w:ascii="Times New Roman,Italic" w:hAnsi="Times New Roman,Italic" w:cs="Times New Roman,Italic"/>
                <w:iCs/>
                <w:sz w:val="24"/>
                <w:szCs w:val="24"/>
              </w:rPr>
              <w:t>финансирование</w:t>
            </w:r>
            <w:r>
              <w:rPr>
                <w:rFonts w:ascii="Times New Roman,Italic" w:hAnsi="Times New Roman,Italic" w:cs="Times New Roman,Italic"/>
                <w:iCs/>
                <w:sz w:val="24"/>
                <w:szCs w:val="24"/>
              </w:rPr>
              <w:t>, в виде дополнительной дотации из областного бюджета.</w:t>
            </w:r>
          </w:p>
        </w:tc>
      </w:tr>
      <w:tr w:rsidR="00AF651B" w:rsidTr="00047B52">
        <w:tc>
          <w:tcPr>
            <w:tcW w:w="5353" w:type="dxa"/>
          </w:tcPr>
          <w:p w:rsidR="00AF651B" w:rsidRDefault="00AF651B" w:rsidP="003074EE">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Описание результата</w:t>
            </w:r>
          </w:p>
        </w:tc>
        <w:tc>
          <w:tcPr>
            <w:tcW w:w="9433" w:type="dxa"/>
          </w:tcPr>
          <w:p w:rsidR="00AF651B" w:rsidRPr="00761B38" w:rsidRDefault="00761B38" w:rsidP="000D4EB6">
            <w:pPr>
              <w:autoSpaceDE w:val="0"/>
              <w:autoSpaceDN w:val="0"/>
              <w:adjustRightInd w:val="0"/>
              <w:jc w:val="both"/>
              <w:rPr>
                <w:rFonts w:ascii="Times New Roman,Italic" w:hAnsi="Times New Roman,Italic" w:cs="Times New Roman,Italic"/>
                <w:iCs/>
                <w:sz w:val="24"/>
                <w:szCs w:val="24"/>
              </w:rPr>
            </w:pPr>
            <w:r w:rsidRPr="00761B38">
              <w:rPr>
                <w:rFonts w:ascii="Times New Roman,Italic" w:hAnsi="Times New Roman,Italic" w:cs="Times New Roman,Italic"/>
                <w:iCs/>
                <w:sz w:val="24"/>
                <w:szCs w:val="24"/>
              </w:rPr>
              <w:t>В</w:t>
            </w:r>
            <w:r w:rsidR="000D4EB6">
              <w:rPr>
                <w:rFonts w:ascii="Times New Roman,Italic" w:hAnsi="Times New Roman,Italic" w:cs="Times New Roman,Italic"/>
                <w:iCs/>
                <w:sz w:val="24"/>
                <w:szCs w:val="24"/>
              </w:rPr>
              <w:t xml:space="preserve">недрение </w:t>
            </w:r>
            <w:r w:rsidRPr="00761B38">
              <w:rPr>
                <w:rFonts w:ascii="Times New Roman,Italic" w:hAnsi="Times New Roman,Italic" w:cs="Times New Roman,Italic"/>
                <w:iCs/>
                <w:sz w:val="24"/>
                <w:szCs w:val="24"/>
              </w:rPr>
              <w:t>в 201</w:t>
            </w:r>
            <w:r>
              <w:rPr>
                <w:rFonts w:ascii="Times New Roman,Italic" w:hAnsi="Times New Roman,Italic" w:cs="Times New Roman,Italic"/>
                <w:iCs/>
                <w:sz w:val="24"/>
                <w:szCs w:val="24"/>
              </w:rPr>
              <w:t>9</w:t>
            </w:r>
            <w:r w:rsidRPr="00761B38">
              <w:rPr>
                <w:rFonts w:ascii="Times New Roman,Italic" w:hAnsi="Times New Roman,Italic" w:cs="Times New Roman,Italic"/>
                <w:iCs/>
                <w:sz w:val="24"/>
                <w:szCs w:val="24"/>
              </w:rPr>
              <w:t xml:space="preserve"> году новой системы рейтинго</w:t>
            </w:r>
            <w:r>
              <w:rPr>
                <w:rFonts w:ascii="Times New Roman,Italic" w:hAnsi="Times New Roman,Italic" w:cs="Times New Roman,Italic"/>
                <w:iCs/>
                <w:sz w:val="24"/>
                <w:szCs w:val="24"/>
              </w:rPr>
              <w:t xml:space="preserve">вания муниципалитетов позволило </w:t>
            </w:r>
            <w:r w:rsidRPr="00761B38">
              <w:rPr>
                <w:rFonts w:ascii="Times New Roman,Italic" w:hAnsi="Times New Roman,Italic" w:cs="Times New Roman,Italic"/>
                <w:iCs/>
                <w:sz w:val="24"/>
                <w:szCs w:val="24"/>
              </w:rPr>
              <w:t xml:space="preserve">активизировать деятельность по развитию </w:t>
            </w:r>
            <w:r>
              <w:rPr>
                <w:rFonts w:ascii="Times New Roman,Italic" w:hAnsi="Times New Roman,Italic" w:cs="Times New Roman,Italic"/>
                <w:iCs/>
                <w:sz w:val="24"/>
                <w:szCs w:val="24"/>
              </w:rPr>
              <w:t xml:space="preserve">конкуренции на местах: повысить </w:t>
            </w:r>
            <w:r w:rsidRPr="00761B38">
              <w:rPr>
                <w:rFonts w:ascii="Times New Roman,Italic" w:hAnsi="Times New Roman,Italic" w:cs="Times New Roman,Italic"/>
                <w:iCs/>
                <w:sz w:val="24"/>
                <w:szCs w:val="24"/>
              </w:rPr>
              <w:t xml:space="preserve">заинтересованность глав муниципальных образований </w:t>
            </w:r>
            <w:r>
              <w:rPr>
                <w:rFonts w:ascii="Times New Roman,Italic" w:hAnsi="Times New Roman,Italic" w:cs="Times New Roman,Italic"/>
                <w:iCs/>
                <w:sz w:val="24"/>
                <w:szCs w:val="24"/>
              </w:rPr>
              <w:t xml:space="preserve">Амурской области в результатах </w:t>
            </w:r>
            <w:r>
              <w:rPr>
                <w:rFonts w:ascii="Times New Roman,Italic" w:hAnsi="Times New Roman,Italic" w:cs="Times New Roman,Italic"/>
                <w:iCs/>
                <w:sz w:val="24"/>
                <w:szCs w:val="24"/>
              </w:rPr>
              <w:lastRenderedPageBreak/>
              <w:t xml:space="preserve">работы по </w:t>
            </w:r>
            <w:r w:rsidRPr="00761B38">
              <w:rPr>
                <w:rFonts w:ascii="Times New Roman,Italic" w:hAnsi="Times New Roman,Italic" w:cs="Times New Roman,Italic"/>
                <w:iCs/>
                <w:sz w:val="24"/>
                <w:szCs w:val="24"/>
              </w:rPr>
              <w:t>содействию развитию конкуренции, повысить качество ан</w:t>
            </w:r>
            <w:r>
              <w:rPr>
                <w:rFonts w:ascii="Times New Roman,Italic" w:hAnsi="Times New Roman,Italic" w:cs="Times New Roman,Italic"/>
                <w:iCs/>
                <w:sz w:val="24"/>
                <w:szCs w:val="24"/>
              </w:rPr>
              <w:t xml:space="preserve">алитической работы специалистов </w:t>
            </w:r>
            <w:r w:rsidRPr="00761B38">
              <w:rPr>
                <w:rFonts w:ascii="Times New Roman,Italic" w:hAnsi="Times New Roman,Italic" w:cs="Times New Roman,Italic"/>
                <w:iCs/>
                <w:sz w:val="24"/>
                <w:szCs w:val="24"/>
              </w:rPr>
              <w:t>при подготовке итоговых докладов о состоянии и развит</w:t>
            </w:r>
            <w:r>
              <w:rPr>
                <w:rFonts w:ascii="Times New Roman,Italic" w:hAnsi="Times New Roman,Italic" w:cs="Times New Roman,Italic"/>
                <w:iCs/>
                <w:sz w:val="24"/>
                <w:szCs w:val="24"/>
              </w:rPr>
              <w:t>ии конкурентной среды на рынках т</w:t>
            </w:r>
            <w:r w:rsidRPr="00761B38">
              <w:rPr>
                <w:rFonts w:ascii="Times New Roman,Italic" w:hAnsi="Times New Roman,Italic" w:cs="Times New Roman,Italic"/>
                <w:iCs/>
                <w:sz w:val="24"/>
                <w:szCs w:val="24"/>
              </w:rPr>
              <w:t>оваров, ра</w:t>
            </w:r>
            <w:r>
              <w:rPr>
                <w:rFonts w:ascii="Times New Roman,Italic" w:hAnsi="Times New Roman,Italic" w:cs="Times New Roman,Italic"/>
                <w:iCs/>
                <w:sz w:val="24"/>
                <w:szCs w:val="24"/>
              </w:rPr>
              <w:t>бот и услуг за отчетный период.</w:t>
            </w:r>
          </w:p>
        </w:tc>
      </w:tr>
      <w:tr w:rsidR="00AF651B" w:rsidTr="00047B52">
        <w:tc>
          <w:tcPr>
            <w:tcW w:w="5353" w:type="dxa"/>
          </w:tcPr>
          <w:p w:rsidR="00AF651B" w:rsidRPr="00F90019" w:rsidRDefault="00AF651B" w:rsidP="003074E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Значение количественного (качественного) показателя результата</w:t>
            </w:r>
          </w:p>
        </w:tc>
        <w:tc>
          <w:tcPr>
            <w:tcW w:w="9433" w:type="dxa"/>
          </w:tcPr>
          <w:p w:rsidR="00AF651B" w:rsidRPr="00BB335C" w:rsidRDefault="006E51F4" w:rsidP="00874109">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Три лучших муниципальных образования Амурской области ежегодно получают дотации из областного бюджета</w:t>
            </w:r>
            <w:r w:rsidR="00874109">
              <w:rPr>
                <w:rFonts w:ascii="Times New Roman,Italic" w:hAnsi="Times New Roman,Italic" w:cs="Times New Roman,Italic"/>
                <w:iCs/>
                <w:sz w:val="24"/>
                <w:szCs w:val="24"/>
              </w:rPr>
              <w:t>.</w:t>
            </w:r>
            <w:r w:rsidR="00AF651B">
              <w:rPr>
                <w:rFonts w:ascii="Times New Roman,Italic" w:hAnsi="Times New Roman,Italic" w:cs="Times New Roman,Italic"/>
                <w:iCs/>
                <w:sz w:val="24"/>
                <w:szCs w:val="24"/>
              </w:rPr>
              <w:t xml:space="preserve"> </w:t>
            </w:r>
          </w:p>
        </w:tc>
      </w:tr>
    </w:tbl>
    <w:p w:rsidR="003021D1" w:rsidRDefault="003021D1" w:rsidP="003021D1">
      <w:pPr>
        <w:autoSpaceDE w:val="0"/>
        <w:autoSpaceDN w:val="0"/>
        <w:adjustRightInd w:val="0"/>
        <w:spacing w:after="0" w:line="240" w:lineRule="auto"/>
        <w:ind w:firstLine="709"/>
        <w:jc w:val="right"/>
        <w:rPr>
          <w:rFonts w:ascii="Times New Roman,Bold" w:hAnsi="Times New Roman,Bold" w:cs="Times New Roman,Bold"/>
          <w:b/>
          <w:bCs/>
          <w:sz w:val="28"/>
          <w:szCs w:val="28"/>
        </w:rPr>
      </w:pPr>
    </w:p>
    <w:p w:rsidR="007729A9" w:rsidRPr="003021D1" w:rsidRDefault="003021D1" w:rsidP="003021D1">
      <w:pPr>
        <w:autoSpaceDE w:val="0"/>
        <w:autoSpaceDN w:val="0"/>
        <w:adjustRightInd w:val="0"/>
        <w:spacing w:after="0" w:line="240" w:lineRule="auto"/>
        <w:ind w:firstLine="709"/>
        <w:jc w:val="right"/>
        <w:rPr>
          <w:rFonts w:ascii="Times New Roman,Bold" w:hAnsi="Times New Roman,Bold" w:cs="Times New Roman,Bold"/>
          <w:bCs/>
          <w:sz w:val="28"/>
          <w:szCs w:val="28"/>
        </w:rPr>
      </w:pPr>
      <w:r w:rsidRPr="003021D1">
        <w:rPr>
          <w:rFonts w:ascii="Times New Roman,Bold" w:hAnsi="Times New Roman,Bold" w:cs="Times New Roman,Bold"/>
          <w:bCs/>
          <w:sz w:val="28"/>
          <w:szCs w:val="28"/>
        </w:rPr>
        <w:t>Таблица 2</w:t>
      </w:r>
      <w:r w:rsidR="00A7520E">
        <w:rPr>
          <w:rFonts w:ascii="Times New Roman,Bold" w:hAnsi="Times New Roman,Bold" w:cs="Times New Roman,Bold"/>
          <w:bCs/>
          <w:sz w:val="28"/>
          <w:szCs w:val="28"/>
        </w:rPr>
        <w:t>8</w:t>
      </w:r>
    </w:p>
    <w:tbl>
      <w:tblPr>
        <w:tblStyle w:val="a3"/>
        <w:tblW w:w="0" w:type="auto"/>
        <w:tblLook w:val="04A0" w:firstRow="1" w:lastRow="0" w:firstColumn="1" w:lastColumn="0" w:noHBand="0" w:noVBand="1"/>
      </w:tblPr>
      <w:tblGrid>
        <w:gridCol w:w="5353"/>
        <w:gridCol w:w="9433"/>
      </w:tblGrid>
      <w:tr w:rsidR="00087EFA" w:rsidTr="00047B52">
        <w:tc>
          <w:tcPr>
            <w:tcW w:w="5353" w:type="dxa"/>
          </w:tcPr>
          <w:p w:rsidR="00087EFA" w:rsidRPr="00F90019" w:rsidRDefault="00087EFA" w:rsidP="00165D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лучшей практики по содействию развитию конкуренции в Амурской области</w:t>
            </w:r>
          </w:p>
        </w:tc>
        <w:tc>
          <w:tcPr>
            <w:tcW w:w="9433" w:type="dxa"/>
          </w:tcPr>
          <w:p w:rsidR="00087EFA" w:rsidRPr="00BB335C" w:rsidRDefault="00087EFA" w:rsidP="00087EFA">
            <w:pPr>
              <w:autoSpaceDE w:val="0"/>
              <w:autoSpaceDN w:val="0"/>
              <w:adjustRightInd w:val="0"/>
              <w:rPr>
                <w:rFonts w:ascii="Times New Roman,Italic" w:hAnsi="Times New Roman,Italic" w:cs="Times New Roman,Italic"/>
                <w:iCs/>
                <w:sz w:val="24"/>
                <w:szCs w:val="24"/>
              </w:rPr>
            </w:pPr>
            <w:r w:rsidRPr="00087EFA">
              <w:rPr>
                <w:rFonts w:ascii="Times New Roman,Italic" w:hAnsi="Times New Roman,Italic" w:cs="Times New Roman,Italic"/>
                <w:iCs/>
                <w:sz w:val="24"/>
                <w:szCs w:val="24"/>
              </w:rPr>
              <w:t xml:space="preserve">Сообщество </w:t>
            </w:r>
            <w:r>
              <w:rPr>
                <w:rFonts w:ascii="Times New Roman,Italic" w:hAnsi="Times New Roman,Italic" w:cs="Times New Roman,Italic"/>
                <w:iCs/>
                <w:sz w:val="24"/>
                <w:szCs w:val="24"/>
              </w:rPr>
              <w:t>«</w:t>
            </w:r>
            <w:r w:rsidRPr="00087EFA">
              <w:rPr>
                <w:rFonts w:ascii="Times New Roman,Italic" w:hAnsi="Times New Roman,Italic" w:cs="Times New Roman,Italic"/>
                <w:iCs/>
                <w:sz w:val="24"/>
                <w:szCs w:val="24"/>
              </w:rPr>
              <w:t>Молодые предприниматели</w:t>
            </w:r>
            <w:r>
              <w:rPr>
                <w:rFonts w:ascii="Times New Roman,Italic" w:hAnsi="Times New Roman,Italic" w:cs="Times New Roman,Italic"/>
                <w:iCs/>
                <w:sz w:val="24"/>
                <w:szCs w:val="24"/>
              </w:rPr>
              <w:t>»</w:t>
            </w:r>
          </w:p>
        </w:tc>
      </w:tr>
      <w:tr w:rsidR="00087EFA" w:rsidTr="00047B52">
        <w:tc>
          <w:tcPr>
            <w:tcW w:w="5353" w:type="dxa"/>
          </w:tcPr>
          <w:p w:rsidR="00087EFA" w:rsidRDefault="00087EFA" w:rsidP="00165D59">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Краткое описание успешной практики</w:t>
            </w:r>
          </w:p>
        </w:tc>
        <w:tc>
          <w:tcPr>
            <w:tcW w:w="9433" w:type="dxa"/>
          </w:tcPr>
          <w:p w:rsidR="00E978D7" w:rsidRPr="00BB335C" w:rsidRDefault="00E978D7" w:rsidP="00047B52">
            <w:pPr>
              <w:autoSpaceDE w:val="0"/>
              <w:autoSpaceDN w:val="0"/>
              <w:adjustRightInd w:val="0"/>
              <w:jc w:val="both"/>
              <w:rPr>
                <w:rFonts w:ascii="Times New Roman,Italic" w:hAnsi="Times New Roman,Italic" w:cs="Times New Roman,Italic"/>
                <w:iCs/>
                <w:sz w:val="28"/>
                <w:szCs w:val="28"/>
              </w:rPr>
            </w:pPr>
            <w:r w:rsidRPr="00E978D7">
              <w:rPr>
                <w:rFonts w:ascii="Times New Roman,Italic" w:hAnsi="Times New Roman,Italic" w:cs="Times New Roman,Italic"/>
                <w:iCs/>
                <w:sz w:val="24"/>
                <w:szCs w:val="24"/>
              </w:rPr>
              <w:t xml:space="preserve">«Молодые предприниматели» - это действующее объединение деловых людей, в котором на 2019 год уже более 500 активных участников. Главная миссия усиление бизнес-среды на Дальнем востоке и РФ. </w:t>
            </w:r>
          </w:p>
        </w:tc>
      </w:tr>
      <w:tr w:rsidR="00087EFA" w:rsidTr="00047B52">
        <w:tc>
          <w:tcPr>
            <w:tcW w:w="5353" w:type="dxa"/>
          </w:tcPr>
          <w:p w:rsidR="00087EFA" w:rsidRPr="00F90019" w:rsidRDefault="00087EFA" w:rsidP="00165D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привлеченные для ее реализации</w:t>
            </w:r>
          </w:p>
        </w:tc>
        <w:tc>
          <w:tcPr>
            <w:tcW w:w="9433" w:type="dxa"/>
          </w:tcPr>
          <w:p w:rsidR="00087EFA" w:rsidRPr="00BB335C" w:rsidRDefault="005034E8" w:rsidP="00BF45D0">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 xml:space="preserve">Для вовлечения числа субъектов малого и среднего предпринимательства привлекались успешные предприниматели. Консультационную поддержку оказывала администрация города Благовещенска. </w:t>
            </w:r>
            <w:r w:rsidR="00BF45D0">
              <w:rPr>
                <w:rFonts w:ascii="Times New Roman,Italic" w:hAnsi="Times New Roman,Italic" w:cs="Times New Roman,Italic"/>
                <w:iCs/>
                <w:sz w:val="24"/>
                <w:szCs w:val="24"/>
              </w:rPr>
              <w:t>Открытие «Точка кипения-Благовещенск» позволило всем заинтересованным начинающим предпринимателям делиться своим опытом, результатом текущей</w:t>
            </w:r>
            <w:r w:rsidR="00F80E3C">
              <w:rPr>
                <w:rFonts w:ascii="Times New Roman,Italic" w:hAnsi="Times New Roman,Italic" w:cs="Times New Roman,Italic"/>
                <w:iCs/>
                <w:sz w:val="24"/>
                <w:szCs w:val="24"/>
              </w:rPr>
              <w:t xml:space="preserve"> деятельности, познакомиться с представителями различных городских сообществ, работать над созданием новых проектов.</w:t>
            </w:r>
            <w:r w:rsidR="00BF45D0">
              <w:rPr>
                <w:rFonts w:ascii="Times New Roman,Italic" w:hAnsi="Times New Roman,Italic" w:cs="Times New Roman,Italic"/>
                <w:iCs/>
                <w:sz w:val="24"/>
                <w:szCs w:val="24"/>
              </w:rPr>
              <w:t xml:space="preserve">  </w:t>
            </w:r>
            <w:r>
              <w:rPr>
                <w:rFonts w:ascii="Times New Roman,Italic" w:hAnsi="Times New Roman,Italic" w:cs="Times New Roman,Italic"/>
                <w:iCs/>
                <w:sz w:val="24"/>
                <w:szCs w:val="24"/>
              </w:rPr>
              <w:t xml:space="preserve">  </w:t>
            </w:r>
          </w:p>
        </w:tc>
      </w:tr>
      <w:tr w:rsidR="00087EFA" w:rsidTr="00047B52">
        <w:tc>
          <w:tcPr>
            <w:tcW w:w="5353" w:type="dxa"/>
          </w:tcPr>
          <w:p w:rsidR="00087EFA" w:rsidRDefault="00087EFA" w:rsidP="00165D59">
            <w:pPr>
              <w:autoSpaceDE w:val="0"/>
              <w:autoSpaceDN w:val="0"/>
              <w:adjustRightInd w:val="0"/>
              <w:jc w:val="both"/>
              <w:rPr>
                <w:rFonts w:ascii="Times New Roman,Italic" w:hAnsi="Times New Roman,Italic" w:cs="Times New Roman,Italic"/>
                <w:i/>
                <w:iCs/>
                <w:sz w:val="28"/>
                <w:szCs w:val="28"/>
              </w:rPr>
            </w:pPr>
            <w:r>
              <w:rPr>
                <w:rFonts w:ascii="Times New Roman" w:hAnsi="Times New Roman" w:cs="Times New Roman"/>
                <w:sz w:val="24"/>
                <w:szCs w:val="24"/>
              </w:rPr>
              <w:t>Описание результата</w:t>
            </w:r>
          </w:p>
        </w:tc>
        <w:tc>
          <w:tcPr>
            <w:tcW w:w="9433" w:type="dxa"/>
          </w:tcPr>
          <w:p w:rsidR="00087EFA" w:rsidRPr="00761B38" w:rsidRDefault="00457F9B" w:rsidP="00047B52">
            <w:pPr>
              <w:autoSpaceDE w:val="0"/>
              <w:autoSpaceDN w:val="0"/>
              <w:adjustRightInd w:val="0"/>
              <w:jc w:val="both"/>
              <w:rPr>
                <w:rFonts w:ascii="Times New Roman,Italic" w:hAnsi="Times New Roman,Italic" w:cs="Times New Roman,Italic"/>
                <w:iCs/>
                <w:sz w:val="24"/>
                <w:szCs w:val="24"/>
              </w:rPr>
            </w:pPr>
            <w:r w:rsidRPr="00457F9B">
              <w:rPr>
                <w:rFonts w:ascii="Times New Roman,Italic" w:hAnsi="Times New Roman,Italic" w:cs="Times New Roman,Italic"/>
                <w:iCs/>
                <w:sz w:val="24"/>
                <w:szCs w:val="24"/>
              </w:rPr>
              <w:t>Создано ряд событий и поддерживается ряд мероприятий</w:t>
            </w:r>
            <w:r w:rsidR="00F80E3C">
              <w:rPr>
                <w:rFonts w:ascii="Times New Roman,Italic" w:hAnsi="Times New Roman,Italic" w:cs="Times New Roman,Italic"/>
                <w:iCs/>
                <w:sz w:val="24"/>
                <w:szCs w:val="24"/>
              </w:rPr>
              <w:t>,</w:t>
            </w:r>
            <w:r w:rsidRPr="00457F9B">
              <w:rPr>
                <w:rFonts w:ascii="Times New Roman,Italic" w:hAnsi="Times New Roman,Italic" w:cs="Times New Roman,Italic"/>
                <w:iCs/>
                <w:sz w:val="24"/>
                <w:szCs w:val="24"/>
              </w:rPr>
              <w:t xml:space="preserve"> направленных на развития предпринимательства. </w:t>
            </w:r>
            <w:r w:rsidR="00582763">
              <w:rPr>
                <w:rFonts w:ascii="Times New Roman,Italic" w:hAnsi="Times New Roman,Italic" w:cs="Times New Roman,Italic"/>
                <w:iCs/>
                <w:sz w:val="24"/>
                <w:szCs w:val="24"/>
              </w:rPr>
              <w:t>В сообществе</w:t>
            </w:r>
            <w:r w:rsidR="00F80E3C">
              <w:rPr>
                <w:rFonts w:ascii="Times New Roman,Italic" w:hAnsi="Times New Roman,Italic" w:cs="Times New Roman,Italic"/>
                <w:iCs/>
                <w:sz w:val="24"/>
                <w:szCs w:val="24"/>
              </w:rPr>
              <w:t xml:space="preserve"> </w:t>
            </w:r>
            <w:r w:rsidRPr="00457F9B">
              <w:rPr>
                <w:rFonts w:ascii="Times New Roman,Italic" w:hAnsi="Times New Roman,Italic" w:cs="Times New Roman,Italic"/>
                <w:iCs/>
                <w:sz w:val="24"/>
                <w:szCs w:val="24"/>
              </w:rPr>
              <w:t xml:space="preserve">более 30 людей нашли работу, более 15 начали свое дело и развивают его до сих пор. </w:t>
            </w:r>
            <w:r w:rsidR="00582763">
              <w:rPr>
                <w:rFonts w:ascii="Times New Roman,Italic" w:hAnsi="Times New Roman,Italic" w:cs="Times New Roman,Italic"/>
                <w:iCs/>
                <w:sz w:val="24"/>
                <w:szCs w:val="24"/>
              </w:rPr>
              <w:t>Сообщество</w:t>
            </w:r>
            <w:r w:rsidRPr="00457F9B">
              <w:rPr>
                <w:rFonts w:ascii="Times New Roman,Italic" w:hAnsi="Times New Roman,Italic" w:cs="Times New Roman,Italic"/>
                <w:iCs/>
                <w:sz w:val="24"/>
                <w:szCs w:val="24"/>
              </w:rPr>
              <w:t xml:space="preserve"> помогае</w:t>
            </w:r>
            <w:r w:rsidR="00582763">
              <w:rPr>
                <w:rFonts w:ascii="Times New Roman,Italic" w:hAnsi="Times New Roman,Italic" w:cs="Times New Roman,Italic"/>
                <w:iCs/>
                <w:sz w:val="24"/>
                <w:szCs w:val="24"/>
              </w:rPr>
              <w:t>т</w:t>
            </w:r>
            <w:r w:rsidRPr="00457F9B">
              <w:rPr>
                <w:rFonts w:ascii="Times New Roman,Italic" w:hAnsi="Times New Roman,Italic" w:cs="Times New Roman,Italic"/>
                <w:iCs/>
                <w:sz w:val="24"/>
                <w:szCs w:val="24"/>
              </w:rPr>
              <w:t xml:space="preserve"> и поддерживае</w:t>
            </w:r>
            <w:r w:rsidR="00582763">
              <w:rPr>
                <w:rFonts w:ascii="Times New Roman,Italic" w:hAnsi="Times New Roman,Italic" w:cs="Times New Roman,Italic"/>
                <w:iCs/>
                <w:sz w:val="24"/>
                <w:szCs w:val="24"/>
              </w:rPr>
              <w:t>т</w:t>
            </w:r>
            <w:r w:rsidRPr="00457F9B">
              <w:rPr>
                <w:rFonts w:ascii="Times New Roman,Italic" w:hAnsi="Times New Roman,Italic" w:cs="Times New Roman,Italic"/>
                <w:iCs/>
                <w:sz w:val="24"/>
                <w:szCs w:val="24"/>
              </w:rPr>
              <w:t xml:space="preserve"> социальные проекты региона. В данный момент реализуе</w:t>
            </w:r>
            <w:r w:rsidR="00582763">
              <w:rPr>
                <w:rFonts w:ascii="Times New Roman,Italic" w:hAnsi="Times New Roman,Italic" w:cs="Times New Roman,Italic"/>
                <w:iCs/>
                <w:sz w:val="24"/>
                <w:szCs w:val="24"/>
              </w:rPr>
              <w:t>тся</w:t>
            </w:r>
            <w:r w:rsidRPr="00457F9B">
              <w:rPr>
                <w:rFonts w:ascii="Times New Roman,Italic" w:hAnsi="Times New Roman,Italic" w:cs="Times New Roman,Italic"/>
                <w:iCs/>
                <w:sz w:val="24"/>
                <w:szCs w:val="24"/>
              </w:rPr>
              <w:t xml:space="preserve"> акселерационн</w:t>
            </w:r>
            <w:r w:rsidR="00582763">
              <w:rPr>
                <w:rFonts w:ascii="Times New Roman,Italic" w:hAnsi="Times New Roman,Italic" w:cs="Times New Roman,Italic"/>
                <w:iCs/>
                <w:sz w:val="24"/>
                <w:szCs w:val="24"/>
              </w:rPr>
              <w:t>ая</w:t>
            </w:r>
            <w:r w:rsidRPr="00457F9B">
              <w:rPr>
                <w:rFonts w:ascii="Times New Roman,Italic" w:hAnsi="Times New Roman,Italic" w:cs="Times New Roman,Italic"/>
                <w:iCs/>
                <w:sz w:val="24"/>
                <w:szCs w:val="24"/>
              </w:rPr>
              <w:t xml:space="preserve"> программ</w:t>
            </w:r>
            <w:r w:rsidR="00582763">
              <w:rPr>
                <w:rFonts w:ascii="Times New Roman,Italic" w:hAnsi="Times New Roman,Italic" w:cs="Times New Roman,Italic"/>
                <w:iCs/>
                <w:sz w:val="24"/>
                <w:szCs w:val="24"/>
              </w:rPr>
              <w:t>а</w:t>
            </w:r>
            <w:r w:rsidRPr="00457F9B">
              <w:rPr>
                <w:rFonts w:ascii="Times New Roman,Italic" w:hAnsi="Times New Roman,Italic" w:cs="Times New Roman,Italic"/>
                <w:iCs/>
                <w:sz w:val="24"/>
                <w:szCs w:val="24"/>
              </w:rPr>
              <w:t xml:space="preserve"> 24/7 и на </w:t>
            </w:r>
            <w:r w:rsidR="00047B52">
              <w:rPr>
                <w:rFonts w:ascii="Times New Roman,Italic" w:hAnsi="Times New Roman,Italic" w:cs="Times New Roman,Italic"/>
                <w:iCs/>
                <w:sz w:val="24"/>
                <w:szCs w:val="24"/>
              </w:rPr>
              <w:t xml:space="preserve">  </w:t>
            </w:r>
            <w:r w:rsidRPr="00457F9B">
              <w:rPr>
                <w:rFonts w:ascii="Times New Roman,Italic" w:hAnsi="Times New Roman,Italic" w:cs="Times New Roman,Italic"/>
                <w:iCs/>
                <w:sz w:val="24"/>
                <w:szCs w:val="24"/>
              </w:rPr>
              <w:t>70</w:t>
            </w:r>
            <w:r w:rsidR="00582763">
              <w:rPr>
                <w:rFonts w:ascii="Times New Roman,Italic" w:hAnsi="Times New Roman,Italic" w:cs="Times New Roman,Italic"/>
                <w:iCs/>
                <w:sz w:val="24"/>
                <w:szCs w:val="24"/>
              </w:rPr>
              <w:t xml:space="preserve"> </w:t>
            </w:r>
            <w:r w:rsidRPr="00457F9B">
              <w:rPr>
                <w:rFonts w:ascii="Times New Roman,Italic" w:hAnsi="Times New Roman,Italic" w:cs="Times New Roman,Italic"/>
                <w:iCs/>
                <w:sz w:val="24"/>
                <w:szCs w:val="24"/>
              </w:rPr>
              <w:t>% реализовали мобильное приложение для сообщества «Молодые предприниматели», которое направлено на сбор предпринимателей и граждан РФ, заинтересованных начать свой бизнес, в единой платформе. В сообществе «Молодые предприниматели» люди находят наставников и партнеров.</w:t>
            </w:r>
          </w:p>
        </w:tc>
      </w:tr>
      <w:tr w:rsidR="00087EFA" w:rsidTr="00047B52">
        <w:tc>
          <w:tcPr>
            <w:tcW w:w="5353" w:type="dxa"/>
          </w:tcPr>
          <w:p w:rsidR="00087EFA" w:rsidRPr="00F90019" w:rsidRDefault="00087EFA" w:rsidP="00165D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Значение количественного (качественного) показателя результата</w:t>
            </w:r>
          </w:p>
        </w:tc>
        <w:tc>
          <w:tcPr>
            <w:tcW w:w="9433" w:type="dxa"/>
          </w:tcPr>
          <w:p w:rsidR="00087EFA" w:rsidRPr="00BB335C" w:rsidRDefault="00047B52" w:rsidP="00047B52">
            <w:pPr>
              <w:autoSpaceDE w:val="0"/>
              <w:autoSpaceDN w:val="0"/>
              <w:adjustRightInd w:val="0"/>
              <w:jc w:val="both"/>
              <w:rPr>
                <w:rFonts w:ascii="Times New Roman,Italic" w:hAnsi="Times New Roman,Italic" w:cs="Times New Roman,Italic"/>
                <w:iCs/>
                <w:sz w:val="24"/>
                <w:szCs w:val="24"/>
              </w:rPr>
            </w:pPr>
            <w:r>
              <w:rPr>
                <w:rFonts w:ascii="Times New Roman,Italic" w:hAnsi="Times New Roman,Italic" w:cs="Times New Roman,Italic"/>
                <w:iCs/>
                <w:sz w:val="24"/>
                <w:szCs w:val="24"/>
              </w:rPr>
              <w:t>В сообществе б</w:t>
            </w:r>
            <w:r w:rsidRPr="003D2DCF">
              <w:rPr>
                <w:rFonts w:ascii="Times New Roman,Italic" w:hAnsi="Times New Roman,Italic" w:cs="Times New Roman,Italic"/>
                <w:iCs/>
                <w:sz w:val="24"/>
                <w:szCs w:val="24"/>
              </w:rPr>
              <w:t>олее 80 новых коммерческих проектов реализовано.</w:t>
            </w:r>
            <w:r>
              <w:rPr>
                <w:rFonts w:ascii="Times New Roman,Italic" w:hAnsi="Times New Roman,Italic" w:cs="Times New Roman,Italic"/>
                <w:iCs/>
                <w:sz w:val="24"/>
                <w:szCs w:val="24"/>
              </w:rPr>
              <w:t xml:space="preserve"> </w:t>
            </w:r>
          </w:p>
        </w:tc>
      </w:tr>
    </w:tbl>
    <w:p w:rsidR="00087EFA" w:rsidRDefault="00087EFA" w:rsidP="007729A9">
      <w:pPr>
        <w:autoSpaceDE w:val="0"/>
        <w:autoSpaceDN w:val="0"/>
        <w:adjustRightInd w:val="0"/>
        <w:spacing w:after="0" w:line="240" w:lineRule="auto"/>
        <w:ind w:firstLine="709"/>
        <w:jc w:val="both"/>
        <w:rPr>
          <w:rFonts w:ascii="Times New Roman,Bold" w:hAnsi="Times New Roman,Bold" w:cs="Times New Roman,Bold"/>
          <w:b/>
          <w:bCs/>
          <w:sz w:val="28"/>
          <w:szCs w:val="28"/>
        </w:rPr>
      </w:pPr>
    </w:p>
    <w:p w:rsidR="008827AB" w:rsidRDefault="008827AB" w:rsidP="007729A9">
      <w:pPr>
        <w:autoSpaceDE w:val="0"/>
        <w:autoSpaceDN w:val="0"/>
        <w:adjustRightInd w:val="0"/>
        <w:spacing w:after="0" w:line="240" w:lineRule="auto"/>
        <w:ind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Раздел 5. Сведения об эффекте, достигнутом при внедрении Стандарта</w:t>
      </w:r>
    </w:p>
    <w:p w:rsidR="007729A9" w:rsidRDefault="007729A9" w:rsidP="007729A9">
      <w:pPr>
        <w:autoSpaceDE w:val="0"/>
        <w:autoSpaceDN w:val="0"/>
        <w:adjustRightInd w:val="0"/>
        <w:spacing w:after="0" w:line="240" w:lineRule="auto"/>
        <w:ind w:firstLine="709"/>
        <w:jc w:val="both"/>
        <w:rPr>
          <w:rFonts w:ascii="Times New Roman,Italic" w:hAnsi="Times New Roman,Italic" w:cs="Times New Roman,Italic"/>
          <w:i/>
          <w:iCs/>
          <w:sz w:val="24"/>
          <w:szCs w:val="28"/>
        </w:rPr>
      </w:pPr>
    </w:p>
    <w:p w:rsidR="00CC7C10" w:rsidRPr="00CC7C10" w:rsidRDefault="00EB2EE7"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C7C10">
        <w:rPr>
          <w:rFonts w:ascii="Times New Roman,Italic" w:hAnsi="Times New Roman,Italic" w:cs="Times New Roman,Italic"/>
          <w:iCs/>
          <w:sz w:val="28"/>
          <w:szCs w:val="28"/>
        </w:rPr>
        <w:t xml:space="preserve">По итогам 2019 года обеспечено </w:t>
      </w:r>
      <w:r w:rsidR="00CC7C10" w:rsidRPr="00CC7C10">
        <w:rPr>
          <w:rFonts w:ascii="Times New Roman,Italic" w:hAnsi="Times New Roman,Italic" w:cs="Times New Roman,Italic"/>
          <w:iCs/>
          <w:sz w:val="28"/>
          <w:szCs w:val="28"/>
        </w:rPr>
        <w:t>достижение 35 ключевых показателей на 33 товарных рынках. Из них:</w:t>
      </w:r>
    </w:p>
    <w:p w:rsidR="00DF0E6E" w:rsidRDefault="00CC7C10"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CC7C10">
        <w:rPr>
          <w:rFonts w:ascii="Times New Roman,Italic" w:hAnsi="Times New Roman,Italic" w:cs="Times New Roman,Italic"/>
          <w:iCs/>
          <w:sz w:val="28"/>
          <w:szCs w:val="28"/>
        </w:rPr>
        <w:t>100 %</w:t>
      </w:r>
      <w:r>
        <w:rPr>
          <w:rFonts w:ascii="Times New Roman,Italic" w:hAnsi="Times New Roman,Italic" w:cs="Times New Roman,Italic"/>
          <w:iCs/>
          <w:sz w:val="28"/>
          <w:szCs w:val="28"/>
        </w:rPr>
        <w:t xml:space="preserve"> - 12 показателей;</w:t>
      </w:r>
    </w:p>
    <w:p w:rsidR="00CC7C10" w:rsidRDefault="00CC7C10"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от 50 до 99 % - 1</w:t>
      </w:r>
      <w:r w:rsidR="00784C07">
        <w:rPr>
          <w:rFonts w:ascii="Times New Roman,Italic" w:hAnsi="Times New Roman,Italic" w:cs="Times New Roman,Italic"/>
          <w:iCs/>
          <w:sz w:val="28"/>
          <w:szCs w:val="28"/>
        </w:rPr>
        <w:t>3</w:t>
      </w:r>
      <w:r>
        <w:rPr>
          <w:rFonts w:ascii="Times New Roman,Italic" w:hAnsi="Times New Roman,Italic" w:cs="Times New Roman,Italic"/>
          <w:iCs/>
          <w:sz w:val="28"/>
          <w:szCs w:val="28"/>
        </w:rPr>
        <w:t xml:space="preserve"> показателей;</w:t>
      </w:r>
    </w:p>
    <w:p w:rsidR="00CC7C10" w:rsidRDefault="00CC7C10"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lastRenderedPageBreak/>
        <w:t xml:space="preserve">менее 15 % - </w:t>
      </w:r>
      <w:r w:rsidR="00784C07">
        <w:rPr>
          <w:rFonts w:ascii="Times New Roman,Italic" w:hAnsi="Times New Roman,Italic" w:cs="Times New Roman,Italic"/>
          <w:iCs/>
          <w:sz w:val="28"/>
          <w:szCs w:val="28"/>
        </w:rPr>
        <w:t>7</w:t>
      </w:r>
      <w:r>
        <w:rPr>
          <w:rFonts w:ascii="Times New Roman,Italic" w:hAnsi="Times New Roman,Italic" w:cs="Times New Roman,Italic"/>
          <w:iCs/>
          <w:sz w:val="28"/>
          <w:szCs w:val="28"/>
        </w:rPr>
        <w:t xml:space="preserve"> показателя;</w:t>
      </w:r>
    </w:p>
    <w:p w:rsidR="00CC7C10" w:rsidRPr="00CC7C10" w:rsidRDefault="00AF135E"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0 % - 3 показателя</w:t>
      </w:r>
      <w:r w:rsidR="00CC7C10">
        <w:rPr>
          <w:rFonts w:ascii="Times New Roman,Italic" w:hAnsi="Times New Roman,Italic" w:cs="Times New Roman,Italic"/>
          <w:iCs/>
          <w:sz w:val="28"/>
          <w:szCs w:val="28"/>
        </w:rPr>
        <w:t xml:space="preserve">. </w:t>
      </w:r>
    </w:p>
    <w:p w:rsidR="00AF135E" w:rsidRPr="00AF135E" w:rsidRDefault="00D83AE7" w:rsidP="00AF135E">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2 показателя на рынках </w:t>
      </w:r>
      <w:r w:rsidRPr="00D83AE7">
        <w:rPr>
          <w:rFonts w:ascii="Times New Roman,Italic" w:hAnsi="Times New Roman,Italic" w:cs="Times New Roman,Italic"/>
          <w:iCs/>
          <w:sz w:val="28"/>
          <w:szCs w:val="28"/>
        </w:rPr>
        <w:t>общего и среднего профессионального образования</w:t>
      </w:r>
      <w:r w:rsidR="00566F34">
        <w:rPr>
          <w:rFonts w:ascii="Times New Roman,Italic" w:hAnsi="Times New Roman,Italic" w:cs="Times New Roman,Italic"/>
          <w:iCs/>
          <w:sz w:val="28"/>
          <w:szCs w:val="28"/>
        </w:rPr>
        <w:t xml:space="preserve"> не достигают минимального значения, установленного Стандартом</w:t>
      </w:r>
      <w:r>
        <w:rPr>
          <w:rFonts w:ascii="Times New Roman,Italic" w:hAnsi="Times New Roman,Italic" w:cs="Times New Roman,Italic"/>
          <w:iCs/>
          <w:sz w:val="28"/>
          <w:szCs w:val="28"/>
        </w:rPr>
        <w:t>. Это связано с тем, что н</w:t>
      </w:r>
      <w:r w:rsidR="00AF135E" w:rsidRPr="00AF135E">
        <w:rPr>
          <w:rFonts w:ascii="Times New Roman,Italic" w:hAnsi="Times New Roman,Italic" w:cs="Times New Roman,Italic"/>
          <w:iCs/>
          <w:sz w:val="28"/>
          <w:szCs w:val="28"/>
        </w:rPr>
        <w:t>а территории Амурской области на рынке общего образования осуществляют деятельность 2 частных организации, с численностью обучающихся 526 человек, всего 99 713 обучающихся. Показатель состав</w:t>
      </w:r>
      <w:r w:rsidR="00566F34">
        <w:rPr>
          <w:rFonts w:ascii="Times New Roman,Italic" w:hAnsi="Times New Roman,Italic" w:cs="Times New Roman,Italic"/>
          <w:iCs/>
          <w:sz w:val="28"/>
          <w:szCs w:val="28"/>
        </w:rPr>
        <w:t xml:space="preserve">ляет 0,53 %, в стандарте указан </w:t>
      </w:r>
      <w:r w:rsidR="00AF135E" w:rsidRPr="00AF135E">
        <w:rPr>
          <w:rFonts w:ascii="Times New Roman,Italic" w:hAnsi="Times New Roman,Italic" w:cs="Times New Roman,Italic"/>
          <w:iCs/>
          <w:sz w:val="28"/>
          <w:szCs w:val="28"/>
        </w:rPr>
        <w:t>1</w:t>
      </w:r>
      <w:r>
        <w:rPr>
          <w:rFonts w:ascii="Times New Roman,Italic" w:hAnsi="Times New Roman,Italic" w:cs="Times New Roman,Italic"/>
          <w:iCs/>
          <w:sz w:val="28"/>
          <w:szCs w:val="28"/>
        </w:rPr>
        <w:t xml:space="preserve"> </w:t>
      </w:r>
      <w:r w:rsidR="00AF135E" w:rsidRPr="00AF135E">
        <w:rPr>
          <w:rFonts w:ascii="Times New Roman,Italic" w:hAnsi="Times New Roman,Italic" w:cs="Times New Roman,Italic"/>
          <w:iCs/>
          <w:sz w:val="28"/>
          <w:szCs w:val="28"/>
        </w:rPr>
        <w:t>%. На рынке среднего профессионального образования деятельность осуществляет 1 частная организация с численностью обучающихся 75 человек, всего около 15 000 обучающихся. Показатель составляет 0,5 %, в стандарте указано 5</w:t>
      </w:r>
      <w:r>
        <w:rPr>
          <w:rFonts w:ascii="Times New Roman,Italic" w:hAnsi="Times New Roman,Italic" w:cs="Times New Roman,Italic"/>
          <w:iCs/>
          <w:sz w:val="28"/>
          <w:szCs w:val="28"/>
        </w:rPr>
        <w:t xml:space="preserve"> </w:t>
      </w:r>
      <w:r w:rsidR="00AF135E" w:rsidRPr="00AF135E">
        <w:rPr>
          <w:rFonts w:ascii="Times New Roman,Italic" w:hAnsi="Times New Roman,Italic" w:cs="Times New Roman,Italic"/>
          <w:iCs/>
          <w:sz w:val="28"/>
          <w:szCs w:val="28"/>
        </w:rPr>
        <w:t xml:space="preserve">%. Развитие конкуренции по данным рынкам нецелесообразно, так как отсутствует потребность и спрос на данные услуги. </w:t>
      </w:r>
    </w:p>
    <w:p w:rsidR="00CC7C10" w:rsidRDefault="00AF135E" w:rsidP="00AF135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F135E">
        <w:rPr>
          <w:rFonts w:ascii="Times New Roman,Italic" w:hAnsi="Times New Roman,Italic" w:cs="Times New Roman,Italic"/>
          <w:iCs/>
          <w:sz w:val="28"/>
          <w:szCs w:val="28"/>
        </w:rPr>
        <w:t>Таким образом, Амурская область не сможет достичь показатель, установленный Правительством Российской Федерации</w:t>
      </w:r>
      <w:r w:rsidR="001D01A2">
        <w:rPr>
          <w:rFonts w:ascii="Times New Roman,Italic" w:hAnsi="Times New Roman,Italic" w:cs="Times New Roman,Italic"/>
          <w:iCs/>
          <w:sz w:val="28"/>
          <w:szCs w:val="28"/>
        </w:rPr>
        <w:t xml:space="preserve">. В связи чем </w:t>
      </w:r>
      <w:r w:rsidR="00C3663D">
        <w:rPr>
          <w:rFonts w:ascii="Times New Roman,Italic" w:hAnsi="Times New Roman,Italic" w:cs="Times New Roman,Italic"/>
          <w:iCs/>
          <w:sz w:val="28"/>
          <w:szCs w:val="28"/>
        </w:rPr>
        <w:t xml:space="preserve">письмом </w:t>
      </w:r>
      <w:r w:rsidR="001D01A2">
        <w:rPr>
          <w:rFonts w:ascii="Times New Roman,Italic" w:hAnsi="Times New Roman,Italic" w:cs="Times New Roman,Italic"/>
          <w:iCs/>
          <w:sz w:val="28"/>
          <w:szCs w:val="28"/>
        </w:rPr>
        <w:t xml:space="preserve">от 23.12.2019 № 11120-09 </w:t>
      </w:r>
      <w:r w:rsidR="00C3663D">
        <w:rPr>
          <w:rFonts w:ascii="Times New Roman,Italic" w:hAnsi="Times New Roman,Italic" w:cs="Times New Roman,Italic"/>
          <w:iCs/>
          <w:sz w:val="28"/>
          <w:szCs w:val="28"/>
        </w:rPr>
        <w:t>министерств</w:t>
      </w:r>
      <w:r w:rsidR="001D01A2">
        <w:rPr>
          <w:rFonts w:ascii="Times New Roman,Italic" w:hAnsi="Times New Roman,Italic" w:cs="Times New Roman,Italic"/>
          <w:iCs/>
          <w:sz w:val="28"/>
          <w:szCs w:val="28"/>
        </w:rPr>
        <w:t>о</w:t>
      </w:r>
      <w:r w:rsidR="00C3663D">
        <w:rPr>
          <w:rFonts w:ascii="Times New Roman,Italic" w:hAnsi="Times New Roman,Italic" w:cs="Times New Roman,Italic"/>
          <w:iCs/>
          <w:sz w:val="28"/>
          <w:szCs w:val="28"/>
        </w:rPr>
        <w:t xml:space="preserve"> экономического развития и внешних связей Амурской области</w:t>
      </w:r>
      <w:r w:rsidR="001D01A2">
        <w:rPr>
          <w:rFonts w:ascii="Times New Roman,Italic" w:hAnsi="Times New Roman,Italic" w:cs="Times New Roman,Italic"/>
          <w:iCs/>
          <w:sz w:val="28"/>
          <w:szCs w:val="28"/>
        </w:rPr>
        <w:t xml:space="preserve"> уведомило</w:t>
      </w:r>
      <w:r w:rsidR="00C3663D">
        <w:rPr>
          <w:rFonts w:ascii="Times New Roman,Italic" w:hAnsi="Times New Roman,Italic" w:cs="Times New Roman,Italic"/>
          <w:iCs/>
          <w:sz w:val="28"/>
          <w:szCs w:val="28"/>
        </w:rPr>
        <w:t xml:space="preserve"> </w:t>
      </w:r>
      <w:r w:rsidR="00C3663D" w:rsidRPr="00C3663D">
        <w:rPr>
          <w:rFonts w:ascii="Times New Roman,Italic" w:hAnsi="Times New Roman,Italic" w:cs="Times New Roman,Italic"/>
          <w:iCs/>
          <w:sz w:val="28"/>
          <w:szCs w:val="28"/>
        </w:rPr>
        <w:t>Межведомственн</w:t>
      </w:r>
      <w:r w:rsidR="001D01A2">
        <w:rPr>
          <w:rFonts w:ascii="Times New Roman,Italic" w:hAnsi="Times New Roman,Italic" w:cs="Times New Roman,Italic"/>
          <w:iCs/>
          <w:sz w:val="28"/>
          <w:szCs w:val="28"/>
        </w:rPr>
        <w:t>ую</w:t>
      </w:r>
      <w:r w:rsidR="00C3663D" w:rsidRPr="00C3663D">
        <w:rPr>
          <w:rFonts w:ascii="Times New Roman,Italic" w:hAnsi="Times New Roman,Italic" w:cs="Times New Roman,Italic"/>
          <w:iCs/>
          <w:sz w:val="28"/>
          <w:szCs w:val="28"/>
        </w:rPr>
        <w:t xml:space="preserve"> рабоч</w:t>
      </w:r>
      <w:r w:rsidR="001D01A2">
        <w:rPr>
          <w:rFonts w:ascii="Times New Roman,Italic" w:hAnsi="Times New Roman,Italic" w:cs="Times New Roman,Italic"/>
          <w:iCs/>
          <w:sz w:val="28"/>
          <w:szCs w:val="28"/>
        </w:rPr>
        <w:t>ую</w:t>
      </w:r>
      <w:r w:rsidR="00C3663D" w:rsidRPr="00C3663D">
        <w:rPr>
          <w:rFonts w:ascii="Times New Roman,Italic" w:hAnsi="Times New Roman,Italic" w:cs="Times New Roman,Italic"/>
          <w:iCs/>
          <w:sz w:val="28"/>
          <w:szCs w:val="28"/>
        </w:rPr>
        <w:t xml:space="preserve"> групп</w:t>
      </w:r>
      <w:r w:rsidR="001D01A2">
        <w:rPr>
          <w:rFonts w:ascii="Times New Roman,Italic" w:hAnsi="Times New Roman,Italic" w:cs="Times New Roman,Italic"/>
          <w:iCs/>
          <w:sz w:val="28"/>
          <w:szCs w:val="28"/>
        </w:rPr>
        <w:t>у</w:t>
      </w:r>
      <w:r w:rsidR="00C3663D" w:rsidRPr="00C3663D">
        <w:rPr>
          <w:rFonts w:ascii="Times New Roman,Italic" w:hAnsi="Times New Roman,Italic" w:cs="Times New Roman,Italic"/>
          <w:iCs/>
          <w:sz w:val="28"/>
          <w:szCs w:val="28"/>
        </w:rPr>
        <w:t xml:space="preserve"> по вопросам реализации положений стандарта развития конкуренции в субъектах Российской Федерации о возможности согласования сокращенного перечня товарных рынков при условии выбора дополнительных рынков</w:t>
      </w:r>
      <w:r w:rsidR="00812FA6">
        <w:rPr>
          <w:rFonts w:ascii="Times New Roman,Italic" w:hAnsi="Times New Roman,Italic" w:cs="Times New Roman,Italic"/>
          <w:iCs/>
          <w:sz w:val="28"/>
          <w:szCs w:val="28"/>
        </w:rPr>
        <w:t>.</w:t>
      </w:r>
    </w:p>
    <w:p w:rsidR="00EF086C" w:rsidRDefault="00EF086C" w:rsidP="00AF135E">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Мероприятия, предусмотренные «дорожной картой»</w:t>
      </w:r>
      <w:r w:rsidR="00C602E3">
        <w:rPr>
          <w:rFonts w:ascii="Times New Roman,Italic" w:hAnsi="Times New Roman,Italic" w:cs="Times New Roman,Italic"/>
          <w:iCs/>
          <w:sz w:val="28"/>
          <w:szCs w:val="28"/>
        </w:rPr>
        <w:t xml:space="preserve"> на 2019 год</w:t>
      </w:r>
      <w:r>
        <w:rPr>
          <w:rFonts w:ascii="Times New Roman,Italic" w:hAnsi="Times New Roman,Italic" w:cs="Times New Roman,Italic"/>
          <w:iCs/>
          <w:sz w:val="28"/>
          <w:szCs w:val="28"/>
        </w:rPr>
        <w:t>, реализованы на 100 %.</w:t>
      </w:r>
    </w:p>
    <w:p w:rsidR="00812FA6" w:rsidRDefault="00DF2143" w:rsidP="00AF135E">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Анализ </w:t>
      </w:r>
      <w:r w:rsidRPr="00040A45">
        <w:rPr>
          <w:rFonts w:ascii="Times New Roman,Italic" w:hAnsi="Times New Roman,Italic" w:cs="Times New Roman,Italic"/>
          <w:b/>
          <w:iCs/>
          <w:sz w:val="28"/>
          <w:szCs w:val="28"/>
        </w:rPr>
        <w:t>системных мероприятий</w:t>
      </w:r>
      <w:r>
        <w:rPr>
          <w:rFonts w:ascii="Times New Roman,Italic" w:hAnsi="Times New Roman,Italic" w:cs="Times New Roman,Italic"/>
          <w:iCs/>
          <w:sz w:val="28"/>
          <w:szCs w:val="28"/>
        </w:rPr>
        <w:t>, предусмотренных «дорожной картой» показывает, что п</w:t>
      </w:r>
      <w:r w:rsidR="00876C09">
        <w:rPr>
          <w:rFonts w:ascii="Times New Roman,Italic" w:hAnsi="Times New Roman,Italic" w:cs="Times New Roman,Italic"/>
          <w:iCs/>
          <w:sz w:val="28"/>
          <w:szCs w:val="28"/>
        </w:rPr>
        <w:t>о данным, представленным исполнительными о</w:t>
      </w:r>
      <w:r w:rsidR="00A8566F">
        <w:rPr>
          <w:rFonts w:ascii="Times New Roman,Italic" w:hAnsi="Times New Roman,Italic" w:cs="Times New Roman,Italic"/>
          <w:iCs/>
          <w:sz w:val="28"/>
          <w:szCs w:val="28"/>
        </w:rPr>
        <w:t xml:space="preserve">рганами власти Амурской области </w:t>
      </w:r>
      <w:r w:rsidR="00F07731">
        <w:rPr>
          <w:rFonts w:ascii="Times New Roman,Italic" w:hAnsi="Times New Roman,Italic" w:cs="Times New Roman,Italic"/>
          <w:iCs/>
          <w:sz w:val="28"/>
          <w:szCs w:val="28"/>
        </w:rPr>
        <w:t>д</w:t>
      </w:r>
      <w:r w:rsidR="00567CA9" w:rsidRPr="00567CA9">
        <w:rPr>
          <w:rFonts w:ascii="Times New Roman,Italic" w:hAnsi="Times New Roman,Italic" w:cs="Times New Roman,Italic"/>
          <w:iCs/>
          <w:sz w:val="28"/>
          <w:szCs w:val="28"/>
        </w:rPr>
        <w:t>оля закупок товаров, работ</w:t>
      </w:r>
      <w:r w:rsidR="00A8566F">
        <w:rPr>
          <w:rFonts w:ascii="Times New Roman,Italic" w:hAnsi="Times New Roman,Italic" w:cs="Times New Roman,Italic"/>
          <w:iCs/>
          <w:sz w:val="28"/>
          <w:szCs w:val="28"/>
        </w:rPr>
        <w:t xml:space="preserve"> и</w:t>
      </w:r>
      <w:r w:rsidR="00567CA9" w:rsidRPr="00567CA9">
        <w:rPr>
          <w:rFonts w:ascii="Times New Roman,Italic" w:hAnsi="Times New Roman,Italic" w:cs="Times New Roman,Italic"/>
          <w:iCs/>
          <w:sz w:val="28"/>
          <w:szCs w:val="28"/>
        </w:rPr>
        <w:t xml:space="preserve"> услуг у субъектов малого предпринимательства в совокупном годовом объеме закупок у субъек</w:t>
      </w:r>
      <w:r w:rsidR="00567CA9">
        <w:rPr>
          <w:rFonts w:ascii="Times New Roman,Italic" w:hAnsi="Times New Roman,Italic" w:cs="Times New Roman,Italic"/>
          <w:iCs/>
          <w:sz w:val="28"/>
          <w:szCs w:val="28"/>
        </w:rPr>
        <w:t xml:space="preserve">тов малого предпринимательства </w:t>
      </w:r>
      <w:r w:rsidR="00567CA9" w:rsidRPr="00567CA9">
        <w:rPr>
          <w:rFonts w:ascii="Times New Roman,Italic" w:hAnsi="Times New Roman,Italic" w:cs="Times New Roman,Italic"/>
          <w:iCs/>
          <w:sz w:val="28"/>
          <w:szCs w:val="28"/>
        </w:rPr>
        <w:t>и социально ори</w:t>
      </w:r>
      <w:r w:rsidR="00567CA9">
        <w:rPr>
          <w:rFonts w:ascii="Times New Roman,Italic" w:hAnsi="Times New Roman,Italic" w:cs="Times New Roman,Italic"/>
          <w:iCs/>
          <w:sz w:val="28"/>
          <w:szCs w:val="28"/>
        </w:rPr>
        <w:t xml:space="preserve">ентированных </w:t>
      </w:r>
      <w:r w:rsidR="00567CA9" w:rsidRPr="00567CA9">
        <w:rPr>
          <w:rFonts w:ascii="Times New Roman,Italic" w:hAnsi="Times New Roman,Italic" w:cs="Times New Roman,Italic"/>
          <w:iCs/>
          <w:sz w:val="28"/>
          <w:szCs w:val="28"/>
        </w:rPr>
        <w:t>некоммерческих организаций, рассчитанном с учетом требований части 1.1 статьи 30 Федерального закона «О контрактной системе в сфере закупок товаров, работ, услуг для обеспечения государ</w:t>
      </w:r>
      <w:r w:rsidR="00567CA9">
        <w:rPr>
          <w:rFonts w:ascii="Times New Roman,Italic" w:hAnsi="Times New Roman,Italic" w:cs="Times New Roman,Italic"/>
          <w:iCs/>
          <w:sz w:val="28"/>
          <w:szCs w:val="28"/>
        </w:rPr>
        <w:t xml:space="preserve">ственных и муниципальных нужд» </w:t>
      </w:r>
      <w:r w:rsidR="00567CA9" w:rsidRPr="00567CA9">
        <w:rPr>
          <w:rFonts w:ascii="Times New Roman,Italic" w:hAnsi="Times New Roman,Italic" w:cs="Times New Roman,Italic"/>
          <w:iCs/>
          <w:sz w:val="28"/>
          <w:szCs w:val="28"/>
        </w:rPr>
        <w:t>для государственных и мун</w:t>
      </w:r>
      <w:r w:rsidR="00567CA9">
        <w:rPr>
          <w:rFonts w:ascii="Times New Roman,Italic" w:hAnsi="Times New Roman,Italic" w:cs="Times New Roman,Italic"/>
          <w:iCs/>
          <w:sz w:val="28"/>
          <w:szCs w:val="28"/>
        </w:rPr>
        <w:t xml:space="preserve">иципальных нужд по состоянию на </w:t>
      </w:r>
      <w:r w:rsidR="00567CA9" w:rsidRPr="00567CA9">
        <w:rPr>
          <w:rFonts w:ascii="Times New Roman,Italic" w:hAnsi="Times New Roman,Italic" w:cs="Times New Roman,Italic"/>
          <w:iCs/>
          <w:sz w:val="28"/>
          <w:szCs w:val="28"/>
        </w:rPr>
        <w:t>31.12.2019 составила 47,74 %.</w:t>
      </w:r>
    </w:p>
    <w:p w:rsidR="00F07731" w:rsidRPr="00F07731" w:rsidRDefault="00F07731" w:rsidP="00F07731">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F07731">
        <w:rPr>
          <w:rFonts w:ascii="Times New Roman,Italic" w:hAnsi="Times New Roman,Italic" w:cs="Times New Roman,Italic"/>
          <w:iCs/>
          <w:sz w:val="28"/>
          <w:szCs w:val="28"/>
        </w:rPr>
        <w:t xml:space="preserve">В целях </w:t>
      </w:r>
      <w:r w:rsidRPr="00040A45">
        <w:rPr>
          <w:rFonts w:ascii="Times New Roman,Italic" w:hAnsi="Times New Roman,Italic" w:cs="Times New Roman,Italic"/>
          <w:b/>
          <w:iCs/>
          <w:sz w:val="28"/>
          <w:szCs w:val="28"/>
        </w:rPr>
        <w:t>повышения информированности субъектов малого предпринимательства</w:t>
      </w:r>
      <w:r>
        <w:rPr>
          <w:rFonts w:ascii="Times New Roman,Italic" w:hAnsi="Times New Roman,Italic" w:cs="Times New Roman,Italic"/>
          <w:iCs/>
          <w:sz w:val="28"/>
          <w:szCs w:val="28"/>
        </w:rPr>
        <w:t xml:space="preserve"> (далее – СМП)</w:t>
      </w:r>
      <w:r w:rsidRPr="00F07731">
        <w:rPr>
          <w:rFonts w:ascii="Times New Roman,Italic" w:hAnsi="Times New Roman,Italic" w:cs="Times New Roman,Italic"/>
          <w:iCs/>
          <w:sz w:val="28"/>
          <w:szCs w:val="28"/>
        </w:rPr>
        <w:t>, социально ориентированн</w:t>
      </w:r>
      <w:r>
        <w:rPr>
          <w:rFonts w:ascii="Times New Roman,Italic" w:hAnsi="Times New Roman,Italic" w:cs="Times New Roman,Italic"/>
          <w:iCs/>
          <w:sz w:val="28"/>
          <w:szCs w:val="28"/>
        </w:rPr>
        <w:t xml:space="preserve">ых некоммерческих организаций </w:t>
      </w:r>
      <w:r w:rsidRPr="00F07731">
        <w:rPr>
          <w:rFonts w:ascii="Times New Roman,Italic" w:hAnsi="Times New Roman,Italic" w:cs="Times New Roman,Italic"/>
          <w:iCs/>
          <w:sz w:val="28"/>
          <w:szCs w:val="28"/>
        </w:rPr>
        <w:t>о возможности участия в закупках, на сайте управления</w:t>
      </w:r>
      <w:r>
        <w:rPr>
          <w:rFonts w:ascii="Times New Roman,Italic" w:hAnsi="Times New Roman,Italic" w:cs="Times New Roman,Italic"/>
          <w:iCs/>
          <w:sz w:val="28"/>
          <w:szCs w:val="28"/>
        </w:rPr>
        <w:t xml:space="preserve"> </w:t>
      </w:r>
      <w:r w:rsidRPr="00F07731">
        <w:rPr>
          <w:rFonts w:ascii="Times New Roman,Italic" w:hAnsi="Times New Roman,Italic" w:cs="Times New Roman,Italic"/>
          <w:iCs/>
          <w:sz w:val="28"/>
          <w:szCs w:val="28"/>
        </w:rPr>
        <w:t xml:space="preserve">государственного заказа </w:t>
      </w:r>
      <w:r>
        <w:rPr>
          <w:rFonts w:ascii="Times New Roman,Italic" w:hAnsi="Times New Roman,Italic" w:cs="Times New Roman,Italic"/>
          <w:iCs/>
          <w:sz w:val="28"/>
          <w:szCs w:val="28"/>
        </w:rPr>
        <w:t xml:space="preserve">Амурской </w:t>
      </w:r>
      <w:r w:rsidRPr="00F07731">
        <w:rPr>
          <w:rFonts w:ascii="Times New Roman,Italic" w:hAnsi="Times New Roman,Italic" w:cs="Times New Roman,Italic"/>
          <w:iCs/>
          <w:sz w:val="28"/>
          <w:szCs w:val="28"/>
        </w:rPr>
        <w:t>области</w:t>
      </w:r>
      <w:r>
        <w:rPr>
          <w:rFonts w:ascii="Times New Roman,Italic" w:hAnsi="Times New Roman,Italic" w:cs="Times New Roman,Italic"/>
          <w:iCs/>
          <w:sz w:val="28"/>
          <w:szCs w:val="28"/>
        </w:rPr>
        <w:t xml:space="preserve"> размещается информация о всех закупках, проводимых управлением </w:t>
      </w:r>
      <w:r w:rsidRPr="00F07731">
        <w:rPr>
          <w:rFonts w:ascii="Times New Roman,Italic" w:hAnsi="Times New Roman,Italic" w:cs="Times New Roman,Italic"/>
          <w:iCs/>
          <w:sz w:val="28"/>
          <w:szCs w:val="28"/>
        </w:rPr>
        <w:t>с выделением закупок, объявленных только для СМП.</w:t>
      </w:r>
    </w:p>
    <w:p w:rsidR="00F07731" w:rsidRDefault="00F07731" w:rsidP="00F07731">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Кроме этого в целях </w:t>
      </w:r>
      <w:r w:rsidRPr="00F07731">
        <w:rPr>
          <w:rFonts w:ascii="Times New Roman,Italic" w:hAnsi="Times New Roman,Italic" w:cs="Times New Roman,Italic"/>
          <w:iCs/>
          <w:sz w:val="28"/>
          <w:szCs w:val="28"/>
        </w:rPr>
        <w:t>поддержки</w:t>
      </w:r>
      <w:r>
        <w:rPr>
          <w:rFonts w:ascii="Times New Roman,Italic" w:hAnsi="Times New Roman,Italic" w:cs="Times New Roman,Italic"/>
          <w:iCs/>
          <w:sz w:val="28"/>
          <w:szCs w:val="28"/>
        </w:rPr>
        <w:t xml:space="preserve"> СМП реализовано </w:t>
      </w:r>
      <w:r w:rsidRPr="00F07731">
        <w:rPr>
          <w:rFonts w:ascii="Times New Roman,Italic" w:hAnsi="Times New Roman,Italic" w:cs="Times New Roman,Italic"/>
          <w:iCs/>
          <w:sz w:val="28"/>
          <w:szCs w:val="28"/>
        </w:rPr>
        <w:t>правовое со</w:t>
      </w:r>
      <w:r>
        <w:rPr>
          <w:rFonts w:ascii="Times New Roman,Italic" w:hAnsi="Times New Roman,Italic" w:cs="Times New Roman,Italic"/>
          <w:iCs/>
          <w:sz w:val="28"/>
          <w:szCs w:val="28"/>
        </w:rPr>
        <w:t xml:space="preserve">провождение (консультации) СМП по вопросам </w:t>
      </w:r>
      <w:r w:rsidRPr="00F07731">
        <w:rPr>
          <w:rFonts w:ascii="Times New Roman,Italic" w:hAnsi="Times New Roman,Italic" w:cs="Times New Roman,Italic"/>
          <w:iCs/>
          <w:sz w:val="28"/>
          <w:szCs w:val="28"/>
        </w:rPr>
        <w:t xml:space="preserve">применения норм законодательства </w:t>
      </w:r>
      <w:r>
        <w:rPr>
          <w:rFonts w:ascii="Times New Roman,Italic" w:hAnsi="Times New Roman,Italic" w:cs="Times New Roman,Italic"/>
          <w:iCs/>
          <w:sz w:val="28"/>
          <w:szCs w:val="28"/>
        </w:rPr>
        <w:t>о контрактной системе.</w:t>
      </w:r>
    </w:p>
    <w:p w:rsidR="003E17F0" w:rsidRDefault="003E17F0" w:rsidP="00F07731">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Ежегодно Минэкономразвития России проводит рейтинг качества осуществления оценки регулирующего воздействия в субъектах РФ. По итогам за 2019</w:t>
      </w:r>
      <w:r w:rsidR="003620C9">
        <w:rPr>
          <w:rFonts w:ascii="Times New Roman,Italic" w:hAnsi="Times New Roman,Italic" w:cs="Times New Roman,Italic"/>
          <w:iCs/>
          <w:sz w:val="28"/>
          <w:szCs w:val="28"/>
        </w:rPr>
        <w:t xml:space="preserve"> год Амурская область существенно улучшила позицию в рейтинге. Это удалось </w:t>
      </w:r>
      <w:r w:rsidR="00B46AA4">
        <w:rPr>
          <w:rFonts w:ascii="Times New Roman,Italic" w:hAnsi="Times New Roman,Italic" w:cs="Times New Roman,Italic"/>
          <w:iCs/>
          <w:sz w:val="28"/>
          <w:szCs w:val="28"/>
        </w:rPr>
        <w:t>достичь за счет взаимодействия с Законодательным Собранием Амурской области, а также активным</w:t>
      </w:r>
      <w:r w:rsidR="004364EA">
        <w:rPr>
          <w:rFonts w:ascii="Times New Roman,Italic" w:hAnsi="Times New Roman,Italic" w:cs="Times New Roman,Italic"/>
          <w:iCs/>
          <w:sz w:val="28"/>
          <w:szCs w:val="28"/>
        </w:rPr>
        <w:t xml:space="preserve"> </w:t>
      </w:r>
      <w:r w:rsidR="004364EA">
        <w:rPr>
          <w:rFonts w:ascii="Times New Roman,Italic" w:hAnsi="Times New Roman,Italic" w:cs="Times New Roman,Italic"/>
          <w:iCs/>
          <w:sz w:val="28"/>
          <w:szCs w:val="28"/>
        </w:rPr>
        <w:lastRenderedPageBreak/>
        <w:t>привлечением бизнес-сообществ, которые участвуют в разработке проектов актов, регулирующих их деятельность, начиная с момента формирования идеи.</w:t>
      </w:r>
      <w:r w:rsidR="00EC08D1">
        <w:rPr>
          <w:rFonts w:ascii="Times New Roman,Italic" w:hAnsi="Times New Roman,Italic" w:cs="Times New Roman,Italic"/>
          <w:iCs/>
          <w:sz w:val="28"/>
          <w:szCs w:val="28"/>
        </w:rPr>
        <w:t xml:space="preserve"> Правительством Амурской области разработана платформа «Открытый регион» (</w:t>
      </w:r>
      <w:hyperlink r:id="rId73" w:history="1">
        <w:r w:rsidR="00EC08D1" w:rsidRPr="00716145">
          <w:rPr>
            <w:rStyle w:val="ab"/>
            <w:rFonts w:ascii="Times New Roman,Italic" w:hAnsi="Times New Roman,Italic" w:cs="Times New Roman,Italic"/>
            <w:iCs/>
            <w:sz w:val="28"/>
            <w:szCs w:val="28"/>
          </w:rPr>
          <w:t>https://or28.amurobl.ru/otsenka-reguliruyushchego-vozdeystviya-or/</w:t>
        </w:r>
      </w:hyperlink>
      <w:r w:rsidR="00EC08D1">
        <w:rPr>
          <w:rFonts w:ascii="Times New Roman,Italic" w:hAnsi="Times New Roman,Italic" w:cs="Times New Roman,Italic"/>
          <w:iCs/>
          <w:sz w:val="28"/>
          <w:szCs w:val="28"/>
        </w:rPr>
        <w:t xml:space="preserve">), на базе которой в разделе «Оценка регулирующего </w:t>
      </w:r>
      <w:r w:rsidR="00342A32">
        <w:rPr>
          <w:rFonts w:ascii="Times New Roman,Italic" w:hAnsi="Times New Roman,Italic" w:cs="Times New Roman,Italic"/>
          <w:iCs/>
          <w:sz w:val="28"/>
          <w:szCs w:val="28"/>
        </w:rPr>
        <w:t>воздействия</w:t>
      </w:r>
      <w:r w:rsidR="00EC08D1">
        <w:rPr>
          <w:rFonts w:ascii="Times New Roman,Italic" w:hAnsi="Times New Roman,Italic" w:cs="Times New Roman,Italic"/>
          <w:iCs/>
          <w:sz w:val="28"/>
          <w:szCs w:val="28"/>
        </w:rPr>
        <w:t>»</w:t>
      </w:r>
      <w:r w:rsidR="00342A32">
        <w:rPr>
          <w:rFonts w:ascii="Times New Roman,Italic" w:hAnsi="Times New Roman,Italic" w:cs="Times New Roman,Italic"/>
          <w:iCs/>
          <w:sz w:val="28"/>
          <w:szCs w:val="28"/>
        </w:rPr>
        <w:t xml:space="preserve"> каждый может принять участие в обсуждении проекта.</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Удовлетворение потребности работодателей в необходимых </w:t>
      </w:r>
      <w:r w:rsidRPr="00040A45">
        <w:rPr>
          <w:rFonts w:ascii="Times New Roman,Italic" w:hAnsi="Times New Roman,Italic" w:cs="Times New Roman,Italic"/>
          <w:b/>
          <w:iCs/>
          <w:sz w:val="28"/>
          <w:szCs w:val="28"/>
        </w:rPr>
        <w:t>квалифицированных кадрах</w:t>
      </w:r>
      <w:r w:rsidRPr="00A40F34">
        <w:rPr>
          <w:rFonts w:ascii="Times New Roman,Italic" w:hAnsi="Times New Roman,Italic" w:cs="Times New Roman,Italic"/>
          <w:iCs/>
          <w:sz w:val="28"/>
          <w:szCs w:val="28"/>
        </w:rPr>
        <w:t xml:space="preserve"> - приоритетная задача органов службы занятости. В соответствии со стандартом кадрового обеспечения промышленного роста проводится работа по выявлению потребности экономики области в необходимых трудовых ресурсах.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Ежегодно проводится мониторинг потребности по отраслям экономики и формируется итоговая потребность рынка труда в кадрах сроком на 5 лет.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Сегодня сформирована потребность в кадрах на 2019-2023 годы:</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общая потребность в кадрах сос</w:t>
      </w:r>
      <w:r>
        <w:rPr>
          <w:rFonts w:ascii="Times New Roman,Italic" w:hAnsi="Times New Roman,Italic" w:cs="Times New Roman,Italic"/>
          <w:iCs/>
          <w:sz w:val="28"/>
          <w:szCs w:val="28"/>
        </w:rPr>
        <w:t>тавляет почти 42,0 тыс. человек;</w:t>
      </w:r>
      <w:r w:rsidRPr="00A40F34">
        <w:rPr>
          <w:rFonts w:ascii="Times New Roman,Italic" w:hAnsi="Times New Roman,Italic" w:cs="Times New Roman,Italic"/>
          <w:iCs/>
          <w:sz w:val="28"/>
          <w:szCs w:val="28"/>
        </w:rPr>
        <w:t xml:space="preserve">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потребность на вновь вводимые рабочие места </w:t>
      </w:r>
      <w:r w:rsidR="00080670">
        <w:rPr>
          <w:rFonts w:ascii="Times New Roman,Italic" w:hAnsi="Times New Roman,Italic" w:cs="Times New Roman,Italic"/>
          <w:iCs/>
          <w:sz w:val="28"/>
          <w:szCs w:val="28"/>
        </w:rPr>
        <w:t>–</w:t>
      </w:r>
      <w:r w:rsidRPr="00A40F34">
        <w:rPr>
          <w:rFonts w:ascii="Times New Roman,Italic" w:hAnsi="Times New Roman,Italic" w:cs="Times New Roman,Italic"/>
          <w:iCs/>
          <w:sz w:val="28"/>
          <w:szCs w:val="28"/>
        </w:rPr>
        <w:t xml:space="preserve"> 5,5 тыс. человек (13</w:t>
      </w:r>
      <w:r>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w:t>
      </w:r>
      <w:r>
        <w:rPr>
          <w:rFonts w:ascii="Times New Roman,Italic" w:hAnsi="Times New Roman,Italic" w:cs="Times New Roman,Italic"/>
          <w:iCs/>
          <w:sz w:val="28"/>
          <w:szCs w:val="28"/>
        </w:rPr>
        <w:t>;</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по рабочим профессиям </w:t>
      </w:r>
      <w:r>
        <w:rPr>
          <w:rFonts w:ascii="Times New Roman,Italic" w:hAnsi="Times New Roman,Italic" w:cs="Times New Roman,Italic"/>
          <w:iCs/>
          <w:sz w:val="28"/>
          <w:szCs w:val="28"/>
        </w:rPr>
        <w:t>–</w:t>
      </w:r>
      <w:r w:rsidRPr="00A40F34">
        <w:rPr>
          <w:rFonts w:ascii="Times New Roman,Italic" w:hAnsi="Times New Roman,Italic" w:cs="Times New Roman,Italic"/>
          <w:iCs/>
          <w:sz w:val="28"/>
          <w:szCs w:val="28"/>
        </w:rPr>
        <w:t xml:space="preserve"> 70</w:t>
      </w:r>
      <w:r>
        <w:rPr>
          <w:rFonts w:ascii="Times New Roman,Italic" w:hAnsi="Times New Roman,Italic" w:cs="Times New Roman,Italic"/>
          <w:iCs/>
          <w:sz w:val="28"/>
          <w:szCs w:val="28"/>
        </w:rPr>
        <w:t xml:space="preserve">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с высшим образованием – 22</w:t>
      </w:r>
      <w:r>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(9,0 тыс. человек)</w:t>
      </w:r>
      <w:r>
        <w:rPr>
          <w:rFonts w:ascii="Times New Roman,Italic" w:hAnsi="Times New Roman,Italic" w:cs="Times New Roman,Italic"/>
          <w:iCs/>
          <w:sz w:val="28"/>
          <w:szCs w:val="28"/>
        </w:rPr>
        <w:t>;</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со средним образованием </w:t>
      </w:r>
      <w:r>
        <w:rPr>
          <w:rFonts w:ascii="Times New Roman,Italic" w:hAnsi="Times New Roman,Italic" w:cs="Times New Roman,Italic"/>
          <w:iCs/>
          <w:sz w:val="28"/>
          <w:szCs w:val="28"/>
        </w:rPr>
        <w:t>–</w:t>
      </w:r>
      <w:r w:rsidRPr="00A40F34">
        <w:rPr>
          <w:rFonts w:ascii="Times New Roman,Italic" w:hAnsi="Times New Roman,Italic" w:cs="Times New Roman,Italic"/>
          <w:iCs/>
          <w:sz w:val="28"/>
          <w:szCs w:val="28"/>
        </w:rPr>
        <w:t xml:space="preserve"> 76</w:t>
      </w:r>
      <w:r>
        <w:rPr>
          <w:rFonts w:ascii="Times New Roman,Italic" w:hAnsi="Times New Roman,Italic" w:cs="Times New Roman,Italic"/>
          <w:iCs/>
          <w:sz w:val="28"/>
          <w:szCs w:val="28"/>
        </w:rPr>
        <w:t xml:space="preserve"> % (31,6 тыс. чел.);</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на организации производственной сферы приходится </w:t>
      </w:r>
      <w:r w:rsidR="00080670">
        <w:rPr>
          <w:rFonts w:ascii="Times New Roman,Italic" w:hAnsi="Times New Roman,Italic" w:cs="Times New Roman,Italic"/>
          <w:iCs/>
          <w:sz w:val="28"/>
          <w:szCs w:val="28"/>
        </w:rPr>
        <w:t>–</w:t>
      </w:r>
      <w:r w:rsidRPr="00A40F34">
        <w:rPr>
          <w:rFonts w:ascii="Times New Roman,Italic" w:hAnsi="Times New Roman,Italic" w:cs="Times New Roman,Italic"/>
          <w:iCs/>
          <w:sz w:val="28"/>
          <w:szCs w:val="28"/>
        </w:rPr>
        <w:t xml:space="preserve"> 83</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всей потребности (самая большая потребность - в промышленности и в строительстве).</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Сегодня органы службы занятости делают акцент на обеспечение кадрами именно этих отраслей экономики.</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Кроме того, анализируются вакансии, заявленные в службу занятости. В настоящее время в области значительно увеличилось число вакансий, заявляемых работодателями. С 34 тысяч в 2017 году до 62 тысяч сегодня. Так, в 2019 году из 62,0 тыс. вакансий, заявленных работодателями в центры занятости населения области, 46,4 тыс. единиц (74,8</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xml:space="preserve">% от общего количества вакансий) составляли вакансии по рабочим профессиям.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В связи с реализацией крупных инвестиционных проектов, наибольшая потребность в трудовых ресурсах отмечается по организациям строительной сферы. Из общего числа вакансий свыше 44,0 тыс. ед. (71,0</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xml:space="preserve">% от общего числа вакансий) заявлены на строительство объектов Амурского газоперерабатывающего завода и магистрального трубопровода «Сила Сибири». Максимальное количество вакансий заявлено в центры занятости населения города Свободного и Благовещенска.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В настоящее время основная проблема рынка труда - дисбаланс спроса и предложения, что характерно не только для нашей области.  Работы много, но в основном – это потребность в высококвалифицированных специалистах, в том числе по рабочим специальностям.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lastRenderedPageBreak/>
        <w:t xml:space="preserve">По-прежнему остро стоит вопрос заполнения вакансий для учителей, врачей. В настоящее время для работы в медицинских учреждениях области заявлены вакансии для 185 врачей, в учреждениях образования имеются вакансии для 285 учителей.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Тем потенциалом, который имеется в центрах занятости удовлетворить имеющуюся потребность в высококвалифицированных работниках без принятия мер по повышению профессиональных навыков граждан затруднительно.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Так, из 8,5 тыс. безработных 42</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не имеют квалификации, либо профессионального образования, более 49</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xml:space="preserve">% безработных граждан имеют среднее общее образование либо основное общее образование, что также осложняет трудоустройство граждан.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По некоторым заявленным вакансиям безработных вообще не состоит на учете.</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Это такие, как:</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изолировщики - на гидроизоляции, - на термоизоляции, - труб на линии (от 800 до 1500 вакансий), каменщик (1500 вакансий),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маляр (более 800 вакансий),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для монтажников заявлено до 7000 вакансий по пяти направлениям: по монтажу стальных и железобетонных конструкций, санитарно-технических систем и оборудования, систем вентиляции, кондиционирования воздуха и другие.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Также отсутствуют рихтовщики кузовов (заявлено 76 вакансий), слесари по сборке металлоконструкций (175 вакансий) и слесари строительные (479 вакансий).  </w:t>
      </w:r>
    </w:p>
    <w:p w:rsidR="00080670"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Среди специалистов отсутствуют инженеры: по внедрению новой техники и технологии (49 вакансий), по надзору за строительством (434 вакансии), по проектно-сметной работе (в промышленном и гражданском строительстве) – 394 вакан</w:t>
      </w:r>
      <w:r w:rsidR="00080670">
        <w:rPr>
          <w:rFonts w:ascii="Times New Roman,Italic" w:hAnsi="Times New Roman,Italic" w:cs="Times New Roman,Italic"/>
          <w:iCs/>
          <w:sz w:val="28"/>
          <w:szCs w:val="28"/>
        </w:rPr>
        <w:t>сии, геодезисты (163 вакансии).</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В н</w:t>
      </w:r>
      <w:r w:rsidRPr="00A40F34">
        <w:rPr>
          <w:rFonts w:ascii="Times New Roman,Italic" w:hAnsi="Times New Roman,Italic" w:cs="Times New Roman,Italic"/>
          <w:iCs/>
          <w:sz w:val="28"/>
          <w:szCs w:val="28"/>
        </w:rPr>
        <w:t>астоящее время на подготовку именно таких специалистов необходимо обратить внимание при внедрении новых программ профессионального образования.</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Не сбалансированность рынка труда в разрезе муниципальных образований так же приводит к трудностям в поиске работника. Например, в городе Тында при наличии более 1150 вакансий, ищут работу только 266 безработных, не имеющих нужной квалификации для работодателя. Или, несмотря на то, что в городе Благовещенске на одного безработного приходится в среднем 4 вакансии – нежелание людей с высшим образованием устраиваться на работу, где достаточно наличие среднего специального образования (например – бухгалтер) по причине низкой заработной платы, по мнению соискателя. Либо гражданин желает, но его образование не позволяет претендовать на вакансию.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lastRenderedPageBreak/>
        <w:t xml:space="preserve">При внедрении стандарта кадрового обеспечения необходимо учесть также уровень трудоустройства выпускников. </w:t>
      </w:r>
    </w:p>
    <w:p w:rsidR="00CF4E46" w:rsidRPr="00A40F34" w:rsidRDefault="00080670"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В</w:t>
      </w:r>
      <w:r w:rsidR="00CF4E46" w:rsidRPr="00A40F34">
        <w:rPr>
          <w:rFonts w:ascii="Times New Roman,Italic" w:hAnsi="Times New Roman,Italic" w:cs="Times New Roman,Italic"/>
          <w:iCs/>
          <w:sz w:val="28"/>
          <w:szCs w:val="28"/>
        </w:rPr>
        <w:t xml:space="preserve"> 2019 году в центры занятости населения области обратились 430 выпускников профессионального образования, из них 331 человек (77,0</w:t>
      </w:r>
      <w:r>
        <w:rPr>
          <w:rFonts w:ascii="Times New Roman,Italic" w:hAnsi="Times New Roman,Italic" w:cs="Times New Roman,Italic"/>
          <w:iCs/>
          <w:sz w:val="28"/>
          <w:szCs w:val="28"/>
        </w:rPr>
        <w:t xml:space="preserve"> </w:t>
      </w:r>
      <w:r w:rsidR="00CF4E46" w:rsidRPr="00A40F34">
        <w:rPr>
          <w:rFonts w:ascii="Times New Roman,Italic" w:hAnsi="Times New Roman,Italic" w:cs="Times New Roman,Italic"/>
          <w:iCs/>
          <w:sz w:val="28"/>
          <w:szCs w:val="28"/>
        </w:rPr>
        <w:t>%) – выпускники среднего профессионального образования. Выпускники 2019 года составляют 356 человек (7</w:t>
      </w:r>
      <w:r>
        <w:rPr>
          <w:rFonts w:ascii="Times New Roman,Italic" w:hAnsi="Times New Roman,Italic" w:cs="Times New Roman,Italic"/>
          <w:iCs/>
          <w:sz w:val="28"/>
          <w:szCs w:val="28"/>
        </w:rPr>
        <w:t xml:space="preserve"> </w:t>
      </w:r>
      <w:r w:rsidR="00CF4E46" w:rsidRPr="00A40F34">
        <w:rPr>
          <w:rFonts w:ascii="Times New Roman,Italic" w:hAnsi="Times New Roman,Italic" w:cs="Times New Roman,Italic"/>
          <w:iCs/>
          <w:sz w:val="28"/>
          <w:szCs w:val="28"/>
        </w:rPr>
        <w:t>% от общей численности выпускников, вышедших на рынок труда в 2019 году).</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В числе выпускников высшего образования большинство обратившихся составляли выпускники по специальностям: экономика, юриспруденция, менеджмент, строительство, электроэнергетика.</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Уровень трудоустройства выпускников, обратившихся в центры занятости населения, составил 36,5</w:t>
      </w:r>
      <w:r>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в том числе: высшего образования – 44,4</w:t>
      </w:r>
      <w:r>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среднего профессионального образования – 34,1</w:t>
      </w:r>
      <w:r>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 xml:space="preserve">%.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На 01.01.2020 на учете в органах службы занятости населения состоял 161 выпускник: 33 – высшего образования, 128 – среднего профессионального образования.</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 xml:space="preserve">Несоответствие имеющихся вакансий и направлений подготовки молодых специалистов вынуждает выпускников трудоустраиваться не по специальности. В текущем году трудоустроено 157 выпускников, из них 28 – по полученной специальности. </w:t>
      </w:r>
    </w:p>
    <w:p w:rsidR="00CF4E46" w:rsidRPr="00A40F34"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Активнее трудоустраиваются выпускники высшего образования. Их уровень трудоустройства составил – 35,4%, среднего профессионального образования – 25,4</w:t>
      </w:r>
      <w:r w:rsidR="00080670">
        <w:rPr>
          <w:rFonts w:ascii="Times New Roman,Italic" w:hAnsi="Times New Roman,Italic" w:cs="Times New Roman,Italic"/>
          <w:iCs/>
          <w:sz w:val="28"/>
          <w:szCs w:val="28"/>
        </w:rPr>
        <w:t xml:space="preserve"> </w:t>
      </w:r>
      <w:r w:rsidRPr="00A40F34">
        <w:rPr>
          <w:rFonts w:ascii="Times New Roman,Italic" w:hAnsi="Times New Roman,Italic" w:cs="Times New Roman,Italic"/>
          <w:iCs/>
          <w:sz w:val="28"/>
          <w:szCs w:val="28"/>
        </w:rPr>
        <w:t>%.</w:t>
      </w:r>
    </w:p>
    <w:p w:rsidR="00CF4E46"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A40F34">
        <w:rPr>
          <w:rFonts w:ascii="Times New Roman,Italic" w:hAnsi="Times New Roman,Italic" w:cs="Times New Roman,Italic"/>
          <w:iCs/>
          <w:sz w:val="28"/>
          <w:szCs w:val="28"/>
        </w:rPr>
        <w:t>Таким образом, одним из направлений внедрения стандарта кадрового обеспечения промышленного (экономического) роста является профессиональное обучение граждан различных категорий в соответствии с потребностью рынка труда.</w:t>
      </w:r>
      <w:r>
        <w:rPr>
          <w:rFonts w:ascii="Times New Roman,Italic" w:hAnsi="Times New Roman,Italic" w:cs="Times New Roman,Italic"/>
          <w:iCs/>
          <w:sz w:val="28"/>
          <w:szCs w:val="28"/>
        </w:rPr>
        <w:t xml:space="preserve"> </w:t>
      </w:r>
    </w:p>
    <w:p w:rsidR="00CF4E46" w:rsidRPr="00E6544D"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E6544D">
        <w:rPr>
          <w:rFonts w:ascii="Times New Roman,Italic" w:hAnsi="Times New Roman,Italic" w:cs="Times New Roman,Italic"/>
          <w:iCs/>
          <w:sz w:val="28"/>
          <w:szCs w:val="28"/>
        </w:rPr>
        <w:t>Органы службы занятости содействуют работодателям в поиске работника посредством информационно-аналитической системы Общероссийской базы вакансий «Работа в России» (далее – Портал).</w:t>
      </w:r>
    </w:p>
    <w:p w:rsidR="00CF4E46" w:rsidRPr="00E6544D"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E6544D">
        <w:rPr>
          <w:rFonts w:ascii="Times New Roman,Italic" w:hAnsi="Times New Roman,Italic" w:cs="Times New Roman,Italic"/>
          <w:iCs/>
          <w:sz w:val="28"/>
          <w:szCs w:val="28"/>
        </w:rPr>
        <w:t>Проводится постоянная работа по популяризации Портала. Информация о Портале размещается на сайтах Правительства области, исполнительных органов государственной власти области, в официальных аккаунтах, в социальных сетях центров занятости населения, на сайтах и в официальных аккаунтах администраций городов и районов области. Управлением создан аккаунт в социальной сети Instagram, где размещается информация о Портале, включая ссылку на Портал, новости и анонсы.</w:t>
      </w:r>
    </w:p>
    <w:p w:rsidR="00CF4E46" w:rsidRPr="00E6544D"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E6544D">
        <w:rPr>
          <w:rFonts w:ascii="Times New Roman,Italic" w:hAnsi="Times New Roman,Italic" w:cs="Times New Roman,Italic"/>
          <w:iCs/>
          <w:sz w:val="28"/>
          <w:szCs w:val="28"/>
        </w:rPr>
        <w:t>Произведена массовая рассылка работодателям и ищущим работу гражданам о возможностях Портала.</w:t>
      </w:r>
    </w:p>
    <w:p w:rsidR="00CF4E46" w:rsidRPr="00E6544D"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E6544D">
        <w:rPr>
          <w:rFonts w:ascii="Times New Roman,Italic" w:hAnsi="Times New Roman,Italic" w:cs="Times New Roman,Italic"/>
          <w:iCs/>
          <w:sz w:val="28"/>
          <w:szCs w:val="28"/>
        </w:rPr>
        <w:t>На сайте, аккаунтах управления и центров</w:t>
      </w:r>
      <w:r>
        <w:rPr>
          <w:rFonts w:ascii="Times New Roman,Italic" w:hAnsi="Times New Roman,Italic" w:cs="Times New Roman,Italic"/>
          <w:iCs/>
          <w:sz w:val="28"/>
          <w:szCs w:val="28"/>
        </w:rPr>
        <w:t xml:space="preserve"> </w:t>
      </w:r>
      <w:r w:rsidRPr="00E6544D">
        <w:rPr>
          <w:rFonts w:ascii="Times New Roman,Italic" w:hAnsi="Times New Roman,Italic" w:cs="Times New Roman,Italic"/>
          <w:iCs/>
          <w:sz w:val="28"/>
          <w:szCs w:val="28"/>
        </w:rPr>
        <w:t>занятости населения области размещена блок-схема последовательности действий при работе с Порталом.</w:t>
      </w:r>
    </w:p>
    <w:p w:rsidR="00CF4E46"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E6544D">
        <w:rPr>
          <w:rFonts w:ascii="Times New Roman,Italic" w:hAnsi="Times New Roman,Italic" w:cs="Times New Roman,Italic"/>
          <w:iCs/>
          <w:sz w:val="28"/>
          <w:szCs w:val="28"/>
        </w:rPr>
        <w:lastRenderedPageBreak/>
        <w:t>Осуществляется обучение пользованию Порталом на дискуссионных площадках для работодателей, в ходе проведения рабочих встреч с работодателями</w:t>
      </w:r>
      <w:r>
        <w:rPr>
          <w:rFonts w:ascii="Times New Roman,Italic" w:hAnsi="Times New Roman,Italic" w:cs="Times New Roman,Italic"/>
          <w:iCs/>
          <w:sz w:val="28"/>
          <w:szCs w:val="28"/>
        </w:rPr>
        <w:t>.</w:t>
      </w:r>
    </w:p>
    <w:p w:rsidR="00CF4E46" w:rsidRPr="006C2950"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C2950">
        <w:rPr>
          <w:rFonts w:ascii="Times New Roman,Italic" w:hAnsi="Times New Roman,Italic" w:cs="Times New Roman,Italic"/>
          <w:iCs/>
          <w:sz w:val="28"/>
          <w:szCs w:val="28"/>
        </w:rPr>
        <w:t>Органы службы занятости содействуют работодателям в решении вопросов доступности трудовых ресурсов.</w:t>
      </w:r>
    </w:p>
    <w:p w:rsidR="00CF4E46" w:rsidRPr="006C2950"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C2950">
        <w:rPr>
          <w:rFonts w:ascii="Times New Roman,Italic" w:hAnsi="Times New Roman,Italic" w:cs="Times New Roman,Italic"/>
          <w:iCs/>
          <w:sz w:val="28"/>
          <w:szCs w:val="28"/>
        </w:rPr>
        <w:t>В области продолжается реализация региональной Программы повышения мобильности трудовых ресурсов Амурской области на 2015-2022 годы (далее – Программа), утвержденной постановлением Правительства Амурской области от 15.07.2015 № 332.</w:t>
      </w:r>
    </w:p>
    <w:p w:rsidR="00CF4E46" w:rsidRPr="006C2950" w:rsidRDefault="00CF4E46" w:rsidP="00CF4E46">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6C2950">
        <w:rPr>
          <w:rFonts w:ascii="Times New Roman,Italic" w:hAnsi="Times New Roman,Italic" w:cs="Times New Roman,Italic"/>
          <w:iCs/>
          <w:sz w:val="28"/>
          <w:szCs w:val="28"/>
        </w:rPr>
        <w:t>В ходе проведения дискуссионных площадок, рабочих встреч работодатели информируются о возможности участия в Программе для заполнения вакансий на предприятиях. Граждане также информируются о возможности трудоустройства по заявке работодателей в другой местности.</w:t>
      </w:r>
    </w:p>
    <w:p w:rsidR="00CF4E46" w:rsidRPr="009F0E20" w:rsidRDefault="00CF4E46" w:rsidP="00CF4E46">
      <w:pPr>
        <w:autoSpaceDE w:val="0"/>
        <w:autoSpaceDN w:val="0"/>
        <w:adjustRightInd w:val="0"/>
        <w:spacing w:after="0" w:line="240" w:lineRule="auto"/>
        <w:ind w:firstLine="709"/>
        <w:jc w:val="both"/>
        <w:rPr>
          <w:rFonts w:ascii="Times New Roman" w:hAnsi="Times New Roman" w:cs="Times New Roman"/>
          <w:iCs/>
          <w:sz w:val="28"/>
          <w:szCs w:val="28"/>
        </w:rPr>
      </w:pPr>
      <w:r w:rsidRPr="006C2950">
        <w:rPr>
          <w:rFonts w:ascii="Times New Roman,Italic" w:hAnsi="Times New Roman,Italic" w:cs="Times New Roman,Italic"/>
          <w:iCs/>
          <w:sz w:val="28"/>
          <w:szCs w:val="28"/>
        </w:rPr>
        <w:t xml:space="preserve">Участниками Программы в 2019 году по итогам отбора были определены 2 организации, в которые планировалось </w:t>
      </w:r>
      <w:r w:rsidRPr="009F0E20">
        <w:rPr>
          <w:rFonts w:ascii="Times New Roman" w:hAnsi="Times New Roman" w:cs="Times New Roman"/>
          <w:iCs/>
          <w:sz w:val="28"/>
          <w:szCs w:val="28"/>
        </w:rPr>
        <w:t>привлечение 50 работников. Фактически в 2019 году в рамках Программы для трудоустройства из других регионов Российской Федерации привлечено 50 человек, из них: Федеральное государственное унитарное предприятие «Центр эксплуатации объектов наземной космической инфраструктуры» - 30 чел.; АО «НИПИгазпереработка» - 20 человек.</w:t>
      </w:r>
    </w:p>
    <w:p w:rsidR="00CF4E46" w:rsidRPr="009F0E20" w:rsidRDefault="00CF4E46" w:rsidP="00CF4E46">
      <w:pPr>
        <w:autoSpaceDE w:val="0"/>
        <w:autoSpaceDN w:val="0"/>
        <w:adjustRightInd w:val="0"/>
        <w:spacing w:after="0" w:line="240" w:lineRule="auto"/>
        <w:ind w:firstLine="709"/>
        <w:jc w:val="both"/>
        <w:rPr>
          <w:rFonts w:ascii="Times New Roman" w:hAnsi="Times New Roman" w:cs="Times New Roman"/>
          <w:iCs/>
          <w:sz w:val="28"/>
          <w:szCs w:val="28"/>
        </w:rPr>
      </w:pPr>
      <w:r w:rsidRPr="009F0E20">
        <w:rPr>
          <w:rFonts w:ascii="Times New Roman" w:hAnsi="Times New Roman" w:cs="Times New Roman"/>
          <w:iCs/>
          <w:sz w:val="28"/>
          <w:szCs w:val="28"/>
        </w:rPr>
        <w:t>На 01.01.2020 продолжили осуществлять трудовую деятельность 50 человек (100 %).</w:t>
      </w:r>
    </w:p>
    <w:p w:rsidR="00876C09" w:rsidRPr="00876C09" w:rsidRDefault="00287EDA"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 xml:space="preserve">Анализ мероприятий </w:t>
      </w:r>
      <w:r w:rsidRPr="00040A45">
        <w:rPr>
          <w:rFonts w:ascii="Times New Roman,Italic" w:hAnsi="Times New Roman,Italic" w:cs="Times New Roman,Italic"/>
          <w:b/>
          <w:iCs/>
          <w:sz w:val="28"/>
          <w:szCs w:val="28"/>
        </w:rPr>
        <w:t>в отдельных отраслях экономики</w:t>
      </w:r>
      <w:r>
        <w:rPr>
          <w:rFonts w:ascii="Times New Roman,Italic" w:hAnsi="Times New Roman,Italic" w:cs="Times New Roman,Italic"/>
          <w:iCs/>
          <w:sz w:val="28"/>
          <w:szCs w:val="28"/>
        </w:rPr>
        <w:t>, предусмотренных «дорожной картой» показывает, что в</w:t>
      </w:r>
      <w:r w:rsidR="00876C09" w:rsidRPr="00876C09">
        <w:rPr>
          <w:rFonts w:ascii="Times New Roman,Italic" w:hAnsi="Times New Roman,Italic" w:cs="Times New Roman,Italic"/>
          <w:iCs/>
          <w:sz w:val="28"/>
          <w:szCs w:val="28"/>
        </w:rPr>
        <w:t xml:space="preserve"> реализации территориальной программы государственных гарантий бесплатного оказания населению Амурской области медицинской помощи в 2019 году участвует 79 медицинских организации, в том числе количество организаций, осуществляющих деятельность в сфере обязательного медицинского страхования – 68, из них негосударственной формы собственности 20 организаций.</w:t>
      </w:r>
    </w:p>
    <w:p w:rsidR="00876C09" w:rsidRPr="00876C09" w:rsidRDefault="00876C09"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876C09">
        <w:rPr>
          <w:rFonts w:ascii="Times New Roman,Italic" w:hAnsi="Times New Roman,Italic" w:cs="Times New Roman,Italic"/>
          <w:iCs/>
          <w:sz w:val="28"/>
          <w:szCs w:val="28"/>
        </w:rPr>
        <w:t>Включение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 осуществляется в соответствии с Федеральным законом от 29.11.2010 № 326-ФЗ «Об обязательном медицинском страховании в Российской Федерации».</w:t>
      </w:r>
    </w:p>
    <w:p w:rsidR="00876C09" w:rsidRPr="00876C09" w:rsidRDefault="00876C09"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876C09">
        <w:rPr>
          <w:rFonts w:ascii="Times New Roman,Italic" w:hAnsi="Times New Roman,Italic" w:cs="Times New Roman,Italic"/>
          <w:iCs/>
          <w:sz w:val="28"/>
          <w:szCs w:val="28"/>
        </w:rPr>
        <w:t xml:space="preserve">Доля затрат на </w:t>
      </w:r>
      <w:r w:rsidRPr="00040A45">
        <w:rPr>
          <w:rFonts w:ascii="Times New Roman,Italic" w:hAnsi="Times New Roman,Italic" w:cs="Times New Roman,Italic"/>
          <w:b/>
          <w:iCs/>
          <w:sz w:val="28"/>
          <w:szCs w:val="28"/>
        </w:rPr>
        <w:t>медицинскую помощь</w:t>
      </w:r>
      <w:r w:rsidRPr="00876C09">
        <w:rPr>
          <w:rFonts w:ascii="Times New Roman,Italic" w:hAnsi="Times New Roman,Italic" w:cs="Times New Roman,Italic"/>
          <w:iCs/>
          <w:sz w:val="28"/>
          <w:szCs w:val="28"/>
        </w:rPr>
        <w:t xml:space="preserve"> по обязательному медицинскому страхованию, оказанную негосударственными медицинскими организациями, в том числе частными, в общих расходах на выполнение территориальной программы обязательного медицинского страхования в 2019 году составили 5,2 %.</w:t>
      </w:r>
    </w:p>
    <w:p w:rsidR="00876C09" w:rsidRPr="00876C09" w:rsidRDefault="00876C09"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876C09">
        <w:rPr>
          <w:rFonts w:ascii="Times New Roman,Italic" w:hAnsi="Times New Roman,Italic" w:cs="Times New Roman,Italic"/>
          <w:iCs/>
          <w:sz w:val="28"/>
          <w:szCs w:val="28"/>
        </w:rPr>
        <w:t>Негосударственные медицинские организации осуществляют деятельность по оказанию медицинских услуг в стационарных условиях, в условиях дневного пребывания, медицинскую помощь в амбулаторных условиях.</w:t>
      </w:r>
    </w:p>
    <w:p w:rsidR="00192A6F" w:rsidRDefault="00876C09"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876C09">
        <w:rPr>
          <w:rFonts w:ascii="Times New Roman,Italic" w:hAnsi="Times New Roman,Italic" w:cs="Times New Roman,Italic"/>
          <w:iCs/>
          <w:sz w:val="28"/>
          <w:szCs w:val="28"/>
        </w:rPr>
        <w:t>Объем закупок министерством здравоохранения области у субъектов малого предпринимательства в соответствии с Федеральным законом от 05.04.2013 № 44-ФЗ «О контрактной системе в сфере закупок товаров, работ,</w:t>
      </w:r>
      <w:r w:rsidR="00192A6F">
        <w:rPr>
          <w:rFonts w:ascii="Times New Roman,Italic" w:hAnsi="Times New Roman,Italic" w:cs="Times New Roman,Italic"/>
          <w:iCs/>
          <w:sz w:val="28"/>
          <w:szCs w:val="28"/>
        </w:rPr>
        <w:t xml:space="preserve"> </w:t>
      </w:r>
      <w:r w:rsidR="00192A6F" w:rsidRPr="00192A6F">
        <w:rPr>
          <w:rFonts w:ascii="Times New Roman,Italic" w:hAnsi="Times New Roman,Italic" w:cs="Times New Roman,Italic"/>
          <w:iCs/>
          <w:sz w:val="28"/>
          <w:szCs w:val="28"/>
        </w:rPr>
        <w:t xml:space="preserve">услуг для обеспечения государственных и муниципальных нужд» в 2019 году составил – 24,23 %. Специалистами министерства </w:t>
      </w:r>
      <w:r w:rsidR="00192A6F" w:rsidRPr="00192A6F">
        <w:rPr>
          <w:rFonts w:ascii="Times New Roman,Italic" w:hAnsi="Times New Roman,Italic" w:cs="Times New Roman,Italic"/>
          <w:iCs/>
          <w:sz w:val="28"/>
          <w:szCs w:val="28"/>
        </w:rPr>
        <w:lastRenderedPageBreak/>
        <w:t xml:space="preserve">здравоохранения области в 2019 году оказана методическая и консультативная помощь хозяйствующим субъектам, которым выданы 32 лицензии на фармацевтическую деятельность по осуществлению розничной торговли медицинскими препаратами и отпуску медицинских препаратов. Отпуск медицинских изделий и предметов ухода за больными осуществляется в рамках выданных лицензий. Соискателям и лицензиатам оказывается консультативная помощь при подготовке документов на получение и переоформление лицензии на осуществление медицинской деятельности в виде очных и заочных консультаций, с применением электронных средств связи. </w:t>
      </w:r>
    </w:p>
    <w:p w:rsidR="00CC7C10" w:rsidRPr="00CC7C10" w:rsidRDefault="00192A6F" w:rsidP="00876C09">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2A6F">
        <w:rPr>
          <w:rFonts w:ascii="Times New Roman,Italic" w:hAnsi="Times New Roman,Italic" w:cs="Times New Roman,Italic"/>
          <w:iCs/>
          <w:sz w:val="28"/>
          <w:szCs w:val="28"/>
        </w:rPr>
        <w:t xml:space="preserve">За 2019 год лицензии на осуществление </w:t>
      </w:r>
      <w:r w:rsidRPr="00040A45">
        <w:rPr>
          <w:rFonts w:ascii="Times New Roman,Italic" w:hAnsi="Times New Roman,Italic" w:cs="Times New Roman,Italic"/>
          <w:b/>
          <w:iCs/>
          <w:sz w:val="28"/>
          <w:szCs w:val="28"/>
        </w:rPr>
        <w:t>медицинской деятельности</w:t>
      </w:r>
      <w:r w:rsidRPr="00192A6F">
        <w:rPr>
          <w:rFonts w:ascii="Times New Roman,Italic" w:hAnsi="Times New Roman,Italic" w:cs="Times New Roman,Italic"/>
          <w:iCs/>
          <w:sz w:val="28"/>
          <w:szCs w:val="28"/>
        </w:rPr>
        <w:t xml:space="preserve"> предоставлены в количестве 23, а переоформлено лицензий в количестве – 190. В целях повышения информированности населения о предоставлении медицинских услуг на официальном сайте министерства здравоохранения Амурской области размещается информация о Территориальной программе государственных гарантий бесплатного оказания населению Амурской области медицинской помощи на соответствующий год, информация подлежит обновлению при внесении изменений в Территориальную программу.</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 xml:space="preserve">По состоянию на 01.01.2020 года к </w:t>
      </w:r>
      <w:r w:rsidRPr="00040A45">
        <w:rPr>
          <w:rFonts w:ascii="Times New Roman,Italic" w:hAnsi="Times New Roman,Italic" w:cs="Times New Roman,Italic"/>
          <w:b/>
          <w:iCs/>
          <w:sz w:val="28"/>
          <w:szCs w:val="28"/>
        </w:rPr>
        <w:t>перевозкам</w:t>
      </w:r>
      <w:r w:rsidRPr="0019700E">
        <w:rPr>
          <w:rFonts w:ascii="Times New Roman,Italic" w:hAnsi="Times New Roman,Italic" w:cs="Times New Roman,Italic"/>
          <w:iCs/>
          <w:sz w:val="28"/>
          <w:szCs w:val="28"/>
        </w:rPr>
        <w:t xml:space="preserve"> на 102 регулярных автобусных межмуниципальных маршрутах привлечено 53 перевозчик</w:t>
      </w:r>
      <w:r w:rsidR="00CE6DD3">
        <w:rPr>
          <w:rFonts w:ascii="Times New Roman,Italic" w:hAnsi="Times New Roman,Italic" w:cs="Times New Roman,Italic"/>
          <w:iCs/>
          <w:sz w:val="28"/>
          <w:szCs w:val="28"/>
        </w:rPr>
        <w:t>а</w:t>
      </w:r>
      <w:r w:rsidRPr="0019700E">
        <w:rPr>
          <w:rFonts w:ascii="Times New Roman,Italic" w:hAnsi="Times New Roman,Italic" w:cs="Times New Roman,Italic"/>
          <w:iCs/>
          <w:sz w:val="28"/>
          <w:szCs w:val="28"/>
        </w:rPr>
        <w:t>, в том числе 39 индивидуальных предпринимателей и 14 юридических лиц (5 муниципальных предприятий: МП г. Благовещенска «Автоколонна 1275», МУП «Районные перевозки» Свободненский район, МУП «Автотранссервис» г. Тында, МБУ «Ивановское», МКП «Циолковский городской сервисный комплекс», обслуживающие самостоятельно 11 межмуниципальных маршрутов.</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В 2019 году министерством транспорта и дорожного хозяйства области проведены открытые конкурсы на обслуживание межмуниципальных маршрутов № 532 «Ромны - г. Благовещенск», № 553 «Ромны – г. Белогорск», № 542 «г. Благовещенск – ЗАТО Углегорск», № 620 «ЗАТО Циолковский –</w:t>
      </w:r>
      <w:r>
        <w:rPr>
          <w:rFonts w:ascii="Times New Roman,Italic" w:hAnsi="Times New Roman,Italic" w:cs="Times New Roman,Italic"/>
          <w:iCs/>
          <w:sz w:val="28"/>
          <w:szCs w:val="28"/>
        </w:rPr>
        <w:t xml:space="preserve"> </w:t>
      </w:r>
      <w:r w:rsidRPr="0019700E">
        <w:rPr>
          <w:rFonts w:ascii="Times New Roman,Italic" w:hAnsi="Times New Roman,Italic" w:cs="Times New Roman,Italic"/>
          <w:iCs/>
          <w:sz w:val="28"/>
          <w:szCs w:val="28"/>
        </w:rPr>
        <w:t>г. Благовещенск». По итогам конкурса к перевозкам привлечено 4 субъекта частного предпринимательства.</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Муниципальные маршруты обслуживают 127 перевозчиков, в том числе 110 индивидуальных предпринимателей, 17 юридических лиц (10 муниципальных).</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Муниципальные предприятия осуществляют перевозки по муниципальным маршрутам в следующих муниципальных образованиях:</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МП «Автоколонна 1275» г. Благовещенск;</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МУП «Рынок» - Завитинский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МУМП «Транспортное» - Мазановский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МБУ «Благоустройство» - Октябрьский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МАУ «Селемджинский заказчик» - Селемджинский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lastRenderedPageBreak/>
        <w:t>МУП «Автомобилист» - Серышевский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МБУ «Дирекция по содержанию и обслуживанию административных зданий» - Сковородинский район»</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МУП «Автотранссервис» -</w:t>
      </w:r>
      <w:r>
        <w:rPr>
          <w:rFonts w:ascii="Times New Roman,Italic" w:hAnsi="Times New Roman,Italic" w:cs="Times New Roman,Italic"/>
          <w:iCs/>
          <w:sz w:val="28"/>
          <w:szCs w:val="28"/>
        </w:rPr>
        <w:t xml:space="preserve"> </w:t>
      </w:r>
      <w:r w:rsidRPr="0019700E">
        <w:rPr>
          <w:rFonts w:ascii="Times New Roman,Italic" w:hAnsi="Times New Roman,Italic" w:cs="Times New Roman,Italic"/>
          <w:iCs/>
          <w:sz w:val="28"/>
          <w:szCs w:val="28"/>
        </w:rPr>
        <w:t>г. Тында;</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МУП г. Шимановск «Транспортная компания» - г. Шимановск;</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МБУ «Ивановское» - Ивановский район.</w:t>
      </w:r>
    </w:p>
    <w:p w:rsidR="00CC7C10" w:rsidRPr="00CC7C10"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В 2019 году (прогноз) по муниципальным маршрутам перевезено 50,677 млн. пассажиров, в том числе муниципальными перевозчиками 6,335 млн. пассажиров.</w:t>
      </w:r>
    </w:p>
    <w:p w:rsidR="0019700E" w:rsidRPr="0019700E" w:rsidRDefault="0019700E" w:rsidP="0019700E">
      <w:pPr>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На территории области деятельность по перевозке пассажиров и багажа легковым такси осуществляют 230 перевозчиков (213 индивидуальных предпринимателей и 17 юридических лиц). Действует 1352 разрешений на осуществление деятельности по перевозке пассажиров и багажа на территории Амурской области. Отсутствуют разрешения, выданные муниципальным или государственным учреждениям.</w:t>
      </w:r>
    </w:p>
    <w:p w:rsidR="00CC7C10" w:rsidRDefault="0019700E" w:rsidP="0062561C">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Доля частного бизнеса составляет 100</w:t>
      </w:r>
      <w:r w:rsidR="00080670">
        <w:rPr>
          <w:rFonts w:ascii="Times New Roman,Italic" w:hAnsi="Times New Roman,Italic" w:cs="Times New Roman,Italic"/>
          <w:iCs/>
          <w:sz w:val="28"/>
          <w:szCs w:val="28"/>
        </w:rPr>
        <w:t xml:space="preserve"> </w:t>
      </w:r>
      <w:r w:rsidRPr="0019700E">
        <w:rPr>
          <w:rFonts w:ascii="Times New Roman,Italic" w:hAnsi="Times New Roman,Italic" w:cs="Times New Roman,Italic"/>
          <w:iCs/>
          <w:sz w:val="28"/>
          <w:szCs w:val="28"/>
        </w:rPr>
        <w:t>% (не менее 70</w:t>
      </w:r>
      <w:r>
        <w:rPr>
          <w:rFonts w:ascii="Times New Roman,Italic" w:hAnsi="Times New Roman,Italic" w:cs="Times New Roman,Italic"/>
          <w:iCs/>
          <w:sz w:val="28"/>
          <w:szCs w:val="28"/>
        </w:rPr>
        <w:t xml:space="preserve"> </w:t>
      </w:r>
      <w:r w:rsidRPr="0019700E">
        <w:rPr>
          <w:rFonts w:ascii="Times New Roman,Italic" w:hAnsi="Times New Roman,Italic" w:cs="Times New Roman,Italic"/>
          <w:iCs/>
          <w:sz w:val="28"/>
          <w:szCs w:val="28"/>
        </w:rPr>
        <w:t>% плановый к 2022 году), что свидетельствует о развитом рынке оказания услуг в сфере перевозок пассажиров и багажа легковым такси на территории области.</w:t>
      </w:r>
    </w:p>
    <w:p w:rsidR="0019700E" w:rsidRDefault="0019700E" w:rsidP="0062561C">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В 2019 году по межмуниципальным маршрутам перевезено 6,238 млн. пассажиров, в том числе 1,560 млн. пассажиров.</w:t>
      </w:r>
    </w:p>
    <w:p w:rsidR="0019700E" w:rsidRPr="0019700E" w:rsidRDefault="0019700E" w:rsidP="0062561C">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Заключение контрактов и договоров осуществляется по результат конкурентных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9700E" w:rsidRPr="0019700E" w:rsidRDefault="0019700E" w:rsidP="0062561C">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Государственным заказчиком ГКУ «Амурупрадор» в 2019 году заключены государственные контракты на выполнение дорожных работ с 29 организациями. Все организации отно</w:t>
      </w:r>
      <w:r>
        <w:rPr>
          <w:rFonts w:ascii="Times New Roman,Italic" w:hAnsi="Times New Roman,Italic" w:cs="Times New Roman,Italic"/>
          <w:iCs/>
          <w:sz w:val="28"/>
          <w:szCs w:val="28"/>
        </w:rPr>
        <w:t>сятся к частной организационно-</w:t>
      </w:r>
      <w:r w:rsidRPr="0019700E">
        <w:rPr>
          <w:rFonts w:ascii="Times New Roman,Italic" w:hAnsi="Times New Roman,Italic" w:cs="Times New Roman,Italic"/>
          <w:iCs/>
          <w:sz w:val="28"/>
          <w:szCs w:val="28"/>
        </w:rPr>
        <w:t>правовой форме собственности. Объём выполненных работ составил 3669,5 млн. рублей.</w:t>
      </w:r>
    </w:p>
    <w:p w:rsidR="0019700E" w:rsidRDefault="0019700E" w:rsidP="0062561C">
      <w:pPr>
        <w:widowControl w:val="0"/>
        <w:autoSpaceDE w:val="0"/>
        <w:autoSpaceDN w:val="0"/>
        <w:adjustRightInd w:val="0"/>
        <w:spacing w:after="0" w:line="240" w:lineRule="auto"/>
        <w:ind w:firstLine="709"/>
        <w:jc w:val="both"/>
        <w:rPr>
          <w:rFonts w:ascii="Times New Roman,Italic" w:hAnsi="Times New Roman,Italic" w:cs="Times New Roman,Italic"/>
          <w:iCs/>
          <w:sz w:val="28"/>
          <w:szCs w:val="28"/>
        </w:rPr>
      </w:pPr>
      <w:r w:rsidRPr="0019700E">
        <w:rPr>
          <w:rFonts w:ascii="Times New Roman,Italic" w:hAnsi="Times New Roman,Italic" w:cs="Times New Roman,Italic"/>
          <w:iCs/>
          <w:sz w:val="28"/>
          <w:szCs w:val="28"/>
        </w:rPr>
        <w:t>По доле выручки всех хозяйствующих субъектов на товарном рынке (дорожная деятельность за исключением проектирования) с распределением на выручку субъектов частного сектора и выручку субъектов с муниципальным участием ключевой показатель достигнут и составляет 100</w:t>
      </w:r>
      <w:r>
        <w:rPr>
          <w:rFonts w:ascii="Times New Roman,Italic" w:hAnsi="Times New Roman,Italic" w:cs="Times New Roman,Italic"/>
          <w:iCs/>
          <w:sz w:val="28"/>
          <w:szCs w:val="28"/>
        </w:rPr>
        <w:t xml:space="preserve"> </w:t>
      </w:r>
      <w:r w:rsidRPr="0019700E">
        <w:rPr>
          <w:rFonts w:ascii="Times New Roman,Italic" w:hAnsi="Times New Roman,Italic" w:cs="Times New Roman,Italic"/>
          <w:iCs/>
          <w:sz w:val="28"/>
          <w:szCs w:val="28"/>
        </w:rPr>
        <w:t>%, что свидетельствует о развитом рынке услуг по осуществлению дорожной деятельности на территории Амурской области</w:t>
      </w:r>
    </w:p>
    <w:p w:rsidR="00DF0E6E" w:rsidRPr="009F0E20" w:rsidRDefault="009F0E20" w:rsidP="009F0E20">
      <w:pPr>
        <w:autoSpaceDE w:val="0"/>
        <w:autoSpaceDN w:val="0"/>
        <w:adjustRightInd w:val="0"/>
        <w:spacing w:after="0" w:line="240" w:lineRule="auto"/>
        <w:ind w:firstLine="709"/>
        <w:jc w:val="both"/>
        <w:rPr>
          <w:rFonts w:ascii="Times New Roman" w:hAnsi="Times New Roman" w:cs="Times New Roman"/>
          <w:iCs/>
          <w:sz w:val="28"/>
          <w:szCs w:val="28"/>
        </w:rPr>
      </w:pPr>
      <w:r w:rsidRPr="009F0E20">
        <w:rPr>
          <w:rFonts w:ascii="Times New Roman" w:hAnsi="Times New Roman" w:cs="Times New Roman"/>
          <w:iCs/>
          <w:sz w:val="28"/>
          <w:szCs w:val="28"/>
        </w:rPr>
        <w:t xml:space="preserve">Таким образом, в </w:t>
      </w:r>
      <w:r w:rsidR="00DF0E6E" w:rsidRPr="009F0E20">
        <w:rPr>
          <w:rFonts w:ascii="Times New Roman" w:hAnsi="Times New Roman" w:cs="Times New Roman"/>
          <w:bCs/>
          <w:sz w:val="28"/>
          <w:szCs w:val="28"/>
        </w:rPr>
        <w:t xml:space="preserve">отчетном периоде в полном объеме обеспечена реализация всех </w:t>
      </w:r>
      <w:r w:rsidR="004F73A5">
        <w:rPr>
          <w:rFonts w:ascii="Times New Roman" w:hAnsi="Times New Roman" w:cs="Times New Roman"/>
          <w:bCs/>
          <w:sz w:val="28"/>
          <w:szCs w:val="28"/>
        </w:rPr>
        <w:t>94</w:t>
      </w:r>
      <w:r w:rsidR="00DF0E6E" w:rsidRPr="009F0E20">
        <w:rPr>
          <w:rFonts w:ascii="Times New Roman" w:hAnsi="Times New Roman" w:cs="Times New Roman"/>
          <w:bCs/>
          <w:sz w:val="28"/>
          <w:szCs w:val="28"/>
        </w:rPr>
        <w:t xml:space="preserve"> запланированных на 201</w:t>
      </w:r>
      <w:r w:rsidRPr="009F0E20">
        <w:rPr>
          <w:rFonts w:ascii="Times New Roman" w:hAnsi="Times New Roman" w:cs="Times New Roman"/>
          <w:bCs/>
          <w:sz w:val="28"/>
          <w:szCs w:val="28"/>
        </w:rPr>
        <w:t>9</w:t>
      </w:r>
      <w:r w:rsidR="00DF0E6E" w:rsidRPr="009F0E20">
        <w:rPr>
          <w:rFonts w:ascii="Times New Roman" w:hAnsi="Times New Roman" w:cs="Times New Roman"/>
          <w:bCs/>
          <w:sz w:val="28"/>
          <w:szCs w:val="28"/>
        </w:rPr>
        <w:t xml:space="preserve"> год мероприятий </w:t>
      </w:r>
      <w:r w:rsidRPr="009F0E20">
        <w:rPr>
          <w:rFonts w:ascii="Times New Roman" w:hAnsi="Times New Roman" w:cs="Times New Roman"/>
          <w:bCs/>
          <w:sz w:val="28"/>
          <w:szCs w:val="28"/>
        </w:rPr>
        <w:t>«дорожной карты»</w:t>
      </w:r>
      <w:r w:rsidR="00DF0E6E" w:rsidRPr="009F0E20">
        <w:rPr>
          <w:rFonts w:ascii="Times New Roman" w:hAnsi="Times New Roman" w:cs="Times New Roman"/>
          <w:bCs/>
          <w:sz w:val="28"/>
          <w:szCs w:val="28"/>
        </w:rPr>
        <w:t>, среди них:</w:t>
      </w:r>
    </w:p>
    <w:p w:rsidR="00DF0E6E" w:rsidRPr="009F0E20" w:rsidRDefault="004F73A5"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64</w:t>
      </w:r>
      <w:r w:rsidR="00DF0E6E" w:rsidRPr="009F0E20">
        <w:rPr>
          <w:rFonts w:ascii="Times New Roman" w:hAnsi="Times New Roman" w:cs="Times New Roman"/>
          <w:bCs/>
          <w:sz w:val="28"/>
          <w:szCs w:val="28"/>
        </w:rPr>
        <w:t xml:space="preserve"> мероприяти</w:t>
      </w:r>
      <w:r>
        <w:rPr>
          <w:rFonts w:ascii="Times New Roman" w:hAnsi="Times New Roman" w:cs="Times New Roman"/>
          <w:bCs/>
          <w:sz w:val="28"/>
          <w:szCs w:val="28"/>
        </w:rPr>
        <w:t>я</w:t>
      </w:r>
      <w:r w:rsidR="00DF0E6E" w:rsidRPr="009F0E20">
        <w:rPr>
          <w:rFonts w:ascii="Times New Roman" w:hAnsi="Times New Roman" w:cs="Times New Roman"/>
          <w:bCs/>
          <w:sz w:val="28"/>
          <w:szCs w:val="28"/>
        </w:rPr>
        <w:t xml:space="preserve"> по достижению значений целевых показателей на </w:t>
      </w:r>
      <w:r>
        <w:rPr>
          <w:rFonts w:ascii="Times New Roman" w:hAnsi="Times New Roman" w:cs="Times New Roman"/>
          <w:bCs/>
          <w:sz w:val="28"/>
          <w:szCs w:val="28"/>
        </w:rPr>
        <w:t>товарных рынках Амурской области</w:t>
      </w:r>
      <w:r w:rsidR="00DF0E6E" w:rsidRPr="009F0E20">
        <w:rPr>
          <w:rFonts w:ascii="Times New Roman" w:hAnsi="Times New Roman" w:cs="Times New Roman"/>
          <w:bCs/>
          <w:sz w:val="28"/>
          <w:szCs w:val="28"/>
        </w:rPr>
        <w:t>;</w:t>
      </w:r>
    </w:p>
    <w:p w:rsidR="00DF0E6E" w:rsidRDefault="009F0E20"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DF0E6E" w:rsidRPr="009F0E20">
        <w:rPr>
          <w:rFonts w:ascii="Times New Roman" w:hAnsi="Times New Roman" w:cs="Times New Roman"/>
          <w:bCs/>
          <w:sz w:val="28"/>
          <w:szCs w:val="28"/>
        </w:rPr>
        <w:t xml:space="preserve"> системных мероприятия по развитию конкурентной среды в </w:t>
      </w:r>
      <w:r>
        <w:rPr>
          <w:rFonts w:ascii="Times New Roman" w:hAnsi="Times New Roman" w:cs="Times New Roman"/>
          <w:bCs/>
          <w:sz w:val="28"/>
          <w:szCs w:val="28"/>
        </w:rPr>
        <w:t>Амурской области</w:t>
      </w:r>
      <w:r w:rsidR="00DF0E6E" w:rsidRPr="009F0E20">
        <w:rPr>
          <w:rFonts w:ascii="Times New Roman" w:hAnsi="Times New Roman" w:cs="Times New Roman"/>
          <w:bCs/>
          <w:sz w:val="28"/>
          <w:szCs w:val="28"/>
        </w:rPr>
        <w:t>.</w:t>
      </w:r>
    </w:p>
    <w:p w:rsidR="004F73A5" w:rsidRDefault="004F73A5"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Все мероприятия, выполнение которых запланировано на 2019 год, реализованы в полном объеме.</w:t>
      </w:r>
    </w:p>
    <w:p w:rsidR="004F73A5" w:rsidRDefault="004F73A5"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Анализ</w:t>
      </w:r>
      <w:r w:rsidR="009145F5">
        <w:rPr>
          <w:rFonts w:ascii="Times New Roman" w:hAnsi="Times New Roman" w:cs="Times New Roman"/>
          <w:bCs/>
          <w:sz w:val="28"/>
          <w:szCs w:val="28"/>
        </w:rPr>
        <w:t xml:space="preserve"> нарушения</w:t>
      </w:r>
      <w:r>
        <w:rPr>
          <w:rFonts w:ascii="Times New Roman" w:hAnsi="Times New Roman" w:cs="Times New Roman"/>
          <w:bCs/>
          <w:sz w:val="28"/>
          <w:szCs w:val="28"/>
        </w:rPr>
        <w:t xml:space="preserve"> антимонопольного</w:t>
      </w:r>
      <w:r w:rsidR="009145F5">
        <w:rPr>
          <w:rFonts w:ascii="Times New Roman" w:hAnsi="Times New Roman" w:cs="Times New Roman"/>
          <w:bCs/>
          <w:sz w:val="28"/>
          <w:szCs w:val="28"/>
        </w:rPr>
        <w:t xml:space="preserve"> законодательства приведен в подразделе</w:t>
      </w:r>
      <w:r w:rsidR="00545643">
        <w:rPr>
          <w:rFonts w:ascii="Times New Roman" w:hAnsi="Times New Roman" w:cs="Times New Roman"/>
          <w:bCs/>
          <w:sz w:val="28"/>
          <w:szCs w:val="28"/>
        </w:rPr>
        <w:t xml:space="preserve"> 2.3.5.</w:t>
      </w:r>
    </w:p>
    <w:p w:rsidR="00C7210A" w:rsidRDefault="00C7210A"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Приказом министерства экономического развития и внешних связей Амурской области от 21.11.2019 № 298-пр </w:t>
      </w:r>
      <w:r w:rsidRPr="00C7210A">
        <w:rPr>
          <w:rFonts w:ascii="Times New Roman" w:hAnsi="Times New Roman" w:cs="Times New Roman"/>
          <w:bCs/>
          <w:sz w:val="28"/>
          <w:szCs w:val="28"/>
        </w:rPr>
        <w:t>утвержден</w:t>
      </w:r>
      <w:r w:rsidR="00C55A1D">
        <w:rPr>
          <w:rFonts w:ascii="Times New Roman" w:hAnsi="Times New Roman" w:cs="Times New Roman"/>
          <w:bCs/>
          <w:sz w:val="28"/>
          <w:szCs w:val="28"/>
        </w:rPr>
        <w:t>а</w:t>
      </w:r>
      <w:r w:rsidRPr="00C7210A">
        <w:rPr>
          <w:rFonts w:ascii="Times New Roman" w:hAnsi="Times New Roman" w:cs="Times New Roman"/>
          <w:bCs/>
          <w:sz w:val="28"/>
          <w:szCs w:val="28"/>
        </w:rPr>
        <w:t xml:space="preserve"> методик</w:t>
      </w:r>
      <w:r w:rsidR="00C55A1D">
        <w:rPr>
          <w:rFonts w:ascii="Times New Roman" w:hAnsi="Times New Roman" w:cs="Times New Roman"/>
          <w:bCs/>
          <w:sz w:val="28"/>
          <w:szCs w:val="28"/>
        </w:rPr>
        <w:t>а</w:t>
      </w:r>
      <w:r w:rsidRPr="00C7210A">
        <w:rPr>
          <w:rFonts w:ascii="Times New Roman" w:hAnsi="Times New Roman" w:cs="Times New Roman"/>
          <w:bCs/>
          <w:sz w:val="28"/>
          <w:szCs w:val="28"/>
        </w:rPr>
        <w:t xml:space="preserve"> оценки деятельности органов исполнительной власти Амурской области по внедрению стандарта развити</w:t>
      </w:r>
      <w:r w:rsidR="00C55A1D">
        <w:rPr>
          <w:rFonts w:ascii="Times New Roman" w:hAnsi="Times New Roman" w:cs="Times New Roman"/>
          <w:bCs/>
          <w:sz w:val="28"/>
          <w:szCs w:val="28"/>
        </w:rPr>
        <w:t>я конкуренции в Амурской области.</w:t>
      </w:r>
    </w:p>
    <w:p w:rsidR="00DB14D2" w:rsidRDefault="00DB14D2" w:rsidP="00DF0E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методикой м</w:t>
      </w:r>
      <w:r w:rsidRPr="00DB14D2">
        <w:rPr>
          <w:rFonts w:ascii="Times New Roman" w:hAnsi="Times New Roman" w:cs="Times New Roman"/>
          <w:bCs/>
          <w:sz w:val="28"/>
          <w:szCs w:val="28"/>
        </w:rPr>
        <w:t xml:space="preserve">инистерство экономического развития и </w:t>
      </w:r>
      <w:r>
        <w:rPr>
          <w:rFonts w:ascii="Times New Roman" w:hAnsi="Times New Roman" w:cs="Times New Roman"/>
          <w:bCs/>
          <w:sz w:val="28"/>
          <w:szCs w:val="28"/>
        </w:rPr>
        <w:t>внешних связей Амурской области</w:t>
      </w:r>
      <w:r w:rsidRPr="00DB14D2">
        <w:rPr>
          <w:rFonts w:ascii="Times New Roman" w:hAnsi="Times New Roman" w:cs="Times New Roman"/>
          <w:bCs/>
          <w:sz w:val="28"/>
          <w:szCs w:val="28"/>
        </w:rPr>
        <w:t xml:space="preserve"> ежегодно, до 20 июля, осуществляет оценку деятельности органов исполнительной власти Амурской области по внедрению стандарта развития конкуренции в Амурской области и формирует рейтинг органов исполнительной власти Амурской области по внедрению стандарта развития конкуренции в Амурской области</w:t>
      </w:r>
      <w:r>
        <w:rPr>
          <w:rFonts w:ascii="Times New Roman" w:hAnsi="Times New Roman" w:cs="Times New Roman"/>
          <w:bCs/>
          <w:sz w:val="28"/>
          <w:szCs w:val="28"/>
        </w:rPr>
        <w:t>.</w:t>
      </w:r>
    </w:p>
    <w:p w:rsidR="00DA4C95" w:rsidRDefault="00DA4C95" w:rsidP="00270931">
      <w:pPr>
        <w:autoSpaceDE w:val="0"/>
        <w:autoSpaceDN w:val="0"/>
        <w:adjustRightInd w:val="0"/>
        <w:spacing w:after="0" w:line="240" w:lineRule="auto"/>
        <w:ind w:firstLine="709"/>
        <w:jc w:val="both"/>
        <w:rPr>
          <w:rFonts w:ascii="Times New Roman" w:hAnsi="Times New Roman" w:cs="Times New Roman"/>
          <w:bCs/>
          <w:sz w:val="28"/>
          <w:szCs w:val="28"/>
        </w:rPr>
      </w:pPr>
      <w:r w:rsidRPr="00DA4C95">
        <w:rPr>
          <w:rFonts w:ascii="Times New Roman" w:hAnsi="Times New Roman" w:cs="Times New Roman"/>
          <w:bCs/>
          <w:sz w:val="28"/>
          <w:szCs w:val="28"/>
        </w:rPr>
        <w:t xml:space="preserve">По итогам рейтинга руководители органов исполнительной власти Амурской области представляются к награждению </w:t>
      </w:r>
      <w:r w:rsidR="00270931">
        <w:rPr>
          <w:rFonts w:ascii="Times New Roman" w:hAnsi="Times New Roman" w:cs="Times New Roman"/>
          <w:bCs/>
          <w:sz w:val="28"/>
          <w:szCs w:val="28"/>
        </w:rPr>
        <w:t>«</w:t>
      </w:r>
      <w:r w:rsidRPr="00DA4C95">
        <w:rPr>
          <w:rFonts w:ascii="Times New Roman" w:hAnsi="Times New Roman" w:cs="Times New Roman"/>
          <w:bCs/>
          <w:sz w:val="28"/>
          <w:szCs w:val="28"/>
        </w:rPr>
        <w:t>Почетной грамотой губернатора Амурской области</w:t>
      </w:r>
      <w:r w:rsidR="00270931">
        <w:rPr>
          <w:rFonts w:ascii="Times New Roman" w:hAnsi="Times New Roman" w:cs="Times New Roman"/>
          <w:bCs/>
          <w:sz w:val="28"/>
          <w:szCs w:val="28"/>
        </w:rPr>
        <w:t>»,</w:t>
      </w:r>
      <w:r w:rsidRPr="00DA4C95">
        <w:rPr>
          <w:rFonts w:ascii="Times New Roman" w:hAnsi="Times New Roman" w:cs="Times New Roman"/>
          <w:bCs/>
          <w:sz w:val="28"/>
          <w:szCs w:val="28"/>
        </w:rPr>
        <w:t xml:space="preserve"> </w:t>
      </w:r>
      <w:r w:rsidR="00270931">
        <w:rPr>
          <w:rFonts w:ascii="Times New Roman" w:hAnsi="Times New Roman" w:cs="Times New Roman"/>
          <w:bCs/>
          <w:sz w:val="28"/>
          <w:szCs w:val="28"/>
        </w:rPr>
        <w:t xml:space="preserve">занявшие 1-ое место в рейтинге, и </w:t>
      </w:r>
      <w:r w:rsidRPr="00DA4C95">
        <w:rPr>
          <w:rFonts w:ascii="Times New Roman" w:hAnsi="Times New Roman" w:cs="Times New Roman"/>
          <w:bCs/>
          <w:sz w:val="28"/>
          <w:szCs w:val="28"/>
        </w:rPr>
        <w:t xml:space="preserve">к объявлению </w:t>
      </w:r>
      <w:r w:rsidR="00270931">
        <w:rPr>
          <w:rFonts w:ascii="Times New Roman" w:hAnsi="Times New Roman" w:cs="Times New Roman"/>
          <w:bCs/>
          <w:sz w:val="28"/>
          <w:szCs w:val="28"/>
        </w:rPr>
        <w:t>«</w:t>
      </w:r>
      <w:r w:rsidRPr="00DA4C95">
        <w:rPr>
          <w:rFonts w:ascii="Times New Roman" w:hAnsi="Times New Roman" w:cs="Times New Roman"/>
          <w:bCs/>
          <w:sz w:val="28"/>
          <w:szCs w:val="28"/>
        </w:rPr>
        <w:t>Благодарнос</w:t>
      </w:r>
      <w:r w:rsidR="00270931">
        <w:rPr>
          <w:rFonts w:ascii="Times New Roman" w:hAnsi="Times New Roman" w:cs="Times New Roman"/>
          <w:bCs/>
          <w:sz w:val="28"/>
          <w:szCs w:val="28"/>
        </w:rPr>
        <w:t>ти губернатора Амурской области»,</w:t>
      </w:r>
      <w:r w:rsidRPr="00DA4C95">
        <w:rPr>
          <w:rFonts w:ascii="Times New Roman" w:hAnsi="Times New Roman" w:cs="Times New Roman"/>
          <w:bCs/>
          <w:sz w:val="28"/>
          <w:szCs w:val="28"/>
        </w:rPr>
        <w:t xml:space="preserve"> занявшие 2-е и 3-е места в рейтинге</w:t>
      </w:r>
      <w:r w:rsidR="00270931">
        <w:rPr>
          <w:rFonts w:ascii="Times New Roman" w:hAnsi="Times New Roman" w:cs="Times New Roman"/>
          <w:bCs/>
          <w:sz w:val="28"/>
          <w:szCs w:val="28"/>
        </w:rPr>
        <w:t>.</w:t>
      </w:r>
    </w:p>
    <w:p w:rsidR="00BF1B1D" w:rsidRDefault="00BF1B1D" w:rsidP="0027093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Результаты рейтинга будут размещена на сайте Уполномоченного органа:</w:t>
      </w:r>
    </w:p>
    <w:p w:rsidR="00BF1B1D" w:rsidRPr="009F0E20" w:rsidRDefault="00CC518F" w:rsidP="00270931">
      <w:pPr>
        <w:autoSpaceDE w:val="0"/>
        <w:autoSpaceDN w:val="0"/>
        <w:adjustRightInd w:val="0"/>
        <w:spacing w:after="0" w:line="240" w:lineRule="auto"/>
        <w:ind w:firstLine="709"/>
        <w:jc w:val="both"/>
        <w:rPr>
          <w:rFonts w:ascii="Times New Roman" w:hAnsi="Times New Roman" w:cs="Times New Roman"/>
          <w:bCs/>
          <w:sz w:val="28"/>
          <w:szCs w:val="28"/>
        </w:rPr>
      </w:pPr>
      <w:hyperlink r:id="rId74" w:history="1">
        <w:r w:rsidR="005239B6" w:rsidRPr="006F26BA">
          <w:rPr>
            <w:rStyle w:val="ab"/>
            <w:rFonts w:ascii="Times New Roman" w:hAnsi="Times New Roman" w:cs="Times New Roman"/>
            <w:bCs/>
            <w:sz w:val="28"/>
            <w:szCs w:val="28"/>
          </w:rPr>
          <w:t>https://economy.amurobl.ru/pages/konkurentsii/otsenka-deyatelnosti-organov-ispolnitelnoy-vlasti/</w:t>
        </w:r>
      </w:hyperlink>
      <w:r w:rsidR="005239B6">
        <w:rPr>
          <w:rFonts w:ascii="Times New Roman" w:hAnsi="Times New Roman" w:cs="Times New Roman"/>
          <w:bCs/>
          <w:sz w:val="28"/>
          <w:szCs w:val="28"/>
        </w:rPr>
        <w:t xml:space="preserve"> </w:t>
      </w:r>
    </w:p>
    <w:p w:rsidR="009F0E20" w:rsidRDefault="009F0E20" w:rsidP="007729A9">
      <w:pPr>
        <w:autoSpaceDE w:val="0"/>
        <w:autoSpaceDN w:val="0"/>
        <w:adjustRightInd w:val="0"/>
        <w:spacing w:after="0" w:line="240" w:lineRule="auto"/>
        <w:ind w:firstLine="709"/>
        <w:jc w:val="center"/>
        <w:rPr>
          <w:rFonts w:ascii="Times New Roman" w:hAnsi="Times New Roman" w:cs="Times New Roman"/>
          <w:bCs/>
          <w:sz w:val="28"/>
          <w:szCs w:val="28"/>
        </w:rPr>
      </w:pPr>
    </w:p>
    <w:p w:rsidR="008827AB" w:rsidRDefault="008827AB" w:rsidP="007729A9">
      <w:pPr>
        <w:autoSpaceDE w:val="0"/>
        <w:autoSpaceDN w:val="0"/>
        <w:adjustRightInd w:val="0"/>
        <w:spacing w:after="0" w:line="240" w:lineRule="auto"/>
        <w:ind w:firstLine="709"/>
        <w:jc w:val="center"/>
        <w:rPr>
          <w:rFonts w:ascii="Times New Roman,Bold" w:hAnsi="Times New Roman,Bold" w:cs="Times New Roman,Bold"/>
          <w:b/>
          <w:bCs/>
          <w:sz w:val="28"/>
          <w:szCs w:val="28"/>
        </w:rPr>
      </w:pPr>
      <w:r>
        <w:rPr>
          <w:rFonts w:ascii="Times New Roman,Bold" w:hAnsi="Times New Roman,Bold" w:cs="Times New Roman,Bold"/>
          <w:b/>
          <w:bCs/>
          <w:sz w:val="28"/>
          <w:szCs w:val="28"/>
        </w:rPr>
        <w:t xml:space="preserve">Раздел 6. Дополнительные комментарии со стороны субъекта </w:t>
      </w:r>
      <w:r w:rsidR="007729A9">
        <w:rPr>
          <w:rFonts w:ascii="Times New Roman,Bold" w:hAnsi="Times New Roman,Bold" w:cs="Times New Roman,Bold"/>
          <w:b/>
          <w:bCs/>
          <w:sz w:val="28"/>
          <w:szCs w:val="28"/>
        </w:rPr>
        <w:t xml:space="preserve">Российской Федерации («обратная </w:t>
      </w:r>
      <w:r>
        <w:rPr>
          <w:rFonts w:ascii="Times New Roman,Bold" w:hAnsi="Times New Roman,Bold" w:cs="Times New Roman,Bold"/>
          <w:b/>
          <w:bCs/>
          <w:sz w:val="28"/>
          <w:szCs w:val="28"/>
        </w:rPr>
        <w:t>связь»)</w:t>
      </w:r>
    </w:p>
    <w:p w:rsidR="007729A9" w:rsidRDefault="007729A9" w:rsidP="007729A9">
      <w:pPr>
        <w:autoSpaceDE w:val="0"/>
        <w:autoSpaceDN w:val="0"/>
        <w:adjustRightInd w:val="0"/>
        <w:spacing w:after="0" w:line="240" w:lineRule="auto"/>
        <w:ind w:firstLine="709"/>
        <w:jc w:val="both"/>
        <w:rPr>
          <w:rFonts w:ascii="Times New Roman,Italic" w:hAnsi="Times New Roman,Italic" w:cs="Times New Roman,Italic"/>
          <w:i/>
          <w:iCs/>
          <w:sz w:val="28"/>
          <w:szCs w:val="28"/>
        </w:rPr>
      </w:pPr>
    </w:p>
    <w:p w:rsidR="008827AB" w:rsidRDefault="00C92694" w:rsidP="007729A9">
      <w:pPr>
        <w:autoSpaceDE w:val="0"/>
        <w:autoSpaceDN w:val="0"/>
        <w:adjustRightInd w:val="0"/>
        <w:spacing w:after="0" w:line="240" w:lineRule="auto"/>
        <w:ind w:firstLine="709"/>
        <w:jc w:val="both"/>
        <w:rPr>
          <w:rFonts w:ascii="Times New Roman,Italic" w:hAnsi="Times New Roman,Italic" w:cs="Times New Roman,Italic"/>
          <w:iCs/>
          <w:sz w:val="28"/>
          <w:szCs w:val="28"/>
        </w:rPr>
      </w:pPr>
      <w:r>
        <w:rPr>
          <w:rFonts w:ascii="Times New Roman,Italic" w:hAnsi="Times New Roman,Italic" w:cs="Times New Roman,Italic"/>
          <w:iCs/>
          <w:sz w:val="28"/>
          <w:szCs w:val="28"/>
        </w:rPr>
        <w:t>Комментарии и п</w:t>
      </w:r>
      <w:r w:rsidR="008827AB" w:rsidRPr="00201B76">
        <w:rPr>
          <w:rFonts w:ascii="Times New Roman,Italic" w:hAnsi="Times New Roman,Italic" w:cs="Times New Roman,Italic"/>
          <w:iCs/>
          <w:sz w:val="28"/>
          <w:szCs w:val="28"/>
        </w:rPr>
        <w:t>редложения в отношении положений Станда</w:t>
      </w:r>
      <w:r w:rsidR="00201B76" w:rsidRPr="00201B76">
        <w:rPr>
          <w:rFonts w:ascii="Times New Roman,Italic" w:hAnsi="Times New Roman,Italic" w:cs="Times New Roman,Italic"/>
          <w:iCs/>
          <w:sz w:val="28"/>
          <w:szCs w:val="28"/>
        </w:rPr>
        <w:t xml:space="preserve">рта отсутствуют. </w:t>
      </w:r>
    </w:p>
    <w:p w:rsidR="007729A9" w:rsidRDefault="007729A9" w:rsidP="00BC68B3">
      <w:pPr>
        <w:autoSpaceDE w:val="0"/>
        <w:autoSpaceDN w:val="0"/>
        <w:adjustRightInd w:val="0"/>
        <w:spacing w:after="0" w:line="240" w:lineRule="auto"/>
        <w:rPr>
          <w:rFonts w:ascii="Times New Roman,Bold" w:hAnsi="Times New Roman,Bold" w:cs="Times New Roman,Bold"/>
          <w:b/>
          <w:bCs/>
          <w:sz w:val="28"/>
          <w:szCs w:val="28"/>
        </w:rPr>
      </w:pPr>
    </w:p>
    <w:p w:rsidR="00BC68B3" w:rsidRDefault="00BC68B3" w:rsidP="00BC68B3">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Приложения.</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 Копия документа, в соответствии с которым высшим должностным лицом (руководителем высшего</w:t>
      </w:r>
      <w:r w:rsidR="007729A9">
        <w:rPr>
          <w:rFonts w:ascii="Times New Roman" w:hAnsi="Times New Roman" w:cs="Times New Roman"/>
          <w:sz w:val="28"/>
          <w:szCs w:val="28"/>
        </w:rPr>
        <w:t xml:space="preserve"> </w:t>
      </w:r>
      <w:r>
        <w:rPr>
          <w:rFonts w:ascii="Times New Roman" w:hAnsi="Times New Roman" w:cs="Times New Roman"/>
          <w:sz w:val="28"/>
          <w:szCs w:val="28"/>
        </w:rPr>
        <w:t>исполнительного органа государственной власти) субъекта Росси</w:t>
      </w:r>
      <w:r w:rsidR="007729A9">
        <w:rPr>
          <w:rFonts w:ascii="Times New Roman" w:hAnsi="Times New Roman" w:cs="Times New Roman"/>
          <w:sz w:val="28"/>
          <w:szCs w:val="28"/>
        </w:rPr>
        <w:t xml:space="preserve">йской Федерации принято решение </w:t>
      </w:r>
      <w:r>
        <w:rPr>
          <w:rFonts w:ascii="Times New Roman" w:hAnsi="Times New Roman" w:cs="Times New Roman"/>
          <w:sz w:val="28"/>
          <w:szCs w:val="28"/>
        </w:rPr>
        <w:t>о внедрении Стандарта.</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Копия должностного регламента должностного лица Уполномоченного органа, ответственного за координацию вопросов содействия развитию конкуренции.</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Копия положений структурных подразделений Уполномоченного органа, ответственных за координацию вопросов содействия развитию конкуренции.</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Копия заключенного (подписанного) соглашения (меморандума</w:t>
      </w:r>
      <w:r w:rsidR="007729A9">
        <w:rPr>
          <w:rFonts w:ascii="Times New Roman" w:hAnsi="Times New Roman" w:cs="Times New Roman"/>
          <w:sz w:val="28"/>
          <w:szCs w:val="28"/>
        </w:rPr>
        <w:t xml:space="preserve">) между органами исполнительной </w:t>
      </w:r>
      <w:r>
        <w:rPr>
          <w:rFonts w:ascii="Times New Roman" w:hAnsi="Times New Roman" w:cs="Times New Roman"/>
          <w:sz w:val="28"/>
          <w:szCs w:val="28"/>
        </w:rPr>
        <w:t>власти субъекта Российской Федерации и органами местного самоу</w:t>
      </w:r>
      <w:r w:rsidR="007729A9">
        <w:rPr>
          <w:rFonts w:ascii="Times New Roman" w:hAnsi="Times New Roman" w:cs="Times New Roman"/>
          <w:sz w:val="28"/>
          <w:szCs w:val="28"/>
        </w:rPr>
        <w:t xml:space="preserve">правления одного муниципального </w:t>
      </w:r>
      <w:r>
        <w:rPr>
          <w:rFonts w:ascii="Times New Roman" w:hAnsi="Times New Roman" w:cs="Times New Roman"/>
          <w:sz w:val="28"/>
          <w:szCs w:val="28"/>
        </w:rPr>
        <w:t>образования. В случае отсутствия электронн</w:t>
      </w:r>
      <w:r w:rsidR="007729A9">
        <w:rPr>
          <w:rFonts w:ascii="Times New Roman" w:hAnsi="Times New Roman" w:cs="Times New Roman"/>
          <w:sz w:val="28"/>
          <w:szCs w:val="28"/>
        </w:rPr>
        <w:t xml:space="preserve">ых копий заключенных соглашений </w:t>
      </w:r>
      <w:r>
        <w:rPr>
          <w:rFonts w:ascii="Times New Roman" w:hAnsi="Times New Roman" w:cs="Times New Roman"/>
          <w:sz w:val="28"/>
          <w:szCs w:val="28"/>
        </w:rPr>
        <w:t>в информационно-телекоммуникационной сети «Интернет» прилагаю</w:t>
      </w:r>
      <w:r w:rsidR="007729A9">
        <w:rPr>
          <w:rFonts w:ascii="Times New Roman" w:hAnsi="Times New Roman" w:cs="Times New Roman"/>
          <w:sz w:val="28"/>
          <w:szCs w:val="28"/>
        </w:rPr>
        <w:t xml:space="preserve">тся копии соглашений с органами </w:t>
      </w:r>
      <w:r>
        <w:rPr>
          <w:rFonts w:ascii="Times New Roman" w:hAnsi="Times New Roman" w:cs="Times New Roman"/>
          <w:sz w:val="28"/>
          <w:szCs w:val="28"/>
        </w:rPr>
        <w:t>местного самоуправления всех муниципальных образований.</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 Копия документа, в соответствии с которым в субъект</w:t>
      </w:r>
      <w:r w:rsidR="007729A9">
        <w:rPr>
          <w:rFonts w:ascii="Times New Roman" w:hAnsi="Times New Roman" w:cs="Times New Roman"/>
          <w:sz w:val="28"/>
          <w:szCs w:val="28"/>
        </w:rPr>
        <w:t xml:space="preserve">е Российской Федерации назначен </w:t>
      </w:r>
      <w:r>
        <w:rPr>
          <w:rFonts w:ascii="Times New Roman" w:hAnsi="Times New Roman" w:cs="Times New Roman"/>
          <w:sz w:val="28"/>
          <w:szCs w:val="28"/>
        </w:rPr>
        <w:t>Уполномоченный орган.</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Копии документов, в соответствии с которыми в субъекте Российской Федерации осуществляется (планируется осуществлять) формирование Рейтинга МО и утверждается система поощрений муниципальных образований.</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Копия документа, в соответствии с которым в субъекте Российской Федерации назначен Коллегиальный орган и определен его состав.</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 Копии документов, в соответствии с которыми заключены согл</w:t>
      </w:r>
      <w:r w:rsidR="007729A9">
        <w:rPr>
          <w:rFonts w:ascii="Times New Roman" w:hAnsi="Times New Roman" w:cs="Times New Roman"/>
          <w:sz w:val="28"/>
          <w:szCs w:val="28"/>
        </w:rPr>
        <w:t xml:space="preserve">ашения между высшим должностным </w:t>
      </w:r>
      <w:r>
        <w:rPr>
          <w:rFonts w:ascii="Times New Roman" w:hAnsi="Times New Roman" w:cs="Times New Roman"/>
          <w:sz w:val="28"/>
          <w:szCs w:val="28"/>
        </w:rPr>
        <w:t>лицом субъекта Российской Федерации и высшими должностн</w:t>
      </w:r>
      <w:r w:rsidR="007729A9">
        <w:rPr>
          <w:rFonts w:ascii="Times New Roman" w:hAnsi="Times New Roman" w:cs="Times New Roman"/>
          <w:sz w:val="28"/>
          <w:szCs w:val="28"/>
        </w:rPr>
        <w:t xml:space="preserve">ыми лицами субъектов Российской </w:t>
      </w:r>
      <w:r>
        <w:rPr>
          <w:rFonts w:ascii="Times New Roman" w:hAnsi="Times New Roman" w:cs="Times New Roman"/>
          <w:sz w:val="28"/>
          <w:szCs w:val="28"/>
        </w:rPr>
        <w:t>Федерации, имеющих с ним общие территориальные границы, о п</w:t>
      </w:r>
      <w:r w:rsidR="007729A9">
        <w:rPr>
          <w:rFonts w:ascii="Times New Roman" w:hAnsi="Times New Roman" w:cs="Times New Roman"/>
          <w:sz w:val="28"/>
          <w:szCs w:val="28"/>
        </w:rPr>
        <w:t xml:space="preserve">роведении исследования </w:t>
      </w:r>
      <w:r>
        <w:rPr>
          <w:rFonts w:ascii="Times New Roman" w:hAnsi="Times New Roman" w:cs="Times New Roman"/>
          <w:sz w:val="28"/>
          <w:szCs w:val="28"/>
        </w:rPr>
        <w:t>межрегиональных границ товарных рынков.</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Копия документа, в соответствии с которым в субъекте Российской Федерации утвержден перечень товарных рынков для содействия развитию конкуренции в субъекте Российской Федерации.</w:t>
      </w:r>
    </w:p>
    <w:p w:rsidR="00BC68B3" w:rsidRDefault="00761A56"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BC68B3">
        <w:rPr>
          <w:rFonts w:ascii="Times New Roman" w:hAnsi="Times New Roman" w:cs="Times New Roman"/>
          <w:sz w:val="28"/>
          <w:szCs w:val="28"/>
        </w:rPr>
        <w:t xml:space="preserve">. Копия протокольного решения Коллегиального органа, в соответствии </w:t>
      </w:r>
      <w:r w:rsidR="007729A9">
        <w:rPr>
          <w:rFonts w:ascii="Times New Roman" w:hAnsi="Times New Roman" w:cs="Times New Roman"/>
          <w:sz w:val="28"/>
          <w:szCs w:val="28"/>
        </w:rPr>
        <w:t xml:space="preserve">с которым в субъекте Российской </w:t>
      </w:r>
      <w:r w:rsidR="00BC68B3">
        <w:rPr>
          <w:rFonts w:ascii="Times New Roman" w:hAnsi="Times New Roman" w:cs="Times New Roman"/>
          <w:sz w:val="28"/>
          <w:szCs w:val="28"/>
        </w:rPr>
        <w:t xml:space="preserve">Федерации был одобрен проект перечня товарных рынков для </w:t>
      </w:r>
      <w:r w:rsidR="007729A9">
        <w:rPr>
          <w:rFonts w:ascii="Times New Roman" w:hAnsi="Times New Roman" w:cs="Times New Roman"/>
          <w:sz w:val="28"/>
          <w:szCs w:val="28"/>
        </w:rPr>
        <w:t xml:space="preserve">содействия развитию конкуренции </w:t>
      </w:r>
      <w:r w:rsidR="00BC68B3">
        <w:rPr>
          <w:rFonts w:ascii="Times New Roman" w:hAnsi="Times New Roman" w:cs="Times New Roman"/>
          <w:sz w:val="28"/>
          <w:szCs w:val="28"/>
        </w:rPr>
        <w:t>в субъекте Российской Федерации.</w:t>
      </w:r>
    </w:p>
    <w:p w:rsidR="00761A56" w:rsidRDefault="00761A56" w:rsidP="00761A5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rPr>
        <w:t>. Копия документа, в соответствии с которым в субъекте Российской Федерации утверждена «дорожная карта» и копия утвержденной «дорожной карты» (актуальная редакция, включающая в себя все внесенные на отчетную дату изменения).</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61A56">
        <w:rPr>
          <w:rFonts w:ascii="Times New Roman" w:hAnsi="Times New Roman" w:cs="Times New Roman"/>
          <w:sz w:val="28"/>
          <w:szCs w:val="28"/>
        </w:rPr>
        <w:t>1</w:t>
      </w:r>
      <w:r>
        <w:rPr>
          <w:rFonts w:ascii="Times New Roman" w:hAnsi="Times New Roman" w:cs="Times New Roman"/>
          <w:sz w:val="28"/>
          <w:szCs w:val="28"/>
        </w:rPr>
        <w:t xml:space="preserve">. Копия протокольного решения Коллегиального органа, в соответствии </w:t>
      </w:r>
      <w:r w:rsidR="007729A9">
        <w:rPr>
          <w:rFonts w:ascii="Times New Roman" w:hAnsi="Times New Roman" w:cs="Times New Roman"/>
          <w:sz w:val="28"/>
          <w:szCs w:val="28"/>
        </w:rPr>
        <w:t xml:space="preserve">с которым в субъекте Российской </w:t>
      </w:r>
      <w:r>
        <w:rPr>
          <w:rFonts w:ascii="Times New Roman" w:hAnsi="Times New Roman" w:cs="Times New Roman"/>
          <w:sz w:val="28"/>
          <w:szCs w:val="28"/>
        </w:rPr>
        <w:t>Федерации была одобрена «дорожная карта».</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61A56">
        <w:rPr>
          <w:rFonts w:ascii="Times New Roman" w:hAnsi="Times New Roman" w:cs="Times New Roman"/>
          <w:sz w:val="28"/>
          <w:szCs w:val="28"/>
        </w:rPr>
        <w:t>2</w:t>
      </w:r>
      <w:r>
        <w:rPr>
          <w:rFonts w:ascii="Times New Roman" w:hAnsi="Times New Roman" w:cs="Times New Roman"/>
          <w:sz w:val="28"/>
          <w:szCs w:val="28"/>
        </w:rPr>
        <w:t xml:space="preserve">. Копия протокольного решения Коллегиального органа, в соответствии </w:t>
      </w:r>
      <w:r w:rsidR="007729A9">
        <w:rPr>
          <w:rFonts w:ascii="Times New Roman" w:hAnsi="Times New Roman" w:cs="Times New Roman"/>
          <w:sz w:val="28"/>
          <w:szCs w:val="28"/>
        </w:rPr>
        <w:t xml:space="preserve">с которым в субъекте Российской </w:t>
      </w:r>
      <w:r>
        <w:rPr>
          <w:rFonts w:ascii="Times New Roman" w:hAnsi="Times New Roman" w:cs="Times New Roman"/>
          <w:sz w:val="28"/>
          <w:szCs w:val="28"/>
        </w:rPr>
        <w:t>Федерации утвержден Доклад.</w:t>
      </w:r>
    </w:p>
    <w:p w:rsidR="00BC68B3"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61A56">
        <w:rPr>
          <w:rFonts w:ascii="Times New Roman" w:hAnsi="Times New Roman" w:cs="Times New Roman"/>
          <w:sz w:val="28"/>
          <w:szCs w:val="28"/>
        </w:rPr>
        <w:t>3</w:t>
      </w:r>
      <w:r>
        <w:rPr>
          <w:rFonts w:ascii="Times New Roman" w:hAnsi="Times New Roman" w:cs="Times New Roman"/>
          <w:sz w:val="28"/>
          <w:szCs w:val="28"/>
        </w:rPr>
        <w:t>. Копия документа, в соответствии с которым в субъекте</w:t>
      </w:r>
      <w:r w:rsidR="007729A9">
        <w:rPr>
          <w:rFonts w:ascii="Times New Roman" w:hAnsi="Times New Roman" w:cs="Times New Roman"/>
          <w:sz w:val="28"/>
          <w:szCs w:val="28"/>
        </w:rPr>
        <w:t xml:space="preserve"> Российской Федерации утвержден </w:t>
      </w:r>
      <w:r>
        <w:rPr>
          <w:rFonts w:ascii="Times New Roman" w:hAnsi="Times New Roman" w:cs="Times New Roman"/>
          <w:sz w:val="28"/>
          <w:szCs w:val="28"/>
        </w:rPr>
        <w:t>(сформирован) Межотраслевой совет потребителей (его состав и положение о деятельности).</w:t>
      </w:r>
    </w:p>
    <w:p w:rsidR="00BC68B3" w:rsidRPr="007729A9" w:rsidRDefault="00BC68B3" w:rsidP="007729A9">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61A56">
        <w:rPr>
          <w:rFonts w:ascii="Times New Roman" w:hAnsi="Times New Roman" w:cs="Times New Roman"/>
          <w:sz w:val="28"/>
          <w:szCs w:val="28"/>
        </w:rPr>
        <w:t>4</w:t>
      </w:r>
      <w:r>
        <w:rPr>
          <w:rFonts w:ascii="Times New Roman" w:hAnsi="Times New Roman" w:cs="Times New Roman"/>
          <w:sz w:val="28"/>
          <w:szCs w:val="28"/>
        </w:rPr>
        <w:t>. Копии документов, в соответствии с которыми в субъекте Росс</w:t>
      </w:r>
      <w:r w:rsidR="007729A9">
        <w:rPr>
          <w:rFonts w:ascii="Times New Roman" w:hAnsi="Times New Roman" w:cs="Times New Roman"/>
          <w:sz w:val="28"/>
          <w:szCs w:val="28"/>
        </w:rPr>
        <w:t xml:space="preserve">ийской Федерации осуществляется </w:t>
      </w:r>
      <w:r>
        <w:rPr>
          <w:rFonts w:ascii="Times New Roman" w:hAnsi="Times New Roman" w:cs="Times New Roman"/>
          <w:sz w:val="28"/>
          <w:szCs w:val="28"/>
        </w:rPr>
        <w:t>внедрение и применение механизма ТЦА инвестиционных проектов СЕМ.</w:t>
      </w:r>
    </w:p>
    <w:sectPr w:rsidR="00BC68B3" w:rsidRPr="007729A9" w:rsidSect="00CD098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61" w:rsidRDefault="00812461" w:rsidP="009E16AB">
      <w:pPr>
        <w:spacing w:after="0" w:line="240" w:lineRule="auto"/>
      </w:pPr>
      <w:r>
        <w:separator/>
      </w:r>
    </w:p>
  </w:endnote>
  <w:endnote w:type="continuationSeparator" w:id="0">
    <w:p w:rsidR="00812461" w:rsidRDefault="00812461" w:rsidP="009E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61" w:rsidRDefault="00812461" w:rsidP="009E16AB">
      <w:pPr>
        <w:spacing w:after="0" w:line="240" w:lineRule="auto"/>
      </w:pPr>
      <w:r>
        <w:separator/>
      </w:r>
    </w:p>
  </w:footnote>
  <w:footnote w:type="continuationSeparator" w:id="0">
    <w:p w:rsidR="00812461" w:rsidRDefault="00812461" w:rsidP="009E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06675"/>
      <w:docPartObj>
        <w:docPartGallery w:val="Page Numbers (Top of Page)"/>
        <w:docPartUnique/>
      </w:docPartObj>
    </w:sdtPr>
    <w:sdtEndPr/>
    <w:sdtContent>
      <w:p w:rsidR="00812461" w:rsidRDefault="00812461">
        <w:pPr>
          <w:pStyle w:val="a4"/>
          <w:jc w:val="center"/>
        </w:pPr>
        <w:r>
          <w:fldChar w:fldCharType="begin"/>
        </w:r>
        <w:r>
          <w:instrText>PAGE   \* MERGEFORMAT</w:instrText>
        </w:r>
        <w:r>
          <w:fldChar w:fldCharType="separate"/>
        </w:r>
        <w:r w:rsidR="00CC518F">
          <w:rPr>
            <w:noProof/>
          </w:rPr>
          <w:t>6</w:t>
        </w:r>
        <w:r>
          <w:fldChar w:fldCharType="end"/>
        </w:r>
      </w:p>
    </w:sdtContent>
  </w:sdt>
  <w:p w:rsidR="00812461" w:rsidRDefault="008124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30"/>
    <w:rsid w:val="00003205"/>
    <w:rsid w:val="00003312"/>
    <w:rsid w:val="00005770"/>
    <w:rsid w:val="00005C35"/>
    <w:rsid w:val="0000746D"/>
    <w:rsid w:val="0001047A"/>
    <w:rsid w:val="0001257D"/>
    <w:rsid w:val="00012669"/>
    <w:rsid w:val="00014E98"/>
    <w:rsid w:val="00016562"/>
    <w:rsid w:val="00017132"/>
    <w:rsid w:val="00017CED"/>
    <w:rsid w:val="00024B96"/>
    <w:rsid w:val="0003058A"/>
    <w:rsid w:val="000317A9"/>
    <w:rsid w:val="0003229A"/>
    <w:rsid w:val="00037634"/>
    <w:rsid w:val="00040A45"/>
    <w:rsid w:val="00045AE0"/>
    <w:rsid w:val="00047411"/>
    <w:rsid w:val="00047B52"/>
    <w:rsid w:val="000559CC"/>
    <w:rsid w:val="00056016"/>
    <w:rsid w:val="00067610"/>
    <w:rsid w:val="00070B81"/>
    <w:rsid w:val="0007771D"/>
    <w:rsid w:val="00080670"/>
    <w:rsid w:val="00084701"/>
    <w:rsid w:val="000866B5"/>
    <w:rsid w:val="00087EFA"/>
    <w:rsid w:val="000B08C2"/>
    <w:rsid w:val="000B2E40"/>
    <w:rsid w:val="000B3D39"/>
    <w:rsid w:val="000B456B"/>
    <w:rsid w:val="000B46ED"/>
    <w:rsid w:val="000B48C3"/>
    <w:rsid w:val="000B7003"/>
    <w:rsid w:val="000B7153"/>
    <w:rsid w:val="000C10EC"/>
    <w:rsid w:val="000D4EB6"/>
    <w:rsid w:val="000D60D8"/>
    <w:rsid w:val="000E396F"/>
    <w:rsid w:val="000E7C5D"/>
    <w:rsid w:val="000F170D"/>
    <w:rsid w:val="00100BE1"/>
    <w:rsid w:val="00102A5D"/>
    <w:rsid w:val="001032F0"/>
    <w:rsid w:val="00112E0B"/>
    <w:rsid w:val="00120073"/>
    <w:rsid w:val="00120615"/>
    <w:rsid w:val="0013671F"/>
    <w:rsid w:val="001411DB"/>
    <w:rsid w:val="00141996"/>
    <w:rsid w:val="00141CB4"/>
    <w:rsid w:val="00141E6A"/>
    <w:rsid w:val="00143383"/>
    <w:rsid w:val="00153FB8"/>
    <w:rsid w:val="00155BF8"/>
    <w:rsid w:val="00165D59"/>
    <w:rsid w:val="00170DB6"/>
    <w:rsid w:val="0017108D"/>
    <w:rsid w:val="001826A0"/>
    <w:rsid w:val="00190A5D"/>
    <w:rsid w:val="00191E96"/>
    <w:rsid w:val="00192A6F"/>
    <w:rsid w:val="00193C16"/>
    <w:rsid w:val="001959E1"/>
    <w:rsid w:val="001960B9"/>
    <w:rsid w:val="0019700E"/>
    <w:rsid w:val="001A0BE3"/>
    <w:rsid w:val="001A7CA5"/>
    <w:rsid w:val="001B0113"/>
    <w:rsid w:val="001B1992"/>
    <w:rsid w:val="001B6A6F"/>
    <w:rsid w:val="001B7988"/>
    <w:rsid w:val="001C5A1A"/>
    <w:rsid w:val="001D01A2"/>
    <w:rsid w:val="001D048B"/>
    <w:rsid w:val="001D205D"/>
    <w:rsid w:val="001D2B11"/>
    <w:rsid w:val="001E008D"/>
    <w:rsid w:val="001E102C"/>
    <w:rsid w:val="001E13C5"/>
    <w:rsid w:val="001E4CBD"/>
    <w:rsid w:val="001F6F87"/>
    <w:rsid w:val="002001D8"/>
    <w:rsid w:val="00201B76"/>
    <w:rsid w:val="002041EC"/>
    <w:rsid w:val="00207712"/>
    <w:rsid w:val="00212870"/>
    <w:rsid w:val="00226369"/>
    <w:rsid w:val="00232BA3"/>
    <w:rsid w:val="00237FE5"/>
    <w:rsid w:val="00240107"/>
    <w:rsid w:val="00240B81"/>
    <w:rsid w:val="002456B0"/>
    <w:rsid w:val="00245A5A"/>
    <w:rsid w:val="00251253"/>
    <w:rsid w:val="002659FD"/>
    <w:rsid w:val="00270931"/>
    <w:rsid w:val="00273B33"/>
    <w:rsid w:val="00276AB1"/>
    <w:rsid w:val="00286F4D"/>
    <w:rsid w:val="00287EDA"/>
    <w:rsid w:val="00293846"/>
    <w:rsid w:val="00295F04"/>
    <w:rsid w:val="002A4116"/>
    <w:rsid w:val="002A725C"/>
    <w:rsid w:val="002B232B"/>
    <w:rsid w:val="002B7A02"/>
    <w:rsid w:val="002C14ED"/>
    <w:rsid w:val="002C3650"/>
    <w:rsid w:val="002C4D1E"/>
    <w:rsid w:val="002C4FBB"/>
    <w:rsid w:val="002C55F7"/>
    <w:rsid w:val="002D0D1F"/>
    <w:rsid w:val="002D11B1"/>
    <w:rsid w:val="002D23BA"/>
    <w:rsid w:val="002D4D84"/>
    <w:rsid w:val="002F1D3F"/>
    <w:rsid w:val="002F3AE1"/>
    <w:rsid w:val="002F4643"/>
    <w:rsid w:val="003021D1"/>
    <w:rsid w:val="003074EE"/>
    <w:rsid w:val="00307737"/>
    <w:rsid w:val="0031188F"/>
    <w:rsid w:val="0031480E"/>
    <w:rsid w:val="00316DC8"/>
    <w:rsid w:val="003210E5"/>
    <w:rsid w:val="00327241"/>
    <w:rsid w:val="00340727"/>
    <w:rsid w:val="00342A32"/>
    <w:rsid w:val="00342BC8"/>
    <w:rsid w:val="00345B22"/>
    <w:rsid w:val="00351FAA"/>
    <w:rsid w:val="003620C9"/>
    <w:rsid w:val="003645A7"/>
    <w:rsid w:val="0036750A"/>
    <w:rsid w:val="00367C35"/>
    <w:rsid w:val="00371B6A"/>
    <w:rsid w:val="00372F2A"/>
    <w:rsid w:val="00373FF5"/>
    <w:rsid w:val="00377AD3"/>
    <w:rsid w:val="00393708"/>
    <w:rsid w:val="003C2B19"/>
    <w:rsid w:val="003D1C33"/>
    <w:rsid w:val="003D1D02"/>
    <w:rsid w:val="003D1E11"/>
    <w:rsid w:val="003D2DCF"/>
    <w:rsid w:val="003D7743"/>
    <w:rsid w:val="003E177B"/>
    <w:rsid w:val="003E17F0"/>
    <w:rsid w:val="003F07BC"/>
    <w:rsid w:val="003F0D86"/>
    <w:rsid w:val="003F180D"/>
    <w:rsid w:val="003F1C58"/>
    <w:rsid w:val="003F1C8C"/>
    <w:rsid w:val="003F38CF"/>
    <w:rsid w:val="003F498D"/>
    <w:rsid w:val="003F7BBC"/>
    <w:rsid w:val="00413B80"/>
    <w:rsid w:val="00414C42"/>
    <w:rsid w:val="00422336"/>
    <w:rsid w:val="00426CD7"/>
    <w:rsid w:val="0042761B"/>
    <w:rsid w:val="0043146A"/>
    <w:rsid w:val="00431D40"/>
    <w:rsid w:val="00432B8D"/>
    <w:rsid w:val="00435CD5"/>
    <w:rsid w:val="004364EA"/>
    <w:rsid w:val="00440786"/>
    <w:rsid w:val="00442D90"/>
    <w:rsid w:val="00445B26"/>
    <w:rsid w:val="00447322"/>
    <w:rsid w:val="00457F07"/>
    <w:rsid w:val="00457F9B"/>
    <w:rsid w:val="004615EC"/>
    <w:rsid w:val="00474A17"/>
    <w:rsid w:val="004807BC"/>
    <w:rsid w:val="00485736"/>
    <w:rsid w:val="00486CFB"/>
    <w:rsid w:val="004900BF"/>
    <w:rsid w:val="00493CD4"/>
    <w:rsid w:val="0049790F"/>
    <w:rsid w:val="004A0E56"/>
    <w:rsid w:val="004A714E"/>
    <w:rsid w:val="004B01BB"/>
    <w:rsid w:val="004B2C71"/>
    <w:rsid w:val="004C0679"/>
    <w:rsid w:val="004D0D51"/>
    <w:rsid w:val="004D3E85"/>
    <w:rsid w:val="004D75B0"/>
    <w:rsid w:val="004E0042"/>
    <w:rsid w:val="004F0739"/>
    <w:rsid w:val="004F1029"/>
    <w:rsid w:val="004F44AC"/>
    <w:rsid w:val="004F73A5"/>
    <w:rsid w:val="0050339F"/>
    <w:rsid w:val="005034E8"/>
    <w:rsid w:val="005044DD"/>
    <w:rsid w:val="00506E57"/>
    <w:rsid w:val="00510D9F"/>
    <w:rsid w:val="005202AC"/>
    <w:rsid w:val="005218AB"/>
    <w:rsid w:val="005239B6"/>
    <w:rsid w:val="00527654"/>
    <w:rsid w:val="00544896"/>
    <w:rsid w:val="00545643"/>
    <w:rsid w:val="00553A53"/>
    <w:rsid w:val="00561F89"/>
    <w:rsid w:val="00566F34"/>
    <w:rsid w:val="00567CA9"/>
    <w:rsid w:val="0057753D"/>
    <w:rsid w:val="00582763"/>
    <w:rsid w:val="00587170"/>
    <w:rsid w:val="0058739A"/>
    <w:rsid w:val="005A4489"/>
    <w:rsid w:val="005A6139"/>
    <w:rsid w:val="005A7C3C"/>
    <w:rsid w:val="005B2230"/>
    <w:rsid w:val="005B361B"/>
    <w:rsid w:val="005B54FE"/>
    <w:rsid w:val="005B74FA"/>
    <w:rsid w:val="005B7623"/>
    <w:rsid w:val="005C1CA2"/>
    <w:rsid w:val="005C1F0D"/>
    <w:rsid w:val="005C53FE"/>
    <w:rsid w:val="005E668F"/>
    <w:rsid w:val="005F14B8"/>
    <w:rsid w:val="005F2C03"/>
    <w:rsid w:val="005F6CCD"/>
    <w:rsid w:val="006048D9"/>
    <w:rsid w:val="006060A0"/>
    <w:rsid w:val="00606451"/>
    <w:rsid w:val="00610D47"/>
    <w:rsid w:val="006113DC"/>
    <w:rsid w:val="0061199B"/>
    <w:rsid w:val="00611DAE"/>
    <w:rsid w:val="00621B95"/>
    <w:rsid w:val="0062561C"/>
    <w:rsid w:val="0062565F"/>
    <w:rsid w:val="00627608"/>
    <w:rsid w:val="00632E1F"/>
    <w:rsid w:val="0063317D"/>
    <w:rsid w:val="00637D56"/>
    <w:rsid w:val="0064595E"/>
    <w:rsid w:val="0066085F"/>
    <w:rsid w:val="00670879"/>
    <w:rsid w:val="006759C6"/>
    <w:rsid w:val="00676E9B"/>
    <w:rsid w:val="00695370"/>
    <w:rsid w:val="006A196E"/>
    <w:rsid w:val="006B4CB6"/>
    <w:rsid w:val="006B6F60"/>
    <w:rsid w:val="006C2950"/>
    <w:rsid w:val="006C3631"/>
    <w:rsid w:val="006C6390"/>
    <w:rsid w:val="006C7A0E"/>
    <w:rsid w:val="006D04AE"/>
    <w:rsid w:val="006D177C"/>
    <w:rsid w:val="006D26DB"/>
    <w:rsid w:val="006D2F4C"/>
    <w:rsid w:val="006E076E"/>
    <w:rsid w:val="006E2A5F"/>
    <w:rsid w:val="006E51F4"/>
    <w:rsid w:val="006F5E0A"/>
    <w:rsid w:val="00713428"/>
    <w:rsid w:val="00713836"/>
    <w:rsid w:val="00714F5C"/>
    <w:rsid w:val="0071636C"/>
    <w:rsid w:val="00725C31"/>
    <w:rsid w:val="00734CCC"/>
    <w:rsid w:val="00737422"/>
    <w:rsid w:val="00742E1F"/>
    <w:rsid w:val="0074430F"/>
    <w:rsid w:val="007452E5"/>
    <w:rsid w:val="00747C82"/>
    <w:rsid w:val="00756305"/>
    <w:rsid w:val="00760E0F"/>
    <w:rsid w:val="00761A56"/>
    <w:rsid w:val="00761B38"/>
    <w:rsid w:val="00764449"/>
    <w:rsid w:val="007660B1"/>
    <w:rsid w:val="007729A9"/>
    <w:rsid w:val="007748EE"/>
    <w:rsid w:val="00777341"/>
    <w:rsid w:val="0077777D"/>
    <w:rsid w:val="007777F7"/>
    <w:rsid w:val="0078287B"/>
    <w:rsid w:val="007833EF"/>
    <w:rsid w:val="00783878"/>
    <w:rsid w:val="00784C07"/>
    <w:rsid w:val="00793FC8"/>
    <w:rsid w:val="00795886"/>
    <w:rsid w:val="00797EE0"/>
    <w:rsid w:val="007A479C"/>
    <w:rsid w:val="007A49AB"/>
    <w:rsid w:val="007B075C"/>
    <w:rsid w:val="007B2758"/>
    <w:rsid w:val="007B276E"/>
    <w:rsid w:val="007C2804"/>
    <w:rsid w:val="007C2A6B"/>
    <w:rsid w:val="007D08BA"/>
    <w:rsid w:val="007D0EBA"/>
    <w:rsid w:val="007D256B"/>
    <w:rsid w:val="007D4133"/>
    <w:rsid w:val="007D59E6"/>
    <w:rsid w:val="007D790C"/>
    <w:rsid w:val="007E5E08"/>
    <w:rsid w:val="007F68C8"/>
    <w:rsid w:val="00806664"/>
    <w:rsid w:val="00806FD8"/>
    <w:rsid w:val="00810908"/>
    <w:rsid w:val="00812461"/>
    <w:rsid w:val="0081298F"/>
    <w:rsid w:val="00812FA6"/>
    <w:rsid w:val="0081525B"/>
    <w:rsid w:val="00815BED"/>
    <w:rsid w:val="00815F6D"/>
    <w:rsid w:val="00817ACF"/>
    <w:rsid w:val="008213E6"/>
    <w:rsid w:val="00821CFA"/>
    <w:rsid w:val="00824348"/>
    <w:rsid w:val="00825A6E"/>
    <w:rsid w:val="00836DF9"/>
    <w:rsid w:val="00837376"/>
    <w:rsid w:val="00840014"/>
    <w:rsid w:val="00843ABC"/>
    <w:rsid w:val="008446F8"/>
    <w:rsid w:val="0084543F"/>
    <w:rsid w:val="00851D67"/>
    <w:rsid w:val="00857DDE"/>
    <w:rsid w:val="00864BFF"/>
    <w:rsid w:val="00872A4B"/>
    <w:rsid w:val="00874109"/>
    <w:rsid w:val="00874B36"/>
    <w:rsid w:val="00876C09"/>
    <w:rsid w:val="008827AB"/>
    <w:rsid w:val="00882D4C"/>
    <w:rsid w:val="00887EA9"/>
    <w:rsid w:val="00891801"/>
    <w:rsid w:val="00891F39"/>
    <w:rsid w:val="0089542F"/>
    <w:rsid w:val="008A3B7C"/>
    <w:rsid w:val="008B44BA"/>
    <w:rsid w:val="008B6675"/>
    <w:rsid w:val="008B7EC9"/>
    <w:rsid w:val="008C606C"/>
    <w:rsid w:val="008C69AD"/>
    <w:rsid w:val="008E3B42"/>
    <w:rsid w:val="008E542A"/>
    <w:rsid w:val="008F104D"/>
    <w:rsid w:val="008F30EC"/>
    <w:rsid w:val="008F546D"/>
    <w:rsid w:val="008F61F4"/>
    <w:rsid w:val="00904713"/>
    <w:rsid w:val="00910E6F"/>
    <w:rsid w:val="009145F5"/>
    <w:rsid w:val="00915E83"/>
    <w:rsid w:val="00921AF6"/>
    <w:rsid w:val="0094396C"/>
    <w:rsid w:val="00960153"/>
    <w:rsid w:val="009650B5"/>
    <w:rsid w:val="00965A12"/>
    <w:rsid w:val="0097075A"/>
    <w:rsid w:val="00970B55"/>
    <w:rsid w:val="00971203"/>
    <w:rsid w:val="00971E81"/>
    <w:rsid w:val="00982901"/>
    <w:rsid w:val="00991195"/>
    <w:rsid w:val="00994FB9"/>
    <w:rsid w:val="00996590"/>
    <w:rsid w:val="00997977"/>
    <w:rsid w:val="009A1D62"/>
    <w:rsid w:val="009A475F"/>
    <w:rsid w:val="009A5C87"/>
    <w:rsid w:val="009A5DCC"/>
    <w:rsid w:val="009A7C4C"/>
    <w:rsid w:val="009B2EA3"/>
    <w:rsid w:val="009B33C9"/>
    <w:rsid w:val="009B6522"/>
    <w:rsid w:val="009D1AF6"/>
    <w:rsid w:val="009D3498"/>
    <w:rsid w:val="009D48EA"/>
    <w:rsid w:val="009D4DD0"/>
    <w:rsid w:val="009D7E63"/>
    <w:rsid w:val="009D7EEE"/>
    <w:rsid w:val="009E016C"/>
    <w:rsid w:val="009E16AB"/>
    <w:rsid w:val="009E50FB"/>
    <w:rsid w:val="009F07CA"/>
    <w:rsid w:val="009F0E20"/>
    <w:rsid w:val="009F148D"/>
    <w:rsid w:val="009F15F7"/>
    <w:rsid w:val="009F39B9"/>
    <w:rsid w:val="009F5B96"/>
    <w:rsid w:val="00A03076"/>
    <w:rsid w:val="00A06BDB"/>
    <w:rsid w:val="00A11563"/>
    <w:rsid w:val="00A1597F"/>
    <w:rsid w:val="00A15FA5"/>
    <w:rsid w:val="00A2082F"/>
    <w:rsid w:val="00A277D5"/>
    <w:rsid w:val="00A34AA6"/>
    <w:rsid w:val="00A34F72"/>
    <w:rsid w:val="00A40F34"/>
    <w:rsid w:val="00A41F36"/>
    <w:rsid w:val="00A42EC7"/>
    <w:rsid w:val="00A469EF"/>
    <w:rsid w:val="00A535F0"/>
    <w:rsid w:val="00A54F25"/>
    <w:rsid w:val="00A7252B"/>
    <w:rsid w:val="00A7520E"/>
    <w:rsid w:val="00A8027E"/>
    <w:rsid w:val="00A8566F"/>
    <w:rsid w:val="00A968B2"/>
    <w:rsid w:val="00AA18A0"/>
    <w:rsid w:val="00AB2164"/>
    <w:rsid w:val="00AB6CDE"/>
    <w:rsid w:val="00AD681C"/>
    <w:rsid w:val="00AE03CE"/>
    <w:rsid w:val="00AE3C7C"/>
    <w:rsid w:val="00AE6BB6"/>
    <w:rsid w:val="00AF0E70"/>
    <w:rsid w:val="00AF135E"/>
    <w:rsid w:val="00AF5A36"/>
    <w:rsid w:val="00AF651B"/>
    <w:rsid w:val="00AF68F5"/>
    <w:rsid w:val="00AF6A18"/>
    <w:rsid w:val="00B0455C"/>
    <w:rsid w:val="00B06573"/>
    <w:rsid w:val="00B10270"/>
    <w:rsid w:val="00B119B2"/>
    <w:rsid w:val="00B141F2"/>
    <w:rsid w:val="00B161CD"/>
    <w:rsid w:val="00B238E2"/>
    <w:rsid w:val="00B317E9"/>
    <w:rsid w:val="00B33650"/>
    <w:rsid w:val="00B34DCB"/>
    <w:rsid w:val="00B37157"/>
    <w:rsid w:val="00B40D32"/>
    <w:rsid w:val="00B41371"/>
    <w:rsid w:val="00B46AA4"/>
    <w:rsid w:val="00B576D4"/>
    <w:rsid w:val="00B61DD0"/>
    <w:rsid w:val="00B63780"/>
    <w:rsid w:val="00B64E76"/>
    <w:rsid w:val="00B733B4"/>
    <w:rsid w:val="00B84DBC"/>
    <w:rsid w:val="00B84E17"/>
    <w:rsid w:val="00B87FBC"/>
    <w:rsid w:val="00B92578"/>
    <w:rsid w:val="00B9342D"/>
    <w:rsid w:val="00B95BC8"/>
    <w:rsid w:val="00BA2B3B"/>
    <w:rsid w:val="00BA2D08"/>
    <w:rsid w:val="00BB2D65"/>
    <w:rsid w:val="00BB335C"/>
    <w:rsid w:val="00BB7FEF"/>
    <w:rsid w:val="00BC2CFA"/>
    <w:rsid w:val="00BC3216"/>
    <w:rsid w:val="00BC4C0B"/>
    <w:rsid w:val="00BC68B3"/>
    <w:rsid w:val="00BD3E77"/>
    <w:rsid w:val="00BD4A93"/>
    <w:rsid w:val="00BD5847"/>
    <w:rsid w:val="00BE0BA2"/>
    <w:rsid w:val="00BE745B"/>
    <w:rsid w:val="00BF1B1D"/>
    <w:rsid w:val="00BF2A3C"/>
    <w:rsid w:val="00BF3313"/>
    <w:rsid w:val="00BF45D0"/>
    <w:rsid w:val="00BF76C5"/>
    <w:rsid w:val="00C008E5"/>
    <w:rsid w:val="00C04461"/>
    <w:rsid w:val="00C058E2"/>
    <w:rsid w:val="00C11BC5"/>
    <w:rsid w:val="00C14152"/>
    <w:rsid w:val="00C16959"/>
    <w:rsid w:val="00C20ACA"/>
    <w:rsid w:val="00C20B64"/>
    <w:rsid w:val="00C227F1"/>
    <w:rsid w:val="00C245CD"/>
    <w:rsid w:val="00C25CE8"/>
    <w:rsid w:val="00C32C82"/>
    <w:rsid w:val="00C33F54"/>
    <w:rsid w:val="00C3663D"/>
    <w:rsid w:val="00C4059D"/>
    <w:rsid w:val="00C41062"/>
    <w:rsid w:val="00C412B2"/>
    <w:rsid w:val="00C44571"/>
    <w:rsid w:val="00C45B98"/>
    <w:rsid w:val="00C52065"/>
    <w:rsid w:val="00C54D59"/>
    <w:rsid w:val="00C5590F"/>
    <w:rsid w:val="00C55A1D"/>
    <w:rsid w:val="00C602E3"/>
    <w:rsid w:val="00C7210A"/>
    <w:rsid w:val="00C7626D"/>
    <w:rsid w:val="00C768C3"/>
    <w:rsid w:val="00C82C20"/>
    <w:rsid w:val="00C84193"/>
    <w:rsid w:val="00C92694"/>
    <w:rsid w:val="00C93334"/>
    <w:rsid w:val="00C94067"/>
    <w:rsid w:val="00C96844"/>
    <w:rsid w:val="00C97CE4"/>
    <w:rsid w:val="00CA084B"/>
    <w:rsid w:val="00CA0B92"/>
    <w:rsid w:val="00CB38BE"/>
    <w:rsid w:val="00CB7516"/>
    <w:rsid w:val="00CC50FC"/>
    <w:rsid w:val="00CC518F"/>
    <w:rsid w:val="00CC6779"/>
    <w:rsid w:val="00CC7C10"/>
    <w:rsid w:val="00CD04D5"/>
    <w:rsid w:val="00CD0984"/>
    <w:rsid w:val="00CE2D00"/>
    <w:rsid w:val="00CE6DD3"/>
    <w:rsid w:val="00CF4E46"/>
    <w:rsid w:val="00CF7C4D"/>
    <w:rsid w:val="00D02044"/>
    <w:rsid w:val="00D10160"/>
    <w:rsid w:val="00D10FA3"/>
    <w:rsid w:val="00D1458A"/>
    <w:rsid w:val="00D20ED8"/>
    <w:rsid w:val="00D231F6"/>
    <w:rsid w:val="00D27502"/>
    <w:rsid w:val="00D30761"/>
    <w:rsid w:val="00D312C6"/>
    <w:rsid w:val="00D32F86"/>
    <w:rsid w:val="00D334C5"/>
    <w:rsid w:val="00D33571"/>
    <w:rsid w:val="00D40169"/>
    <w:rsid w:val="00D40D47"/>
    <w:rsid w:val="00D41EA7"/>
    <w:rsid w:val="00D46D07"/>
    <w:rsid w:val="00D47557"/>
    <w:rsid w:val="00D47C37"/>
    <w:rsid w:val="00D508BB"/>
    <w:rsid w:val="00D537B5"/>
    <w:rsid w:val="00D55DC3"/>
    <w:rsid w:val="00D563FF"/>
    <w:rsid w:val="00D6055F"/>
    <w:rsid w:val="00D614CA"/>
    <w:rsid w:val="00D672B5"/>
    <w:rsid w:val="00D72815"/>
    <w:rsid w:val="00D74080"/>
    <w:rsid w:val="00D8201D"/>
    <w:rsid w:val="00D83AE7"/>
    <w:rsid w:val="00D86B5D"/>
    <w:rsid w:val="00D908FB"/>
    <w:rsid w:val="00DA3FF9"/>
    <w:rsid w:val="00DA4C95"/>
    <w:rsid w:val="00DB14D2"/>
    <w:rsid w:val="00DC04AD"/>
    <w:rsid w:val="00DC1A6C"/>
    <w:rsid w:val="00DC256E"/>
    <w:rsid w:val="00DC2931"/>
    <w:rsid w:val="00DC4FF4"/>
    <w:rsid w:val="00DC6001"/>
    <w:rsid w:val="00DD0F35"/>
    <w:rsid w:val="00DD19F6"/>
    <w:rsid w:val="00DD3C2B"/>
    <w:rsid w:val="00DE0CE2"/>
    <w:rsid w:val="00DE46B7"/>
    <w:rsid w:val="00DE5C71"/>
    <w:rsid w:val="00DF0E6E"/>
    <w:rsid w:val="00DF2143"/>
    <w:rsid w:val="00DF6BF5"/>
    <w:rsid w:val="00E0756E"/>
    <w:rsid w:val="00E16DBD"/>
    <w:rsid w:val="00E20C43"/>
    <w:rsid w:val="00E41EEE"/>
    <w:rsid w:val="00E4597C"/>
    <w:rsid w:val="00E52145"/>
    <w:rsid w:val="00E625F7"/>
    <w:rsid w:val="00E6544D"/>
    <w:rsid w:val="00E65FE8"/>
    <w:rsid w:val="00E70ADA"/>
    <w:rsid w:val="00E71E79"/>
    <w:rsid w:val="00E73501"/>
    <w:rsid w:val="00E76EBC"/>
    <w:rsid w:val="00E77673"/>
    <w:rsid w:val="00E80C15"/>
    <w:rsid w:val="00E813F8"/>
    <w:rsid w:val="00E816CC"/>
    <w:rsid w:val="00E86869"/>
    <w:rsid w:val="00E86E5F"/>
    <w:rsid w:val="00E91055"/>
    <w:rsid w:val="00E91268"/>
    <w:rsid w:val="00E978D7"/>
    <w:rsid w:val="00EA61F1"/>
    <w:rsid w:val="00EA7B6F"/>
    <w:rsid w:val="00EB107D"/>
    <w:rsid w:val="00EB2EE7"/>
    <w:rsid w:val="00EC08D1"/>
    <w:rsid w:val="00EC1429"/>
    <w:rsid w:val="00EC4B2E"/>
    <w:rsid w:val="00ED1C5C"/>
    <w:rsid w:val="00EE00B2"/>
    <w:rsid w:val="00EE3B05"/>
    <w:rsid w:val="00EE4CF6"/>
    <w:rsid w:val="00EF086C"/>
    <w:rsid w:val="00EF0E26"/>
    <w:rsid w:val="00F01822"/>
    <w:rsid w:val="00F02344"/>
    <w:rsid w:val="00F0658F"/>
    <w:rsid w:val="00F07731"/>
    <w:rsid w:val="00F11772"/>
    <w:rsid w:val="00F132D0"/>
    <w:rsid w:val="00F166C2"/>
    <w:rsid w:val="00F204CC"/>
    <w:rsid w:val="00F2319F"/>
    <w:rsid w:val="00F309A4"/>
    <w:rsid w:val="00F30DE3"/>
    <w:rsid w:val="00F327D2"/>
    <w:rsid w:val="00F32C0A"/>
    <w:rsid w:val="00F34659"/>
    <w:rsid w:val="00F37C75"/>
    <w:rsid w:val="00F459C0"/>
    <w:rsid w:val="00F544D7"/>
    <w:rsid w:val="00F54CB5"/>
    <w:rsid w:val="00F77DAA"/>
    <w:rsid w:val="00F80E3C"/>
    <w:rsid w:val="00F8652E"/>
    <w:rsid w:val="00F90019"/>
    <w:rsid w:val="00F9576D"/>
    <w:rsid w:val="00F979C5"/>
    <w:rsid w:val="00FA364D"/>
    <w:rsid w:val="00FA3A57"/>
    <w:rsid w:val="00FB4B4E"/>
    <w:rsid w:val="00FC4508"/>
    <w:rsid w:val="00FC48E7"/>
    <w:rsid w:val="00FD5519"/>
    <w:rsid w:val="00FD5AF8"/>
    <w:rsid w:val="00FD6986"/>
    <w:rsid w:val="00FE0238"/>
    <w:rsid w:val="00FE0762"/>
    <w:rsid w:val="00FE25C6"/>
    <w:rsid w:val="00FE4906"/>
    <w:rsid w:val="00FE6C0B"/>
    <w:rsid w:val="00FF1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C00"/>
  <w15:docId w15:val="{DB50F057-673E-454B-9417-EE3EE9B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6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16AB"/>
  </w:style>
  <w:style w:type="paragraph" w:styleId="a6">
    <w:name w:val="footer"/>
    <w:basedOn w:val="a"/>
    <w:link w:val="a7"/>
    <w:uiPriority w:val="99"/>
    <w:unhideWhenUsed/>
    <w:rsid w:val="009E16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16AB"/>
  </w:style>
  <w:style w:type="paragraph" w:styleId="a8">
    <w:name w:val="footnote text"/>
    <w:basedOn w:val="a"/>
    <w:link w:val="a9"/>
    <w:uiPriority w:val="99"/>
    <w:unhideWhenUsed/>
    <w:rsid w:val="00824348"/>
    <w:pPr>
      <w:spacing w:after="0" w:line="240" w:lineRule="auto"/>
    </w:pPr>
    <w:rPr>
      <w:sz w:val="20"/>
      <w:szCs w:val="20"/>
    </w:rPr>
  </w:style>
  <w:style w:type="character" w:customStyle="1" w:styleId="a9">
    <w:name w:val="Текст сноски Знак"/>
    <w:basedOn w:val="a0"/>
    <w:link w:val="a8"/>
    <w:uiPriority w:val="99"/>
    <w:rsid w:val="00824348"/>
    <w:rPr>
      <w:sz w:val="20"/>
      <w:szCs w:val="20"/>
    </w:rPr>
  </w:style>
  <w:style w:type="character" w:styleId="aa">
    <w:name w:val="footnote reference"/>
    <w:basedOn w:val="a0"/>
    <w:uiPriority w:val="99"/>
    <w:semiHidden/>
    <w:unhideWhenUsed/>
    <w:rsid w:val="00824348"/>
    <w:rPr>
      <w:vertAlign w:val="superscript"/>
    </w:rPr>
  </w:style>
  <w:style w:type="character" w:styleId="ab">
    <w:name w:val="Hyperlink"/>
    <w:basedOn w:val="a0"/>
    <w:uiPriority w:val="99"/>
    <w:unhideWhenUsed/>
    <w:rsid w:val="00393708"/>
    <w:rPr>
      <w:color w:val="0000FF" w:themeColor="hyperlink"/>
      <w:u w:val="single"/>
    </w:rPr>
  </w:style>
  <w:style w:type="paragraph" w:customStyle="1" w:styleId="Default">
    <w:name w:val="Default"/>
    <w:rsid w:val="00B045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CD04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D04D5"/>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373F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3FF5"/>
    <w:rPr>
      <w:rFonts w:ascii="Tahoma" w:hAnsi="Tahoma" w:cs="Tahoma"/>
      <w:sz w:val="16"/>
      <w:szCs w:val="16"/>
    </w:rPr>
  </w:style>
  <w:style w:type="character" w:styleId="ae">
    <w:name w:val="FollowedHyperlink"/>
    <w:basedOn w:val="a0"/>
    <w:uiPriority w:val="99"/>
    <w:semiHidden/>
    <w:unhideWhenUsed/>
    <w:rsid w:val="00FD5519"/>
    <w:rPr>
      <w:color w:val="800080" w:themeColor="followedHyperlink"/>
      <w:u w:val="single"/>
    </w:rPr>
  </w:style>
  <w:style w:type="paragraph" w:styleId="af">
    <w:name w:val="List Paragraph"/>
    <w:basedOn w:val="a"/>
    <w:uiPriority w:val="34"/>
    <w:qFormat/>
    <w:rsid w:val="0047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0478">
      <w:bodyDiv w:val="1"/>
      <w:marLeft w:val="0"/>
      <w:marRight w:val="0"/>
      <w:marTop w:val="0"/>
      <w:marBottom w:val="0"/>
      <w:divBdr>
        <w:top w:val="none" w:sz="0" w:space="0" w:color="auto"/>
        <w:left w:val="none" w:sz="0" w:space="0" w:color="auto"/>
        <w:bottom w:val="none" w:sz="0" w:space="0" w:color="auto"/>
        <w:right w:val="none" w:sz="0" w:space="0" w:color="auto"/>
      </w:divBdr>
    </w:div>
    <w:div w:id="404302331">
      <w:bodyDiv w:val="1"/>
      <w:marLeft w:val="0"/>
      <w:marRight w:val="0"/>
      <w:marTop w:val="0"/>
      <w:marBottom w:val="0"/>
      <w:divBdr>
        <w:top w:val="none" w:sz="0" w:space="0" w:color="auto"/>
        <w:left w:val="none" w:sz="0" w:space="0" w:color="auto"/>
        <w:bottom w:val="none" w:sz="0" w:space="0" w:color="auto"/>
        <w:right w:val="none" w:sz="0" w:space="0" w:color="auto"/>
      </w:divBdr>
    </w:div>
    <w:div w:id="638800251">
      <w:bodyDiv w:val="1"/>
      <w:marLeft w:val="0"/>
      <w:marRight w:val="0"/>
      <w:marTop w:val="0"/>
      <w:marBottom w:val="0"/>
      <w:divBdr>
        <w:top w:val="none" w:sz="0" w:space="0" w:color="auto"/>
        <w:left w:val="none" w:sz="0" w:space="0" w:color="auto"/>
        <w:bottom w:val="none" w:sz="0" w:space="0" w:color="auto"/>
        <w:right w:val="none" w:sz="0" w:space="0" w:color="auto"/>
      </w:divBdr>
    </w:div>
    <w:div w:id="712774003">
      <w:bodyDiv w:val="1"/>
      <w:marLeft w:val="0"/>
      <w:marRight w:val="0"/>
      <w:marTop w:val="0"/>
      <w:marBottom w:val="0"/>
      <w:divBdr>
        <w:top w:val="none" w:sz="0" w:space="0" w:color="auto"/>
        <w:left w:val="none" w:sz="0" w:space="0" w:color="auto"/>
        <w:bottom w:val="none" w:sz="0" w:space="0" w:color="auto"/>
        <w:right w:val="none" w:sz="0" w:space="0" w:color="auto"/>
      </w:divBdr>
    </w:div>
    <w:div w:id="856427654">
      <w:bodyDiv w:val="1"/>
      <w:marLeft w:val="0"/>
      <w:marRight w:val="0"/>
      <w:marTop w:val="0"/>
      <w:marBottom w:val="0"/>
      <w:divBdr>
        <w:top w:val="none" w:sz="0" w:space="0" w:color="auto"/>
        <w:left w:val="none" w:sz="0" w:space="0" w:color="auto"/>
        <w:bottom w:val="none" w:sz="0" w:space="0" w:color="auto"/>
        <w:right w:val="none" w:sz="0" w:space="0" w:color="auto"/>
      </w:divBdr>
    </w:div>
    <w:div w:id="1457412652">
      <w:bodyDiv w:val="1"/>
      <w:marLeft w:val="0"/>
      <w:marRight w:val="0"/>
      <w:marTop w:val="0"/>
      <w:marBottom w:val="0"/>
      <w:divBdr>
        <w:top w:val="none" w:sz="0" w:space="0" w:color="auto"/>
        <w:left w:val="none" w:sz="0" w:space="0" w:color="auto"/>
        <w:bottom w:val="none" w:sz="0" w:space="0" w:color="auto"/>
        <w:right w:val="none" w:sz="0" w:space="0" w:color="auto"/>
      </w:divBdr>
    </w:div>
    <w:div w:id="1795362268">
      <w:bodyDiv w:val="1"/>
      <w:marLeft w:val="0"/>
      <w:marRight w:val="0"/>
      <w:marTop w:val="0"/>
      <w:marBottom w:val="0"/>
      <w:divBdr>
        <w:top w:val="none" w:sz="0" w:space="0" w:color="auto"/>
        <w:left w:val="none" w:sz="0" w:space="0" w:color="auto"/>
        <w:bottom w:val="none" w:sz="0" w:space="0" w:color="auto"/>
        <w:right w:val="none" w:sz="0" w:space="0" w:color="auto"/>
      </w:divBdr>
    </w:div>
    <w:div w:id="1906336141">
      <w:bodyDiv w:val="1"/>
      <w:marLeft w:val="0"/>
      <w:marRight w:val="0"/>
      <w:marTop w:val="0"/>
      <w:marBottom w:val="0"/>
      <w:divBdr>
        <w:top w:val="none" w:sz="0" w:space="0" w:color="auto"/>
        <w:left w:val="none" w:sz="0" w:space="0" w:color="auto"/>
        <w:bottom w:val="none" w:sz="0" w:space="0" w:color="auto"/>
        <w:right w:val="none" w:sz="0" w:space="0" w:color="auto"/>
      </w:divBdr>
    </w:div>
    <w:div w:id="2026131926">
      <w:bodyDiv w:val="1"/>
      <w:marLeft w:val="0"/>
      <w:marRight w:val="0"/>
      <w:marTop w:val="0"/>
      <w:marBottom w:val="0"/>
      <w:divBdr>
        <w:top w:val="none" w:sz="0" w:space="0" w:color="auto"/>
        <w:left w:val="none" w:sz="0" w:space="0" w:color="auto"/>
        <w:bottom w:val="none" w:sz="0" w:space="0" w:color="auto"/>
        <w:right w:val="none" w:sz="0" w:space="0" w:color="auto"/>
      </w:divBdr>
    </w:div>
    <w:div w:id="20813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chart" Target="charts/chart2.xml"/><Relationship Id="rId42" Type="http://schemas.openxmlformats.org/officeDocument/2006/relationships/chart" Target="charts/chart10.xml"/><Relationship Id="rId47" Type="http://schemas.openxmlformats.org/officeDocument/2006/relationships/hyperlink" Target="https://economy.amurobl.ru/pages/konkurentsii/normativno-pravovoe-regulirovanie/" TargetMode="External"/><Relationship Id="rId63" Type="http://schemas.openxmlformats.org/officeDocument/2006/relationships/hyperlink" Target="https://ri.regportal-tariff.ru/Discl/PublicDisclosureInfo.aspx?reg=RU.7.28&amp;razdel=Plan&amp;sphere=TS&amp;year=2019" TargetMode="External"/><Relationship Id="rId68" Type="http://schemas.openxmlformats.org/officeDocument/2006/relationships/hyperlink" Target="http://www.amurair.ru/o-predpriyatii/raskrytie-informatsii-subektom-estestvennyh-monopolij-v-aeroportah/" TargetMode="External"/><Relationship Id="rId2" Type="http://schemas.openxmlformats.org/officeDocument/2006/relationships/styles" Target="styles.xml"/><Relationship Id="rId16" Type="http://schemas.openxmlformats.org/officeDocument/2006/relationships/hyperlink" Target="https://economy.amurobl.ru/pages/konkurentsii/kollegialnyy-sovet_i/" TargetMode="External"/><Relationship Id="rId29" Type="http://schemas.openxmlformats.org/officeDocument/2006/relationships/chart" Target="charts/chart4.xml"/><Relationship Id="rId11" Type="http://schemas.openxmlformats.org/officeDocument/2006/relationships/hyperlink" Target="https://economy.amurobl.ru/posts/news/munitsipalitetam-rasskazali-kak-sodeystvovat-razvitiyu-konkurentsii-v-amurskoy-oblasti/" TargetMode="External"/><Relationship Id="rId24" Type="http://schemas.openxmlformats.org/officeDocument/2006/relationships/image" Target="media/image2.png"/><Relationship Id="rId32" Type="http://schemas.openxmlformats.org/officeDocument/2006/relationships/chart" Target="charts/chart6.xml"/><Relationship Id="rId37" Type="http://schemas.openxmlformats.org/officeDocument/2006/relationships/chart" Target="charts/chart8.xml"/><Relationship Id="rId40" Type="http://schemas.openxmlformats.org/officeDocument/2006/relationships/hyperlink" Target="https://trudvsem.ru/" TargetMode="External"/><Relationship Id="rId45" Type="http://schemas.openxmlformats.org/officeDocument/2006/relationships/hyperlink" Target="https://economy.amurobl.ru/pages/konkurentsii/klyuchevye-pokazateli/klyuchevye-pokazateli-razvitiya-konkurentsii-na-territorii-amurskoy-oblasti-/" TargetMode="External"/><Relationship Id="rId53" Type="http://schemas.openxmlformats.org/officeDocument/2006/relationships/hyperlink" Target="http://drsk.ru/info_sv_power.html" TargetMode="External"/><Relationship Id="rId58" Type="http://schemas.openxmlformats.org/officeDocument/2006/relationships/hyperlink" Target="http://drsk.ru/svod_tp.html" TargetMode="External"/><Relationship Id="rId66" Type="http://schemas.openxmlformats.org/officeDocument/2006/relationships/hyperlink" Target="https://economy.amurobl.ru/pages/promyshlennoe-proizvodstvo___/toplivno-energeticheskiy-kompleks_/investitsionnye-programmy-elektrosetevykh-predpriyatiy/" TargetMode="External"/><Relationship Id="rId74" Type="http://schemas.openxmlformats.org/officeDocument/2006/relationships/hyperlink" Target="https://economy.amurobl.ru/pages/konkurentsii/otsenka-deyatelnosti-organov-ispolnitelnoy-vlasti/" TargetMode="External"/><Relationship Id="rId5" Type="http://schemas.openxmlformats.org/officeDocument/2006/relationships/footnotes" Target="footnotes.xml"/><Relationship Id="rId61" Type="http://schemas.openxmlformats.org/officeDocument/2006/relationships/hyperlink" Target="http://drsk.ru/plany_vlozhenijj.html" TargetMode="External"/><Relationship Id="rId19" Type="http://schemas.openxmlformats.org/officeDocument/2006/relationships/hyperlink" Target="https://economy.amurobl.ru/pages/konkurentsii/kollegialnyy-sovet_i/" TargetMode="External"/><Relationship Id="rId14" Type="http://schemas.openxmlformats.org/officeDocument/2006/relationships/hyperlink" Target="https://economy.amurobl.ru/pages/konkurentsii/kollegialnyy-sovet_i/" TargetMode="External"/><Relationship Id="rId22" Type="http://schemas.openxmlformats.org/officeDocument/2006/relationships/chart" Target="charts/chart3.xml"/><Relationship Id="rId27" Type="http://schemas.openxmlformats.org/officeDocument/2006/relationships/image" Target="media/image5.png"/><Relationship Id="rId30" Type="http://schemas.openxmlformats.org/officeDocument/2006/relationships/chart" Target="charts/chart5.xml"/><Relationship Id="rId35" Type="http://schemas.openxmlformats.org/officeDocument/2006/relationships/image" Target="media/image9.png"/><Relationship Id="rId43" Type="http://schemas.openxmlformats.org/officeDocument/2006/relationships/chart" Target="charts/chart11.xml"/><Relationship Id="rId48" Type="http://schemas.openxmlformats.org/officeDocument/2006/relationships/hyperlink" Target="http://invest.amurobl.ru/info/invest-climate-progress" TargetMode="External"/><Relationship Id="rId56" Type="http://schemas.openxmlformats.org/officeDocument/2006/relationships/hyperlink" Target="http://drsk.ru/svod_tp.html" TargetMode="External"/><Relationship Id="rId64" Type="http://schemas.openxmlformats.org/officeDocument/2006/relationships/hyperlink" Target="https://ri.regportal-tariff.ru/Discl/PublicDisclosureInfo.aspx?reg=RU.7.28&amp;razdel=Plan&amp;sphere=HVS&amp;year=2019" TargetMode="External"/><Relationship Id="rId69" Type="http://schemas.openxmlformats.org/officeDocument/2006/relationships/hyperlink" Target="http://www.expresspk.ru/rinfo" TargetMode="External"/><Relationship Id="rId8" Type="http://schemas.openxmlformats.org/officeDocument/2006/relationships/hyperlink" Target="https://economy.amurobl.ru/pages/konkurentsii/soglasheniya-s-munitsipalnymi-obrazovaniyami/" TargetMode="External"/><Relationship Id="rId51" Type="http://schemas.openxmlformats.org/officeDocument/2006/relationships/hyperlink" Target="https://economy.amurobl.ru/pages/konkurentsii/tsenovoy-audit/"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economy.amurobl.ru/pages/konkurentsii/reyting-munitsipalnykh-obrazovaniy-po-sodeystviyu-razvitiyu-konkurentsii/" TargetMode="External"/><Relationship Id="rId17" Type="http://schemas.openxmlformats.org/officeDocument/2006/relationships/hyperlink" Target="https://economy.amurobl.ru/pages/konkurentsii/kollegialnyy-sovet_i/" TargetMode="External"/><Relationship Id="rId25" Type="http://schemas.openxmlformats.org/officeDocument/2006/relationships/image" Target="media/image3.png"/><Relationship Id="rId33" Type="http://schemas.openxmlformats.org/officeDocument/2006/relationships/chart" Target="charts/chart7.xml"/><Relationship Id="rId38" Type="http://schemas.openxmlformats.org/officeDocument/2006/relationships/hyperlink" Target="http://ob.fin.amurobl.ru/" TargetMode="External"/><Relationship Id="rId46" Type="http://schemas.openxmlformats.org/officeDocument/2006/relationships/hyperlink" Target="https://economy.amurobl.ru/pages/konkurentsii/dorozhnaya-kar/dorozhnaya-karta/" TargetMode="External"/><Relationship Id="rId59" Type="http://schemas.openxmlformats.org/officeDocument/2006/relationships/hyperlink" Target="http://drsk.ru/amur_st.html" TargetMode="External"/><Relationship Id="rId67" Type="http://schemas.openxmlformats.org/officeDocument/2006/relationships/hyperlink" Target="https://economy.amurobl.ru/pages/promyshlennoe-proizvodstvo___/toplivno-energeticheskiy-kompleks_/investitsionnye-programmy-energosbytovykh-predpriyatiy/" TargetMode="External"/><Relationship Id="rId20" Type="http://schemas.openxmlformats.org/officeDocument/2006/relationships/chart" Target="charts/chart1.xml"/><Relationship Id="rId41" Type="http://schemas.openxmlformats.org/officeDocument/2006/relationships/hyperlink" Target="https://business.amurobl.ru/" TargetMode="External"/><Relationship Id="rId54" Type="http://schemas.openxmlformats.org/officeDocument/2006/relationships/hyperlink" Target="http://www.expresspk.ru/rinfo" TargetMode="External"/><Relationship Id="rId62" Type="http://schemas.openxmlformats.org/officeDocument/2006/relationships/hyperlink" Target="http://utp.drsk.ru/tpr" TargetMode="External"/><Relationship Id="rId70" Type="http://schemas.openxmlformats.org/officeDocument/2006/relationships/hyperlink" Target="https://gkh.amurobl.ru/pages/investitsionnye-programmy/"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conomy.amurobl.ru/pages/konkurentsii/kollegialnyy-sovet_i/"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hyperlink" Target="https://economy.amurobl.ru/pages/konkurentsii/kollegialnyy-sovet_i/" TargetMode="External"/><Relationship Id="rId57" Type="http://schemas.openxmlformats.org/officeDocument/2006/relationships/hyperlink" Target="http://drsk.ru/amur_st.html" TargetMode="External"/><Relationship Id="rId10" Type="http://schemas.openxmlformats.org/officeDocument/2006/relationships/hyperlink" Target="https://economy.amurobl.ru/pages/konkurentsii/obuchayushchie-meropriyatiya-i-treningi-/meropriyatiya-za-2019-god/" TargetMode="External"/><Relationship Id="rId31" Type="http://schemas.openxmlformats.org/officeDocument/2006/relationships/image" Target="media/image7.png"/><Relationship Id="rId44" Type="http://schemas.openxmlformats.org/officeDocument/2006/relationships/chart" Target="charts/chart12.xml"/><Relationship Id="rId52" Type="http://schemas.openxmlformats.org/officeDocument/2006/relationships/hyperlink" Target="https://ri.regportal-tariff.ru/Discl/PublicDisclosureInfo.aspx?reg=RU.7.28&amp;razdel=Plan&amp;sphere=TS&amp;year=2017" TargetMode="External"/><Relationship Id="rId60" Type="http://schemas.openxmlformats.org/officeDocument/2006/relationships/hyperlink" Target="http://drsk.ru/ob_obektakh_infrastruktury.html" TargetMode="External"/><Relationship Id="rId65" Type="http://schemas.openxmlformats.org/officeDocument/2006/relationships/hyperlink" Target="https://ri.regportal-tariff.ru/Discl/PublicDisclosureInfo.aspx?reg=RU.7.28&amp;razdel=Plan&amp;sphere=TS&amp;year=2019" TargetMode="External"/><Relationship Id="rId73" Type="http://schemas.openxmlformats.org/officeDocument/2006/relationships/hyperlink" Target="https://or28.amurobl.ru/otsenka-reguliruyushchego-vozdeystviya-or/" TargetMode="External"/><Relationship Id="rId4" Type="http://schemas.openxmlformats.org/officeDocument/2006/relationships/webSettings" Target="webSettings.xml"/><Relationship Id="rId9" Type="http://schemas.openxmlformats.org/officeDocument/2006/relationships/hyperlink" Target="https://economy.amurobl.ru/pages/konkurentsii/kollegialnyy-sovet_i/kollegialnyy-sovet-po-rassmotreniyu-voprosov-sodeystviya-razvitiyu-konkurentsii/" TargetMode="External"/><Relationship Id="rId13" Type="http://schemas.openxmlformats.org/officeDocument/2006/relationships/hyperlink" Target="https://economy.amurobl.ru/pages/konkurentsii/kollegialnyy-sovet_i/kollegialnyy-sovet-po-rassmotreniyu-voprosov-sodeystviya-razvitiyu-konkurentsii/" TargetMode="External"/><Relationship Id="rId18" Type="http://schemas.openxmlformats.org/officeDocument/2006/relationships/hyperlink" Target="https://economy.amurobl.ru/pages/konkurentsii/kollegialnyy-sovet_i/" TargetMode="External"/><Relationship Id="rId39" Type="http://schemas.openxmlformats.org/officeDocument/2006/relationships/chart" Target="charts/chart9.xml"/><Relationship Id="rId34" Type="http://schemas.openxmlformats.org/officeDocument/2006/relationships/image" Target="media/image8.png"/><Relationship Id="rId50" Type="http://schemas.openxmlformats.org/officeDocument/2006/relationships/hyperlink" Target="https://economy.amurobl.ru/pages/konkurentsii/mezhotraslevoy-sovet-potrebiteley/" TargetMode="External"/><Relationship Id="rId55" Type="http://schemas.openxmlformats.org/officeDocument/2006/relationships/hyperlink" Target="http://utp.drsk.ru/ya_map" TargetMode="External"/><Relationship Id="rId76" Type="http://schemas.openxmlformats.org/officeDocument/2006/relationships/theme" Target="theme/theme1.xml"/><Relationship Id="rId7" Type="http://schemas.openxmlformats.org/officeDocument/2006/relationships/hyperlink" Target="https://economy.amurobl.ru/pages/konkurentsii/kollegialnyy-sovet_i/kollegialnyy-sovet-po-rassmotreniyu-voprosov-sodeystviya-razvitiyu-konkurentsii/" TargetMode="External"/><Relationship Id="rId71" Type="http://schemas.openxmlformats.org/officeDocument/2006/relationships/hyperlink" Target="http://invest.amurobl.ru/info/investor-projec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layout>
                <c:manualLayout>
                  <c:x val="3.2407407407407406E-2"/>
                  <c:y val="0.22222222222222221"/>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FE-41FA-87AD-2CC971A514C4}"/>
                </c:ext>
              </c:extLst>
            </c:dLbl>
            <c:dLbl>
              <c:idx val="2"/>
              <c:layout>
                <c:manualLayout>
                  <c:x val="0"/>
                  <c:y val="9.126952880889881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FE-41FA-87AD-2CC971A514C4}"/>
                </c:ext>
              </c:extLst>
            </c:dLbl>
            <c:dLbl>
              <c:idx val="3"/>
              <c:layout>
                <c:manualLayout>
                  <c:x val="-6.41025641025641E-3"/>
                  <c:y val="-7.5396825396825393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FE-41FA-87AD-2CC971A514C4}"/>
                </c:ext>
              </c:extLst>
            </c:dLbl>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Лист1!$A$2:$A$8</c:f>
              <c:strCache>
                <c:ptCount val="7"/>
                <c:pt idx="0">
                  <c:v>Розничная торговля</c:v>
                </c:pt>
                <c:pt idx="1">
                  <c:v>Медицина</c:v>
                </c:pt>
                <c:pt idx="2">
                  <c:v>ЖКХ</c:v>
                </c:pt>
                <c:pt idx="3">
                  <c:v>Обработка древесины</c:v>
                </c:pt>
                <c:pt idx="4">
                  <c:v>Интернет, сотовая связь</c:v>
                </c:pt>
                <c:pt idx="5">
                  <c:v>Ремонт автотранспортных средств</c:v>
                </c:pt>
                <c:pt idx="6">
                  <c:v>Перевозка пассажиров</c:v>
                </c:pt>
              </c:strCache>
            </c:strRef>
          </c:cat>
          <c:val>
            <c:numRef>
              <c:f>Лист1!$B$2:$B$8</c:f>
              <c:numCache>
                <c:formatCode>0.0%</c:formatCode>
                <c:ptCount val="7"/>
                <c:pt idx="0">
                  <c:v>0.69899999999999995</c:v>
                </c:pt>
                <c:pt idx="1">
                  <c:v>3.2000000000000001E-2</c:v>
                </c:pt>
                <c:pt idx="2">
                  <c:v>1.4E-2</c:v>
                </c:pt>
                <c:pt idx="3">
                  <c:v>1.2E-2</c:v>
                </c:pt>
                <c:pt idx="4">
                  <c:v>9.6000000000000002E-2</c:v>
                </c:pt>
                <c:pt idx="5">
                  <c:v>0.1</c:v>
                </c:pt>
                <c:pt idx="6">
                  <c:v>4.7E-2</c:v>
                </c:pt>
              </c:numCache>
            </c:numRef>
          </c:val>
          <c:extLst>
            <c:ext xmlns:c16="http://schemas.microsoft.com/office/drawing/2014/chart" uri="{C3380CC4-5D6E-409C-BE32-E72D297353CC}">
              <c16:uniqueId val="{00000003-1DFE-41FA-87AD-2CC971A514C4}"/>
            </c:ext>
          </c:extLst>
        </c:ser>
        <c:dLbls>
          <c:dLblPos val="outEnd"/>
          <c:showLegendKey val="0"/>
          <c:showVal val="1"/>
          <c:showCatName val="0"/>
          <c:showSerName val="0"/>
          <c:showPercent val="0"/>
          <c:showBubbleSize val="0"/>
          <c:showLeaderLines val="1"/>
        </c:dLbls>
      </c:pie3D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 год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март </c:v>
                </c:pt>
                <c:pt idx="1">
                  <c:v>апрель</c:v>
                </c:pt>
                <c:pt idx="2">
                  <c:v>май</c:v>
                </c:pt>
                <c:pt idx="3">
                  <c:v>июнь</c:v>
                </c:pt>
                <c:pt idx="4">
                  <c:v>июль</c:v>
                </c:pt>
                <c:pt idx="5">
                  <c:v>август</c:v>
                </c:pt>
                <c:pt idx="6">
                  <c:v>сентябрь</c:v>
                </c:pt>
                <c:pt idx="7">
                  <c:v>октябрь</c:v>
                </c:pt>
                <c:pt idx="8">
                  <c:v>ноябрь</c:v>
                </c:pt>
              </c:strCache>
            </c:strRef>
          </c:cat>
          <c:val>
            <c:numRef>
              <c:f>Лист1!$B$2:$B$10</c:f>
              <c:numCache>
                <c:formatCode>General</c:formatCode>
                <c:ptCount val="9"/>
                <c:pt idx="0">
                  <c:v>162</c:v>
                </c:pt>
                <c:pt idx="1">
                  <c:v>683</c:v>
                </c:pt>
                <c:pt idx="2">
                  <c:v>444</c:v>
                </c:pt>
                <c:pt idx="3">
                  <c:v>398</c:v>
                </c:pt>
                <c:pt idx="4">
                  <c:v>703</c:v>
                </c:pt>
                <c:pt idx="5">
                  <c:v>822</c:v>
                </c:pt>
                <c:pt idx="6">
                  <c:v>1226</c:v>
                </c:pt>
                <c:pt idx="7">
                  <c:v>1438</c:v>
                </c:pt>
                <c:pt idx="8">
                  <c:v>626</c:v>
                </c:pt>
              </c:numCache>
            </c:numRef>
          </c:val>
          <c:extLst>
            <c:ext xmlns:c16="http://schemas.microsoft.com/office/drawing/2014/chart" uri="{C3380CC4-5D6E-409C-BE32-E72D297353CC}">
              <c16:uniqueId val="{00000000-5A04-480B-9D62-E4740036C45D}"/>
            </c:ext>
          </c:extLst>
        </c:ser>
        <c:dLbls>
          <c:dLblPos val="outEnd"/>
          <c:showLegendKey val="0"/>
          <c:showVal val="1"/>
          <c:showCatName val="0"/>
          <c:showSerName val="0"/>
          <c:showPercent val="0"/>
          <c:showBubbleSize val="0"/>
        </c:dLbls>
        <c:gapWidth val="164"/>
        <c:overlap val="-22"/>
        <c:axId val="241465695"/>
        <c:axId val="241469855"/>
      </c:barChart>
      <c:catAx>
        <c:axId val="24146569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469855"/>
        <c:crosses val="autoZero"/>
        <c:auto val="1"/>
        <c:lblAlgn val="ctr"/>
        <c:lblOffset val="100"/>
        <c:noMultiLvlLbl val="0"/>
      </c:catAx>
      <c:valAx>
        <c:axId val="24146985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465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Посещения</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C06-401F-8AB6-DC9D94539C9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C06-401F-8AB6-DC9D94539C9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C06-401F-8AB6-DC9D94539C9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C06-401F-8AB6-DC9D94539C9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C06-401F-8AB6-DC9D94539C9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C06-401F-8AB6-DC9D94539C9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C06-401F-8AB6-DC9D94539C9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C06-401F-8AB6-DC9D94539C9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C06-401F-8AB6-DC9D94539C9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C06-401F-8AB6-DC9D94539C9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C06-401F-8AB6-DC9D94539C9D}"/>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EC06-401F-8AB6-DC9D94539C9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EC06-401F-8AB6-DC9D94539C9D}"/>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EC06-401F-8AB6-DC9D94539C9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Нидерланды</c:v>
                </c:pt>
                <c:pt idx="1">
                  <c:v>Китай</c:v>
                </c:pt>
                <c:pt idx="2">
                  <c:v>США</c:v>
                </c:pt>
                <c:pt idx="3">
                  <c:v>Ирландия</c:v>
                </c:pt>
                <c:pt idx="4">
                  <c:v>Германия</c:v>
                </c:pt>
                <c:pt idx="5">
                  <c:v>Казахстан</c:v>
                </c:pt>
                <c:pt idx="6">
                  <c:v>Франция</c:v>
                </c:pt>
              </c:strCache>
            </c:strRef>
          </c:cat>
          <c:val>
            <c:numRef>
              <c:f>Лист1!$B$2:$B$8</c:f>
              <c:numCache>
                <c:formatCode>0.00%</c:formatCode>
                <c:ptCount val="7"/>
                <c:pt idx="0">
                  <c:v>7.1999999999999998E-3</c:v>
                </c:pt>
                <c:pt idx="1">
                  <c:v>3.2000000000000002E-3</c:v>
                </c:pt>
                <c:pt idx="2">
                  <c:v>3.0999999999999999E-3</c:v>
                </c:pt>
                <c:pt idx="3">
                  <c:v>2E-3</c:v>
                </c:pt>
                <c:pt idx="4">
                  <c:v>1.5E-3</c:v>
                </c:pt>
                <c:pt idx="5">
                  <c:v>1.1999999999999999E-3</c:v>
                </c:pt>
                <c:pt idx="6">
                  <c:v>1.1999999999999999E-3</c:v>
                </c:pt>
              </c:numCache>
            </c:numRef>
          </c:val>
          <c:extLst>
            <c:ext xmlns:c16="http://schemas.microsoft.com/office/drawing/2014/chart" uri="{C3380CC4-5D6E-409C-BE32-E72D297353CC}">
              <c16:uniqueId val="{0000000E-EC06-401F-8AB6-DC9D94539C9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Возраст</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младше 18 лет</c:v>
                </c:pt>
                <c:pt idx="1">
                  <c:v>18-24 года</c:v>
                </c:pt>
                <c:pt idx="2">
                  <c:v>25-34 года</c:v>
                </c:pt>
                <c:pt idx="3">
                  <c:v>35-44 года</c:v>
                </c:pt>
                <c:pt idx="4">
                  <c:v>45-54 года</c:v>
                </c:pt>
                <c:pt idx="5">
                  <c:v>55 лет и старше</c:v>
                </c:pt>
              </c:strCache>
            </c:strRef>
          </c:cat>
          <c:val>
            <c:numRef>
              <c:f>Лист1!$B$2:$B$7</c:f>
              <c:numCache>
                <c:formatCode>General</c:formatCode>
                <c:ptCount val="6"/>
                <c:pt idx="0">
                  <c:v>2.15</c:v>
                </c:pt>
                <c:pt idx="1">
                  <c:v>11.1</c:v>
                </c:pt>
                <c:pt idx="2">
                  <c:v>44.7</c:v>
                </c:pt>
                <c:pt idx="3">
                  <c:v>26.3</c:v>
                </c:pt>
                <c:pt idx="4">
                  <c:v>11.4</c:v>
                </c:pt>
                <c:pt idx="5">
                  <c:v>4.34</c:v>
                </c:pt>
              </c:numCache>
            </c:numRef>
          </c:val>
          <c:extLst>
            <c:ext xmlns:c16="http://schemas.microsoft.com/office/drawing/2014/chart" uri="{C3380CC4-5D6E-409C-BE32-E72D297353CC}">
              <c16:uniqueId val="{00000000-F3A3-4054-A304-360CD0E795DE}"/>
            </c:ext>
          </c:extLst>
        </c:ser>
        <c:dLbls>
          <c:dLblPos val="inEnd"/>
          <c:showLegendKey val="0"/>
          <c:showVal val="1"/>
          <c:showCatName val="0"/>
          <c:showSerName val="0"/>
          <c:showPercent val="0"/>
          <c:showBubbleSize val="0"/>
        </c:dLbls>
        <c:gapWidth val="65"/>
        <c:axId val="317735615"/>
        <c:axId val="317736863"/>
      </c:barChart>
      <c:catAx>
        <c:axId val="31773561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7736863"/>
        <c:crosses val="autoZero"/>
        <c:auto val="1"/>
        <c:lblAlgn val="ctr"/>
        <c:lblOffset val="100"/>
        <c:noMultiLvlLbl val="0"/>
      </c:catAx>
      <c:valAx>
        <c:axId val="317736863"/>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7735615"/>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Плохо</c:v>
                </c:pt>
                <c:pt idx="1">
                  <c:v>Удовлетворительно</c:v>
                </c:pt>
                <c:pt idx="2">
                  <c:v>Хорошо</c:v>
                </c:pt>
                <c:pt idx="3">
                  <c:v>Отлично</c:v>
                </c:pt>
              </c:strCache>
            </c:strRef>
          </c:cat>
          <c:val>
            <c:numRef>
              <c:f>Лист1!$B$2:$B$5</c:f>
              <c:numCache>
                <c:formatCode>0.00%</c:formatCode>
                <c:ptCount val="4"/>
                <c:pt idx="0">
                  <c:v>0.23</c:v>
                </c:pt>
                <c:pt idx="1">
                  <c:v>0.308</c:v>
                </c:pt>
                <c:pt idx="2">
                  <c:v>0.308</c:v>
                </c:pt>
                <c:pt idx="3">
                  <c:v>0.154</c:v>
                </c:pt>
              </c:numCache>
            </c:numRef>
          </c:val>
          <c:extLst>
            <c:ext xmlns:c16="http://schemas.microsoft.com/office/drawing/2014/chart" uri="{C3380CC4-5D6E-409C-BE32-E72D297353CC}">
              <c16:uniqueId val="{00000000-A30C-41B7-9756-31C7AF58B7F6}"/>
            </c:ext>
          </c:extLst>
        </c:ser>
        <c:dLbls>
          <c:dLblPos val="inEnd"/>
          <c:showLegendKey val="0"/>
          <c:showVal val="1"/>
          <c:showCatName val="0"/>
          <c:showSerName val="0"/>
          <c:showPercent val="0"/>
          <c:showBubbleSize val="0"/>
        </c:dLbls>
        <c:gapWidth val="65"/>
        <c:axId val="481673551"/>
        <c:axId val="481674383"/>
      </c:barChart>
      <c:catAx>
        <c:axId val="48167355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81674383"/>
        <c:crosses val="autoZero"/>
        <c:auto val="1"/>
        <c:lblAlgn val="ctr"/>
        <c:lblOffset val="100"/>
        <c:noMultiLvlLbl val="0"/>
      </c:catAx>
      <c:valAx>
        <c:axId val="481674383"/>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81673551"/>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2017 год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Высокие налоги</c:v>
                </c:pt>
                <c:pt idx="1">
                  <c:v>Сложность получения доступа к земельным участкам</c:v>
                </c:pt>
                <c:pt idx="2">
                  <c:v>Коррупция</c:v>
                </c:pt>
                <c:pt idx="3">
                  <c:v>Иные действия со стороны ИОГВ</c:v>
                </c:pt>
              </c:strCache>
            </c:strRef>
          </c:cat>
          <c:val>
            <c:numRef>
              <c:f>Лист1!$B$2:$B$5</c:f>
              <c:numCache>
                <c:formatCode>0.00%</c:formatCode>
                <c:ptCount val="4"/>
                <c:pt idx="0">
                  <c:v>0.70109999999999995</c:v>
                </c:pt>
                <c:pt idx="1">
                  <c:v>0.59699999999999998</c:v>
                </c:pt>
                <c:pt idx="2">
                  <c:v>0.10340000000000001</c:v>
                </c:pt>
                <c:pt idx="3">
                  <c:v>8.0500000000000002E-2</c:v>
                </c:pt>
              </c:numCache>
            </c:numRef>
          </c:val>
          <c:extLst>
            <c:ext xmlns:c16="http://schemas.microsoft.com/office/drawing/2014/chart" uri="{C3380CC4-5D6E-409C-BE32-E72D297353CC}">
              <c16:uniqueId val="{00000000-3715-4985-A540-1D90D38F4404}"/>
            </c:ext>
          </c:extLst>
        </c:ser>
        <c:ser>
          <c:idx val="1"/>
          <c:order val="1"/>
          <c:tx>
            <c:strRef>
              <c:f>Лист1!$C$1</c:f>
              <c:strCache>
                <c:ptCount val="1"/>
                <c:pt idx="0">
                  <c:v>2018 год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Высокие налоги</c:v>
                </c:pt>
                <c:pt idx="1">
                  <c:v>Сложность получения доступа к земельным участкам</c:v>
                </c:pt>
                <c:pt idx="2">
                  <c:v>Коррупция</c:v>
                </c:pt>
                <c:pt idx="3">
                  <c:v>Иные действия со стороны ИОГВ</c:v>
                </c:pt>
              </c:strCache>
            </c:strRef>
          </c:cat>
          <c:val>
            <c:numRef>
              <c:f>Лист1!$C$2:$C$5</c:f>
              <c:numCache>
                <c:formatCode>0.00%</c:formatCode>
                <c:ptCount val="4"/>
                <c:pt idx="0">
                  <c:v>0.68300000000000005</c:v>
                </c:pt>
                <c:pt idx="1">
                  <c:v>0.17499999999999999</c:v>
                </c:pt>
                <c:pt idx="2">
                  <c:v>0.222</c:v>
                </c:pt>
                <c:pt idx="3">
                  <c:v>0.20599999999999999</c:v>
                </c:pt>
              </c:numCache>
            </c:numRef>
          </c:val>
          <c:extLst>
            <c:ext xmlns:c16="http://schemas.microsoft.com/office/drawing/2014/chart" uri="{C3380CC4-5D6E-409C-BE32-E72D297353CC}">
              <c16:uniqueId val="{00000001-3715-4985-A540-1D90D38F4404}"/>
            </c:ext>
          </c:extLst>
        </c:ser>
        <c:ser>
          <c:idx val="2"/>
          <c:order val="2"/>
          <c:tx>
            <c:strRef>
              <c:f>Лист1!$D$1</c:f>
              <c:strCache>
                <c:ptCount val="1"/>
                <c:pt idx="0">
                  <c:v>2019 год</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Лист1!$A$2:$A$5</c:f>
              <c:strCache>
                <c:ptCount val="4"/>
                <c:pt idx="0">
                  <c:v>Высокие налоги</c:v>
                </c:pt>
                <c:pt idx="1">
                  <c:v>Сложность получения доступа к земельным участкам</c:v>
                </c:pt>
                <c:pt idx="2">
                  <c:v>Коррупция</c:v>
                </c:pt>
                <c:pt idx="3">
                  <c:v>Иные действия со стороны ИОГВ</c:v>
                </c:pt>
              </c:strCache>
            </c:strRef>
          </c:cat>
          <c:val>
            <c:numRef>
              <c:f>Лист1!$D$2:$D$5</c:f>
              <c:numCache>
                <c:formatCode>0.00%</c:formatCode>
                <c:ptCount val="4"/>
                <c:pt idx="0">
                  <c:v>0.71099999999999997</c:v>
                </c:pt>
                <c:pt idx="1">
                  <c:v>0.13200000000000001</c:v>
                </c:pt>
                <c:pt idx="2">
                  <c:v>9.6000000000000002E-2</c:v>
                </c:pt>
                <c:pt idx="3">
                  <c:v>0.17499999999999999</c:v>
                </c:pt>
              </c:numCache>
            </c:numRef>
          </c:val>
          <c:extLst>
            <c:ext xmlns:c16="http://schemas.microsoft.com/office/drawing/2014/chart" uri="{C3380CC4-5D6E-409C-BE32-E72D297353CC}">
              <c16:uniqueId val="{00000002-3715-4985-A540-1D90D38F4404}"/>
            </c:ext>
          </c:extLst>
        </c:ser>
        <c:dLbls>
          <c:dLblPos val="inEnd"/>
          <c:showLegendKey val="0"/>
          <c:showVal val="1"/>
          <c:showCatName val="0"/>
          <c:showSerName val="0"/>
          <c:showPercent val="0"/>
          <c:showBubbleSize val="0"/>
        </c:dLbls>
        <c:gapWidth val="65"/>
        <c:axId val="797648463"/>
        <c:axId val="797645551"/>
      </c:barChart>
      <c:catAx>
        <c:axId val="79764846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797645551"/>
        <c:crosses val="autoZero"/>
        <c:auto val="1"/>
        <c:lblAlgn val="ctr"/>
        <c:lblOffset val="100"/>
        <c:noMultiLvlLbl val="0"/>
      </c:catAx>
      <c:valAx>
        <c:axId val="79764555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797648463"/>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ЖКХ</c:v>
                </c:pt>
                <c:pt idx="1">
                  <c:v>Продукты питания</c:v>
                </c:pt>
                <c:pt idx="2">
                  <c:v>Недвижимость</c:v>
                </c:pt>
                <c:pt idx="3">
                  <c:v>Нефтепродукты</c:v>
                </c:pt>
                <c:pt idx="4">
                  <c:v>Медицинские услуги</c:v>
                </c:pt>
                <c:pt idx="5">
                  <c:v>Лекарство</c:v>
                </c:pt>
                <c:pt idx="6">
                  <c:v>Авиаперевозки</c:v>
                </c:pt>
                <c:pt idx="7">
                  <c:v>Образование</c:v>
                </c:pt>
                <c:pt idx="8">
                  <c:v>Интернет</c:v>
                </c:pt>
              </c:strCache>
            </c:strRef>
          </c:cat>
          <c:val>
            <c:numRef>
              <c:f>Лист1!$B$2:$B$10</c:f>
              <c:numCache>
                <c:formatCode>0.0%</c:formatCode>
                <c:ptCount val="9"/>
                <c:pt idx="0">
                  <c:v>0.21</c:v>
                </c:pt>
                <c:pt idx="1">
                  <c:v>0.19800000000000001</c:v>
                </c:pt>
                <c:pt idx="2">
                  <c:v>0.11899999999999999</c:v>
                </c:pt>
                <c:pt idx="3">
                  <c:v>7.8E-2</c:v>
                </c:pt>
                <c:pt idx="4">
                  <c:v>6.2E-2</c:v>
                </c:pt>
                <c:pt idx="5">
                  <c:v>5.2999999999999999E-2</c:v>
                </c:pt>
                <c:pt idx="6">
                  <c:v>4.4999999999999998E-2</c:v>
                </c:pt>
                <c:pt idx="7">
                  <c:v>2.9000000000000001E-2</c:v>
                </c:pt>
                <c:pt idx="8">
                  <c:v>0.02</c:v>
                </c:pt>
              </c:numCache>
            </c:numRef>
          </c:val>
          <c:extLst>
            <c:ext xmlns:c16="http://schemas.microsoft.com/office/drawing/2014/chart" uri="{C3380CC4-5D6E-409C-BE32-E72D297353CC}">
              <c16:uniqueId val="{00000000-AF33-43F4-A159-7509FE87C8B6}"/>
            </c:ext>
          </c:extLst>
        </c:ser>
        <c:dLbls>
          <c:dLblPos val="outEnd"/>
          <c:showLegendKey val="0"/>
          <c:showVal val="1"/>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2136920384951883E-2"/>
          <c:y val="0.11011904761904762"/>
          <c:w val="0.66732447506561676"/>
          <c:h val="0.78769841269841268"/>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Подавали</c:v>
                </c:pt>
                <c:pt idx="1">
                  <c:v>Не подавали</c:v>
                </c:pt>
                <c:pt idx="2">
                  <c:v>А смысл?</c:v>
                </c:pt>
              </c:strCache>
            </c:strRef>
          </c:cat>
          <c:val>
            <c:numRef>
              <c:f>Лист1!$B$2:$B$4</c:f>
              <c:numCache>
                <c:formatCode>0.0%</c:formatCode>
                <c:ptCount val="3"/>
                <c:pt idx="0">
                  <c:v>0.13600000000000001</c:v>
                </c:pt>
                <c:pt idx="1">
                  <c:v>0.84799999999999998</c:v>
                </c:pt>
                <c:pt idx="2">
                  <c:v>1.6E-2</c:v>
                </c:pt>
              </c:numCache>
            </c:numRef>
          </c:val>
          <c:extLst>
            <c:ext xmlns:c16="http://schemas.microsoft.com/office/drawing/2014/chart" uri="{C3380CC4-5D6E-409C-BE32-E72D297353CC}">
              <c16:uniqueId val="{00000000-0694-4948-A5AF-30F1F9338FF7}"/>
            </c:ext>
          </c:extLst>
        </c:ser>
        <c:dLbls>
          <c:dLblPos val="outEnd"/>
          <c:showLegendKey val="0"/>
          <c:showVal val="1"/>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7444954797317005E-2"/>
          <c:y val="0.12202380952380952"/>
          <c:w val="0.53682414698162728"/>
          <c:h val="0.78769841269841268"/>
        </c:manualLayout>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Высокие</c:v>
                </c:pt>
                <c:pt idx="1">
                  <c:v>Высокие, по сравнению с доходами населения</c:v>
                </c:pt>
                <c:pt idx="2">
                  <c:v>Завышены, по сравнению  с другими регионами</c:v>
                </c:pt>
                <c:pt idx="3">
                  <c:v>Удовлетворены</c:v>
                </c:pt>
              </c:strCache>
            </c:strRef>
          </c:cat>
          <c:val>
            <c:numRef>
              <c:f>Лист1!$B$2:$B$5</c:f>
              <c:numCache>
                <c:formatCode>0.0%</c:formatCode>
                <c:ptCount val="4"/>
                <c:pt idx="0">
                  <c:v>0.46200000000000002</c:v>
                </c:pt>
                <c:pt idx="1">
                  <c:v>7.6999999999999999E-2</c:v>
                </c:pt>
                <c:pt idx="2">
                  <c:v>8.8999999999999996E-2</c:v>
                </c:pt>
                <c:pt idx="3">
                  <c:v>0.372</c:v>
                </c:pt>
              </c:numCache>
            </c:numRef>
          </c:val>
          <c:extLst>
            <c:ext xmlns:c16="http://schemas.microsoft.com/office/drawing/2014/chart" uri="{C3380CC4-5D6E-409C-BE32-E72D297353CC}">
              <c16:uniqueId val="{00000000-1BA7-4901-99D8-01C478FF235D}"/>
            </c:ext>
          </c:extLst>
        </c:ser>
        <c:dLbls>
          <c:dLblPos val="outEnd"/>
          <c:showLegendKey val="0"/>
          <c:showVal val="1"/>
          <c:showCatName val="0"/>
          <c:showSerName val="0"/>
          <c:showPercent val="0"/>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Отлично</c:v>
                </c:pt>
                <c:pt idx="1">
                  <c:v>Хорошо</c:v>
                </c:pt>
                <c:pt idx="2">
                  <c:v>Удовлетворительно</c:v>
                </c:pt>
                <c:pt idx="3">
                  <c:v>Плохо</c:v>
                </c:pt>
              </c:strCache>
            </c:strRef>
          </c:cat>
          <c:val>
            <c:numRef>
              <c:f>Лист1!$B$2:$B$5</c:f>
              <c:numCache>
                <c:formatCode>0.00%</c:formatCode>
                <c:ptCount val="4"/>
                <c:pt idx="0" formatCode="0%">
                  <c:v>0.15</c:v>
                </c:pt>
                <c:pt idx="1">
                  <c:v>0.20699999999999999</c:v>
                </c:pt>
                <c:pt idx="2">
                  <c:v>0.42299999999999999</c:v>
                </c:pt>
                <c:pt idx="3" formatCode="0%">
                  <c:v>0.22</c:v>
                </c:pt>
              </c:numCache>
            </c:numRef>
          </c:val>
          <c:extLst>
            <c:ext xmlns:c16="http://schemas.microsoft.com/office/drawing/2014/chart" uri="{C3380CC4-5D6E-409C-BE32-E72D297353CC}">
              <c16:uniqueId val="{00000000-C8AF-436D-8365-177F1D76346D}"/>
            </c:ext>
          </c:extLst>
        </c:ser>
        <c:dLbls>
          <c:dLblPos val="inEnd"/>
          <c:showLegendKey val="0"/>
          <c:showVal val="1"/>
          <c:showCatName val="0"/>
          <c:showSerName val="0"/>
          <c:showPercent val="0"/>
          <c:showBubbleSize val="0"/>
        </c:dLbls>
        <c:gapWidth val="65"/>
        <c:axId val="802938255"/>
        <c:axId val="802937007"/>
      </c:barChart>
      <c:catAx>
        <c:axId val="8029382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2937007"/>
        <c:crosses val="autoZero"/>
        <c:auto val="1"/>
        <c:lblAlgn val="ctr"/>
        <c:lblOffset val="100"/>
        <c:noMultiLvlLbl val="0"/>
      </c:catAx>
      <c:valAx>
        <c:axId val="80293700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80293825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814814814814811E-2"/>
          <c:y val="0.20833333333333334"/>
          <c:w val="0.80555555555555558"/>
          <c:h val="0.78830645161290325"/>
        </c:manualLayout>
      </c:layout>
      <c:pie3DChart>
        <c:varyColors val="1"/>
        <c:ser>
          <c:idx val="0"/>
          <c:order val="0"/>
          <c:tx>
            <c:strRef>
              <c:f>Лист1!$B$1</c:f>
              <c:strCache>
                <c:ptCount val="1"/>
                <c:pt idx="0">
                  <c:v>Продажи</c:v>
                </c:pt>
              </c:strCache>
            </c:strRef>
          </c:tx>
          <c:explosion val="38"/>
          <c:dPt>
            <c:idx val="0"/>
            <c:bubble3D val="0"/>
            <c:explosion val="21"/>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099-4318-91ED-1A82ED944B9F}"/>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099-4318-91ED-1A82ED944B9F}"/>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099-4318-91ED-1A82ED944B9F}"/>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099-4318-91ED-1A82ED944B9F}"/>
              </c:ext>
            </c:extLst>
          </c:dPt>
          <c:dLbls>
            <c:dLbl>
              <c:idx val="0"/>
              <c:layout>
                <c:manualLayout>
                  <c:x val="-0.43225721784776905"/>
                  <c:y val="-0.21011451189569047"/>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99-4318-91ED-1A82ED944B9F}"/>
                </c:ext>
              </c:extLst>
            </c:dLbl>
            <c:dLbl>
              <c:idx val="1"/>
              <c:layout>
                <c:manualLayout>
                  <c:x val="-9.6358085447652425E-2"/>
                  <c:y val="1.1964754405699283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99-4318-91ED-1A82ED944B9F}"/>
                </c:ext>
              </c:extLst>
            </c:dLbl>
            <c:dLbl>
              <c:idx val="2"/>
              <c:layout>
                <c:manualLayout>
                  <c:x val="-3.6174905220180387E-3"/>
                  <c:y val="-8.011784565235798E-2"/>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99-4318-91ED-1A82ED944B9F}"/>
                </c:ext>
              </c:extLst>
            </c:dLbl>
            <c:dLbl>
              <c:idx val="3"/>
              <c:layout>
                <c:manualLayout>
                  <c:x val="0.15076188393117526"/>
                  <c:y val="2.1840868681737364E-2"/>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99-4318-91ED-1A82ED944B9F}"/>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Лист1!$A$2:$A$5</c:f>
              <c:strCache>
                <c:ptCount val="4"/>
                <c:pt idx="0">
                  <c:v>Пользуются услагими</c:v>
                </c:pt>
                <c:pt idx="1">
                  <c:v>Считают неудобной</c:v>
                </c:pt>
                <c:pt idx="2">
                  <c:v>Не пользуются</c:v>
                </c:pt>
                <c:pt idx="3">
                  <c:v>Не знают о такой системе</c:v>
                </c:pt>
              </c:strCache>
            </c:strRef>
          </c:cat>
          <c:val>
            <c:numRef>
              <c:f>Лист1!$B$2:$B$5</c:f>
              <c:numCache>
                <c:formatCode>0.00%</c:formatCode>
                <c:ptCount val="4"/>
                <c:pt idx="0" formatCode="0%">
                  <c:v>0.92</c:v>
                </c:pt>
                <c:pt idx="1">
                  <c:v>5.7000000000000002E-2</c:v>
                </c:pt>
                <c:pt idx="2">
                  <c:v>1.9E-2</c:v>
                </c:pt>
                <c:pt idx="3">
                  <c:v>4.0000000000000001E-3</c:v>
                </c:pt>
              </c:numCache>
            </c:numRef>
          </c:val>
          <c:extLst>
            <c:ext xmlns:c16="http://schemas.microsoft.com/office/drawing/2014/chart" uri="{C3380CC4-5D6E-409C-BE32-E72D297353CC}">
              <c16:uniqueId val="{00000008-E099-4318-91ED-1A82ED944B9F}"/>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9031-4A02-8F59-62963C27648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9031-4A02-8F59-62963C27648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9031-4A02-8F59-62963C27648D}"/>
              </c:ext>
            </c:extLst>
          </c:dPt>
          <c:dLbls>
            <c:dLbl>
              <c:idx val="0"/>
              <c:layout>
                <c:manualLayout>
                  <c:x val="1.6052602799649873E-2"/>
                  <c:y val="-0.1779843144606924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31-4A02-8F59-62963C27648D}"/>
                </c:ext>
              </c:extLst>
            </c:dLbl>
            <c:dLbl>
              <c:idx val="1"/>
              <c:layout>
                <c:manualLayout>
                  <c:x val="-5.9181248177311213E-2"/>
                  <c:y val="-6.294025746781667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31-4A02-8F59-62963C27648D}"/>
                </c:ext>
              </c:extLst>
            </c:dLbl>
            <c:dLbl>
              <c:idx val="2"/>
              <c:layout>
                <c:manualLayout>
                  <c:x val="-1.2567804024496938E-2"/>
                  <c:y val="-6.294838145231882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31-4A02-8F59-62963C2764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Лист1!$A$2:$A$4</c:f>
              <c:strCache>
                <c:ptCount val="3"/>
                <c:pt idx="0">
                  <c:v>Позновательный</c:v>
                </c:pt>
                <c:pt idx="1">
                  <c:v>Скучный</c:v>
                </c:pt>
                <c:pt idx="2">
                  <c:v>Не знал о существовании Портала</c:v>
                </c:pt>
              </c:strCache>
            </c:strRef>
          </c:cat>
          <c:val>
            <c:numRef>
              <c:f>Лист1!$B$2:$B$4</c:f>
              <c:numCache>
                <c:formatCode>0%</c:formatCode>
                <c:ptCount val="3"/>
                <c:pt idx="0">
                  <c:v>0.54</c:v>
                </c:pt>
                <c:pt idx="1">
                  <c:v>0.13</c:v>
                </c:pt>
                <c:pt idx="2">
                  <c:v>0.33</c:v>
                </c:pt>
              </c:numCache>
            </c:numRef>
          </c:val>
          <c:extLst>
            <c:ext xmlns:c16="http://schemas.microsoft.com/office/drawing/2014/chart" uri="{C3380CC4-5D6E-409C-BE32-E72D297353CC}">
              <c16:uniqueId val="{00000006-9031-4A02-8F59-62963C2764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220F-6625-462F-990C-683D58C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105</Pages>
  <Words>28522</Words>
  <Characters>162577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Александровна Назарова</dc:creator>
  <cp:keywords/>
  <dc:description/>
  <cp:lastModifiedBy>Арина Александровна Назарова</cp:lastModifiedBy>
  <cp:revision>274</cp:revision>
  <cp:lastPrinted>2020-03-02T07:16:00Z</cp:lastPrinted>
  <dcterms:created xsi:type="dcterms:W3CDTF">2020-01-27T01:22:00Z</dcterms:created>
  <dcterms:modified xsi:type="dcterms:W3CDTF">2020-03-03T03:19:00Z</dcterms:modified>
</cp:coreProperties>
</file>