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0E7527EE" w:rsidR="00320798" w:rsidRPr="0093275B" w:rsidRDefault="00320798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>ЗАКЛЮЧЕНИЕ</w:t>
      </w:r>
      <w:r w:rsidR="007F2C7D" w:rsidRPr="00A07980">
        <w:rPr>
          <w:b/>
          <w:szCs w:val="28"/>
          <w:lang w:val="en-US"/>
        </w:rPr>
        <w:t xml:space="preserve"> № </w:t>
      </w:r>
      <w:r w:rsidR="004C7665" w:rsidRPr="00A07980">
        <w:rPr>
          <w:b/>
          <w:szCs w:val="28"/>
          <w:lang w:val="en-US"/>
        </w:rPr>
        <w:t>1</w:t>
      </w:r>
      <w:r w:rsidR="0093275B">
        <w:rPr>
          <w:b/>
          <w:szCs w:val="28"/>
        </w:rPr>
        <w:t>3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106779953"/>
      <w:bookmarkStart w:id="1" w:name="_Hlk95467478"/>
      <w:r w:rsidRPr="005C6B5D">
        <w:rPr>
          <w:b/>
          <w:szCs w:val="28"/>
        </w:rPr>
        <w:t xml:space="preserve">на проект решения </w:t>
      </w:r>
      <w:bookmarkStart w:id="2" w:name="_Hlk101182026"/>
      <w:r w:rsidRPr="005C6B5D">
        <w:rPr>
          <w:b/>
          <w:szCs w:val="28"/>
        </w:rPr>
        <w:t>«О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  <w:bookmarkEnd w:id="2"/>
    </w:p>
    <w:bookmarkEnd w:id="0"/>
    <w:p w14:paraId="10AC63ED" w14:textId="77777777" w:rsidR="00320798" w:rsidRPr="005C6B5D" w:rsidRDefault="00320798" w:rsidP="00320798">
      <w:pPr>
        <w:jc w:val="both"/>
        <w:rPr>
          <w:b/>
          <w:szCs w:val="28"/>
        </w:rPr>
      </w:pPr>
    </w:p>
    <w:bookmarkEnd w:id="1"/>
    <w:p w14:paraId="40824102" w14:textId="3BB23961" w:rsidR="00320798" w:rsidRPr="005C6B5D" w:rsidRDefault="004C7665" w:rsidP="00320798">
      <w:pPr>
        <w:jc w:val="both"/>
        <w:rPr>
          <w:szCs w:val="28"/>
        </w:rPr>
      </w:pPr>
      <w:r>
        <w:rPr>
          <w:szCs w:val="28"/>
        </w:rPr>
        <w:t>21.06</w:t>
      </w:r>
      <w:r w:rsidR="00103B06" w:rsidRPr="005C6B5D">
        <w:rPr>
          <w:szCs w:val="28"/>
        </w:rPr>
        <w:t>.</w:t>
      </w:r>
      <w:r w:rsidR="001B4ACC" w:rsidRPr="005C6B5D">
        <w:rPr>
          <w:szCs w:val="28"/>
        </w:rPr>
        <w:t>2022</w:t>
      </w:r>
      <w:r w:rsidR="0032782B" w:rsidRPr="005C6B5D">
        <w:rPr>
          <w:szCs w:val="28"/>
        </w:rPr>
        <w:t xml:space="preserve"> </w:t>
      </w:r>
      <w:r w:rsidR="00320798" w:rsidRPr="005C6B5D">
        <w:rPr>
          <w:szCs w:val="28"/>
        </w:rPr>
        <w:t xml:space="preserve">г.                                                                       </w:t>
      </w:r>
      <w:r w:rsidR="009D6EC2" w:rsidRPr="005C6B5D">
        <w:rPr>
          <w:szCs w:val="28"/>
        </w:rPr>
        <w:t xml:space="preserve">   </w:t>
      </w:r>
      <w:r w:rsidR="00320798" w:rsidRPr="005C6B5D">
        <w:rPr>
          <w:szCs w:val="28"/>
        </w:rPr>
        <w:t xml:space="preserve">  </w:t>
      </w:r>
      <w:r w:rsidR="009370E0" w:rsidRPr="005C6B5D">
        <w:rPr>
          <w:szCs w:val="28"/>
        </w:rPr>
        <w:t xml:space="preserve">  </w:t>
      </w:r>
      <w:r w:rsidR="00320798" w:rsidRPr="005C6B5D">
        <w:rPr>
          <w:szCs w:val="28"/>
        </w:rPr>
        <w:t xml:space="preserve">   г.</w:t>
      </w:r>
      <w:r w:rsidR="0055134E" w:rsidRPr="005C6B5D">
        <w:rPr>
          <w:szCs w:val="28"/>
        </w:rPr>
        <w:t xml:space="preserve"> </w:t>
      </w:r>
      <w:r w:rsidR="004D0FC2" w:rsidRPr="005C6B5D">
        <w:rPr>
          <w:szCs w:val="28"/>
        </w:rPr>
        <w:t>Завитинск</w:t>
      </w:r>
    </w:p>
    <w:p w14:paraId="6004AF42" w14:textId="77777777" w:rsidR="00320798" w:rsidRPr="005C6B5D" w:rsidRDefault="00320798" w:rsidP="00320798">
      <w:pPr>
        <w:jc w:val="both"/>
        <w:rPr>
          <w:szCs w:val="28"/>
        </w:rPr>
      </w:pPr>
    </w:p>
    <w:p w14:paraId="2EC46665" w14:textId="1DB66CA2" w:rsidR="00320798" w:rsidRPr="005C6B5D" w:rsidRDefault="00320798" w:rsidP="00A26C1F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Заключение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4D0FC2" w:rsidRPr="005C6B5D">
        <w:rPr>
          <w:bCs w:val="0"/>
          <w:szCs w:val="28"/>
        </w:rPr>
        <w:t>тного органа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Завитинского</w:t>
      </w:r>
      <w:r w:rsidR="00BC223F"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на</w:t>
      </w:r>
      <w:r w:rsidR="009D6E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проект решения </w:t>
      </w:r>
      <w:r w:rsidR="004D0FC2" w:rsidRPr="005C6B5D">
        <w:rPr>
          <w:szCs w:val="28"/>
        </w:rPr>
        <w:t xml:space="preserve">«О внесении изменений в решение </w:t>
      </w:r>
      <w:r w:rsidR="00B14BA9" w:rsidRPr="005C6B5D">
        <w:rPr>
          <w:szCs w:val="28"/>
        </w:rPr>
        <w:t xml:space="preserve">Совета народных депутатов </w:t>
      </w:r>
      <w:r w:rsidR="001B4ACC" w:rsidRPr="005C6B5D">
        <w:rPr>
          <w:szCs w:val="28"/>
        </w:rPr>
        <w:t xml:space="preserve">Завитинского муниципального округа </w:t>
      </w:r>
      <w:r w:rsidR="00B14BA9" w:rsidRPr="005C6B5D">
        <w:rPr>
          <w:szCs w:val="28"/>
        </w:rPr>
        <w:t xml:space="preserve">от </w:t>
      </w:r>
      <w:r w:rsidR="001B4ACC" w:rsidRPr="005C6B5D">
        <w:rPr>
          <w:szCs w:val="28"/>
        </w:rPr>
        <w:t>22.12.2021</w:t>
      </w:r>
      <w:r w:rsidR="00A26C1F" w:rsidRPr="005C6B5D">
        <w:rPr>
          <w:szCs w:val="28"/>
        </w:rPr>
        <w:t xml:space="preserve">№ </w:t>
      </w:r>
      <w:r w:rsidR="001B4ACC" w:rsidRPr="005C6B5D">
        <w:rPr>
          <w:szCs w:val="28"/>
        </w:rPr>
        <w:t>59/8</w:t>
      </w:r>
      <w:r w:rsidR="00A26C1F" w:rsidRPr="005C6B5D">
        <w:rPr>
          <w:szCs w:val="28"/>
        </w:rPr>
        <w:t xml:space="preserve"> «Об утверждении бюджета Завитинского </w:t>
      </w:r>
      <w:r w:rsidR="001B4ACC" w:rsidRPr="005C6B5D">
        <w:rPr>
          <w:szCs w:val="28"/>
        </w:rPr>
        <w:t>муниципального округа</w:t>
      </w:r>
      <w:r w:rsidR="00A26C1F" w:rsidRPr="005C6B5D">
        <w:rPr>
          <w:szCs w:val="28"/>
        </w:rPr>
        <w:t xml:space="preserve"> на 202</w:t>
      </w:r>
      <w:r w:rsidR="001B4ACC" w:rsidRPr="005C6B5D">
        <w:rPr>
          <w:szCs w:val="28"/>
        </w:rPr>
        <w:t>2</w:t>
      </w:r>
      <w:r w:rsidR="00A26C1F" w:rsidRPr="005C6B5D">
        <w:rPr>
          <w:szCs w:val="28"/>
        </w:rPr>
        <w:t xml:space="preserve"> год и плановый период 202</w:t>
      </w:r>
      <w:r w:rsidR="001B4ACC" w:rsidRPr="005C6B5D">
        <w:rPr>
          <w:szCs w:val="28"/>
        </w:rPr>
        <w:t>3</w:t>
      </w:r>
      <w:r w:rsidR="00A26C1F" w:rsidRPr="005C6B5D">
        <w:rPr>
          <w:szCs w:val="28"/>
        </w:rPr>
        <w:t>-202</w:t>
      </w:r>
      <w:r w:rsidR="001B4ACC" w:rsidRPr="005C6B5D">
        <w:rPr>
          <w:szCs w:val="28"/>
        </w:rPr>
        <w:t>4</w:t>
      </w:r>
      <w:r w:rsidR="00A26C1F" w:rsidRPr="005C6B5D">
        <w:rPr>
          <w:szCs w:val="28"/>
        </w:rPr>
        <w:t xml:space="preserve"> годов» </w:t>
      </w:r>
      <w:r w:rsidRPr="005C6B5D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5C6B5D">
        <w:rPr>
          <w:bCs w:val="0"/>
          <w:szCs w:val="28"/>
        </w:rPr>
        <w:t>ем</w:t>
      </w:r>
      <w:r w:rsidRPr="005C6B5D">
        <w:rPr>
          <w:bCs w:val="0"/>
          <w:szCs w:val="28"/>
        </w:rPr>
        <w:t xml:space="preserve"> «О бюджетном процессе в </w:t>
      </w:r>
      <w:r w:rsidR="00F270B4" w:rsidRPr="005C6B5D">
        <w:rPr>
          <w:bCs w:val="0"/>
          <w:szCs w:val="28"/>
        </w:rPr>
        <w:t>Завитинском</w:t>
      </w:r>
      <w:r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муниципальном округе Амурской области</w:t>
      </w:r>
      <w:r w:rsidRPr="005C6B5D">
        <w:rPr>
          <w:bCs w:val="0"/>
          <w:szCs w:val="28"/>
        </w:rPr>
        <w:t xml:space="preserve">», Положением «О </w:t>
      </w:r>
      <w:r w:rsidR="00F270B4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F270B4" w:rsidRPr="005C6B5D">
        <w:rPr>
          <w:bCs w:val="0"/>
          <w:szCs w:val="28"/>
        </w:rPr>
        <w:t xml:space="preserve">тном органе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>».</w:t>
      </w:r>
    </w:p>
    <w:p w14:paraId="3F990E5A" w14:textId="122BE218" w:rsidR="00AD357B" w:rsidRPr="005C6B5D" w:rsidRDefault="00FD5D2D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К</w:t>
      </w:r>
      <w:r w:rsidR="00EC2A30" w:rsidRPr="005C6B5D">
        <w:rPr>
          <w:bCs w:val="0"/>
          <w:szCs w:val="28"/>
        </w:rPr>
        <w:t xml:space="preserve"> про</w:t>
      </w:r>
      <w:r w:rsidRPr="005C6B5D">
        <w:rPr>
          <w:bCs w:val="0"/>
          <w:szCs w:val="28"/>
        </w:rPr>
        <w:t>екту</w:t>
      </w:r>
      <w:r w:rsidR="00EC2A30" w:rsidRPr="005C6B5D">
        <w:rPr>
          <w:bCs w:val="0"/>
          <w:szCs w:val="28"/>
        </w:rPr>
        <w:t xml:space="preserve"> решения</w:t>
      </w:r>
      <w:r w:rsidRPr="005C6B5D">
        <w:rPr>
          <w:bCs w:val="0"/>
          <w:szCs w:val="28"/>
        </w:rPr>
        <w:t xml:space="preserve"> </w:t>
      </w:r>
      <w:r w:rsidR="00F00BFF" w:rsidRPr="005C6B5D">
        <w:rPr>
          <w:bCs w:val="0"/>
          <w:szCs w:val="28"/>
        </w:rPr>
        <w:t>о внесении измен</w:t>
      </w:r>
      <w:r w:rsidR="00390408" w:rsidRPr="005C6B5D">
        <w:rPr>
          <w:bCs w:val="0"/>
          <w:szCs w:val="28"/>
        </w:rPr>
        <w:t xml:space="preserve">ений в решение о </w:t>
      </w:r>
      <w:r w:rsidR="00BC223F" w:rsidRPr="005C6B5D">
        <w:rPr>
          <w:bCs w:val="0"/>
          <w:szCs w:val="28"/>
        </w:rPr>
        <w:t>бюджете на 20</w:t>
      </w:r>
      <w:r w:rsidR="005B57D4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="00F00BFF" w:rsidRPr="005C6B5D">
        <w:rPr>
          <w:bCs w:val="0"/>
          <w:szCs w:val="28"/>
        </w:rPr>
        <w:t xml:space="preserve"> год</w:t>
      </w:r>
      <w:r w:rsidR="00BC223F" w:rsidRPr="005C6B5D">
        <w:rPr>
          <w:bCs w:val="0"/>
          <w:szCs w:val="28"/>
        </w:rPr>
        <w:t xml:space="preserve"> и плановый период 20</w:t>
      </w:r>
      <w:r w:rsidR="00A043B0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3</w:t>
      </w:r>
      <w:r w:rsidR="005B57D4" w:rsidRPr="005C6B5D">
        <w:rPr>
          <w:bCs w:val="0"/>
          <w:szCs w:val="28"/>
        </w:rPr>
        <w:t>-</w:t>
      </w:r>
      <w:r w:rsidR="00BC223F" w:rsidRPr="005C6B5D">
        <w:rPr>
          <w:bCs w:val="0"/>
          <w:szCs w:val="28"/>
        </w:rPr>
        <w:t>202</w:t>
      </w:r>
      <w:r w:rsidR="001B4ACC" w:rsidRPr="005C6B5D">
        <w:rPr>
          <w:bCs w:val="0"/>
          <w:szCs w:val="28"/>
        </w:rPr>
        <w:t>4</w:t>
      </w:r>
      <w:r w:rsidR="00C0296C" w:rsidRPr="005C6B5D">
        <w:rPr>
          <w:bCs w:val="0"/>
          <w:szCs w:val="28"/>
        </w:rPr>
        <w:t xml:space="preserve"> годов</w:t>
      </w:r>
      <w:r w:rsidR="00F00BFF" w:rsidRPr="005C6B5D">
        <w:rPr>
          <w:bCs w:val="0"/>
          <w:szCs w:val="28"/>
        </w:rPr>
        <w:t xml:space="preserve"> представлена </w:t>
      </w:r>
      <w:r w:rsidRPr="005C6B5D">
        <w:rPr>
          <w:bCs w:val="0"/>
          <w:szCs w:val="28"/>
        </w:rPr>
        <w:t xml:space="preserve">пояснительная записка с обоснованием </w:t>
      </w:r>
      <w:r w:rsidR="00BA57BE" w:rsidRPr="005C6B5D">
        <w:rPr>
          <w:bCs w:val="0"/>
          <w:szCs w:val="28"/>
        </w:rPr>
        <w:t xml:space="preserve">предлагаемых изменений. </w:t>
      </w:r>
    </w:p>
    <w:p w14:paraId="6DC86E7B" w14:textId="22A6BBE7" w:rsidR="00BA57BE" w:rsidRPr="005C6B5D" w:rsidRDefault="00BA57BE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Изменения, вносимые в решение </w:t>
      </w:r>
      <w:r w:rsidR="00A043B0" w:rsidRPr="005C6B5D">
        <w:rPr>
          <w:bCs w:val="0"/>
          <w:szCs w:val="28"/>
        </w:rPr>
        <w:t>о бюджете</w:t>
      </w:r>
      <w:r w:rsidR="008E41C2" w:rsidRPr="005C6B5D">
        <w:rPr>
          <w:bCs w:val="0"/>
          <w:szCs w:val="28"/>
        </w:rPr>
        <w:t>,</w:t>
      </w:r>
      <w:r w:rsidR="00A043B0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обусловлены необходимостью уточнения </w:t>
      </w:r>
      <w:r w:rsidR="00B56BAF" w:rsidRPr="005C6B5D">
        <w:rPr>
          <w:bCs w:val="0"/>
          <w:szCs w:val="28"/>
        </w:rPr>
        <w:t xml:space="preserve">плановых </w:t>
      </w:r>
      <w:r w:rsidR="000741C9" w:rsidRPr="005C6B5D">
        <w:rPr>
          <w:bCs w:val="0"/>
          <w:szCs w:val="28"/>
        </w:rPr>
        <w:t>показателей</w:t>
      </w:r>
      <w:r w:rsidRPr="005C6B5D">
        <w:rPr>
          <w:bCs w:val="0"/>
          <w:szCs w:val="28"/>
        </w:rPr>
        <w:t xml:space="preserve"> </w:t>
      </w:r>
      <w:r w:rsidR="00742745" w:rsidRPr="005C6B5D">
        <w:rPr>
          <w:bCs w:val="0"/>
          <w:szCs w:val="28"/>
        </w:rPr>
        <w:t>по</w:t>
      </w:r>
      <w:r w:rsidR="00C761A3">
        <w:rPr>
          <w:bCs w:val="0"/>
          <w:szCs w:val="28"/>
        </w:rPr>
        <w:t xml:space="preserve"> доходной и </w:t>
      </w:r>
      <w:r w:rsidR="00742745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>расход</w:t>
      </w:r>
      <w:r w:rsidR="00742745" w:rsidRPr="005C6B5D">
        <w:rPr>
          <w:bCs w:val="0"/>
          <w:szCs w:val="28"/>
        </w:rPr>
        <w:t>ной част</w:t>
      </w:r>
      <w:r w:rsidR="00C761A3">
        <w:rPr>
          <w:bCs w:val="0"/>
          <w:szCs w:val="28"/>
        </w:rPr>
        <w:t>ям</w:t>
      </w:r>
      <w:r w:rsidRPr="005C6B5D">
        <w:rPr>
          <w:bCs w:val="0"/>
          <w:szCs w:val="28"/>
        </w:rPr>
        <w:t xml:space="preserve">  бюдж</w:t>
      </w:r>
      <w:r w:rsidR="00BC223F" w:rsidRPr="005C6B5D">
        <w:rPr>
          <w:bCs w:val="0"/>
          <w:szCs w:val="28"/>
        </w:rPr>
        <w:t xml:space="preserve">ета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="00BC223F" w:rsidRPr="005C6B5D">
        <w:rPr>
          <w:bCs w:val="0"/>
          <w:szCs w:val="28"/>
        </w:rPr>
        <w:t xml:space="preserve">  на 20</w:t>
      </w:r>
      <w:r w:rsidR="0062206F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20B03C4D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  <w:r w:rsidRPr="005C6B5D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14:paraId="06535458" w14:textId="77777777" w:rsidTr="001E0F34">
        <w:tc>
          <w:tcPr>
            <w:tcW w:w="1400" w:type="pct"/>
          </w:tcPr>
          <w:p w14:paraId="1E32DC38" w14:textId="7080B561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4C7665" w14:paraId="5C960E1C" w14:textId="77777777" w:rsidTr="001E0F34">
        <w:tc>
          <w:tcPr>
            <w:tcW w:w="1400" w:type="pct"/>
          </w:tcPr>
          <w:p w14:paraId="4A35E160" w14:textId="03A82456" w:rsidR="004C7665" w:rsidRPr="00F502E0" w:rsidRDefault="004C7665" w:rsidP="004C7665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577742D1" w:rsidR="004C7665" w:rsidRPr="00F502E0" w:rsidRDefault="004C7665" w:rsidP="004C7665">
            <w:pPr>
              <w:jc w:val="center"/>
              <w:rPr>
                <w:szCs w:val="20"/>
              </w:rPr>
            </w:pPr>
            <w:r w:rsidRPr="0037574C">
              <w:t>999099,7</w:t>
            </w:r>
          </w:p>
        </w:tc>
        <w:tc>
          <w:tcPr>
            <w:tcW w:w="1409" w:type="pct"/>
          </w:tcPr>
          <w:p w14:paraId="6945D450" w14:textId="4148BFBA" w:rsidR="004C7665" w:rsidRPr="00F502E0" w:rsidRDefault="004C7665" w:rsidP="004C76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1004269,1</w:t>
            </w:r>
          </w:p>
        </w:tc>
        <w:tc>
          <w:tcPr>
            <w:tcW w:w="1149" w:type="pct"/>
          </w:tcPr>
          <w:p w14:paraId="36EEFF8B" w14:textId="60E204B5" w:rsidR="004C7665" w:rsidRPr="00F502E0" w:rsidRDefault="004C7665" w:rsidP="004C7665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</w:t>
            </w:r>
            <w:r>
              <w:rPr>
                <w:szCs w:val="20"/>
              </w:rPr>
              <w:t>5169,4</w:t>
            </w:r>
          </w:p>
        </w:tc>
      </w:tr>
      <w:tr w:rsidR="004C7665" w14:paraId="09626B8A" w14:textId="77777777" w:rsidTr="001E0F34">
        <w:tc>
          <w:tcPr>
            <w:tcW w:w="1400" w:type="pct"/>
          </w:tcPr>
          <w:p w14:paraId="401921D7" w14:textId="1FC45478" w:rsidR="004C7665" w:rsidRPr="00F502E0" w:rsidRDefault="004C7665" w:rsidP="004C7665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010B49D3" w:rsidR="004C7665" w:rsidRPr="00F502E0" w:rsidRDefault="004C7665" w:rsidP="004C7665">
            <w:pPr>
              <w:jc w:val="center"/>
              <w:rPr>
                <w:szCs w:val="20"/>
              </w:rPr>
            </w:pPr>
            <w:r w:rsidRPr="0037574C">
              <w:t>1055797,0</w:t>
            </w:r>
          </w:p>
        </w:tc>
        <w:tc>
          <w:tcPr>
            <w:tcW w:w="1409" w:type="pct"/>
          </w:tcPr>
          <w:p w14:paraId="2B33EB54" w14:textId="76019D24" w:rsidR="004C7665" w:rsidRPr="00F502E0" w:rsidRDefault="004C7665" w:rsidP="004C76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1060966,4</w:t>
            </w:r>
          </w:p>
        </w:tc>
        <w:tc>
          <w:tcPr>
            <w:tcW w:w="1149" w:type="pct"/>
          </w:tcPr>
          <w:p w14:paraId="01D7C6AB" w14:textId="1D25B693" w:rsidR="004C7665" w:rsidRPr="00F502E0" w:rsidRDefault="004C7665" w:rsidP="004C7665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</w:t>
            </w:r>
            <w:r>
              <w:rPr>
                <w:szCs w:val="20"/>
              </w:rPr>
              <w:t>5169,4</w:t>
            </w:r>
          </w:p>
        </w:tc>
      </w:tr>
      <w:tr w:rsidR="004C7665" w14:paraId="5EE77738" w14:textId="77777777" w:rsidTr="001E0F34">
        <w:tc>
          <w:tcPr>
            <w:tcW w:w="1400" w:type="pct"/>
          </w:tcPr>
          <w:p w14:paraId="541EB2B2" w14:textId="70D58DB6" w:rsidR="004C7665" w:rsidRPr="00F502E0" w:rsidRDefault="004C7665" w:rsidP="004C7665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2C245E25" w:rsidR="004C7665" w:rsidRPr="00F502E0" w:rsidRDefault="004C7665" w:rsidP="004C7665">
            <w:pPr>
              <w:jc w:val="center"/>
              <w:rPr>
                <w:szCs w:val="20"/>
              </w:rPr>
            </w:pPr>
            <w:r w:rsidRPr="0037574C">
              <w:t>56697,3</w:t>
            </w:r>
          </w:p>
        </w:tc>
        <w:tc>
          <w:tcPr>
            <w:tcW w:w="1409" w:type="pct"/>
          </w:tcPr>
          <w:p w14:paraId="59903A49" w14:textId="18B92262" w:rsidR="004C7665" w:rsidRPr="00F502E0" w:rsidRDefault="004C7665" w:rsidP="004C76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56697,3</w:t>
            </w:r>
          </w:p>
        </w:tc>
        <w:tc>
          <w:tcPr>
            <w:tcW w:w="1149" w:type="pct"/>
          </w:tcPr>
          <w:p w14:paraId="0D18E055" w14:textId="36393153" w:rsidR="004C7665" w:rsidRPr="00F502E0" w:rsidRDefault="004C7665" w:rsidP="004C76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14:paraId="18BEDA45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</w:p>
    <w:p w14:paraId="5AB0AA99" w14:textId="24061776" w:rsidR="003E389E" w:rsidRPr="005C6B5D" w:rsidRDefault="003E389E" w:rsidP="00B10606">
      <w:pPr>
        <w:ind w:firstLine="708"/>
        <w:jc w:val="right"/>
        <w:rPr>
          <w:rFonts w:eastAsiaTheme="minorHAnsi" w:cstheme="minorBidi"/>
          <w:bCs w:val="0"/>
          <w:szCs w:val="22"/>
          <w:lang w:eastAsia="en-US"/>
        </w:rPr>
      </w:pPr>
      <w:r w:rsidRPr="005C6B5D">
        <w:rPr>
          <w:bCs w:val="0"/>
          <w:sz w:val="22"/>
          <w:szCs w:val="22"/>
        </w:rPr>
        <w:fldChar w:fldCharType="begin"/>
      </w:r>
      <w:r w:rsidRPr="005C6B5D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5C6B5D">
        <w:rPr>
          <w:bCs w:val="0"/>
          <w:sz w:val="22"/>
          <w:szCs w:val="22"/>
        </w:rPr>
        <w:fldChar w:fldCharType="separate"/>
      </w:r>
    </w:p>
    <w:p w14:paraId="57A63A9B" w14:textId="77777777" w:rsidR="00E51D0B" w:rsidRPr="005C6B5D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fldChar w:fldCharType="end"/>
      </w:r>
    </w:p>
    <w:p w14:paraId="1F2340AD" w14:textId="77777777" w:rsidR="00935BE4" w:rsidRPr="005C6B5D" w:rsidRDefault="00F00BFF" w:rsidP="00935BE4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lastRenderedPageBreak/>
        <w:t>По результатам экспертизы проекта решения Контрольно-счётный орган установил:</w:t>
      </w:r>
    </w:p>
    <w:p w14:paraId="6D4FFC01" w14:textId="101F2B2E" w:rsidR="00161241" w:rsidRDefault="00F46C4F" w:rsidP="0085782D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1</w:t>
      </w:r>
      <w:r w:rsidRPr="0085782D">
        <w:rPr>
          <w:bCs w:val="0"/>
          <w:szCs w:val="28"/>
        </w:rPr>
        <w:t xml:space="preserve">. </w:t>
      </w:r>
      <w:r w:rsidR="00935BE4" w:rsidRPr="0085782D">
        <w:rPr>
          <w:bCs w:val="0"/>
          <w:szCs w:val="28"/>
        </w:rPr>
        <w:t>Решением о бюджете на 20</w:t>
      </w:r>
      <w:r w:rsidR="00E86FBF" w:rsidRPr="0085782D">
        <w:rPr>
          <w:bCs w:val="0"/>
          <w:szCs w:val="28"/>
        </w:rPr>
        <w:t>2</w:t>
      </w:r>
      <w:r w:rsidR="00EA40A1" w:rsidRPr="0085782D">
        <w:rPr>
          <w:bCs w:val="0"/>
          <w:szCs w:val="28"/>
        </w:rPr>
        <w:t>2</w:t>
      </w:r>
      <w:r w:rsidR="00935BE4" w:rsidRPr="0085782D">
        <w:rPr>
          <w:bCs w:val="0"/>
          <w:szCs w:val="28"/>
        </w:rPr>
        <w:t xml:space="preserve"> год </w:t>
      </w:r>
      <w:r w:rsidR="00757689" w:rsidRPr="0085782D">
        <w:rPr>
          <w:bCs w:val="0"/>
          <w:szCs w:val="28"/>
        </w:rPr>
        <w:t xml:space="preserve">и плановый </w:t>
      </w:r>
      <w:r w:rsidR="00F45BD2" w:rsidRPr="0085782D">
        <w:rPr>
          <w:bCs w:val="0"/>
          <w:szCs w:val="28"/>
        </w:rPr>
        <w:t>период 20</w:t>
      </w:r>
      <w:r w:rsidR="00AA2893" w:rsidRPr="0085782D">
        <w:rPr>
          <w:bCs w:val="0"/>
          <w:szCs w:val="28"/>
        </w:rPr>
        <w:t>2</w:t>
      </w:r>
      <w:r w:rsidR="00EA40A1" w:rsidRPr="0085782D">
        <w:rPr>
          <w:bCs w:val="0"/>
          <w:szCs w:val="28"/>
        </w:rPr>
        <w:t>3</w:t>
      </w:r>
      <w:r w:rsidR="00F45BD2" w:rsidRPr="0085782D">
        <w:rPr>
          <w:bCs w:val="0"/>
          <w:szCs w:val="28"/>
        </w:rPr>
        <w:t>-202</w:t>
      </w:r>
      <w:r w:rsidR="00EA40A1" w:rsidRPr="0085782D">
        <w:rPr>
          <w:bCs w:val="0"/>
          <w:szCs w:val="28"/>
        </w:rPr>
        <w:t>4</w:t>
      </w:r>
      <w:r w:rsidR="00757689" w:rsidRPr="0085782D">
        <w:rPr>
          <w:bCs w:val="0"/>
          <w:szCs w:val="28"/>
        </w:rPr>
        <w:t xml:space="preserve"> год</w:t>
      </w:r>
      <w:r w:rsidR="00803C48" w:rsidRPr="0085782D">
        <w:rPr>
          <w:bCs w:val="0"/>
          <w:szCs w:val="28"/>
        </w:rPr>
        <w:t>ы</w:t>
      </w:r>
      <w:r w:rsidR="00C761A3" w:rsidRPr="0085782D">
        <w:rPr>
          <w:bCs w:val="0"/>
          <w:szCs w:val="28"/>
        </w:rPr>
        <w:t xml:space="preserve"> (</w:t>
      </w:r>
      <w:bookmarkStart w:id="3" w:name="_Hlk101165538"/>
      <w:r w:rsidR="00C761A3" w:rsidRPr="0085782D">
        <w:rPr>
          <w:bCs w:val="0"/>
          <w:szCs w:val="28"/>
        </w:rPr>
        <w:t xml:space="preserve">в редакции </w:t>
      </w:r>
      <w:r w:rsidR="00C761A3" w:rsidRPr="0085782D">
        <w:rPr>
          <w:szCs w:val="28"/>
        </w:rPr>
        <w:t>17.02.2022 № 80/9</w:t>
      </w:r>
      <w:r w:rsidR="004C7665">
        <w:rPr>
          <w:szCs w:val="28"/>
        </w:rPr>
        <w:t>, 28.04.2022 №104/10</w:t>
      </w:r>
      <w:r w:rsidR="00C761A3" w:rsidRPr="0085782D">
        <w:rPr>
          <w:szCs w:val="28"/>
        </w:rPr>
        <w:t>)</w:t>
      </w:r>
      <w:r w:rsidR="00803C48" w:rsidRPr="0085782D">
        <w:rPr>
          <w:bCs w:val="0"/>
          <w:szCs w:val="28"/>
        </w:rPr>
        <w:t>,</w:t>
      </w:r>
      <w:r w:rsidR="00935BE4" w:rsidRPr="0085782D">
        <w:rPr>
          <w:szCs w:val="28"/>
        </w:rPr>
        <w:t xml:space="preserve"> </w:t>
      </w:r>
      <w:bookmarkEnd w:id="3"/>
      <w:r w:rsidR="0013789F" w:rsidRPr="0085782D">
        <w:rPr>
          <w:szCs w:val="28"/>
        </w:rPr>
        <w:t xml:space="preserve">были </w:t>
      </w:r>
      <w:r w:rsidR="00935BE4" w:rsidRPr="0085782D">
        <w:rPr>
          <w:szCs w:val="28"/>
        </w:rPr>
        <w:t xml:space="preserve">утверждены </w:t>
      </w:r>
      <w:r w:rsidR="00935BE4" w:rsidRPr="0085782D">
        <w:rPr>
          <w:b/>
          <w:szCs w:val="28"/>
        </w:rPr>
        <w:t xml:space="preserve">доходы </w:t>
      </w:r>
      <w:r w:rsidR="00935BE4" w:rsidRPr="0085782D">
        <w:rPr>
          <w:szCs w:val="28"/>
        </w:rPr>
        <w:t xml:space="preserve">бюджета </w:t>
      </w:r>
      <w:r w:rsidR="00F45BD2" w:rsidRPr="0085782D">
        <w:rPr>
          <w:szCs w:val="28"/>
        </w:rPr>
        <w:t>20</w:t>
      </w:r>
      <w:r w:rsidR="00E86FBF" w:rsidRPr="0085782D">
        <w:rPr>
          <w:szCs w:val="28"/>
        </w:rPr>
        <w:t>2</w:t>
      </w:r>
      <w:r w:rsidR="00EA40A1" w:rsidRPr="0085782D">
        <w:rPr>
          <w:szCs w:val="28"/>
        </w:rPr>
        <w:t>2</w:t>
      </w:r>
      <w:r w:rsidR="00B04A1D" w:rsidRPr="0085782D">
        <w:rPr>
          <w:szCs w:val="28"/>
        </w:rPr>
        <w:t xml:space="preserve"> года </w:t>
      </w:r>
      <w:r w:rsidR="00935BE4" w:rsidRPr="0085782D">
        <w:rPr>
          <w:b/>
          <w:szCs w:val="28"/>
        </w:rPr>
        <w:t xml:space="preserve">в сумме </w:t>
      </w:r>
      <w:r w:rsidR="004C7665">
        <w:rPr>
          <w:b/>
          <w:szCs w:val="28"/>
        </w:rPr>
        <w:t>999099,7</w:t>
      </w:r>
      <w:r w:rsidR="009B284D" w:rsidRPr="0085782D">
        <w:rPr>
          <w:szCs w:val="28"/>
        </w:rPr>
        <w:t>тыс. рублей.</w:t>
      </w:r>
      <w:r w:rsidR="000741C9" w:rsidRPr="0085782D">
        <w:rPr>
          <w:szCs w:val="28"/>
        </w:rPr>
        <w:t xml:space="preserve"> </w:t>
      </w:r>
      <w:r w:rsidR="00935BE4" w:rsidRPr="0085782D">
        <w:rPr>
          <w:bCs w:val="0"/>
          <w:szCs w:val="28"/>
        </w:rPr>
        <w:t>В представленном к рассмотрению проекте</w:t>
      </w:r>
      <w:r w:rsidR="004E2EFA" w:rsidRPr="0085782D">
        <w:rPr>
          <w:bCs w:val="0"/>
          <w:szCs w:val="28"/>
        </w:rPr>
        <w:t xml:space="preserve"> решения</w:t>
      </w:r>
      <w:r w:rsidR="00EA40A1" w:rsidRPr="0085782D">
        <w:rPr>
          <w:bCs w:val="0"/>
          <w:szCs w:val="28"/>
        </w:rPr>
        <w:t xml:space="preserve"> </w:t>
      </w:r>
      <w:r w:rsidR="0085782D">
        <w:rPr>
          <w:bCs w:val="0"/>
          <w:szCs w:val="28"/>
        </w:rPr>
        <w:t xml:space="preserve">предлагается увеличить </w:t>
      </w:r>
      <w:r w:rsidR="000972F5">
        <w:rPr>
          <w:bCs w:val="0"/>
          <w:szCs w:val="28"/>
        </w:rPr>
        <w:t xml:space="preserve">доходную часть бюджета </w:t>
      </w:r>
      <w:r w:rsidR="0085782D">
        <w:rPr>
          <w:bCs w:val="0"/>
          <w:szCs w:val="28"/>
        </w:rPr>
        <w:t xml:space="preserve">на </w:t>
      </w:r>
      <w:r w:rsidR="004C7665">
        <w:rPr>
          <w:bCs w:val="0"/>
          <w:szCs w:val="28"/>
        </w:rPr>
        <w:t>5169,4</w:t>
      </w:r>
      <w:r w:rsidR="0085782D">
        <w:rPr>
          <w:bCs w:val="0"/>
          <w:szCs w:val="28"/>
        </w:rPr>
        <w:t xml:space="preserve"> тыс. рублей </w:t>
      </w:r>
      <w:r w:rsidR="000972F5">
        <w:rPr>
          <w:bCs w:val="0"/>
          <w:szCs w:val="28"/>
        </w:rPr>
        <w:t>или на 2</w:t>
      </w:r>
      <w:r w:rsidR="00C729A1">
        <w:rPr>
          <w:bCs w:val="0"/>
          <w:szCs w:val="28"/>
        </w:rPr>
        <w:t>0,5</w:t>
      </w:r>
      <w:r w:rsidR="000972F5">
        <w:rPr>
          <w:bCs w:val="0"/>
          <w:szCs w:val="28"/>
        </w:rPr>
        <w:t xml:space="preserve">% и утвердить в сумме </w:t>
      </w:r>
      <w:r w:rsidR="00C729A1" w:rsidRPr="00C729A1">
        <w:rPr>
          <w:bCs w:val="0"/>
          <w:szCs w:val="28"/>
        </w:rPr>
        <w:t>1004269,1</w:t>
      </w:r>
      <w:r w:rsidR="000972F5">
        <w:rPr>
          <w:bCs w:val="0"/>
          <w:szCs w:val="28"/>
        </w:rPr>
        <w:t xml:space="preserve"> тыс. рублей.</w:t>
      </w:r>
    </w:p>
    <w:p w14:paraId="61949891" w14:textId="6C52197B" w:rsidR="009342E5" w:rsidRDefault="000972F5" w:rsidP="009342E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Проектом решения предлагается </w:t>
      </w:r>
      <w:r w:rsidR="00A44B2F">
        <w:rPr>
          <w:bCs w:val="0"/>
          <w:szCs w:val="28"/>
        </w:rPr>
        <w:t>увеличить объемы</w:t>
      </w:r>
      <w:r w:rsidR="009342E5">
        <w:rPr>
          <w:bCs w:val="0"/>
          <w:szCs w:val="28"/>
        </w:rPr>
        <w:t xml:space="preserve"> </w:t>
      </w:r>
      <w:r w:rsidR="00A44B2F">
        <w:rPr>
          <w:bCs w:val="0"/>
          <w:szCs w:val="28"/>
        </w:rPr>
        <w:t>«Безвозмездных поступлений»</w:t>
      </w:r>
      <w:r w:rsidR="00816585">
        <w:rPr>
          <w:bCs w:val="0"/>
          <w:szCs w:val="28"/>
        </w:rPr>
        <w:t xml:space="preserve"> на </w:t>
      </w:r>
      <w:r w:rsidR="00C729A1">
        <w:rPr>
          <w:bCs w:val="0"/>
          <w:szCs w:val="28"/>
        </w:rPr>
        <w:t>5169,4</w:t>
      </w:r>
      <w:r w:rsidR="00816585">
        <w:rPr>
          <w:bCs w:val="0"/>
          <w:szCs w:val="28"/>
        </w:rPr>
        <w:t xml:space="preserve"> тыс. рублей, в том числе за счет за счет </w:t>
      </w:r>
    </w:p>
    <w:p w14:paraId="75DAC4D0" w14:textId="5161D66D" w:rsidR="00A44B2F" w:rsidRDefault="009342E5" w:rsidP="0085782D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816585">
        <w:rPr>
          <w:bCs w:val="0"/>
          <w:szCs w:val="28"/>
        </w:rPr>
        <w:t xml:space="preserve">  </w:t>
      </w:r>
      <w:r>
        <w:rPr>
          <w:bCs w:val="0"/>
          <w:szCs w:val="28"/>
        </w:rPr>
        <w:t xml:space="preserve"> увеличения объема </w:t>
      </w:r>
      <w:r w:rsidR="00816585">
        <w:rPr>
          <w:bCs w:val="0"/>
          <w:szCs w:val="28"/>
        </w:rPr>
        <w:t xml:space="preserve">субсидий на </w:t>
      </w:r>
      <w:r w:rsidR="00C729A1">
        <w:rPr>
          <w:bCs w:val="0"/>
          <w:szCs w:val="28"/>
        </w:rPr>
        <w:t>5631,7</w:t>
      </w:r>
      <w:r w:rsidR="00816585">
        <w:rPr>
          <w:bCs w:val="0"/>
          <w:szCs w:val="28"/>
        </w:rPr>
        <w:t xml:space="preserve"> тыс. рублей, из них:</w:t>
      </w:r>
    </w:p>
    <w:p w14:paraId="2F25329E" w14:textId="1BA2B65E" w:rsidR="00816585" w:rsidRDefault="00C729A1" w:rsidP="00816585">
      <w:pPr>
        <w:pStyle w:val="af0"/>
        <w:numPr>
          <w:ilvl w:val="0"/>
          <w:numId w:val="22"/>
        </w:numPr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За счет увеличения объема </w:t>
      </w:r>
      <w:r w:rsidR="00816585" w:rsidRPr="00816585">
        <w:rPr>
          <w:bCs w:val="0"/>
          <w:szCs w:val="28"/>
        </w:rPr>
        <w:t xml:space="preserve">бюджетам муниципальных образований на </w:t>
      </w:r>
      <w:r>
        <w:rPr>
          <w:bCs w:val="0"/>
          <w:szCs w:val="28"/>
        </w:rPr>
        <w:t>реализацию мероприятий по обеспечению жильем молодых семей в сумме 21,7 тыс. рублей;</w:t>
      </w:r>
    </w:p>
    <w:p w14:paraId="7F8AF803" w14:textId="2D3E8387" w:rsidR="00816585" w:rsidRPr="00816585" w:rsidRDefault="009342E5" w:rsidP="00816585">
      <w:pPr>
        <w:pStyle w:val="af0"/>
        <w:numPr>
          <w:ilvl w:val="0"/>
          <w:numId w:val="22"/>
        </w:numPr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За счет у</w:t>
      </w:r>
      <w:r w:rsidR="00C729A1">
        <w:rPr>
          <w:bCs w:val="0"/>
          <w:szCs w:val="28"/>
        </w:rPr>
        <w:t>величения прочих с</w:t>
      </w:r>
      <w:r w:rsidR="00816585" w:rsidRPr="00816585">
        <w:rPr>
          <w:bCs w:val="0"/>
          <w:szCs w:val="28"/>
        </w:rPr>
        <w:t xml:space="preserve">убсидии бюджетам муниципальных образований на софинансирование расходов, направленных на модернизацию коммунальной инфраструктуры на </w:t>
      </w:r>
      <w:r w:rsidR="00C729A1">
        <w:rPr>
          <w:bCs w:val="0"/>
          <w:szCs w:val="28"/>
        </w:rPr>
        <w:t>5912,1</w:t>
      </w:r>
      <w:r w:rsidR="00816585" w:rsidRPr="00816585">
        <w:rPr>
          <w:bCs w:val="0"/>
          <w:szCs w:val="28"/>
        </w:rPr>
        <w:t xml:space="preserve"> тыс. рублей;</w:t>
      </w:r>
    </w:p>
    <w:p w14:paraId="4710880B" w14:textId="3FB15A49" w:rsidR="00816585" w:rsidRDefault="007054EC" w:rsidP="00816585">
      <w:pPr>
        <w:pStyle w:val="af0"/>
        <w:numPr>
          <w:ilvl w:val="0"/>
          <w:numId w:val="22"/>
        </w:numPr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За счет у</w:t>
      </w:r>
      <w:r w:rsidR="00C729A1">
        <w:rPr>
          <w:bCs w:val="0"/>
          <w:szCs w:val="28"/>
        </w:rPr>
        <w:t>меньшения субсидии бюджетам мун</w:t>
      </w:r>
      <w:r w:rsidR="009342E5">
        <w:rPr>
          <w:bCs w:val="0"/>
          <w:szCs w:val="28"/>
        </w:rPr>
        <w:t>и</w:t>
      </w:r>
      <w:r w:rsidR="00C729A1">
        <w:rPr>
          <w:bCs w:val="0"/>
          <w:szCs w:val="28"/>
        </w:rPr>
        <w:t>ципальных образований на софинансирование</w:t>
      </w:r>
      <w:r w:rsidR="009342E5">
        <w:rPr>
          <w:bCs w:val="0"/>
          <w:szCs w:val="28"/>
        </w:rPr>
        <w:t xml:space="preserve"> мероприятия «оборудование контейнерных площадок для сбора твердых коммунальных отходов» на 302,1 тыс. рублей;</w:t>
      </w:r>
    </w:p>
    <w:p w14:paraId="0614232E" w14:textId="5F488657" w:rsidR="009342E5" w:rsidRDefault="009342E5" w:rsidP="009342E5">
      <w:pPr>
        <w:pStyle w:val="af0"/>
        <w:ind w:left="709"/>
        <w:jc w:val="both"/>
        <w:rPr>
          <w:bCs w:val="0"/>
          <w:szCs w:val="28"/>
        </w:rPr>
      </w:pPr>
      <w:r>
        <w:rPr>
          <w:bCs w:val="0"/>
          <w:szCs w:val="28"/>
        </w:rPr>
        <w:t>- уменьшения объема субвенций на  462,3 тыс. рублей, из них</w:t>
      </w:r>
      <w:r w:rsidR="007054EC">
        <w:rPr>
          <w:bCs w:val="0"/>
          <w:szCs w:val="28"/>
        </w:rPr>
        <w:t>:</w:t>
      </w:r>
    </w:p>
    <w:p w14:paraId="7C56A885" w14:textId="1A12515F" w:rsidR="007054EC" w:rsidRDefault="00800496" w:rsidP="00EC3804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sym w:font="Symbol" w:char="F0B7"/>
      </w:r>
      <w:r>
        <w:rPr>
          <w:bCs w:val="0"/>
          <w:szCs w:val="28"/>
        </w:rPr>
        <w:t xml:space="preserve"> за счет увеличения субвенции местным бюджетам на финансовое обеспечение государственного полномочия по организации бесплатного горячего питания обучающихся, получающих  начальное общее образование в муниципальных образовательных организациях ( в части финансового обеспечения материальных затрат для осуществления государственного полномочия) 4,7 тыс. рублей;</w:t>
      </w:r>
    </w:p>
    <w:p w14:paraId="61CD6C60" w14:textId="4BC86587" w:rsidR="00800496" w:rsidRDefault="00800496" w:rsidP="00EC3804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sym w:font="Symbol" w:char="F0B7"/>
      </w:r>
      <w:r>
        <w:rPr>
          <w:bCs w:val="0"/>
          <w:szCs w:val="28"/>
        </w:rPr>
        <w:t xml:space="preserve"> за счет увеличения </w:t>
      </w:r>
      <w:r w:rsidRPr="00800496">
        <w:rPr>
          <w:bCs w:val="0"/>
          <w:szCs w:val="28"/>
        </w:rPr>
        <w:t xml:space="preserve">субвенции местным бюджетам на финансовое обеспечение государственного полномочия по организации бесплатного горячего питания обучающихся, получающих  начальное общее образование в муниципальных образовательных организациях </w:t>
      </w:r>
      <w:r>
        <w:rPr>
          <w:bCs w:val="0"/>
          <w:szCs w:val="28"/>
        </w:rPr>
        <w:t>на 473,9</w:t>
      </w:r>
      <w:r w:rsidRPr="00800496">
        <w:rPr>
          <w:bCs w:val="0"/>
          <w:szCs w:val="28"/>
        </w:rPr>
        <w:t xml:space="preserve"> тыс. рублей;</w:t>
      </w:r>
    </w:p>
    <w:p w14:paraId="47D526D4" w14:textId="47A9BCC7" w:rsidR="00800496" w:rsidRDefault="00800496" w:rsidP="00EC3804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sym w:font="Symbol" w:char="F0B7"/>
      </w:r>
      <w:r>
        <w:rPr>
          <w:bCs w:val="0"/>
          <w:szCs w:val="28"/>
        </w:rPr>
        <w:t xml:space="preserve"> за счет субвенции местным бюджетам на финансовое обеспечение государственного полномочия по организации мероприятий при осуществлении деятельности по обращению с животными на 496,9 тыс. рублей;</w:t>
      </w:r>
    </w:p>
    <w:p w14:paraId="62923C9A" w14:textId="62581E16" w:rsidR="00800496" w:rsidRDefault="00800496" w:rsidP="00EC3804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sym w:font="Symbol" w:char="F0B7"/>
      </w:r>
      <w:r>
        <w:rPr>
          <w:bCs w:val="0"/>
          <w:szCs w:val="28"/>
        </w:rPr>
        <w:t xml:space="preserve"> за счет уменьшения субвенции местным бюджетам </w:t>
      </w:r>
      <w:r w:rsidR="00EC3804">
        <w:rPr>
          <w:bCs w:val="0"/>
          <w:szCs w:val="28"/>
        </w:rPr>
        <w:t>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образовательных организациям на 1437,8 тыс. рублей.</w:t>
      </w:r>
    </w:p>
    <w:p w14:paraId="55BC0458" w14:textId="1F2BCB8B" w:rsidR="00800496" w:rsidRDefault="00800496" w:rsidP="00EC3804">
      <w:pPr>
        <w:pStyle w:val="af0"/>
        <w:ind w:left="0" w:firstLine="709"/>
        <w:jc w:val="both"/>
        <w:rPr>
          <w:bCs w:val="0"/>
          <w:szCs w:val="28"/>
        </w:rPr>
      </w:pPr>
    </w:p>
    <w:p w14:paraId="61EBD8D6" w14:textId="573F7ADD" w:rsidR="00800496" w:rsidRPr="00816585" w:rsidRDefault="00800496" w:rsidP="009342E5">
      <w:pPr>
        <w:pStyle w:val="af0"/>
        <w:ind w:left="709"/>
        <w:jc w:val="both"/>
        <w:rPr>
          <w:bCs w:val="0"/>
          <w:szCs w:val="28"/>
        </w:rPr>
      </w:pPr>
    </w:p>
    <w:p w14:paraId="3083921F" w14:textId="204938C5" w:rsidR="001061D0" w:rsidRPr="005C6B5D" w:rsidRDefault="00F46C4F" w:rsidP="008E41C2">
      <w:pPr>
        <w:ind w:firstLine="708"/>
        <w:jc w:val="both"/>
        <w:rPr>
          <w:bCs w:val="0"/>
          <w:szCs w:val="28"/>
        </w:rPr>
      </w:pPr>
      <w:r w:rsidRPr="00816585">
        <w:rPr>
          <w:bCs w:val="0"/>
          <w:szCs w:val="28"/>
        </w:rPr>
        <w:lastRenderedPageBreak/>
        <w:t xml:space="preserve">2. Решением о </w:t>
      </w:r>
      <w:r w:rsidR="00950AE8" w:rsidRPr="00816585">
        <w:rPr>
          <w:bCs w:val="0"/>
          <w:szCs w:val="28"/>
        </w:rPr>
        <w:t xml:space="preserve">бюджете </w:t>
      </w:r>
      <w:r w:rsidR="008832E4" w:rsidRPr="00816585">
        <w:rPr>
          <w:bCs w:val="0"/>
          <w:szCs w:val="28"/>
        </w:rPr>
        <w:t>в п</w:t>
      </w:r>
      <w:r w:rsidR="00816585">
        <w:rPr>
          <w:bCs w:val="0"/>
          <w:szCs w:val="28"/>
        </w:rPr>
        <w:t>оследней</w:t>
      </w:r>
      <w:r w:rsidR="008832E4" w:rsidRPr="005C6B5D">
        <w:rPr>
          <w:bCs w:val="0"/>
          <w:szCs w:val="28"/>
        </w:rPr>
        <w:t xml:space="preserve"> редакции </w:t>
      </w:r>
      <w:r w:rsidRPr="005C6B5D">
        <w:rPr>
          <w:szCs w:val="28"/>
        </w:rPr>
        <w:t xml:space="preserve">утверждены </w:t>
      </w:r>
      <w:r w:rsidRPr="005C6B5D">
        <w:rPr>
          <w:b/>
          <w:szCs w:val="28"/>
        </w:rPr>
        <w:t xml:space="preserve">расходы </w:t>
      </w:r>
      <w:r w:rsidRPr="005C6B5D">
        <w:rPr>
          <w:szCs w:val="28"/>
        </w:rPr>
        <w:t>бюджет</w:t>
      </w:r>
      <w:r w:rsidR="001E564F" w:rsidRPr="005C6B5D">
        <w:rPr>
          <w:szCs w:val="28"/>
        </w:rPr>
        <w:t xml:space="preserve">а </w:t>
      </w:r>
      <w:r w:rsidR="00950AE8" w:rsidRPr="005C6B5D">
        <w:rPr>
          <w:szCs w:val="28"/>
        </w:rPr>
        <w:t>на 20</w:t>
      </w:r>
      <w:r w:rsidR="00D36DBB" w:rsidRPr="005C6B5D">
        <w:rPr>
          <w:szCs w:val="28"/>
        </w:rPr>
        <w:t>2</w:t>
      </w:r>
      <w:r w:rsidR="00EA40A1" w:rsidRPr="005C6B5D">
        <w:rPr>
          <w:szCs w:val="28"/>
        </w:rPr>
        <w:t>2</w:t>
      </w:r>
      <w:r w:rsidR="00B04A1D" w:rsidRPr="005C6B5D">
        <w:rPr>
          <w:szCs w:val="28"/>
        </w:rPr>
        <w:t xml:space="preserve"> год </w:t>
      </w:r>
      <w:r w:rsidR="001E564F" w:rsidRPr="005C6B5D">
        <w:rPr>
          <w:szCs w:val="28"/>
        </w:rPr>
        <w:t xml:space="preserve">в сумме </w:t>
      </w:r>
      <w:r w:rsidRPr="005C6B5D">
        <w:rPr>
          <w:b/>
          <w:szCs w:val="28"/>
        </w:rPr>
        <w:t xml:space="preserve"> </w:t>
      </w:r>
      <w:r w:rsidR="00EC3804">
        <w:rPr>
          <w:b/>
          <w:bCs w:val="0"/>
          <w:szCs w:val="28"/>
        </w:rPr>
        <w:t>1055797,0</w:t>
      </w:r>
      <w:r w:rsidR="00816585" w:rsidRPr="005C6B5D">
        <w:rPr>
          <w:b/>
          <w:bCs w:val="0"/>
          <w:szCs w:val="28"/>
        </w:rPr>
        <w:t xml:space="preserve"> </w:t>
      </w:r>
      <w:r w:rsidRPr="005C6B5D">
        <w:rPr>
          <w:szCs w:val="28"/>
        </w:rPr>
        <w:t>тыс. рублей.</w:t>
      </w:r>
      <w:r w:rsidR="008E41C2" w:rsidRPr="005C6B5D">
        <w:rPr>
          <w:szCs w:val="28"/>
        </w:rPr>
        <w:t xml:space="preserve"> </w:t>
      </w:r>
      <w:r w:rsidRPr="005C6B5D">
        <w:rPr>
          <w:bCs w:val="0"/>
          <w:szCs w:val="28"/>
        </w:rPr>
        <w:t>В</w:t>
      </w:r>
      <w:r w:rsidR="008E41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5C6B5D">
        <w:rPr>
          <w:bCs w:val="0"/>
          <w:szCs w:val="28"/>
        </w:rPr>
        <w:t>,</w:t>
      </w:r>
      <w:r w:rsidRPr="005C6B5D">
        <w:rPr>
          <w:bCs w:val="0"/>
          <w:szCs w:val="28"/>
        </w:rPr>
        <w:t xml:space="preserve"> расхо</w:t>
      </w:r>
      <w:r w:rsidR="008E3BC6" w:rsidRPr="005C6B5D">
        <w:rPr>
          <w:bCs w:val="0"/>
          <w:szCs w:val="28"/>
        </w:rPr>
        <w:t>ды</w:t>
      </w:r>
      <w:r w:rsidR="00200835" w:rsidRPr="005C6B5D">
        <w:rPr>
          <w:bCs w:val="0"/>
          <w:szCs w:val="28"/>
        </w:rPr>
        <w:t xml:space="preserve"> бюджета</w:t>
      </w:r>
      <w:r w:rsidR="00EA40A1" w:rsidRPr="005C6B5D">
        <w:rPr>
          <w:bCs w:val="0"/>
          <w:szCs w:val="28"/>
        </w:rPr>
        <w:t xml:space="preserve"> муниципального округа</w:t>
      </w:r>
      <w:r w:rsidR="00200835" w:rsidRPr="005C6B5D">
        <w:rPr>
          <w:bCs w:val="0"/>
          <w:szCs w:val="28"/>
        </w:rPr>
        <w:t xml:space="preserve"> </w:t>
      </w:r>
      <w:r w:rsidR="000741C9" w:rsidRPr="005C6B5D">
        <w:rPr>
          <w:bCs w:val="0"/>
          <w:szCs w:val="28"/>
        </w:rPr>
        <w:t xml:space="preserve">увеличены на </w:t>
      </w:r>
      <w:r w:rsidR="00EC3804">
        <w:rPr>
          <w:bCs w:val="0"/>
          <w:szCs w:val="28"/>
        </w:rPr>
        <w:t xml:space="preserve">5169,4 </w:t>
      </w:r>
      <w:r w:rsidR="000741C9" w:rsidRPr="005C6B5D">
        <w:rPr>
          <w:bCs w:val="0"/>
          <w:szCs w:val="28"/>
        </w:rPr>
        <w:t>тыс. рублей</w:t>
      </w:r>
      <w:r w:rsidR="00D001F3" w:rsidRPr="005C6B5D">
        <w:rPr>
          <w:bCs w:val="0"/>
          <w:szCs w:val="28"/>
        </w:rPr>
        <w:t xml:space="preserve"> (или на </w:t>
      </w:r>
      <w:r w:rsidR="00EC3804">
        <w:rPr>
          <w:bCs w:val="0"/>
          <w:szCs w:val="28"/>
        </w:rPr>
        <w:t>0,4</w:t>
      </w:r>
      <w:r w:rsidR="00D001F3" w:rsidRPr="005C6B5D">
        <w:rPr>
          <w:bCs w:val="0"/>
          <w:szCs w:val="28"/>
        </w:rPr>
        <w:t>%)</w:t>
      </w:r>
      <w:r w:rsidR="000741C9" w:rsidRPr="005C6B5D">
        <w:rPr>
          <w:bCs w:val="0"/>
          <w:szCs w:val="28"/>
        </w:rPr>
        <w:t xml:space="preserve"> и </w:t>
      </w:r>
      <w:r w:rsidR="00200835" w:rsidRPr="005C6B5D">
        <w:rPr>
          <w:szCs w:val="28"/>
        </w:rPr>
        <w:t>состав</w:t>
      </w:r>
      <w:r w:rsidR="000741C9" w:rsidRPr="005C6B5D">
        <w:rPr>
          <w:szCs w:val="28"/>
        </w:rPr>
        <w:t>ляют</w:t>
      </w:r>
      <w:r w:rsidR="00154CDA" w:rsidRPr="005C6B5D">
        <w:rPr>
          <w:b/>
          <w:bCs w:val="0"/>
          <w:szCs w:val="28"/>
        </w:rPr>
        <w:t xml:space="preserve"> </w:t>
      </w:r>
      <w:r w:rsidR="00EC3804">
        <w:rPr>
          <w:b/>
          <w:bCs w:val="0"/>
          <w:szCs w:val="28"/>
        </w:rPr>
        <w:t>1060966,4 тыс</w:t>
      </w:r>
      <w:r w:rsidRPr="005C6B5D">
        <w:rPr>
          <w:bCs w:val="0"/>
          <w:szCs w:val="28"/>
        </w:rPr>
        <w:t>.</w:t>
      </w:r>
      <w:r w:rsidR="007F4496" w:rsidRPr="005C6B5D">
        <w:rPr>
          <w:bCs w:val="0"/>
          <w:szCs w:val="28"/>
        </w:rPr>
        <w:t xml:space="preserve"> рублей</w:t>
      </w:r>
      <w:r w:rsidR="008E41C2" w:rsidRPr="005C6B5D">
        <w:rPr>
          <w:bCs w:val="0"/>
          <w:szCs w:val="28"/>
        </w:rPr>
        <w:t xml:space="preserve">.  </w:t>
      </w:r>
    </w:p>
    <w:p w14:paraId="42898E7F" w14:textId="0F1F45D4" w:rsidR="000E6971" w:rsidRPr="005C6B5D" w:rsidRDefault="000E6971" w:rsidP="000E6971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77390F">
        <w:rPr>
          <w:bCs w:val="0"/>
          <w:szCs w:val="28"/>
        </w:rPr>
        <w:t>3</w:t>
      </w:r>
      <w:r w:rsidRPr="005C6B5D">
        <w:rPr>
          <w:bCs w:val="0"/>
          <w:szCs w:val="28"/>
        </w:rPr>
        <w:t>.</w:t>
      </w:r>
    </w:p>
    <w:p w14:paraId="322C72CF" w14:textId="79F12B51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Таблица № </w:t>
      </w:r>
      <w:r w:rsidR="0077390F">
        <w:rPr>
          <w:szCs w:val="28"/>
        </w:rPr>
        <w:t>3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77390F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11FA335C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Утверждено на 2021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77390F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7390F">
              <w:rPr>
                <w:b/>
                <w:bCs w:val="0"/>
                <w:sz w:val="20"/>
                <w:szCs w:val="20"/>
              </w:rPr>
              <w:t>Результат (+,-)</w:t>
            </w:r>
          </w:p>
        </w:tc>
      </w:tr>
      <w:tr w:rsidR="00EC3804" w:rsidRPr="0077390F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1186031D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1483,8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07C518D6" w:rsidR="00EC3804" w:rsidRPr="0077390F" w:rsidRDefault="00EC3804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3BBC0CAD" w:rsidR="00EC3804" w:rsidRPr="0077390F" w:rsidRDefault="00893CB5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3804" w:rsidRPr="0077390F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692DC7F9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443480,8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98C" w14:textId="77777777" w:rsidR="00893CB5" w:rsidRPr="00893CB5" w:rsidRDefault="00893CB5" w:rsidP="00893CB5">
            <w:pPr>
              <w:rPr>
                <w:b/>
                <w:sz w:val="20"/>
                <w:szCs w:val="20"/>
              </w:rPr>
            </w:pPr>
            <w:r w:rsidRPr="00893CB5">
              <w:rPr>
                <w:b/>
                <w:sz w:val="20"/>
                <w:szCs w:val="20"/>
              </w:rPr>
              <w:t>449 214,1</w:t>
            </w:r>
          </w:p>
          <w:p w14:paraId="4D65B2E5" w14:textId="23378AB9" w:rsidR="00EC3804" w:rsidRPr="0077390F" w:rsidRDefault="00EC3804" w:rsidP="00EC3804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26DC440B" w:rsidR="00EC3804" w:rsidRPr="0077390F" w:rsidRDefault="00893CB5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5733,3</w:t>
            </w:r>
          </w:p>
        </w:tc>
      </w:tr>
      <w:tr w:rsidR="00EC3804" w:rsidRPr="0077390F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4B9731AE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21533,9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0C647A13" w:rsidR="00EC3804" w:rsidRPr="0077390F" w:rsidRDefault="00893CB5" w:rsidP="00EC3804">
            <w:pPr>
              <w:rPr>
                <w:sz w:val="20"/>
                <w:szCs w:val="20"/>
              </w:rPr>
            </w:pPr>
            <w:r w:rsidRPr="00893CB5">
              <w:rPr>
                <w:sz w:val="20"/>
                <w:szCs w:val="20"/>
              </w:rPr>
              <w:t>21 929,3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252BA45C" w:rsidR="00EC3804" w:rsidRPr="0077390F" w:rsidRDefault="00893CB5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+395,4</w:t>
            </w:r>
          </w:p>
        </w:tc>
      </w:tr>
      <w:tr w:rsidR="00EC3804" w:rsidRPr="0077390F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4AA48F78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05AD0FAD" w:rsidR="00EC3804" w:rsidRPr="0077390F" w:rsidRDefault="00EC3804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751CA161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0</w:t>
            </w:r>
          </w:p>
        </w:tc>
      </w:tr>
      <w:tr w:rsidR="00EC3804" w:rsidRPr="0077390F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50B969E4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495012,6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5DBE23E9" w:rsidR="00EC3804" w:rsidRPr="0077390F" w:rsidRDefault="00893CB5" w:rsidP="00EC3804">
            <w:pPr>
              <w:rPr>
                <w:sz w:val="20"/>
                <w:szCs w:val="20"/>
              </w:rPr>
            </w:pPr>
            <w:r w:rsidRPr="00893CB5">
              <w:rPr>
                <w:sz w:val="20"/>
                <w:szCs w:val="20"/>
              </w:rPr>
              <w:t>493 250,6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6347456D" w:rsidR="00EC3804" w:rsidRPr="0077390F" w:rsidRDefault="00311673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3CB5">
              <w:rPr>
                <w:sz w:val="20"/>
                <w:szCs w:val="20"/>
              </w:rPr>
              <w:t>1762,</w:t>
            </w:r>
            <w:r w:rsidR="00D171B5">
              <w:rPr>
                <w:sz w:val="20"/>
                <w:szCs w:val="20"/>
              </w:rPr>
              <w:t>0</w:t>
            </w:r>
          </w:p>
        </w:tc>
      </w:tr>
      <w:tr w:rsidR="00EC3804" w:rsidRPr="0077390F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0F926651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2540EB00" w:rsidR="00EC3804" w:rsidRPr="0077390F" w:rsidRDefault="00AF76C4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7A87F170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0</w:t>
            </w:r>
          </w:p>
        </w:tc>
      </w:tr>
      <w:tr w:rsidR="00EC3804" w:rsidRPr="0077390F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0B8CCB5A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82112,3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553B331E" w:rsidR="00EC3804" w:rsidRPr="0077390F" w:rsidRDefault="00893CB5" w:rsidP="00EC3804">
            <w:pPr>
              <w:rPr>
                <w:sz w:val="20"/>
                <w:szCs w:val="20"/>
              </w:rPr>
            </w:pPr>
            <w:r w:rsidRPr="00893CB5">
              <w:rPr>
                <w:sz w:val="20"/>
                <w:szCs w:val="20"/>
              </w:rPr>
              <w:t>82 915,0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3DAC4D01" w:rsidR="00EC3804" w:rsidRPr="0077390F" w:rsidRDefault="00893CB5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</w:tr>
      <w:tr w:rsidR="00EC3804" w:rsidRPr="0077390F" w14:paraId="7D582B00" w14:textId="77777777" w:rsidTr="00EC3804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EC3804" w:rsidRPr="0077390F" w:rsidRDefault="00EC3804" w:rsidP="00EC380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945E" w14:textId="51A51FB0" w:rsidR="00EC3804" w:rsidRPr="0077390F" w:rsidRDefault="00EC3804" w:rsidP="00EC3804">
            <w:pPr>
              <w:rPr>
                <w:sz w:val="20"/>
                <w:szCs w:val="20"/>
              </w:rPr>
            </w:pPr>
            <w:r w:rsidRPr="0077390F">
              <w:rPr>
                <w:sz w:val="20"/>
                <w:szCs w:val="20"/>
              </w:rPr>
              <w:t>1055797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B5B6" w14:textId="0159D73E" w:rsidR="00EC3804" w:rsidRPr="0077390F" w:rsidRDefault="00893CB5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1060966,4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5F5DB499" w:rsidR="00EC3804" w:rsidRPr="0077390F" w:rsidRDefault="00311673" w:rsidP="00EC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5169,4</w:t>
            </w:r>
          </w:p>
        </w:tc>
      </w:tr>
    </w:tbl>
    <w:p w14:paraId="3A769C35" w14:textId="2F8012C5" w:rsidR="006C6A3F" w:rsidRPr="009B0DB6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9B0DB6">
        <w:rPr>
          <w:bCs w:val="0"/>
          <w:sz w:val="26"/>
          <w:szCs w:val="26"/>
        </w:rPr>
        <w:t>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9B0DB6">
        <w:rPr>
          <w:bCs w:val="0"/>
          <w:sz w:val="26"/>
          <w:szCs w:val="26"/>
        </w:rPr>
        <w:t xml:space="preserve"> муниципального округа</w:t>
      </w:r>
      <w:r w:rsidRPr="009B0DB6">
        <w:rPr>
          <w:bCs w:val="0"/>
          <w:sz w:val="26"/>
          <w:szCs w:val="26"/>
        </w:rPr>
        <w:t xml:space="preserve"> планируется увеличить на сумму </w:t>
      </w:r>
      <w:r w:rsidR="00311673">
        <w:rPr>
          <w:bCs w:val="0"/>
          <w:sz w:val="26"/>
          <w:szCs w:val="26"/>
        </w:rPr>
        <w:t>5169,4</w:t>
      </w:r>
      <w:r w:rsidRPr="009B0DB6">
        <w:rPr>
          <w:bCs w:val="0"/>
          <w:sz w:val="26"/>
          <w:szCs w:val="26"/>
        </w:rPr>
        <w:t xml:space="preserve"> тыс. рублей</w:t>
      </w:r>
      <w:r w:rsidR="0026674B" w:rsidRPr="009B0DB6">
        <w:rPr>
          <w:bCs w:val="0"/>
          <w:sz w:val="26"/>
          <w:szCs w:val="26"/>
        </w:rPr>
        <w:t>.</w:t>
      </w:r>
    </w:p>
    <w:p w14:paraId="735364CF" w14:textId="602360FD" w:rsidR="0026674B" w:rsidRPr="009B0DB6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В</w:t>
      </w:r>
      <w:r w:rsidR="0026674B" w:rsidRPr="009B0DB6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9B0DB6">
        <w:rPr>
          <w:bCs w:val="0"/>
          <w:sz w:val="26"/>
          <w:szCs w:val="26"/>
        </w:rPr>
        <w:t xml:space="preserve">в бюджет </w:t>
      </w:r>
      <w:r w:rsidR="00AE6585" w:rsidRPr="009B0DB6">
        <w:rPr>
          <w:bCs w:val="0"/>
          <w:sz w:val="26"/>
          <w:szCs w:val="26"/>
        </w:rPr>
        <w:t>Завитинского муниципального округа</w:t>
      </w:r>
      <w:r w:rsidRPr="009B0DB6">
        <w:rPr>
          <w:bCs w:val="0"/>
          <w:sz w:val="26"/>
          <w:szCs w:val="26"/>
        </w:rPr>
        <w:t xml:space="preserve"> на 202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</w:t>
      </w:r>
      <w:r w:rsidR="00307694" w:rsidRPr="009B0DB6">
        <w:rPr>
          <w:bCs w:val="0"/>
          <w:sz w:val="26"/>
          <w:szCs w:val="26"/>
        </w:rPr>
        <w:t xml:space="preserve">предлагается </w:t>
      </w:r>
      <w:r w:rsidR="0026674B" w:rsidRPr="009B0DB6">
        <w:rPr>
          <w:bCs w:val="0"/>
          <w:sz w:val="26"/>
          <w:szCs w:val="26"/>
        </w:rPr>
        <w:t>внести следующие изменения:</w:t>
      </w:r>
    </w:p>
    <w:p w14:paraId="614F44F2" w14:textId="362691C3" w:rsidR="002E5C15" w:rsidRDefault="00686998" w:rsidP="00C97364">
      <w:pPr>
        <w:pStyle w:val="af0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9B0DB6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9B0DB6">
        <w:rPr>
          <w:b/>
          <w:bCs w:val="0"/>
          <w:i/>
          <w:sz w:val="26"/>
          <w:szCs w:val="26"/>
        </w:rPr>
        <w:t>муниципального округа</w:t>
      </w:r>
      <w:r w:rsidRPr="009B0DB6">
        <w:rPr>
          <w:bCs w:val="0"/>
          <w:i/>
          <w:sz w:val="26"/>
          <w:szCs w:val="26"/>
        </w:rPr>
        <w:t xml:space="preserve"> – </w:t>
      </w:r>
      <w:r w:rsidR="0074125E" w:rsidRPr="009B0DB6">
        <w:rPr>
          <w:bCs w:val="0"/>
          <w:sz w:val="26"/>
          <w:szCs w:val="26"/>
        </w:rPr>
        <w:t>увелич</w:t>
      </w:r>
      <w:r w:rsidR="006C6A3F" w:rsidRPr="009B0DB6">
        <w:rPr>
          <w:bCs w:val="0"/>
          <w:sz w:val="26"/>
          <w:szCs w:val="26"/>
        </w:rPr>
        <w:t>ить</w:t>
      </w:r>
      <w:r w:rsidR="0074125E" w:rsidRPr="009B0DB6">
        <w:rPr>
          <w:bCs w:val="0"/>
          <w:sz w:val="26"/>
          <w:szCs w:val="26"/>
        </w:rPr>
        <w:t xml:space="preserve"> расходы на </w:t>
      </w:r>
      <w:r w:rsidR="00311673">
        <w:rPr>
          <w:bCs w:val="0"/>
          <w:sz w:val="26"/>
          <w:szCs w:val="26"/>
        </w:rPr>
        <w:t>5733,3</w:t>
      </w:r>
      <w:r w:rsidR="00C1003A" w:rsidRPr="009B0DB6">
        <w:rPr>
          <w:bCs w:val="0"/>
          <w:sz w:val="26"/>
          <w:szCs w:val="26"/>
        </w:rPr>
        <w:t xml:space="preserve"> </w:t>
      </w:r>
      <w:r w:rsidR="0074125E" w:rsidRPr="009B0DB6">
        <w:rPr>
          <w:bCs w:val="0"/>
          <w:sz w:val="26"/>
          <w:szCs w:val="26"/>
        </w:rPr>
        <w:t>тыс. рублей</w:t>
      </w:r>
      <w:r w:rsidR="004C17D3" w:rsidRPr="009B0DB6">
        <w:rPr>
          <w:bCs w:val="0"/>
          <w:sz w:val="26"/>
          <w:szCs w:val="26"/>
        </w:rPr>
        <w:t xml:space="preserve"> (</w:t>
      </w:r>
      <w:r w:rsidR="00AE6585" w:rsidRPr="009B0DB6">
        <w:rPr>
          <w:bCs w:val="0"/>
          <w:sz w:val="26"/>
          <w:szCs w:val="26"/>
        </w:rPr>
        <w:t>на</w:t>
      </w:r>
      <w:r w:rsidR="004C17D3" w:rsidRPr="009B0DB6">
        <w:rPr>
          <w:bCs w:val="0"/>
          <w:sz w:val="26"/>
          <w:szCs w:val="26"/>
        </w:rPr>
        <w:t xml:space="preserve"> </w:t>
      </w:r>
      <w:r w:rsidR="00C1003A" w:rsidRPr="009B0DB6">
        <w:rPr>
          <w:bCs w:val="0"/>
          <w:sz w:val="26"/>
          <w:szCs w:val="26"/>
        </w:rPr>
        <w:t>6,8</w:t>
      </w:r>
      <w:r w:rsidR="004C17D3" w:rsidRPr="009B0DB6">
        <w:rPr>
          <w:bCs w:val="0"/>
          <w:sz w:val="26"/>
          <w:szCs w:val="26"/>
        </w:rPr>
        <w:t>%)</w:t>
      </w:r>
      <w:r w:rsidR="0074125E" w:rsidRPr="009B0DB6">
        <w:rPr>
          <w:bCs w:val="0"/>
          <w:sz w:val="26"/>
          <w:szCs w:val="26"/>
        </w:rPr>
        <w:t>, в том числе</w:t>
      </w:r>
      <w:r w:rsidR="00F241F1" w:rsidRPr="009B0DB6">
        <w:rPr>
          <w:bCs w:val="0"/>
          <w:sz w:val="26"/>
          <w:szCs w:val="26"/>
        </w:rPr>
        <w:t xml:space="preserve"> </w:t>
      </w:r>
    </w:p>
    <w:p w14:paraId="11F0F26B" w14:textId="61986729" w:rsidR="00311673" w:rsidRPr="00C97364" w:rsidRDefault="00311673" w:rsidP="00C97364">
      <w:pPr>
        <w:pStyle w:val="af0"/>
        <w:tabs>
          <w:tab w:val="left" w:pos="0"/>
        </w:tabs>
        <w:ind w:left="0" w:firstLine="709"/>
        <w:jc w:val="both"/>
        <w:rPr>
          <w:sz w:val="24"/>
        </w:rPr>
      </w:pPr>
      <w:r w:rsidRPr="00C97364">
        <w:rPr>
          <w:sz w:val="24"/>
        </w:rPr>
        <w:t xml:space="preserve">1. Увеличение расходов на финансовое обеспечение государственных полномочий Амурской области по организации мероприятий при осуществлении деятельности по обращению с  животными без владельцев </w:t>
      </w:r>
      <w:r w:rsidR="00D56CE5" w:rsidRPr="00C97364">
        <w:rPr>
          <w:sz w:val="24"/>
        </w:rPr>
        <w:t xml:space="preserve"> за счет субвенции </w:t>
      </w:r>
      <w:r w:rsidRPr="00C97364">
        <w:rPr>
          <w:sz w:val="24"/>
        </w:rPr>
        <w:t>в сумме 496,9 тыс. рублей;</w:t>
      </w:r>
    </w:p>
    <w:p w14:paraId="6390AC6A" w14:textId="4DBBCBCC" w:rsidR="00311673" w:rsidRPr="00C97364" w:rsidRDefault="00311673" w:rsidP="00C97364">
      <w:pPr>
        <w:pStyle w:val="af0"/>
        <w:tabs>
          <w:tab w:val="left" w:pos="0"/>
        </w:tabs>
        <w:ind w:left="0" w:firstLine="709"/>
        <w:jc w:val="both"/>
        <w:rPr>
          <w:sz w:val="24"/>
        </w:rPr>
      </w:pPr>
      <w:r w:rsidRPr="00C97364">
        <w:rPr>
          <w:sz w:val="24"/>
        </w:rPr>
        <w:t>2. Увеличение расходов за счет областной субсидии на софинансирование мероприятий, направленных на  модернизацию коммунальной инфраструктуры в сумме 5912,1 тыс. рублей (замена участка трубопровода по ул. Куйбышева, 26 до ул. Куйбышева, 18,</w:t>
      </w:r>
      <w:r w:rsidRPr="00C97364">
        <w:t xml:space="preserve">  </w:t>
      </w:r>
      <w:r w:rsidRPr="00C97364">
        <w:rPr>
          <w:sz w:val="24"/>
        </w:rPr>
        <w:t>ремонт здания котельной с.Антоновка, замена конвективной части котла на котельной № 5 г.Завитинска, замена котла на котельной с.Иннокентьевка);</w:t>
      </w:r>
    </w:p>
    <w:p w14:paraId="40334B87" w14:textId="0F1FF2D4" w:rsidR="00311673" w:rsidRPr="00C97364" w:rsidRDefault="00311673" w:rsidP="00C97364">
      <w:pPr>
        <w:pStyle w:val="af0"/>
        <w:tabs>
          <w:tab w:val="left" w:pos="0"/>
        </w:tabs>
        <w:ind w:left="0" w:firstLine="709"/>
        <w:jc w:val="both"/>
        <w:rPr>
          <w:sz w:val="24"/>
        </w:rPr>
      </w:pPr>
      <w:r w:rsidRPr="00C97364">
        <w:rPr>
          <w:sz w:val="24"/>
        </w:rPr>
        <w:t xml:space="preserve">3. Увеличение расходов на предоставление социальных выплат молодым семьям на приобретение (строительство) жилья </w:t>
      </w:r>
      <w:r w:rsidR="00D56CE5" w:rsidRPr="00C97364">
        <w:rPr>
          <w:sz w:val="24"/>
        </w:rPr>
        <w:t xml:space="preserve">за счет субсидии </w:t>
      </w:r>
      <w:r w:rsidRPr="00C97364">
        <w:rPr>
          <w:sz w:val="24"/>
        </w:rPr>
        <w:t>в сумме 21,7 тыс. рублей;</w:t>
      </w:r>
    </w:p>
    <w:p w14:paraId="0AE55EE6" w14:textId="30338BB1" w:rsidR="00311673" w:rsidRPr="00C97364" w:rsidRDefault="00311673" w:rsidP="00C97364">
      <w:pPr>
        <w:pStyle w:val="af0"/>
        <w:tabs>
          <w:tab w:val="left" w:pos="0"/>
        </w:tabs>
        <w:ind w:left="0" w:firstLine="709"/>
        <w:jc w:val="both"/>
        <w:rPr>
          <w:sz w:val="24"/>
        </w:rPr>
      </w:pPr>
      <w:r w:rsidRPr="00C97364">
        <w:rPr>
          <w:sz w:val="24"/>
        </w:rPr>
        <w:t xml:space="preserve">4. Уменьшение областных расходов по оборудованию контейнерных площадок для сбора твердых коммунальных отходов </w:t>
      </w:r>
      <w:r w:rsidR="00D56CE5" w:rsidRPr="00C97364">
        <w:rPr>
          <w:sz w:val="24"/>
        </w:rPr>
        <w:t xml:space="preserve">за счет субсидии </w:t>
      </w:r>
      <w:r w:rsidRPr="00C97364">
        <w:rPr>
          <w:sz w:val="24"/>
        </w:rPr>
        <w:t>в сумме 302,1 тыс. рублей;</w:t>
      </w:r>
    </w:p>
    <w:p w14:paraId="1C7663C4" w14:textId="0C393453" w:rsidR="00311673" w:rsidRPr="00C97364" w:rsidRDefault="00311673" w:rsidP="00C97364">
      <w:pPr>
        <w:pStyle w:val="af0"/>
        <w:tabs>
          <w:tab w:val="left" w:pos="0"/>
        </w:tabs>
        <w:ind w:left="0" w:firstLine="709"/>
        <w:jc w:val="both"/>
        <w:rPr>
          <w:sz w:val="24"/>
        </w:rPr>
      </w:pPr>
      <w:r w:rsidRPr="00C97364">
        <w:rPr>
          <w:sz w:val="24"/>
        </w:rPr>
        <w:lastRenderedPageBreak/>
        <w:t xml:space="preserve">5. Уменьшение расходов на субсидию бюджетам муниципальных районов (муниципальных округов, городских округов) на выравнивание  обеспеченности муниципальных образований по реализации ими отдельных расходных обязательств в сумме  395,4 тыс. рублей (передача </w:t>
      </w:r>
      <w:r w:rsidRPr="00C97364">
        <w:rPr>
          <w:color w:val="000000"/>
          <w:sz w:val="24"/>
        </w:rPr>
        <w:t>расходов в комитет</w:t>
      </w:r>
      <w:r w:rsidRPr="00C97364">
        <w:rPr>
          <w:sz w:val="24"/>
        </w:rPr>
        <w:t xml:space="preserve"> по управлению муниципальным имуществом).</w:t>
      </w:r>
    </w:p>
    <w:p w14:paraId="04DE1140" w14:textId="09991D96" w:rsidR="00311673" w:rsidRPr="00C97364" w:rsidRDefault="00311673" w:rsidP="00C97364">
      <w:pPr>
        <w:pStyle w:val="af0"/>
        <w:tabs>
          <w:tab w:val="left" w:pos="0"/>
        </w:tabs>
        <w:ind w:left="0" w:firstLine="709"/>
        <w:jc w:val="both"/>
        <w:rPr>
          <w:color w:val="FF0000"/>
          <w:sz w:val="24"/>
        </w:rPr>
      </w:pPr>
      <w:r w:rsidRPr="00C97364">
        <w:rPr>
          <w:sz w:val="24"/>
        </w:rPr>
        <w:t>6. Перераспределение расходов в сумме 590,1 тыс. рублей (за счет остатка средств после погашения кредиторской задолженности, за счет уменьшения средств на обеспечение деятельности органов местного самоуправления):</w:t>
      </w:r>
    </w:p>
    <w:p w14:paraId="56487CD2" w14:textId="437CFFF9" w:rsidR="00311673" w:rsidRPr="00C97364" w:rsidRDefault="00311673" w:rsidP="00C97364">
      <w:pPr>
        <w:tabs>
          <w:tab w:val="left" w:pos="0"/>
        </w:tabs>
        <w:ind w:firstLine="709"/>
        <w:jc w:val="both"/>
        <w:rPr>
          <w:sz w:val="24"/>
        </w:rPr>
      </w:pPr>
      <w:r w:rsidRPr="00C97364">
        <w:rPr>
          <w:sz w:val="24"/>
        </w:rPr>
        <w:t xml:space="preserve">  на поддержку проектов развития террито</w:t>
      </w:r>
      <w:r w:rsidR="00455526" w:rsidRPr="00C97364">
        <w:rPr>
          <w:sz w:val="24"/>
        </w:rPr>
        <w:t>р</w:t>
      </w:r>
      <w:r w:rsidRPr="00C97364">
        <w:rPr>
          <w:sz w:val="24"/>
        </w:rPr>
        <w:t>ий сельских поселений Амурской области, основанных на местных инициативах в сумме 333,9 тыс. рублей;</w:t>
      </w:r>
    </w:p>
    <w:p w14:paraId="35E96373" w14:textId="309D462A" w:rsidR="00311673" w:rsidRPr="00C97364" w:rsidRDefault="00311673" w:rsidP="00C97364">
      <w:pPr>
        <w:tabs>
          <w:tab w:val="left" w:pos="0"/>
        </w:tabs>
        <w:ind w:firstLine="709"/>
        <w:jc w:val="both"/>
        <w:rPr>
          <w:sz w:val="24"/>
        </w:rPr>
      </w:pPr>
      <w:r w:rsidRPr="00C97364">
        <w:rPr>
          <w:sz w:val="24"/>
        </w:rPr>
        <w:t xml:space="preserve">  на расходы дорожного фонда в сумме 256,2 тыс. рублей.</w:t>
      </w:r>
    </w:p>
    <w:p w14:paraId="0EB7A44B" w14:textId="77777777" w:rsidR="00311673" w:rsidRPr="009B0DB6" w:rsidRDefault="00311673" w:rsidP="00311673">
      <w:pPr>
        <w:pStyle w:val="af0"/>
        <w:tabs>
          <w:tab w:val="left" w:pos="709"/>
        </w:tabs>
        <w:ind w:left="1069"/>
        <w:jc w:val="both"/>
        <w:rPr>
          <w:bCs w:val="0"/>
          <w:sz w:val="26"/>
          <w:szCs w:val="26"/>
        </w:rPr>
      </w:pPr>
    </w:p>
    <w:p w14:paraId="52CE8D61" w14:textId="72A9872A" w:rsidR="00373CDD" w:rsidRPr="00DE1885" w:rsidRDefault="00D56CE5" w:rsidP="00DE1885">
      <w:pPr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2</w:t>
      </w:r>
      <w:r w:rsidR="00123EE1" w:rsidRPr="009B0DB6">
        <w:rPr>
          <w:b/>
          <w:i/>
          <w:iCs/>
          <w:sz w:val="26"/>
          <w:szCs w:val="26"/>
        </w:rPr>
        <w:t>)</w:t>
      </w:r>
      <w:r w:rsidR="00123EE1" w:rsidRPr="009B0DB6">
        <w:rPr>
          <w:bCs w:val="0"/>
          <w:sz w:val="26"/>
          <w:szCs w:val="26"/>
        </w:rPr>
        <w:t xml:space="preserve"> </w:t>
      </w:r>
      <w:r w:rsidR="00123EE1" w:rsidRPr="009B0DB6">
        <w:rPr>
          <w:b/>
          <w:i/>
          <w:iCs/>
          <w:sz w:val="26"/>
          <w:szCs w:val="26"/>
        </w:rPr>
        <w:t>Комитет по управлению имуществом Завитинского муниципального округа Амурской области</w:t>
      </w:r>
      <w:r w:rsidR="00123EE1" w:rsidRPr="009B0DB6">
        <w:rPr>
          <w:bCs w:val="0"/>
          <w:sz w:val="26"/>
          <w:szCs w:val="26"/>
        </w:rPr>
        <w:t xml:space="preserve"> </w:t>
      </w:r>
      <w:r w:rsidR="00373CDD" w:rsidRPr="009B0DB6">
        <w:rPr>
          <w:bCs w:val="0"/>
          <w:sz w:val="26"/>
          <w:szCs w:val="26"/>
        </w:rPr>
        <w:t xml:space="preserve">- </w:t>
      </w:r>
      <w:r w:rsidR="00123EE1" w:rsidRPr="00DE1885">
        <w:rPr>
          <w:bCs w:val="0"/>
          <w:sz w:val="26"/>
          <w:szCs w:val="26"/>
        </w:rPr>
        <w:t xml:space="preserve">предлагается </w:t>
      </w:r>
      <w:r w:rsidRPr="00DE1885">
        <w:rPr>
          <w:bCs w:val="0"/>
          <w:sz w:val="26"/>
          <w:szCs w:val="26"/>
        </w:rPr>
        <w:t>увеличить</w:t>
      </w:r>
      <w:r w:rsidR="00123EE1" w:rsidRPr="00DE1885">
        <w:rPr>
          <w:bCs w:val="0"/>
          <w:sz w:val="26"/>
          <w:szCs w:val="26"/>
        </w:rPr>
        <w:t xml:space="preserve"> расходы на  </w:t>
      </w:r>
      <w:r w:rsidRPr="00DE1885">
        <w:rPr>
          <w:bCs w:val="0"/>
          <w:sz w:val="26"/>
          <w:szCs w:val="26"/>
        </w:rPr>
        <w:t>395,4</w:t>
      </w:r>
      <w:r w:rsidR="00123EE1" w:rsidRPr="00DE1885">
        <w:rPr>
          <w:bCs w:val="0"/>
          <w:sz w:val="26"/>
          <w:szCs w:val="26"/>
        </w:rPr>
        <w:t xml:space="preserve"> тыс. рублей </w:t>
      </w:r>
      <w:r w:rsidR="00373CDD" w:rsidRPr="00DE1885">
        <w:rPr>
          <w:bCs w:val="0"/>
          <w:sz w:val="26"/>
          <w:szCs w:val="26"/>
        </w:rPr>
        <w:t xml:space="preserve">на реализацию </w:t>
      </w:r>
      <w:r w:rsidRPr="00DE1885">
        <w:rPr>
          <w:bCs w:val="0"/>
          <w:sz w:val="26"/>
          <w:szCs w:val="26"/>
        </w:rPr>
        <w:t xml:space="preserve"> основного </w:t>
      </w:r>
      <w:r w:rsidR="00373CDD" w:rsidRPr="00DE1885">
        <w:rPr>
          <w:bCs w:val="0"/>
          <w:sz w:val="26"/>
          <w:szCs w:val="26"/>
        </w:rPr>
        <w:t>мероприяти</w:t>
      </w:r>
      <w:r w:rsidRPr="00DE1885">
        <w:rPr>
          <w:bCs w:val="0"/>
          <w:sz w:val="26"/>
          <w:szCs w:val="26"/>
        </w:rPr>
        <w:t>я</w:t>
      </w:r>
      <w:r w:rsidR="00373CDD" w:rsidRPr="00DE1885">
        <w:rPr>
          <w:bCs w:val="0"/>
          <w:sz w:val="26"/>
          <w:szCs w:val="26"/>
        </w:rPr>
        <w:t xml:space="preserve"> </w:t>
      </w:r>
      <w:r w:rsidRPr="00DE1885">
        <w:rPr>
          <w:bCs w:val="0"/>
          <w:sz w:val="26"/>
          <w:szCs w:val="26"/>
        </w:rPr>
        <w:t>"Расходы на обеспечение функций органов местного самоуправления"</w:t>
      </w:r>
      <w:r w:rsidR="00DE1885" w:rsidRPr="00DE1885">
        <w:rPr>
          <w:bCs w:val="0"/>
          <w:sz w:val="26"/>
          <w:szCs w:val="26"/>
        </w:rPr>
        <w:t xml:space="preserve"> на оплату труда главного специалиста  (на основании распоряжения главы округа от 30.03.2022 № 223  1 штатная ед</w:t>
      </w:r>
      <w:r w:rsidR="00C97364">
        <w:rPr>
          <w:bCs w:val="0"/>
          <w:sz w:val="26"/>
          <w:szCs w:val="26"/>
        </w:rPr>
        <w:t>и</w:t>
      </w:r>
      <w:r w:rsidR="00DE1885" w:rsidRPr="00DE1885">
        <w:rPr>
          <w:bCs w:val="0"/>
          <w:sz w:val="26"/>
          <w:szCs w:val="26"/>
        </w:rPr>
        <w:t>ница передана с администрации в КУМИ)</w:t>
      </w:r>
    </w:p>
    <w:p w14:paraId="2EF85C3E" w14:textId="77777777" w:rsidR="00123EE1" w:rsidRPr="009B0DB6" w:rsidRDefault="00123EE1" w:rsidP="00123EE1">
      <w:pPr>
        <w:ind w:firstLine="708"/>
        <w:jc w:val="both"/>
        <w:rPr>
          <w:bCs w:val="0"/>
          <w:sz w:val="26"/>
          <w:szCs w:val="26"/>
        </w:rPr>
      </w:pPr>
    </w:p>
    <w:p w14:paraId="3EC36F9F" w14:textId="1BD0100A" w:rsidR="00674E5C" w:rsidRPr="00A07405" w:rsidRDefault="00DE1885" w:rsidP="00F502E0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3</w:t>
      </w:r>
      <w:r w:rsidR="0006496E" w:rsidRPr="009B0DB6">
        <w:rPr>
          <w:bCs w:val="0"/>
          <w:sz w:val="26"/>
          <w:szCs w:val="26"/>
        </w:rPr>
        <w:t xml:space="preserve">)  </w:t>
      </w:r>
      <w:r w:rsidR="0006496E" w:rsidRPr="009B0DB6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9B0DB6">
        <w:rPr>
          <w:b/>
          <w:sz w:val="26"/>
          <w:szCs w:val="26"/>
        </w:rPr>
        <w:t xml:space="preserve"> – </w:t>
      </w:r>
      <w:r w:rsidR="00373CDD" w:rsidRPr="00A07405">
        <w:rPr>
          <w:bCs w:val="0"/>
          <w:sz w:val="26"/>
          <w:szCs w:val="26"/>
        </w:rPr>
        <w:t xml:space="preserve">уменьшить расходы на </w:t>
      </w:r>
      <w:r>
        <w:rPr>
          <w:bCs w:val="0"/>
          <w:sz w:val="26"/>
          <w:szCs w:val="26"/>
        </w:rPr>
        <w:t>1761,9</w:t>
      </w:r>
      <w:r w:rsidR="00373CDD" w:rsidRPr="00A07405">
        <w:rPr>
          <w:bCs w:val="0"/>
          <w:sz w:val="26"/>
          <w:szCs w:val="26"/>
        </w:rPr>
        <w:t>0 тыс. рублей</w:t>
      </w:r>
      <w:r w:rsidR="00674E5C" w:rsidRPr="00A07405">
        <w:rPr>
          <w:bCs w:val="0"/>
          <w:sz w:val="26"/>
          <w:szCs w:val="26"/>
        </w:rPr>
        <w:t xml:space="preserve"> или в том числе:</w:t>
      </w:r>
    </w:p>
    <w:p w14:paraId="4DE7782F" w14:textId="17E4A868" w:rsidR="0058270A" w:rsidRDefault="00674E5C" w:rsidP="00793BFE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4</w:t>
      </w:r>
      <w:r w:rsidR="0058270A" w:rsidRPr="009B0DB6">
        <w:rPr>
          <w:bCs w:val="0"/>
          <w:i/>
          <w:iCs/>
          <w:sz w:val="26"/>
          <w:szCs w:val="26"/>
        </w:rPr>
        <w:t>.1)</w:t>
      </w:r>
      <w:r w:rsidR="00C92E57" w:rsidRPr="009B0DB6">
        <w:rPr>
          <w:bCs w:val="0"/>
          <w:sz w:val="26"/>
          <w:szCs w:val="26"/>
        </w:rPr>
        <w:t xml:space="preserve"> на реализацию мероприятий </w:t>
      </w:r>
      <w:r w:rsidR="0058270A" w:rsidRPr="009B0DB6">
        <w:rPr>
          <w:bCs w:val="0"/>
          <w:sz w:val="26"/>
          <w:szCs w:val="26"/>
        </w:rPr>
        <w:t xml:space="preserve">в рамках муниципальной программы "Развитие образования в Завитинском муниципальном округе" </w:t>
      </w:r>
      <w:r w:rsidRPr="009B0DB6">
        <w:rPr>
          <w:bCs w:val="0"/>
          <w:sz w:val="26"/>
          <w:szCs w:val="26"/>
        </w:rPr>
        <w:t>у</w:t>
      </w:r>
      <w:r w:rsidR="00DE1885">
        <w:rPr>
          <w:bCs w:val="0"/>
          <w:sz w:val="26"/>
          <w:szCs w:val="26"/>
        </w:rPr>
        <w:t>меньш</w:t>
      </w:r>
      <w:r w:rsidRPr="009B0DB6">
        <w:rPr>
          <w:bCs w:val="0"/>
          <w:sz w:val="26"/>
          <w:szCs w:val="26"/>
        </w:rPr>
        <w:t xml:space="preserve">ить на </w:t>
      </w:r>
      <w:r w:rsidR="00DE1885">
        <w:rPr>
          <w:bCs w:val="0"/>
          <w:sz w:val="26"/>
          <w:szCs w:val="26"/>
        </w:rPr>
        <w:t>870,2</w:t>
      </w:r>
      <w:r w:rsidRPr="009B0DB6">
        <w:rPr>
          <w:bCs w:val="0"/>
          <w:sz w:val="26"/>
          <w:szCs w:val="26"/>
        </w:rPr>
        <w:t xml:space="preserve"> тыс. рублей</w:t>
      </w:r>
      <w:r w:rsidR="0058270A" w:rsidRPr="009B0DB6">
        <w:rPr>
          <w:bCs w:val="0"/>
          <w:sz w:val="26"/>
          <w:szCs w:val="26"/>
        </w:rPr>
        <w:t>, в том числе:</w:t>
      </w:r>
    </w:p>
    <w:p w14:paraId="4D0DE92A" w14:textId="5DF2900F" w:rsidR="00DE1885" w:rsidRPr="00DE1885" w:rsidRDefault="00DE1885" w:rsidP="00DE1885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DE1885">
        <w:rPr>
          <w:bCs w:val="0"/>
          <w:sz w:val="26"/>
          <w:szCs w:val="26"/>
        </w:rPr>
        <w:t>за счет увеличения субвенции местным бюджетам на финансовое обеспечение государственного полномочия по организации бесплатного горячего питания обучающихся, получающих  начальное общее образование в муниципальных образовательных организациях ( в части финансового обеспечения материальных затрат для осуществления государственного полномочия) 4,7 тыс. рублей;</w:t>
      </w:r>
    </w:p>
    <w:p w14:paraId="29B6D99C" w14:textId="67F77D89" w:rsidR="00DE1885" w:rsidRPr="00DE1885" w:rsidRDefault="00DE1885" w:rsidP="00DE1885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DE1885">
        <w:rPr>
          <w:bCs w:val="0"/>
          <w:sz w:val="26"/>
          <w:szCs w:val="26"/>
        </w:rPr>
        <w:t xml:space="preserve"> за счет увеличения субвенции местным бюджетам на финансовое обеспечение государственного полномочия по организации бесплатного горячего питания обучающихся, получающих  начальное общее образование в муниципальных образовательных организациях на 473,9 тыс. рублей;</w:t>
      </w:r>
    </w:p>
    <w:p w14:paraId="3A1D5A53" w14:textId="092FF2B9" w:rsidR="00DE1885" w:rsidRDefault="00DE1885" w:rsidP="00DE1885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DE1885">
        <w:rPr>
          <w:bCs w:val="0"/>
          <w:sz w:val="26"/>
          <w:szCs w:val="26"/>
        </w:rPr>
        <w:t xml:space="preserve"> за счет уменьшения субвенции местным бюджетам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образовательных организациям на 1437,8 тыс. рублей.</w:t>
      </w:r>
    </w:p>
    <w:p w14:paraId="78B063A6" w14:textId="49B1BC61" w:rsidR="00DE1885" w:rsidRPr="009B0DB6" w:rsidRDefault="00DE1885" w:rsidP="00DE1885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за счет увеличения средств местного бюджета на модернизацию системы дошкольного образования в сумме 89,0 тыс. рублей для проведения ремон</w:t>
      </w:r>
      <w:r w:rsidR="00933ECE">
        <w:rPr>
          <w:bCs w:val="0"/>
          <w:sz w:val="26"/>
          <w:szCs w:val="26"/>
        </w:rPr>
        <w:t>тн</w:t>
      </w:r>
      <w:r>
        <w:rPr>
          <w:bCs w:val="0"/>
          <w:sz w:val="26"/>
          <w:szCs w:val="26"/>
        </w:rPr>
        <w:t>ы</w:t>
      </w:r>
      <w:r w:rsidR="00933ECE">
        <w:rPr>
          <w:bCs w:val="0"/>
          <w:sz w:val="26"/>
          <w:szCs w:val="26"/>
        </w:rPr>
        <w:t xml:space="preserve">х </w:t>
      </w:r>
      <w:r>
        <w:rPr>
          <w:bCs w:val="0"/>
          <w:sz w:val="26"/>
          <w:szCs w:val="26"/>
        </w:rPr>
        <w:t xml:space="preserve">работ в дошкольных образовательных учреждениях </w:t>
      </w:r>
      <w:r w:rsidR="00933ECE">
        <w:rPr>
          <w:bCs w:val="0"/>
          <w:sz w:val="26"/>
          <w:szCs w:val="26"/>
        </w:rPr>
        <w:t xml:space="preserve">(перераспределение средств из МП </w:t>
      </w:r>
      <w:r>
        <w:rPr>
          <w:bCs w:val="0"/>
          <w:sz w:val="26"/>
          <w:szCs w:val="26"/>
        </w:rPr>
        <w:t xml:space="preserve"> </w:t>
      </w:r>
      <w:r w:rsidR="00933ECE">
        <w:rPr>
          <w:bCs w:val="0"/>
          <w:sz w:val="26"/>
          <w:szCs w:val="26"/>
        </w:rPr>
        <w:t>«</w:t>
      </w:r>
      <w:r w:rsidR="00933ECE" w:rsidRPr="009B0DB6">
        <w:rPr>
          <w:bCs w:val="0"/>
          <w:sz w:val="26"/>
          <w:szCs w:val="26"/>
        </w:rPr>
        <w:t>Развитие физической культуры и спорта в Завитинском муниципальном округе</w:t>
      </w:r>
      <w:r w:rsidR="00933ECE">
        <w:rPr>
          <w:bCs w:val="0"/>
          <w:sz w:val="26"/>
          <w:szCs w:val="26"/>
        </w:rPr>
        <w:t>»)</w:t>
      </w:r>
    </w:p>
    <w:p w14:paraId="67A37946" w14:textId="28F08E2A" w:rsidR="00C92E57" w:rsidRPr="009B0DB6" w:rsidRDefault="00793BFE" w:rsidP="00793BFE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i/>
          <w:iCs/>
          <w:sz w:val="26"/>
          <w:szCs w:val="26"/>
        </w:rPr>
        <w:t>4</w:t>
      </w:r>
      <w:r w:rsidR="00C92E57" w:rsidRPr="009B0DB6">
        <w:rPr>
          <w:bCs w:val="0"/>
          <w:i/>
          <w:iCs/>
          <w:sz w:val="26"/>
          <w:szCs w:val="26"/>
        </w:rPr>
        <w:t>.2)</w:t>
      </w:r>
      <w:r w:rsidR="00C92E57" w:rsidRPr="009B0DB6">
        <w:rPr>
          <w:bCs w:val="0"/>
          <w:sz w:val="26"/>
          <w:szCs w:val="26"/>
        </w:rPr>
        <w:t xml:space="preserve"> на реализацию мероприятий в рамках муниципальной программы "</w:t>
      </w:r>
      <w:r w:rsidR="001C727B">
        <w:rPr>
          <w:bCs w:val="0"/>
          <w:sz w:val="26"/>
          <w:szCs w:val="26"/>
        </w:rPr>
        <w:t>Развитие физической культуры и спорта в Завитинском районе</w:t>
      </w:r>
      <w:r w:rsidR="00C92E57" w:rsidRPr="009B0DB6">
        <w:rPr>
          <w:bCs w:val="0"/>
          <w:sz w:val="26"/>
          <w:szCs w:val="26"/>
        </w:rPr>
        <w:t>"</w:t>
      </w:r>
      <w:r w:rsidRPr="009B0DB6">
        <w:rPr>
          <w:bCs w:val="0"/>
          <w:sz w:val="26"/>
          <w:szCs w:val="26"/>
        </w:rPr>
        <w:t xml:space="preserve"> уменьшить </w:t>
      </w:r>
      <w:r w:rsidR="00C92E57" w:rsidRPr="009B0DB6">
        <w:rPr>
          <w:bCs w:val="0"/>
          <w:sz w:val="26"/>
          <w:szCs w:val="26"/>
        </w:rPr>
        <w:t xml:space="preserve"> на </w:t>
      </w:r>
      <w:r w:rsidR="00933ECE">
        <w:rPr>
          <w:bCs w:val="0"/>
          <w:sz w:val="26"/>
          <w:szCs w:val="26"/>
        </w:rPr>
        <w:t>891,7,0</w:t>
      </w:r>
      <w:r w:rsidR="00C92E57" w:rsidRPr="009B0DB6">
        <w:rPr>
          <w:bCs w:val="0"/>
          <w:sz w:val="26"/>
          <w:szCs w:val="26"/>
        </w:rPr>
        <w:t>тыс. рублей</w:t>
      </w:r>
      <w:r w:rsidR="00933ECE">
        <w:rPr>
          <w:bCs w:val="0"/>
          <w:sz w:val="26"/>
          <w:szCs w:val="26"/>
        </w:rPr>
        <w:t xml:space="preserve"> ( перераспределение средств  в МП </w:t>
      </w:r>
      <w:r w:rsidR="00933ECE" w:rsidRPr="00933ECE">
        <w:rPr>
          <w:bCs w:val="0"/>
          <w:sz w:val="26"/>
          <w:szCs w:val="26"/>
        </w:rPr>
        <w:t>Развитие образования в Завитинском муниципальном округе"</w:t>
      </w:r>
      <w:r w:rsidR="00933ECE">
        <w:rPr>
          <w:bCs w:val="0"/>
          <w:sz w:val="26"/>
          <w:szCs w:val="26"/>
        </w:rPr>
        <w:t xml:space="preserve"> на ремонт дошкольных образовательных учреждений  - 89,0 тыс. рублей, в МП «Развитие и сохранение культуры и </w:t>
      </w:r>
      <w:r w:rsidR="00933ECE">
        <w:rPr>
          <w:bCs w:val="0"/>
          <w:sz w:val="26"/>
          <w:szCs w:val="26"/>
        </w:rPr>
        <w:lastRenderedPageBreak/>
        <w:t>искусства в Завитинском муниципальном округе» объектов культуры – 802,7 тыс. рублей.</w:t>
      </w:r>
    </w:p>
    <w:p w14:paraId="31018206" w14:textId="625C801A" w:rsidR="00C92E57" w:rsidRPr="009B0DB6" w:rsidRDefault="00C92E57" w:rsidP="00793BFE">
      <w:pPr>
        <w:ind w:firstLine="709"/>
        <w:jc w:val="both"/>
        <w:rPr>
          <w:b/>
          <w:sz w:val="26"/>
          <w:szCs w:val="26"/>
        </w:rPr>
      </w:pPr>
    </w:p>
    <w:p w14:paraId="28B07EC7" w14:textId="3ACBD7B9" w:rsidR="00C21B08" w:rsidRPr="00A07405" w:rsidRDefault="00933ECE" w:rsidP="00E2562B">
      <w:pPr>
        <w:ind w:firstLine="709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4</w:t>
      </w:r>
      <w:r w:rsidR="00C21B08" w:rsidRPr="00A07405">
        <w:rPr>
          <w:b/>
          <w:i/>
          <w:iCs/>
          <w:sz w:val="26"/>
          <w:szCs w:val="26"/>
        </w:rPr>
        <w:t>) МКУ Централизованная бухгалтерия Завитинского муниципального округа Амурской области</w:t>
      </w:r>
      <w:r w:rsidR="004B2389" w:rsidRPr="00A07405">
        <w:rPr>
          <w:b/>
          <w:sz w:val="26"/>
          <w:szCs w:val="26"/>
        </w:rPr>
        <w:t xml:space="preserve"> </w:t>
      </w:r>
      <w:r w:rsidR="00A07405">
        <w:rPr>
          <w:b/>
          <w:sz w:val="26"/>
          <w:szCs w:val="26"/>
        </w:rPr>
        <w:t xml:space="preserve">- </w:t>
      </w:r>
      <w:r w:rsidR="004B2389" w:rsidRPr="00A07405">
        <w:rPr>
          <w:bCs w:val="0"/>
          <w:sz w:val="26"/>
          <w:szCs w:val="26"/>
        </w:rPr>
        <w:t xml:space="preserve">увеличить </w:t>
      </w:r>
      <w:r w:rsidR="00C21B08" w:rsidRPr="00A07405">
        <w:rPr>
          <w:bCs w:val="0"/>
          <w:sz w:val="26"/>
          <w:szCs w:val="26"/>
        </w:rPr>
        <w:t xml:space="preserve"> на </w:t>
      </w:r>
      <w:r w:rsidR="001C727B">
        <w:rPr>
          <w:bCs w:val="0"/>
          <w:sz w:val="26"/>
          <w:szCs w:val="26"/>
        </w:rPr>
        <w:t>802,7</w:t>
      </w:r>
      <w:r w:rsidR="00C21B08" w:rsidRPr="00A07405">
        <w:rPr>
          <w:bCs w:val="0"/>
          <w:sz w:val="26"/>
          <w:szCs w:val="26"/>
        </w:rPr>
        <w:t xml:space="preserve"> тыс. рублей, в том числе:</w:t>
      </w:r>
    </w:p>
    <w:p w14:paraId="7CB12E65" w14:textId="226987C7" w:rsidR="00C92E57" w:rsidRPr="009B0DB6" w:rsidRDefault="001C727B" w:rsidP="000D5938">
      <w:pPr>
        <w:ind w:firstLine="709"/>
        <w:jc w:val="both"/>
        <w:rPr>
          <w:iCs/>
          <w:sz w:val="26"/>
          <w:szCs w:val="26"/>
        </w:rPr>
      </w:pPr>
      <w:r>
        <w:rPr>
          <w:i/>
          <w:sz w:val="26"/>
          <w:szCs w:val="26"/>
        </w:rPr>
        <w:t>-</w:t>
      </w:r>
      <w:r w:rsidR="00F502E0" w:rsidRPr="009B0DB6">
        <w:rPr>
          <w:sz w:val="26"/>
          <w:szCs w:val="26"/>
        </w:rPr>
        <w:t>р</w:t>
      </w:r>
      <w:r w:rsidR="00CA6CDC" w:rsidRPr="009B0DB6">
        <w:rPr>
          <w:iCs/>
          <w:sz w:val="26"/>
          <w:szCs w:val="26"/>
        </w:rPr>
        <w:t xml:space="preserve">асходы по разделу 08 «Культура, кинематография» увеличить на </w:t>
      </w:r>
      <w:r>
        <w:rPr>
          <w:iCs/>
          <w:sz w:val="26"/>
          <w:szCs w:val="26"/>
        </w:rPr>
        <w:t>802,7</w:t>
      </w:r>
      <w:r w:rsidR="00CA6CDC" w:rsidRPr="009B0DB6">
        <w:rPr>
          <w:iCs/>
          <w:sz w:val="26"/>
          <w:szCs w:val="26"/>
        </w:rPr>
        <w:t xml:space="preserve"> тыс. рублей, в том числе</w:t>
      </w:r>
      <w:r w:rsidR="00C21B08" w:rsidRPr="009B0DB6">
        <w:rPr>
          <w:iCs/>
          <w:sz w:val="26"/>
          <w:szCs w:val="26"/>
        </w:rPr>
        <w:t xml:space="preserve"> на реализацию мероприятий в рамках </w:t>
      </w:r>
      <w:r w:rsidR="005F7BBB" w:rsidRPr="009B0DB6">
        <w:rPr>
          <w:iCs/>
          <w:sz w:val="26"/>
          <w:szCs w:val="26"/>
        </w:rPr>
        <w:t xml:space="preserve">подпрограммы "Народное творчество и досуговая деятельность" </w:t>
      </w:r>
      <w:r w:rsidR="00C21B08" w:rsidRPr="009B0DB6">
        <w:rPr>
          <w:iCs/>
          <w:sz w:val="26"/>
          <w:szCs w:val="26"/>
        </w:rPr>
        <w:t>муниципальной программы "Развитие и сохранение культуры и искусства в Завитинском</w:t>
      </w:r>
      <w:r w:rsidR="00175588" w:rsidRPr="009B0DB6">
        <w:rPr>
          <w:iCs/>
          <w:sz w:val="26"/>
          <w:szCs w:val="26"/>
        </w:rPr>
        <w:t xml:space="preserve"> округе</w:t>
      </w:r>
      <w:r w:rsidR="00C21B08" w:rsidRPr="009B0DB6">
        <w:rPr>
          <w:iCs/>
          <w:sz w:val="26"/>
          <w:szCs w:val="26"/>
        </w:rPr>
        <w:t>"</w:t>
      </w:r>
      <w:r w:rsidR="004B2389" w:rsidRPr="009B0DB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(расходы на текущий и капитальный ремонт, реконструкцию объектов культуры, за счет перераспределения средств из МП </w:t>
      </w:r>
      <w:r w:rsidR="00C97364">
        <w:rPr>
          <w:iCs/>
          <w:sz w:val="26"/>
          <w:szCs w:val="26"/>
        </w:rPr>
        <w:t xml:space="preserve"> </w:t>
      </w:r>
      <w:r w:rsidRPr="001C727B">
        <w:rPr>
          <w:iCs/>
          <w:sz w:val="26"/>
          <w:szCs w:val="26"/>
        </w:rPr>
        <w:t>"Развитие физической культуры и спорта в Завитинском районе"</w:t>
      </w:r>
      <w:r>
        <w:rPr>
          <w:iCs/>
          <w:sz w:val="26"/>
          <w:szCs w:val="26"/>
        </w:rPr>
        <w:t>).</w:t>
      </w:r>
    </w:p>
    <w:p w14:paraId="220AFCF5" w14:textId="0F35A803" w:rsidR="00C92E57" w:rsidRPr="009B0DB6" w:rsidRDefault="00C92E57" w:rsidP="00C92E57">
      <w:pPr>
        <w:tabs>
          <w:tab w:val="left" w:pos="0"/>
        </w:tabs>
        <w:ind w:firstLine="708"/>
        <w:jc w:val="both"/>
        <w:rPr>
          <w:bCs w:val="0"/>
          <w:sz w:val="26"/>
          <w:szCs w:val="26"/>
        </w:rPr>
      </w:pPr>
    </w:p>
    <w:p w14:paraId="4CA08EB9" w14:textId="3E3CB4F1" w:rsidR="00EA5401" w:rsidRPr="009B0DB6" w:rsidRDefault="00824680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3. Решением</w:t>
      </w:r>
      <w:r w:rsidR="00DF7568" w:rsidRPr="009B0DB6">
        <w:rPr>
          <w:bCs w:val="0"/>
          <w:sz w:val="26"/>
          <w:szCs w:val="26"/>
        </w:rPr>
        <w:t xml:space="preserve"> </w:t>
      </w:r>
      <w:r w:rsidRPr="009B0DB6">
        <w:rPr>
          <w:bCs w:val="0"/>
          <w:sz w:val="26"/>
          <w:szCs w:val="26"/>
        </w:rPr>
        <w:t>о бюджете на</w:t>
      </w:r>
      <w:r w:rsidR="00570315" w:rsidRPr="009B0DB6">
        <w:rPr>
          <w:bCs w:val="0"/>
          <w:sz w:val="26"/>
          <w:szCs w:val="26"/>
        </w:rPr>
        <w:t xml:space="preserve"> 202</w:t>
      </w:r>
      <w:r w:rsidR="005F7BBB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</w:t>
      </w:r>
      <w:r w:rsidR="008832E4" w:rsidRPr="009B0DB6">
        <w:rPr>
          <w:bCs w:val="0"/>
          <w:sz w:val="26"/>
          <w:szCs w:val="26"/>
        </w:rPr>
        <w:t xml:space="preserve"> </w:t>
      </w:r>
      <w:r w:rsidR="00F502E0" w:rsidRPr="009B0DB6">
        <w:rPr>
          <w:bCs w:val="0"/>
          <w:sz w:val="26"/>
          <w:szCs w:val="26"/>
        </w:rPr>
        <w:t xml:space="preserve">в последней редакции </w:t>
      </w:r>
      <w:r w:rsidRPr="009B0DB6">
        <w:rPr>
          <w:bCs w:val="0"/>
          <w:sz w:val="26"/>
          <w:szCs w:val="26"/>
        </w:rPr>
        <w:t xml:space="preserve">утвержден дефицит </w:t>
      </w:r>
      <w:r w:rsidR="008178AA" w:rsidRPr="009B0DB6">
        <w:rPr>
          <w:bCs w:val="0"/>
          <w:sz w:val="26"/>
          <w:szCs w:val="26"/>
        </w:rPr>
        <w:t>бюджета</w:t>
      </w:r>
      <w:r w:rsidR="00BB4F53" w:rsidRPr="009B0DB6">
        <w:rPr>
          <w:bCs w:val="0"/>
          <w:sz w:val="26"/>
          <w:szCs w:val="26"/>
        </w:rPr>
        <w:t xml:space="preserve"> Завитинского му</w:t>
      </w:r>
      <w:r w:rsidR="005C6B5D" w:rsidRPr="009B0DB6">
        <w:rPr>
          <w:bCs w:val="0"/>
          <w:sz w:val="26"/>
          <w:szCs w:val="26"/>
        </w:rPr>
        <w:t>ниципального округа</w:t>
      </w:r>
      <w:r w:rsidR="008178AA" w:rsidRPr="009B0DB6">
        <w:rPr>
          <w:bCs w:val="0"/>
          <w:sz w:val="26"/>
          <w:szCs w:val="26"/>
        </w:rPr>
        <w:t xml:space="preserve"> в сумме </w:t>
      </w:r>
      <w:r w:rsidR="001C727B">
        <w:rPr>
          <w:bCs w:val="0"/>
          <w:sz w:val="26"/>
          <w:szCs w:val="26"/>
        </w:rPr>
        <w:t>56697,3</w:t>
      </w:r>
      <w:r w:rsidR="005C096E" w:rsidRPr="009B0DB6">
        <w:rPr>
          <w:bCs w:val="0"/>
          <w:sz w:val="26"/>
          <w:szCs w:val="26"/>
        </w:rPr>
        <w:t xml:space="preserve"> </w:t>
      </w:r>
      <w:r w:rsidRPr="009B0DB6">
        <w:rPr>
          <w:bCs w:val="0"/>
          <w:sz w:val="26"/>
          <w:szCs w:val="26"/>
        </w:rPr>
        <w:t xml:space="preserve">тыс. рублей. </w:t>
      </w:r>
      <w:r w:rsidR="00E01A00" w:rsidRPr="009B0DB6">
        <w:rPr>
          <w:bCs w:val="0"/>
          <w:sz w:val="26"/>
          <w:szCs w:val="26"/>
        </w:rPr>
        <w:t>Проектом</w:t>
      </w:r>
      <w:r w:rsidRPr="009B0DB6">
        <w:rPr>
          <w:bCs w:val="0"/>
          <w:sz w:val="26"/>
          <w:szCs w:val="26"/>
        </w:rPr>
        <w:t xml:space="preserve"> решения </w:t>
      </w:r>
      <w:r w:rsidR="00C0296C" w:rsidRPr="009B0DB6">
        <w:rPr>
          <w:bCs w:val="0"/>
          <w:sz w:val="26"/>
          <w:szCs w:val="26"/>
        </w:rPr>
        <w:t>о внесении измен</w:t>
      </w:r>
      <w:r w:rsidR="008178AA" w:rsidRPr="009B0DB6">
        <w:rPr>
          <w:bCs w:val="0"/>
          <w:sz w:val="26"/>
          <w:szCs w:val="26"/>
        </w:rPr>
        <w:t xml:space="preserve">ений в решение о бюджете </w:t>
      </w:r>
      <w:r w:rsidR="001C727B">
        <w:rPr>
          <w:bCs w:val="0"/>
          <w:sz w:val="26"/>
          <w:szCs w:val="26"/>
        </w:rPr>
        <w:t>данная характеристика бюджета не меняется.</w:t>
      </w:r>
    </w:p>
    <w:p w14:paraId="57453877" w14:textId="6830D5FA" w:rsidR="000D5938" w:rsidRPr="009B0DB6" w:rsidRDefault="001E0F34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 </w:t>
      </w:r>
      <w:r w:rsidR="000D5938" w:rsidRPr="009B0DB6">
        <w:rPr>
          <w:bCs w:val="0"/>
          <w:sz w:val="26"/>
          <w:szCs w:val="26"/>
        </w:rPr>
        <w:t>В соответствии со статьей 92.1 Бюджетного кодекса РФ, дефицит бюджета не превышает  предельно  допустимых  размеров.</w:t>
      </w:r>
    </w:p>
    <w:p w14:paraId="46903975" w14:textId="3A86126C" w:rsidR="007C6E40" w:rsidRPr="009B0DB6" w:rsidRDefault="005F7BBB" w:rsidP="000D5938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Источником погашения дефицита бюджета являются</w:t>
      </w:r>
      <w:r w:rsidR="000D5938" w:rsidRPr="009B0DB6">
        <w:rPr>
          <w:bCs w:val="0"/>
          <w:sz w:val="26"/>
          <w:szCs w:val="26"/>
        </w:rPr>
        <w:t xml:space="preserve"> изменение </w:t>
      </w:r>
      <w:r w:rsidRPr="009B0DB6">
        <w:rPr>
          <w:bCs w:val="0"/>
          <w:sz w:val="26"/>
          <w:szCs w:val="26"/>
        </w:rPr>
        <w:t>остат</w:t>
      </w:r>
      <w:r w:rsidR="000D5938" w:rsidRPr="009B0DB6">
        <w:rPr>
          <w:bCs w:val="0"/>
          <w:sz w:val="26"/>
          <w:szCs w:val="26"/>
        </w:rPr>
        <w:t>ков</w:t>
      </w:r>
      <w:r w:rsidRPr="009B0DB6">
        <w:rPr>
          <w:bCs w:val="0"/>
          <w:sz w:val="26"/>
          <w:szCs w:val="26"/>
        </w:rPr>
        <w:t xml:space="preserve"> денежных средств на счетах по учету денежных средств </w:t>
      </w:r>
      <w:r w:rsidR="00BB4F53" w:rsidRPr="009B0DB6">
        <w:rPr>
          <w:bCs w:val="0"/>
          <w:sz w:val="26"/>
          <w:szCs w:val="26"/>
        </w:rPr>
        <w:t xml:space="preserve">(за счет остатков денежных средств на счетах </w:t>
      </w:r>
      <w:r w:rsidRPr="009B0DB6">
        <w:rPr>
          <w:bCs w:val="0"/>
          <w:sz w:val="26"/>
          <w:szCs w:val="26"/>
        </w:rPr>
        <w:t>муниципальных образований, преобразованных в Завитинский муниципальный округ</w:t>
      </w:r>
      <w:r w:rsidR="00BB4F53" w:rsidRPr="009B0DB6">
        <w:rPr>
          <w:bCs w:val="0"/>
          <w:sz w:val="26"/>
          <w:szCs w:val="26"/>
        </w:rPr>
        <w:t>)</w:t>
      </w:r>
      <w:r w:rsidRPr="009B0DB6">
        <w:rPr>
          <w:bCs w:val="0"/>
          <w:sz w:val="26"/>
          <w:szCs w:val="26"/>
        </w:rPr>
        <w:t xml:space="preserve">, в сумме </w:t>
      </w:r>
      <w:r w:rsidR="009B0DB6">
        <w:rPr>
          <w:bCs w:val="0"/>
          <w:sz w:val="26"/>
          <w:szCs w:val="26"/>
        </w:rPr>
        <w:t>55697,3</w:t>
      </w:r>
      <w:r w:rsidRPr="009B0DB6">
        <w:rPr>
          <w:bCs w:val="0"/>
          <w:sz w:val="26"/>
          <w:szCs w:val="26"/>
        </w:rPr>
        <w:t xml:space="preserve"> тыс. рублей </w:t>
      </w:r>
      <w:r w:rsidR="000D5938" w:rsidRPr="009B0DB6">
        <w:rPr>
          <w:bCs w:val="0"/>
          <w:sz w:val="26"/>
          <w:szCs w:val="26"/>
        </w:rPr>
        <w:t>и разница между привлеченными и погашенными муниципальным образованием кредитами от кредитных организаций в валюте Российской Федерации в сумме 1000,0 тыс. рублей.</w:t>
      </w:r>
    </w:p>
    <w:p w14:paraId="25F906B6" w14:textId="77777777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5D833959" w14:textId="77777777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0E3C053E" w14:textId="7C0C8542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Проект решения, представленный на рассмотрение Совета народных депутатов</w:t>
      </w:r>
      <w:r w:rsidR="000D5938" w:rsidRPr="009B0DB6">
        <w:rPr>
          <w:bCs w:val="0"/>
          <w:sz w:val="26"/>
          <w:szCs w:val="26"/>
        </w:rPr>
        <w:t xml:space="preserve"> Завитинского муниципального округа</w:t>
      </w:r>
      <w:r w:rsidRPr="009B0DB6">
        <w:rPr>
          <w:bCs w:val="0"/>
          <w:sz w:val="26"/>
          <w:szCs w:val="26"/>
        </w:rPr>
        <w:t>, подготовлен в рамках действующего законодательства, содержит показатели, установленные пунктом 3 ст</w:t>
      </w:r>
      <w:r w:rsidR="00D236BE" w:rsidRPr="009B0DB6">
        <w:rPr>
          <w:bCs w:val="0"/>
          <w:sz w:val="26"/>
          <w:szCs w:val="26"/>
        </w:rPr>
        <w:t>.</w:t>
      </w:r>
      <w:r w:rsidRPr="009B0DB6">
        <w:rPr>
          <w:bCs w:val="0"/>
          <w:sz w:val="26"/>
          <w:szCs w:val="26"/>
        </w:rPr>
        <w:t>184.1 БК РФ и ст</w:t>
      </w:r>
      <w:r w:rsidR="00D236BE" w:rsidRPr="009B0DB6">
        <w:rPr>
          <w:bCs w:val="0"/>
          <w:sz w:val="26"/>
          <w:szCs w:val="26"/>
        </w:rPr>
        <w:t>.</w:t>
      </w:r>
      <w:r w:rsidRPr="009B0DB6">
        <w:rPr>
          <w:bCs w:val="0"/>
          <w:sz w:val="26"/>
          <w:szCs w:val="26"/>
        </w:rPr>
        <w:t>13 Положения о бюджетной процессе</w:t>
      </w:r>
      <w:r w:rsidR="00923A0A" w:rsidRPr="009B0DB6">
        <w:rPr>
          <w:bCs w:val="0"/>
          <w:sz w:val="26"/>
          <w:szCs w:val="26"/>
        </w:rPr>
        <w:t xml:space="preserve"> в Завитинском </w:t>
      </w:r>
      <w:r w:rsidR="00BB4F53" w:rsidRPr="009B0DB6">
        <w:rPr>
          <w:bCs w:val="0"/>
          <w:sz w:val="26"/>
          <w:szCs w:val="26"/>
        </w:rPr>
        <w:t>муниципальном округе</w:t>
      </w:r>
      <w:r w:rsidRPr="009B0DB6">
        <w:rPr>
          <w:bCs w:val="0"/>
          <w:sz w:val="26"/>
          <w:szCs w:val="26"/>
        </w:rPr>
        <w:t xml:space="preserve">. </w:t>
      </w:r>
    </w:p>
    <w:p w14:paraId="2FA1E34E" w14:textId="785DB6DA" w:rsidR="00C4009E" w:rsidRPr="009B0DB6" w:rsidRDefault="00C26D24" w:rsidP="00151389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тный орган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считает возможным принятие решения </w:t>
      </w:r>
      <w:r w:rsidR="00C4009E" w:rsidRPr="009B0DB6">
        <w:rPr>
          <w:sz w:val="26"/>
          <w:szCs w:val="26"/>
        </w:rPr>
        <w:t xml:space="preserve">«О внесении изменений в решение </w:t>
      </w:r>
      <w:r w:rsidR="00E335C3" w:rsidRPr="009B0DB6">
        <w:rPr>
          <w:sz w:val="26"/>
          <w:szCs w:val="26"/>
        </w:rPr>
        <w:t xml:space="preserve">Совета народных депутатов </w:t>
      </w:r>
      <w:r w:rsidR="00BB4F53" w:rsidRPr="009B0DB6">
        <w:rPr>
          <w:sz w:val="26"/>
          <w:szCs w:val="26"/>
        </w:rPr>
        <w:t xml:space="preserve">Завитинского муниципального округа </w:t>
      </w:r>
      <w:r w:rsidR="00151389" w:rsidRPr="009B0DB6">
        <w:rPr>
          <w:sz w:val="26"/>
          <w:szCs w:val="26"/>
        </w:rPr>
        <w:t xml:space="preserve">от </w:t>
      </w:r>
      <w:r w:rsidR="00BB4F53" w:rsidRPr="009B0DB6">
        <w:rPr>
          <w:sz w:val="26"/>
          <w:szCs w:val="26"/>
        </w:rPr>
        <w:t>22</w:t>
      </w:r>
      <w:r w:rsidR="00151389" w:rsidRPr="009B0DB6">
        <w:rPr>
          <w:sz w:val="26"/>
          <w:szCs w:val="26"/>
        </w:rPr>
        <w:t>.12.202</w:t>
      </w:r>
      <w:r w:rsidR="00BB4F53" w:rsidRPr="009B0DB6">
        <w:rPr>
          <w:sz w:val="26"/>
          <w:szCs w:val="26"/>
        </w:rPr>
        <w:t>1</w:t>
      </w:r>
      <w:r w:rsidR="00151389" w:rsidRPr="009B0DB6">
        <w:rPr>
          <w:sz w:val="26"/>
          <w:szCs w:val="26"/>
        </w:rPr>
        <w:t xml:space="preserve"> № </w:t>
      </w:r>
      <w:r w:rsidR="00BB4F53" w:rsidRPr="009B0DB6">
        <w:rPr>
          <w:sz w:val="26"/>
          <w:szCs w:val="26"/>
        </w:rPr>
        <w:t>59/8</w:t>
      </w:r>
      <w:r w:rsidR="00151389" w:rsidRPr="009B0DB6">
        <w:rPr>
          <w:sz w:val="26"/>
          <w:szCs w:val="26"/>
        </w:rPr>
        <w:t xml:space="preserve"> «Об утверждении бюджета Завитинского </w:t>
      </w:r>
      <w:r w:rsidR="00BB4F53" w:rsidRPr="009B0DB6">
        <w:rPr>
          <w:sz w:val="26"/>
          <w:szCs w:val="26"/>
        </w:rPr>
        <w:t>муниципального округа</w:t>
      </w:r>
      <w:r w:rsidR="00151389" w:rsidRPr="009B0DB6">
        <w:rPr>
          <w:sz w:val="26"/>
          <w:szCs w:val="26"/>
        </w:rPr>
        <w:t xml:space="preserve"> на 202</w:t>
      </w:r>
      <w:r w:rsidR="00BB4F53" w:rsidRPr="009B0DB6">
        <w:rPr>
          <w:sz w:val="26"/>
          <w:szCs w:val="26"/>
        </w:rPr>
        <w:t>2</w:t>
      </w:r>
      <w:r w:rsidR="00151389" w:rsidRPr="009B0DB6">
        <w:rPr>
          <w:sz w:val="26"/>
          <w:szCs w:val="26"/>
        </w:rPr>
        <w:t xml:space="preserve"> год и плановый период 202</w:t>
      </w:r>
      <w:r w:rsidR="00BB4F53" w:rsidRPr="009B0DB6">
        <w:rPr>
          <w:sz w:val="26"/>
          <w:szCs w:val="26"/>
        </w:rPr>
        <w:t>3</w:t>
      </w:r>
      <w:r w:rsidR="00151389" w:rsidRPr="009B0DB6">
        <w:rPr>
          <w:sz w:val="26"/>
          <w:szCs w:val="26"/>
        </w:rPr>
        <w:t>-202</w:t>
      </w:r>
      <w:r w:rsidR="00BB4F53" w:rsidRPr="009B0DB6">
        <w:rPr>
          <w:sz w:val="26"/>
          <w:szCs w:val="26"/>
        </w:rPr>
        <w:t>4</w:t>
      </w:r>
      <w:r w:rsidR="00151389" w:rsidRPr="009B0DB6">
        <w:rPr>
          <w:sz w:val="26"/>
          <w:szCs w:val="26"/>
        </w:rPr>
        <w:t xml:space="preserve"> годов»</w:t>
      </w:r>
      <w:r w:rsidR="005C096E" w:rsidRPr="009B0DB6">
        <w:rPr>
          <w:sz w:val="26"/>
          <w:szCs w:val="26"/>
        </w:rPr>
        <w:t xml:space="preserve"> (с учетом изм. от 17.02.2022 № 80/9</w:t>
      </w:r>
      <w:r w:rsidR="001C727B">
        <w:rPr>
          <w:sz w:val="26"/>
          <w:szCs w:val="26"/>
        </w:rPr>
        <w:t>, от 28.04.2022 № 104/10</w:t>
      </w:r>
      <w:r w:rsidR="005C096E" w:rsidRPr="009B0DB6">
        <w:rPr>
          <w:sz w:val="26"/>
          <w:szCs w:val="26"/>
        </w:rPr>
        <w:t xml:space="preserve">)» </w:t>
      </w:r>
      <w:r w:rsidR="00D236BE" w:rsidRPr="009B0DB6">
        <w:rPr>
          <w:sz w:val="26"/>
          <w:szCs w:val="26"/>
        </w:rPr>
        <w:t>в представленной редакции</w:t>
      </w:r>
      <w:r w:rsidRPr="009B0DB6">
        <w:rPr>
          <w:sz w:val="26"/>
          <w:szCs w:val="26"/>
        </w:rPr>
        <w:t xml:space="preserve">. </w:t>
      </w:r>
      <w:r w:rsidR="00C4009E" w:rsidRPr="009B0DB6">
        <w:rPr>
          <w:sz w:val="26"/>
          <w:szCs w:val="26"/>
        </w:rPr>
        <w:t xml:space="preserve"> </w:t>
      </w:r>
    </w:p>
    <w:p w14:paraId="709A019F" w14:textId="77777777" w:rsidR="00C4009E" w:rsidRPr="009B0DB6" w:rsidRDefault="00C4009E" w:rsidP="00C4009E">
      <w:pPr>
        <w:jc w:val="both"/>
        <w:rPr>
          <w:bCs w:val="0"/>
          <w:sz w:val="26"/>
          <w:szCs w:val="26"/>
        </w:rPr>
      </w:pPr>
    </w:p>
    <w:p w14:paraId="5F3D2C3E" w14:textId="77777777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48D72D8D" w14:textId="05924D9E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>Е. К. Казадаева</w:t>
      </w:r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150F" w14:textId="77777777" w:rsidR="0004556C" w:rsidRDefault="0004556C" w:rsidP="003E389E">
      <w:r>
        <w:separator/>
      </w:r>
    </w:p>
  </w:endnote>
  <w:endnote w:type="continuationSeparator" w:id="0">
    <w:p w14:paraId="4F7B8A21" w14:textId="77777777" w:rsidR="0004556C" w:rsidRDefault="0004556C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1915" w14:textId="77777777" w:rsidR="0004556C" w:rsidRDefault="0004556C" w:rsidP="003E389E">
      <w:r>
        <w:separator/>
      </w:r>
    </w:p>
  </w:footnote>
  <w:footnote w:type="continuationSeparator" w:id="0">
    <w:p w14:paraId="7E518675" w14:textId="77777777" w:rsidR="0004556C" w:rsidRDefault="0004556C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0F1"/>
    <w:multiLevelType w:val="hybridMultilevel"/>
    <w:tmpl w:val="51A219AC"/>
    <w:lvl w:ilvl="0" w:tplc="5CE6637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9"/>
  </w:num>
  <w:num w:numId="5">
    <w:abstractNumId w:val="22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20"/>
  </w:num>
  <w:num w:numId="12">
    <w:abstractNumId w:val="4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21"/>
  </w:num>
  <w:num w:numId="21">
    <w:abstractNumId w:val="6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1854"/>
    <w:rsid w:val="00043BA3"/>
    <w:rsid w:val="00043BFC"/>
    <w:rsid w:val="0004556C"/>
    <w:rsid w:val="00061EEB"/>
    <w:rsid w:val="0006290F"/>
    <w:rsid w:val="00063FBB"/>
    <w:rsid w:val="0006496E"/>
    <w:rsid w:val="00065589"/>
    <w:rsid w:val="00066A42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B06D1"/>
    <w:rsid w:val="000B1DD4"/>
    <w:rsid w:val="000B1FF5"/>
    <w:rsid w:val="000B4F1B"/>
    <w:rsid w:val="000C3F79"/>
    <w:rsid w:val="000C45DA"/>
    <w:rsid w:val="000C7FDC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3EE1"/>
    <w:rsid w:val="001245A3"/>
    <w:rsid w:val="00131139"/>
    <w:rsid w:val="0013434C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75588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27B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545D"/>
    <w:rsid w:val="0026674B"/>
    <w:rsid w:val="00272EA3"/>
    <w:rsid w:val="002730D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32D0"/>
    <w:rsid w:val="002E5C15"/>
    <w:rsid w:val="002E5F54"/>
    <w:rsid w:val="002F01F9"/>
    <w:rsid w:val="002F5F2C"/>
    <w:rsid w:val="002F77C3"/>
    <w:rsid w:val="003032E5"/>
    <w:rsid w:val="003058F5"/>
    <w:rsid w:val="00307694"/>
    <w:rsid w:val="00311337"/>
    <w:rsid w:val="00311673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57ADA"/>
    <w:rsid w:val="00362974"/>
    <w:rsid w:val="0037251F"/>
    <w:rsid w:val="00373CDD"/>
    <w:rsid w:val="003824CC"/>
    <w:rsid w:val="00382EF2"/>
    <w:rsid w:val="00384A74"/>
    <w:rsid w:val="00390408"/>
    <w:rsid w:val="00391705"/>
    <w:rsid w:val="00392529"/>
    <w:rsid w:val="003936B6"/>
    <w:rsid w:val="003A0D6B"/>
    <w:rsid w:val="003A12A2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0C3A"/>
    <w:rsid w:val="003F1418"/>
    <w:rsid w:val="003F2562"/>
    <w:rsid w:val="003F40AB"/>
    <w:rsid w:val="003F64AC"/>
    <w:rsid w:val="003F7243"/>
    <w:rsid w:val="003F74EE"/>
    <w:rsid w:val="004020E0"/>
    <w:rsid w:val="0040423E"/>
    <w:rsid w:val="00407B17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526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7665"/>
    <w:rsid w:val="004D0A0F"/>
    <w:rsid w:val="004D0FC2"/>
    <w:rsid w:val="004D46D2"/>
    <w:rsid w:val="004D5609"/>
    <w:rsid w:val="004D6206"/>
    <w:rsid w:val="004D7620"/>
    <w:rsid w:val="004D7A80"/>
    <w:rsid w:val="004E2EFA"/>
    <w:rsid w:val="004E5C85"/>
    <w:rsid w:val="004E5EF3"/>
    <w:rsid w:val="004E7D6A"/>
    <w:rsid w:val="00501649"/>
    <w:rsid w:val="005068B7"/>
    <w:rsid w:val="00507FB0"/>
    <w:rsid w:val="0051194E"/>
    <w:rsid w:val="0051509F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2437"/>
    <w:rsid w:val="0055672F"/>
    <w:rsid w:val="0055680D"/>
    <w:rsid w:val="00563C0E"/>
    <w:rsid w:val="00570315"/>
    <w:rsid w:val="00570459"/>
    <w:rsid w:val="00570932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3C2C"/>
    <w:rsid w:val="00694FCF"/>
    <w:rsid w:val="006A14D3"/>
    <w:rsid w:val="006A58F6"/>
    <w:rsid w:val="006B5BAE"/>
    <w:rsid w:val="006B7D6E"/>
    <w:rsid w:val="006C0246"/>
    <w:rsid w:val="006C03AF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54EC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A2A7D"/>
    <w:rsid w:val="007A721A"/>
    <w:rsid w:val="007B179D"/>
    <w:rsid w:val="007B73FF"/>
    <w:rsid w:val="007C4104"/>
    <w:rsid w:val="007C5698"/>
    <w:rsid w:val="007C6E40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496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C9"/>
    <w:rsid w:val="00861B21"/>
    <w:rsid w:val="00862C3C"/>
    <w:rsid w:val="00863652"/>
    <w:rsid w:val="00866973"/>
    <w:rsid w:val="00875F16"/>
    <w:rsid w:val="00877755"/>
    <w:rsid w:val="00881679"/>
    <w:rsid w:val="008832E4"/>
    <w:rsid w:val="0089153E"/>
    <w:rsid w:val="00893CB5"/>
    <w:rsid w:val="00894A65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6CD9"/>
    <w:rsid w:val="0092135C"/>
    <w:rsid w:val="00923389"/>
    <w:rsid w:val="00923A0A"/>
    <w:rsid w:val="009241DF"/>
    <w:rsid w:val="00932169"/>
    <w:rsid w:val="0093275B"/>
    <w:rsid w:val="00933035"/>
    <w:rsid w:val="00933ECE"/>
    <w:rsid w:val="009342E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7B18"/>
    <w:rsid w:val="00961F18"/>
    <w:rsid w:val="00973DFA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07980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42926"/>
    <w:rsid w:val="00A44B2F"/>
    <w:rsid w:val="00A45ED4"/>
    <w:rsid w:val="00A500D0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AF76C4"/>
    <w:rsid w:val="00B0219A"/>
    <w:rsid w:val="00B04A1D"/>
    <w:rsid w:val="00B07D37"/>
    <w:rsid w:val="00B10606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003A"/>
    <w:rsid w:val="00C1151C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A4B"/>
    <w:rsid w:val="00C5000F"/>
    <w:rsid w:val="00C5190B"/>
    <w:rsid w:val="00C53B0D"/>
    <w:rsid w:val="00C64F39"/>
    <w:rsid w:val="00C70B86"/>
    <w:rsid w:val="00C729A1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97364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1C25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171B5"/>
    <w:rsid w:val="00D236BE"/>
    <w:rsid w:val="00D23B84"/>
    <w:rsid w:val="00D26398"/>
    <w:rsid w:val="00D320C7"/>
    <w:rsid w:val="00D36DBB"/>
    <w:rsid w:val="00D413C4"/>
    <w:rsid w:val="00D4457E"/>
    <w:rsid w:val="00D56CE5"/>
    <w:rsid w:val="00D57478"/>
    <w:rsid w:val="00D63D91"/>
    <w:rsid w:val="00D70A74"/>
    <w:rsid w:val="00D80AAD"/>
    <w:rsid w:val="00D8195C"/>
    <w:rsid w:val="00D8290A"/>
    <w:rsid w:val="00D85438"/>
    <w:rsid w:val="00D938C8"/>
    <w:rsid w:val="00DA1E68"/>
    <w:rsid w:val="00DA2192"/>
    <w:rsid w:val="00DB0C20"/>
    <w:rsid w:val="00DB0C5B"/>
    <w:rsid w:val="00DB1174"/>
    <w:rsid w:val="00DC3356"/>
    <w:rsid w:val="00DC4D6A"/>
    <w:rsid w:val="00DC7B7C"/>
    <w:rsid w:val="00DD4B96"/>
    <w:rsid w:val="00DD6F71"/>
    <w:rsid w:val="00DE1885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5571"/>
    <w:rsid w:val="00E46180"/>
    <w:rsid w:val="00E51D0B"/>
    <w:rsid w:val="00E554EA"/>
    <w:rsid w:val="00E56E2E"/>
    <w:rsid w:val="00E65618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4250"/>
    <w:rsid w:val="00EB4C50"/>
    <w:rsid w:val="00EB6250"/>
    <w:rsid w:val="00EC2A30"/>
    <w:rsid w:val="00EC3804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1C29"/>
    <w:rsid w:val="00F335C9"/>
    <w:rsid w:val="00F365A4"/>
    <w:rsid w:val="00F45BD2"/>
    <w:rsid w:val="00F46C4F"/>
    <w:rsid w:val="00F502E0"/>
    <w:rsid w:val="00F52445"/>
    <w:rsid w:val="00F52D45"/>
    <w:rsid w:val="00F55003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2022-06-21T23:43:00Z</cp:lastPrinted>
  <dcterms:created xsi:type="dcterms:W3CDTF">2020-02-18T07:53:00Z</dcterms:created>
  <dcterms:modified xsi:type="dcterms:W3CDTF">2022-08-19T00:33:00Z</dcterms:modified>
</cp:coreProperties>
</file>