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69278D">
        <w:rPr>
          <w:rFonts w:ascii="Times New Roman" w:hAnsi="Times New Roman" w:cs="Times New Roman"/>
          <w:b/>
          <w:sz w:val="44"/>
          <w:szCs w:val="44"/>
        </w:rPr>
        <w:t>А</w:t>
      </w:r>
      <w:r w:rsidRPr="00B35E42">
        <w:rPr>
          <w:rFonts w:ascii="Times New Roman" w:hAnsi="Times New Roman" w:cs="Times New Roman"/>
          <w:b/>
          <w:sz w:val="44"/>
          <w:szCs w:val="20"/>
        </w:rPr>
        <w:t>дминистрация Завитинского района</w:t>
      </w: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0"/>
        </w:rPr>
      </w:pPr>
      <w:r w:rsidRPr="00B35E42">
        <w:rPr>
          <w:rFonts w:ascii="Times New Roman" w:hAnsi="Times New Roman" w:cs="Times New Roman"/>
          <w:b/>
          <w:sz w:val="72"/>
          <w:szCs w:val="20"/>
        </w:rPr>
        <w:t>«НАШ РАЙОН»</w:t>
      </w: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B35E42">
        <w:rPr>
          <w:rFonts w:ascii="Times New Roman" w:hAnsi="Times New Roman" w:cs="Times New Roman"/>
          <w:b/>
          <w:sz w:val="44"/>
          <w:szCs w:val="20"/>
        </w:rPr>
        <w:t>Информационный листок</w:t>
      </w: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B35E42">
        <w:rPr>
          <w:rFonts w:ascii="Times New Roman" w:hAnsi="Times New Roman" w:cs="Times New Roman"/>
          <w:b/>
          <w:sz w:val="44"/>
          <w:szCs w:val="20"/>
        </w:rPr>
        <w:t>администрации Завитинского района</w:t>
      </w: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B35E42">
        <w:rPr>
          <w:rFonts w:ascii="Times New Roman" w:hAnsi="Times New Roman" w:cs="Times New Roman"/>
          <w:b/>
          <w:sz w:val="44"/>
          <w:szCs w:val="20"/>
        </w:rPr>
        <w:t xml:space="preserve">№ </w:t>
      </w:r>
      <w:r w:rsidRPr="00A53870">
        <w:rPr>
          <w:rFonts w:ascii="Times New Roman" w:hAnsi="Times New Roman" w:cs="Times New Roman"/>
          <w:b/>
          <w:sz w:val="44"/>
          <w:szCs w:val="20"/>
        </w:rPr>
        <w:t>1</w:t>
      </w:r>
      <w:r w:rsidRPr="00B35E42">
        <w:rPr>
          <w:rFonts w:ascii="Times New Roman" w:hAnsi="Times New Roman" w:cs="Times New Roman"/>
          <w:b/>
          <w:sz w:val="44"/>
          <w:szCs w:val="20"/>
        </w:rPr>
        <w:t xml:space="preserve"> от </w:t>
      </w:r>
      <w:r w:rsidR="0069278D">
        <w:rPr>
          <w:rFonts w:ascii="Times New Roman" w:hAnsi="Times New Roman" w:cs="Times New Roman"/>
          <w:b/>
          <w:sz w:val="44"/>
          <w:szCs w:val="20"/>
        </w:rPr>
        <w:t>16</w:t>
      </w:r>
      <w:r w:rsidRPr="00B35E42">
        <w:rPr>
          <w:rFonts w:ascii="Times New Roman" w:hAnsi="Times New Roman" w:cs="Times New Roman"/>
          <w:b/>
          <w:sz w:val="44"/>
          <w:szCs w:val="20"/>
        </w:rPr>
        <w:t>.</w:t>
      </w:r>
      <w:r w:rsidR="0069278D">
        <w:rPr>
          <w:rFonts w:ascii="Times New Roman" w:hAnsi="Times New Roman" w:cs="Times New Roman"/>
          <w:b/>
          <w:sz w:val="44"/>
          <w:szCs w:val="20"/>
        </w:rPr>
        <w:t>01.2021</w:t>
      </w: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B35E42">
        <w:rPr>
          <w:rFonts w:ascii="Times New Roman" w:hAnsi="Times New Roman" w:cs="Times New Roman"/>
          <w:b/>
          <w:sz w:val="44"/>
          <w:szCs w:val="20"/>
        </w:rPr>
        <w:t>распространяется бесплатно</w:t>
      </w: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</w:p>
    <w:p w:rsidR="00B35E42" w:rsidRPr="00B35E42" w:rsidRDefault="00B35E42" w:rsidP="00B35E4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A53870">
        <w:rPr>
          <w:rFonts w:ascii="Times New Roman" w:hAnsi="Times New Roman" w:cs="Times New Roman"/>
          <w:b/>
          <w:sz w:val="44"/>
          <w:szCs w:val="20"/>
        </w:rPr>
        <w:t>январь</w:t>
      </w:r>
      <w:r>
        <w:rPr>
          <w:rFonts w:ascii="Times New Roman" w:hAnsi="Times New Roman" w:cs="Times New Roman"/>
          <w:b/>
          <w:sz w:val="44"/>
          <w:szCs w:val="20"/>
        </w:rPr>
        <w:t>, 2021</w:t>
      </w:r>
      <w:r w:rsidRPr="00B35E42">
        <w:rPr>
          <w:rFonts w:ascii="Times New Roman" w:hAnsi="Times New Roman" w:cs="Times New Roman"/>
          <w:b/>
          <w:sz w:val="44"/>
          <w:szCs w:val="20"/>
        </w:rPr>
        <w:t xml:space="preserve"> год</w:t>
      </w:r>
    </w:p>
    <w:p w:rsidR="00F50735" w:rsidRPr="006D29BB" w:rsidRDefault="00B35E42" w:rsidP="00855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r w:rsidRPr="006D29BB">
        <w:rPr>
          <w:rFonts w:ascii="Times New Roman" w:hAnsi="Times New Roman" w:cs="Times New Roman"/>
          <w:b/>
          <w:sz w:val="28"/>
          <w:szCs w:val="20"/>
        </w:rPr>
        <w:lastRenderedPageBreak/>
        <w:t>СОДЕРЖАНИЕ</w:t>
      </w:r>
    </w:p>
    <w:bookmarkEnd w:id="0"/>
    <w:p w:rsidR="00B35E42" w:rsidRPr="006D29BB" w:rsidRDefault="00B35E42" w:rsidP="006D2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B35E42" w:rsidRPr="006D29BB" w:rsidRDefault="00B35E42" w:rsidP="006D29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BB">
        <w:rPr>
          <w:rFonts w:ascii="Times New Roman" w:hAnsi="Times New Roman" w:cs="Times New Roman"/>
          <w:b/>
          <w:sz w:val="28"/>
          <w:szCs w:val="28"/>
        </w:rPr>
        <w:t>Постановления главы Завитинского района:</w:t>
      </w:r>
    </w:p>
    <w:p w:rsidR="00A53870" w:rsidRDefault="00A53870" w:rsidP="006D29BB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6D29BB">
        <w:rPr>
          <w:rFonts w:ascii="Times New Roman" w:hAnsi="Times New Roman" w:cs="Times New Roman"/>
          <w:bCs/>
        </w:rPr>
        <w:t xml:space="preserve">№ 1 от 11.01.2021 </w:t>
      </w:r>
      <w:r w:rsidR="0069278D">
        <w:rPr>
          <w:rFonts w:ascii="Times New Roman" w:hAnsi="Times New Roman" w:cs="Times New Roman"/>
          <w:bCs/>
        </w:rPr>
        <w:t>«</w:t>
      </w:r>
      <w:r w:rsidRPr="006D29BB">
        <w:rPr>
          <w:rFonts w:ascii="Times New Roman" w:hAnsi="Times New Roman" w:cs="Times New Roman"/>
          <w:bCs/>
        </w:rPr>
        <w:t xml:space="preserve">Об установлении минимального </w:t>
      </w:r>
      <w:proofErr w:type="gramStart"/>
      <w:r w:rsidRPr="006D29BB">
        <w:rPr>
          <w:rFonts w:ascii="Times New Roman" w:hAnsi="Times New Roman" w:cs="Times New Roman"/>
          <w:bCs/>
        </w:rPr>
        <w:t>размера оплаты труда</w:t>
      </w:r>
      <w:proofErr w:type="gramEnd"/>
      <w:r w:rsidRPr="006D29BB">
        <w:rPr>
          <w:rFonts w:ascii="Times New Roman" w:hAnsi="Times New Roman" w:cs="Times New Roman"/>
          <w:bCs/>
        </w:rPr>
        <w:t xml:space="preserve"> работников муниципальных бюджетных, автономных, казённых учреждений и предприятия </w:t>
      </w:r>
      <w:proofErr w:type="spellStart"/>
      <w:r w:rsidRPr="006D29BB">
        <w:rPr>
          <w:rFonts w:ascii="Times New Roman" w:hAnsi="Times New Roman" w:cs="Times New Roman"/>
          <w:bCs/>
        </w:rPr>
        <w:t>Завитинского</w:t>
      </w:r>
      <w:proofErr w:type="spellEnd"/>
      <w:r w:rsidRPr="006D29BB">
        <w:rPr>
          <w:rFonts w:ascii="Times New Roman" w:hAnsi="Times New Roman" w:cs="Times New Roman"/>
          <w:bCs/>
        </w:rPr>
        <w:t xml:space="preserve"> района</w:t>
      </w:r>
      <w:r w:rsidR="0069278D">
        <w:rPr>
          <w:rFonts w:ascii="Times New Roman" w:hAnsi="Times New Roman" w:cs="Times New Roman"/>
          <w:bCs/>
        </w:rPr>
        <w:t>»</w:t>
      </w:r>
    </w:p>
    <w:p w:rsidR="0069278D" w:rsidRDefault="0069278D" w:rsidP="006D29BB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69278D" w:rsidRDefault="0069278D" w:rsidP="006D29BB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69278D" w:rsidRDefault="0069278D" w:rsidP="00692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8D">
        <w:rPr>
          <w:rFonts w:ascii="Times New Roman" w:hAnsi="Times New Roman" w:cs="Times New Roman"/>
          <w:b/>
          <w:sz w:val="28"/>
          <w:szCs w:val="28"/>
        </w:rPr>
        <w:t xml:space="preserve">Информационное сообщение территориальной избирательной комиссии </w:t>
      </w:r>
      <w:proofErr w:type="spellStart"/>
      <w:r w:rsidRPr="0069278D">
        <w:rPr>
          <w:rFonts w:ascii="Times New Roman" w:hAnsi="Times New Roman" w:cs="Times New Roman"/>
          <w:b/>
          <w:sz w:val="28"/>
          <w:szCs w:val="28"/>
        </w:rPr>
        <w:t>Завитинского</w:t>
      </w:r>
      <w:proofErr w:type="spellEnd"/>
      <w:r w:rsidRPr="0069278D">
        <w:rPr>
          <w:rFonts w:ascii="Times New Roman" w:hAnsi="Times New Roman" w:cs="Times New Roman"/>
          <w:b/>
          <w:sz w:val="28"/>
          <w:szCs w:val="28"/>
        </w:rPr>
        <w:t xml:space="preserve"> района Амурской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278D" w:rsidRPr="009435CF" w:rsidRDefault="0069278D" w:rsidP="0069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5CF">
        <w:rPr>
          <w:rFonts w:ascii="Times New Roman" w:hAnsi="Times New Roman" w:cs="Times New Roman"/>
          <w:sz w:val="28"/>
          <w:szCs w:val="28"/>
        </w:rPr>
        <w:t xml:space="preserve"> </w:t>
      </w:r>
      <w:r w:rsidRPr="009435CF">
        <w:rPr>
          <w:rFonts w:ascii="Times New Roman" w:hAnsi="Times New Roman" w:cs="Times New Roman"/>
          <w:bCs/>
          <w:sz w:val="28"/>
          <w:szCs w:val="28"/>
        </w:rPr>
        <w:t xml:space="preserve">№ 03/14-7 от </w:t>
      </w:r>
      <w:r w:rsidRPr="009435CF">
        <w:rPr>
          <w:rFonts w:ascii="Times New Roman" w:hAnsi="Times New Roman" w:cs="Times New Roman"/>
          <w:bCs/>
          <w:caps/>
          <w:sz w:val="28"/>
          <w:szCs w:val="28"/>
        </w:rPr>
        <w:t>15</w:t>
      </w:r>
      <w:r w:rsidR="009435CF">
        <w:rPr>
          <w:rFonts w:ascii="Times New Roman" w:hAnsi="Times New Roman" w:cs="Times New Roman"/>
          <w:bCs/>
          <w:caps/>
          <w:sz w:val="28"/>
          <w:szCs w:val="28"/>
        </w:rPr>
        <w:t>.01.</w:t>
      </w:r>
      <w:r w:rsidRPr="009435CF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="009435CF" w:rsidRPr="009435CF">
        <w:rPr>
          <w:rFonts w:ascii="Times New Roman" w:hAnsi="Times New Roman" w:cs="Times New Roman"/>
          <w:bCs/>
          <w:sz w:val="28"/>
          <w:szCs w:val="28"/>
        </w:rPr>
        <w:t>«О</w:t>
      </w:r>
      <w:r w:rsidRPr="009435CF">
        <w:rPr>
          <w:rFonts w:ascii="Times New Roman" w:hAnsi="Times New Roman" w:cs="Times New Roman"/>
          <w:sz w:val="28"/>
          <w:szCs w:val="28"/>
        </w:rPr>
        <w:t xml:space="preserve"> приеме предложений по кандидатурам для дополнительного зачисления в резерв составов участковых комиссий </w:t>
      </w:r>
      <w:proofErr w:type="spellStart"/>
      <w:r w:rsidRPr="009435C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9435CF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  <w:r w:rsidR="009435CF" w:rsidRPr="009435CF">
        <w:rPr>
          <w:rFonts w:ascii="Times New Roman" w:hAnsi="Times New Roman" w:cs="Times New Roman"/>
          <w:sz w:val="28"/>
          <w:szCs w:val="28"/>
        </w:rPr>
        <w:t>»</w:t>
      </w:r>
    </w:p>
    <w:p w:rsidR="0069278D" w:rsidRPr="0069278D" w:rsidRDefault="0069278D" w:rsidP="006D29BB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6D29BB" w:rsidRPr="0069278D" w:rsidRDefault="006D29BB" w:rsidP="006D2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0735" w:rsidRDefault="00F50735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735" w:rsidRPr="00A53870" w:rsidRDefault="00F50735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E42" w:rsidRPr="00A53870" w:rsidRDefault="00B35E4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E42" w:rsidRPr="00A53870" w:rsidRDefault="00B35E4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E42" w:rsidRPr="00A53870" w:rsidRDefault="00B35E4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E42" w:rsidRPr="00A53870" w:rsidRDefault="00B35E4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E42" w:rsidRPr="00A53870" w:rsidRDefault="00B35E4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E42" w:rsidRPr="00A53870" w:rsidRDefault="00B35E4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E42" w:rsidRPr="00A53870" w:rsidRDefault="00B35E4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E42" w:rsidRPr="00A53870" w:rsidRDefault="00B35E4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E42" w:rsidRPr="00A53870" w:rsidRDefault="00B35E4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6F2" w:rsidRDefault="00D446F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6F2" w:rsidRDefault="00D446F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6F2" w:rsidRDefault="00D446F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6F2" w:rsidRDefault="00D446F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6F2" w:rsidRDefault="00D446F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6F2" w:rsidRDefault="00D446F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6F2" w:rsidRDefault="00D446F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6F2" w:rsidRDefault="00D446F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6F2" w:rsidRDefault="00D446F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6F2" w:rsidRPr="00A53870" w:rsidRDefault="00D446F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E42" w:rsidRPr="00A53870" w:rsidRDefault="00B35E42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0735" w:rsidRDefault="00F50735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278D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13ED" w:rsidRPr="00264D05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Постановление </w:t>
      </w:r>
      <w:r w:rsidR="00264D05" w:rsidRPr="00264D05">
        <w:rPr>
          <w:rFonts w:ascii="Times New Roman" w:hAnsi="Times New Roman" w:cs="Times New Roman"/>
          <w:b/>
          <w:sz w:val="20"/>
          <w:szCs w:val="20"/>
        </w:rPr>
        <w:t>от 11.01.2021</w:t>
      </w:r>
      <w:r w:rsidR="00264D05" w:rsidRPr="00264D05">
        <w:rPr>
          <w:rFonts w:ascii="Times New Roman" w:hAnsi="Times New Roman" w:cs="Times New Roman"/>
          <w:b/>
          <w:sz w:val="20"/>
          <w:szCs w:val="20"/>
        </w:rPr>
        <w:tab/>
      </w:r>
      <w:r w:rsidR="00264D05" w:rsidRPr="00264D05">
        <w:rPr>
          <w:rFonts w:ascii="Times New Roman" w:hAnsi="Times New Roman" w:cs="Times New Roman"/>
          <w:b/>
          <w:sz w:val="20"/>
          <w:szCs w:val="20"/>
        </w:rPr>
        <w:tab/>
      </w:r>
      <w:r w:rsidR="00264D05" w:rsidRPr="00264D05">
        <w:rPr>
          <w:rFonts w:ascii="Times New Roman" w:hAnsi="Times New Roman" w:cs="Times New Roman"/>
          <w:b/>
          <w:sz w:val="20"/>
          <w:szCs w:val="20"/>
        </w:rPr>
        <w:tab/>
      </w:r>
      <w:r w:rsidR="00264D05" w:rsidRPr="00264D05">
        <w:rPr>
          <w:rFonts w:ascii="Times New Roman" w:hAnsi="Times New Roman" w:cs="Times New Roman"/>
          <w:b/>
          <w:sz w:val="20"/>
          <w:szCs w:val="20"/>
        </w:rPr>
        <w:tab/>
      </w:r>
      <w:r w:rsidR="00264D05" w:rsidRPr="00264D05">
        <w:rPr>
          <w:rFonts w:ascii="Times New Roman" w:hAnsi="Times New Roman" w:cs="Times New Roman"/>
          <w:b/>
          <w:sz w:val="20"/>
          <w:szCs w:val="20"/>
        </w:rPr>
        <w:tab/>
      </w:r>
      <w:r w:rsidR="00264D05" w:rsidRPr="00264D05">
        <w:rPr>
          <w:rFonts w:ascii="Times New Roman" w:hAnsi="Times New Roman" w:cs="Times New Roman"/>
          <w:b/>
          <w:sz w:val="20"/>
          <w:szCs w:val="20"/>
        </w:rPr>
        <w:tab/>
      </w:r>
      <w:r w:rsidR="00264D05" w:rsidRPr="00264D05">
        <w:rPr>
          <w:rFonts w:ascii="Times New Roman" w:hAnsi="Times New Roman" w:cs="Times New Roman"/>
          <w:b/>
          <w:sz w:val="20"/>
          <w:szCs w:val="20"/>
        </w:rPr>
        <w:tab/>
      </w:r>
      <w:r w:rsidR="00264D05" w:rsidRPr="00264D0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264D05" w:rsidRPr="00264D05">
        <w:rPr>
          <w:rFonts w:ascii="Times New Roman" w:hAnsi="Times New Roman" w:cs="Times New Roman"/>
          <w:b/>
          <w:sz w:val="20"/>
          <w:szCs w:val="20"/>
        </w:rPr>
        <w:t>№  1</w:t>
      </w:r>
    </w:p>
    <w:p w:rsidR="00264D05" w:rsidRPr="00264D05" w:rsidRDefault="00264D05" w:rsidP="00264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D05">
        <w:rPr>
          <w:rFonts w:ascii="Times New Roman" w:hAnsi="Times New Roman" w:cs="Times New Roman"/>
          <w:sz w:val="20"/>
          <w:szCs w:val="20"/>
        </w:rPr>
        <w:t>Об установлении минимального размера оплаты труда работников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муниципальных бюджетных, автономных, казённых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учреждений и предприятия Завитинского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29.12.2020 № 473-ФЗ «О внесении изменений в отдельные законодательные акты Российской Федерации» 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D0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264D05">
        <w:rPr>
          <w:rFonts w:ascii="Times New Roman" w:hAnsi="Times New Roman" w:cs="Times New Roman"/>
          <w:b/>
          <w:sz w:val="20"/>
          <w:szCs w:val="20"/>
        </w:rPr>
        <w:t xml:space="preserve"> о с т а н о в л я ю: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Руководителям муниципальных бюджетных, автономных, казенных учреждений района финансируемых из районного бюджета и директору муниципального унитарного предприятия «Рынок» Завитинского района: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 xml:space="preserve">1.1. Производить работникам начисление оплаты труда с 01.01.2021 в размере не менее установленного минимального </w:t>
      </w:r>
      <w:proofErr w:type="gramStart"/>
      <w:r w:rsidRPr="00264D05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264D05">
        <w:rPr>
          <w:rFonts w:ascii="Times New Roman" w:hAnsi="Times New Roman" w:cs="Times New Roman"/>
          <w:sz w:val="20"/>
          <w:szCs w:val="20"/>
        </w:rPr>
        <w:t xml:space="preserve"> 12792 рубля в месяц;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264D05">
        <w:rPr>
          <w:rFonts w:ascii="Times New Roman" w:hAnsi="Times New Roman" w:cs="Times New Roman"/>
          <w:sz w:val="20"/>
          <w:szCs w:val="20"/>
        </w:rPr>
        <w:t>При начислении оплаты труда учитывать, что ниже минимального размера оплаты труда не может быть месячная заработная плата работника, полностью отработавшего норму рабочего времени (полную ставку) и выполнившего нормы труда (трудовые обязанности), при этом учитывать, что районные коэффициенты и процентные надбавки, начисляемые в связи с работой в местностях с особыми климатическими условиями, не включаются в минимальный размер оплаты труда.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2.</w:t>
      </w:r>
      <w:proofErr w:type="gramEnd"/>
      <w:r w:rsidRPr="00264D05">
        <w:rPr>
          <w:rFonts w:ascii="Times New Roman" w:hAnsi="Times New Roman" w:cs="Times New Roman"/>
          <w:sz w:val="20"/>
          <w:szCs w:val="20"/>
        </w:rPr>
        <w:t xml:space="preserve"> Настоящее постановление подлежит официальному опубликованию.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264D0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64D05">
        <w:rPr>
          <w:rFonts w:ascii="Times New Roman" w:hAnsi="Times New Roman" w:cs="Times New Roman"/>
          <w:sz w:val="20"/>
          <w:szCs w:val="20"/>
        </w:rPr>
        <w:t xml:space="preserve"> исполнением  настоящего постановления оставляю за собой.</w:t>
      </w:r>
    </w:p>
    <w:p w:rsidR="00264D05" w:rsidRDefault="00264D05" w:rsidP="00264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D05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264D05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264D05">
        <w:rPr>
          <w:rFonts w:ascii="Times New Roman" w:hAnsi="Times New Roman" w:cs="Times New Roman"/>
          <w:sz w:val="20"/>
          <w:szCs w:val="20"/>
        </w:rPr>
        <w:t xml:space="preserve"> района                                           </w:t>
      </w:r>
      <w:r w:rsidR="00514C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264D05">
        <w:rPr>
          <w:rFonts w:ascii="Times New Roman" w:hAnsi="Times New Roman" w:cs="Times New Roman"/>
          <w:sz w:val="20"/>
          <w:szCs w:val="20"/>
        </w:rPr>
        <w:t xml:space="preserve">                    С.С. </w:t>
      </w:r>
      <w:proofErr w:type="spellStart"/>
      <w:r w:rsidRPr="00264D05">
        <w:rPr>
          <w:rFonts w:ascii="Times New Roman" w:hAnsi="Times New Roman" w:cs="Times New Roman"/>
          <w:sz w:val="20"/>
          <w:szCs w:val="20"/>
        </w:rPr>
        <w:t>Линевич</w:t>
      </w:r>
      <w:proofErr w:type="spellEnd"/>
    </w:p>
    <w:p w:rsidR="0069278D" w:rsidRPr="00264D05" w:rsidRDefault="0069278D" w:rsidP="00264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278D" w:rsidRPr="00514C07" w:rsidRDefault="00264D05" w:rsidP="006927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4D05">
        <w:rPr>
          <w:rFonts w:ascii="Times New Roman" w:hAnsi="Times New Roman" w:cs="Times New Roman"/>
          <w:b/>
          <w:sz w:val="20"/>
          <w:szCs w:val="20"/>
        </w:rPr>
        <w:t xml:space="preserve">Информационное сообщение территориальной избирательной комиссии Завитинского района Амурской области </w:t>
      </w:r>
      <w:r w:rsidR="0069278D" w:rsidRPr="00514C07">
        <w:rPr>
          <w:rFonts w:ascii="Times New Roman" w:hAnsi="Times New Roman" w:cs="Times New Roman"/>
          <w:b/>
          <w:sz w:val="20"/>
          <w:szCs w:val="20"/>
        </w:rPr>
        <w:t xml:space="preserve">от 15 января      </w:t>
      </w:r>
      <w:r w:rsidR="0069278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9435C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="0069278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9278D" w:rsidRPr="00514C07">
        <w:rPr>
          <w:rFonts w:ascii="Times New Roman" w:hAnsi="Times New Roman" w:cs="Times New Roman"/>
          <w:b/>
          <w:sz w:val="20"/>
          <w:szCs w:val="20"/>
        </w:rPr>
        <w:t>№</w:t>
      </w:r>
      <w:r w:rsidR="006927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278D" w:rsidRPr="00514C07">
        <w:rPr>
          <w:rFonts w:ascii="Times New Roman" w:hAnsi="Times New Roman" w:cs="Times New Roman"/>
          <w:b/>
          <w:sz w:val="20"/>
          <w:szCs w:val="20"/>
        </w:rPr>
        <w:t>03/14-7</w:t>
      </w:r>
    </w:p>
    <w:p w:rsidR="00264D05" w:rsidRPr="00264D05" w:rsidRDefault="009435CF" w:rsidP="00264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435CF">
        <w:rPr>
          <w:rFonts w:ascii="Times New Roman" w:hAnsi="Times New Roman" w:cs="Times New Roman"/>
          <w:sz w:val="20"/>
          <w:szCs w:val="20"/>
        </w:rPr>
        <w:t xml:space="preserve">«О приеме предложений по кандидатурам для дополнительного зачисления в резерв составов участковых комиссий </w:t>
      </w:r>
      <w:proofErr w:type="spellStart"/>
      <w:r w:rsidRPr="009435CF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9435CF">
        <w:rPr>
          <w:rFonts w:ascii="Times New Roman" w:hAnsi="Times New Roman" w:cs="Times New Roman"/>
          <w:sz w:val="20"/>
          <w:szCs w:val="20"/>
        </w:rPr>
        <w:t xml:space="preserve"> района Амурской области» </w:t>
      </w:r>
      <w:r w:rsidR="00264D05" w:rsidRPr="009435CF">
        <w:rPr>
          <w:rFonts w:ascii="Times New Roman" w:hAnsi="Times New Roman" w:cs="Times New Roman"/>
          <w:sz w:val="20"/>
          <w:szCs w:val="20"/>
        </w:rPr>
        <w:t>В соответствии</w:t>
      </w:r>
      <w:r w:rsidR="00264D05" w:rsidRPr="00264D05">
        <w:rPr>
          <w:rFonts w:ascii="Times New Roman" w:hAnsi="Times New Roman" w:cs="Times New Roman"/>
          <w:sz w:val="20"/>
          <w:szCs w:val="20"/>
        </w:rPr>
        <w:t xml:space="preserve">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пунктами 11, 14 Порядка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 w:rsidR="00264D05" w:rsidRPr="00264D05">
        <w:rPr>
          <w:rFonts w:ascii="Times New Roman" w:hAnsi="Times New Roman" w:cs="Times New Roman"/>
          <w:sz w:val="20"/>
          <w:szCs w:val="20"/>
        </w:rPr>
        <w:t xml:space="preserve"> комиссий, утвержденного постановлением Центральной избирательной комиссии Российской Федерации от 05 декабря 2012 года №152/1137-6,  территориальная избирательная комиссия Завитинского района Амурской области объявляет прием предложений по кандидатурам для  дополнительного зачисления в резерв составов участковых комиссий Завитинского района Амурской области. 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="00264D05" w:rsidRPr="00264D05">
        <w:rPr>
          <w:rFonts w:ascii="Times New Roman" w:hAnsi="Times New Roman" w:cs="Times New Roman"/>
          <w:sz w:val="20"/>
          <w:szCs w:val="20"/>
        </w:rPr>
        <w:t xml:space="preserve">Прием документов осуществляется территориальной избирательной комиссией Завитинского района Амурской области в рабочие дни – с 14.00 часов до 18.00 часов (суббота, воскресенье, праздничные дни – выходной), в сроки и по адресу: </w:t>
      </w:r>
    </w:p>
    <w:tbl>
      <w:tblPr>
        <w:tblW w:w="0" w:type="auto"/>
        <w:jc w:val="center"/>
        <w:tblInd w:w="-425" w:type="dxa"/>
        <w:tblLayout w:type="fixed"/>
        <w:tblLook w:val="0000"/>
      </w:tblPr>
      <w:tblGrid>
        <w:gridCol w:w="4820"/>
        <w:gridCol w:w="2268"/>
        <w:gridCol w:w="2861"/>
      </w:tblGrid>
      <w:tr w:rsidR="00264D05" w:rsidRPr="00514C07" w:rsidTr="0069278D">
        <w:trPr>
          <w:trHeight w:val="2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05" w:rsidRPr="00514C07" w:rsidRDefault="00264D05" w:rsidP="00264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территориальнойкомиссии</w:t>
            </w:r>
            <w:proofErr w:type="spellEnd"/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, куда следует</w:t>
            </w:r>
          </w:p>
          <w:p w:rsidR="00264D05" w:rsidRPr="00514C07" w:rsidRDefault="00264D05" w:rsidP="00264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представлять документы по выдвижению кандидатур в</w:t>
            </w:r>
            <w:r w:rsidR="0043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резерв составов участковых комиссий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05" w:rsidRPr="00514C07" w:rsidRDefault="00264D05" w:rsidP="00264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264D05" w:rsidRPr="00514C07" w:rsidRDefault="00264D05" w:rsidP="00264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представления предложений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05" w:rsidRPr="00514C07" w:rsidRDefault="00264D05" w:rsidP="00264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набор </w:t>
            </w:r>
            <w:proofErr w:type="gramStart"/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64D05" w:rsidRPr="00514C07" w:rsidRDefault="00264D05" w:rsidP="00264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резерв составов  участковых комиссий избирательных участков №№</w:t>
            </w:r>
          </w:p>
        </w:tc>
      </w:tr>
      <w:tr w:rsidR="00264D05" w:rsidRPr="00514C07" w:rsidTr="0069278D">
        <w:trPr>
          <w:trHeight w:val="2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05" w:rsidRPr="00514C07" w:rsidRDefault="00264D05" w:rsidP="00264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Амурская область,</w:t>
            </w:r>
            <w:r w:rsidR="0043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город Завитинск,</w:t>
            </w:r>
            <w:r w:rsidR="00432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улица Куйбышева, 44кабинет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05" w:rsidRPr="00514C07" w:rsidRDefault="00264D05" w:rsidP="00264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с 19 января 2021 г. по   05 февраля 2021 г.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05" w:rsidRPr="00514C07" w:rsidRDefault="00264D05" w:rsidP="00264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C07">
              <w:rPr>
                <w:rFonts w:ascii="Times New Roman" w:hAnsi="Times New Roman" w:cs="Times New Roman"/>
                <w:sz w:val="20"/>
                <w:szCs w:val="20"/>
              </w:rPr>
              <w:t>501, 519</w:t>
            </w:r>
          </w:p>
        </w:tc>
      </w:tr>
    </w:tbl>
    <w:p w:rsidR="00264D05" w:rsidRDefault="00264D05" w:rsidP="00264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5"/>
      <w:proofErr w:type="gramStart"/>
      <w:r w:rsidRPr="00264D05">
        <w:rPr>
          <w:rFonts w:ascii="Times New Roman" w:hAnsi="Times New Roman" w:cs="Times New Roman"/>
          <w:b/>
          <w:sz w:val="20"/>
          <w:szCs w:val="20"/>
        </w:rPr>
        <w:t>Дополнительное зачисление в резерв составов участковых комиссий осуществляется на основе предложений:</w:t>
      </w:r>
      <w:bookmarkStart w:id="2" w:name="sub_1151"/>
      <w:bookmarkEnd w:id="1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1) 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  <w:bookmarkStart w:id="3" w:name="sub_1152"/>
      <w:bookmarkEnd w:id="2"/>
      <w:proofErr w:type="gramEnd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2) 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  <w:bookmarkStart w:id="4" w:name="sub_1153"/>
      <w:bookmarkEnd w:id="3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D05">
        <w:rPr>
          <w:rFonts w:ascii="Times New Roman" w:hAnsi="Times New Roman" w:cs="Times New Roman"/>
          <w:sz w:val="20"/>
          <w:szCs w:val="20"/>
        </w:rPr>
        <w:t>3) 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</w:t>
      </w:r>
      <w:r w:rsidR="00514C07">
        <w:rPr>
          <w:rFonts w:ascii="Times New Roman" w:hAnsi="Times New Roman" w:cs="Times New Roman"/>
          <w:sz w:val="20"/>
          <w:szCs w:val="20"/>
        </w:rPr>
        <w:t xml:space="preserve">датов в представительном органе </w:t>
      </w:r>
      <w:r w:rsidRPr="00264D05">
        <w:rPr>
          <w:rFonts w:ascii="Times New Roman" w:hAnsi="Times New Roman" w:cs="Times New Roman"/>
          <w:sz w:val="20"/>
          <w:szCs w:val="20"/>
        </w:rPr>
        <w:t>муниципального образования созыва, действующего на момент внесения указанных предложений;</w:t>
      </w:r>
      <w:bookmarkStart w:id="5" w:name="sub_1154"/>
      <w:bookmarkEnd w:id="4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4) собраний избирателей по месту жительства, работы, службы, учебы;</w:t>
      </w:r>
      <w:bookmarkStart w:id="6" w:name="sub_1155"/>
      <w:bookmarkEnd w:id="5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5) представительных органов муниципальных образований.</w:t>
      </w:r>
      <w:bookmarkEnd w:id="6"/>
      <w:proofErr w:type="gramEnd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b/>
          <w:sz w:val="20"/>
          <w:szCs w:val="20"/>
        </w:rPr>
        <w:t>При внесении предложения (предложений) по кандидатурам</w:t>
      </w:r>
      <w:r w:rsidRPr="00264D05">
        <w:rPr>
          <w:rFonts w:ascii="Times New Roman" w:hAnsi="Times New Roman" w:cs="Times New Roman"/>
          <w:sz w:val="20"/>
          <w:szCs w:val="20"/>
        </w:rPr>
        <w:t xml:space="preserve"> для дополнительного зачисления в резерв составов участковых комиссий </w:t>
      </w:r>
      <w:r w:rsidRPr="00264D05">
        <w:rPr>
          <w:rFonts w:ascii="Times New Roman" w:hAnsi="Times New Roman" w:cs="Times New Roman"/>
          <w:b/>
          <w:sz w:val="20"/>
          <w:szCs w:val="20"/>
        </w:rPr>
        <w:t>необходимо представить следующие документы.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D05">
        <w:rPr>
          <w:rFonts w:ascii="Times New Roman" w:hAnsi="Times New Roman" w:cs="Times New Roman"/>
          <w:b/>
          <w:sz w:val="20"/>
          <w:szCs w:val="20"/>
        </w:rPr>
        <w:t>Для политических партий, их региональных отделений, иных структурных подразделений: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б) если предложение о кандидатурах вносит региональное отделение, иное структурное подразделение политической партии, а в уставе</w:t>
      </w:r>
      <w:proofErr w:type="gramEnd"/>
      <w:r w:rsidRPr="00264D05">
        <w:rPr>
          <w:rFonts w:ascii="Times New Roman" w:hAnsi="Times New Roman" w:cs="Times New Roman"/>
          <w:sz w:val="20"/>
          <w:szCs w:val="20"/>
        </w:rPr>
        <w:t xml:space="preserve">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 комиссий о делегировании указанных полномочий, оформленное в соответствии с требованиями устава.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D05">
        <w:rPr>
          <w:rFonts w:ascii="Times New Roman" w:hAnsi="Times New Roman" w:cs="Times New Roman"/>
          <w:b/>
          <w:sz w:val="20"/>
          <w:szCs w:val="20"/>
        </w:rPr>
        <w:t>Для иных общественных объединений: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б)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</w:t>
      </w:r>
      <w:proofErr w:type="gramEnd"/>
      <w:r w:rsidRPr="00264D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D05">
        <w:rPr>
          <w:rFonts w:ascii="Times New Roman" w:hAnsi="Times New Roman" w:cs="Times New Roman"/>
          <w:sz w:val="20"/>
          <w:szCs w:val="20"/>
        </w:rPr>
        <w:t>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</w:t>
      </w:r>
      <w:proofErr w:type="gramEnd"/>
      <w:r w:rsidRPr="00264D05">
        <w:rPr>
          <w:rFonts w:ascii="Times New Roman" w:hAnsi="Times New Roman" w:cs="Times New Roman"/>
          <w:sz w:val="20"/>
          <w:szCs w:val="20"/>
        </w:rPr>
        <w:t xml:space="preserve">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b/>
          <w:sz w:val="20"/>
          <w:szCs w:val="20"/>
        </w:rPr>
        <w:t>Для иных субъектов права внесения кандидатур</w:t>
      </w:r>
      <w:r w:rsidRPr="00264D05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b/>
          <w:sz w:val="20"/>
          <w:szCs w:val="20"/>
        </w:rPr>
        <w:t>в резерв составов участковых  комиссий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Решение представительного органа муниципального образования,  протокол собрания избирателей по месту жительства, работы, службы, учебы.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D05">
        <w:rPr>
          <w:rFonts w:ascii="Times New Roman" w:hAnsi="Times New Roman" w:cs="Times New Roman"/>
          <w:sz w:val="20"/>
          <w:szCs w:val="20"/>
        </w:rPr>
        <w:t xml:space="preserve">Кроме того, </w:t>
      </w:r>
      <w:r w:rsidRPr="00264D05">
        <w:rPr>
          <w:rFonts w:ascii="Times New Roman" w:hAnsi="Times New Roman" w:cs="Times New Roman"/>
          <w:b/>
          <w:sz w:val="20"/>
          <w:szCs w:val="20"/>
        </w:rPr>
        <w:t xml:space="preserve">всеми субъектами права </w:t>
      </w:r>
      <w:r w:rsidRPr="00264D05">
        <w:rPr>
          <w:rFonts w:ascii="Times New Roman" w:hAnsi="Times New Roman" w:cs="Times New Roman"/>
          <w:b/>
          <w:sz w:val="20"/>
          <w:szCs w:val="20"/>
        </w:rPr>
        <w:lastRenderedPageBreak/>
        <w:t>внесения кандидатур должны быть представлены</w:t>
      </w:r>
      <w:r w:rsidRPr="00264D05">
        <w:rPr>
          <w:rFonts w:ascii="Times New Roman" w:hAnsi="Times New Roman" w:cs="Times New Roman"/>
          <w:sz w:val="20"/>
          <w:szCs w:val="20"/>
        </w:rPr>
        <w:t>: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а)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согласно приложения №1 к Постановлению ЦИК России от 05.12.2012 № 152/1137-6 (в редакции постановления ЦИК России от 10.06.2015 №286/1680-5 «О порядке</w:t>
      </w:r>
      <w:proofErr w:type="gramEnd"/>
      <w:r w:rsidRPr="00264D05">
        <w:rPr>
          <w:rFonts w:ascii="Times New Roman" w:hAnsi="Times New Roman" w:cs="Times New Roman"/>
          <w:sz w:val="20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комиссий»;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б) копия паспорта или документа, заменяющего паспорт гражданина Российской Федерации, содержащего сведения о гражданстве и мес</w:t>
      </w:r>
      <w:r w:rsidR="00514C07">
        <w:rPr>
          <w:rFonts w:ascii="Times New Roman" w:hAnsi="Times New Roman" w:cs="Times New Roman"/>
          <w:sz w:val="20"/>
          <w:szCs w:val="20"/>
        </w:rPr>
        <w:t xml:space="preserve">те жительства лица, кандидатура </w:t>
      </w:r>
      <w:r w:rsidRPr="00264D05">
        <w:rPr>
          <w:rFonts w:ascii="Times New Roman" w:hAnsi="Times New Roman" w:cs="Times New Roman"/>
          <w:sz w:val="20"/>
          <w:szCs w:val="20"/>
        </w:rPr>
        <w:t>которого предложена для зачисления  в резерв составов участковых комиссий.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4D05">
        <w:rPr>
          <w:rFonts w:ascii="Times New Roman" w:hAnsi="Times New Roman" w:cs="Times New Roman"/>
          <w:b/>
          <w:i/>
          <w:sz w:val="20"/>
          <w:szCs w:val="20"/>
        </w:rPr>
        <w:t>В резерв составов участковых комиссий не зачисляются кандидатуры</w:t>
      </w:r>
      <w:r w:rsidRPr="00264D05">
        <w:rPr>
          <w:rFonts w:ascii="Times New Roman" w:hAnsi="Times New Roman" w:cs="Times New Roman"/>
          <w:b/>
          <w:sz w:val="20"/>
          <w:szCs w:val="20"/>
        </w:rPr>
        <w:t>,</w:t>
      </w:r>
      <w:r w:rsidRPr="00264D05">
        <w:rPr>
          <w:rFonts w:ascii="Times New Roman" w:hAnsi="Times New Roman" w:cs="Times New Roman"/>
          <w:sz w:val="20"/>
          <w:szCs w:val="20"/>
        </w:rPr>
        <w:t xml:space="preserve"> не соответствующие требованиям, установленным пунктом 1 статьи 29 (за исключением подпунктов «ж», «з», «и», «к» и «л»)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 именно: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- лица, не имеющие гражданства Российской Федерации, а также граждане Российской Федерации</w:t>
      </w:r>
      <w:proofErr w:type="gramEnd"/>
      <w:r w:rsidRPr="00264D0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264D05">
        <w:rPr>
          <w:rFonts w:ascii="Times New Roman" w:hAnsi="Times New Roman" w:cs="Times New Roman"/>
          <w:sz w:val="20"/>
          <w:szCs w:val="20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  <w:bookmarkStart w:id="7" w:name="Par985"/>
      <w:bookmarkEnd w:id="7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  <w:bookmarkStart w:id="8" w:name="Par986"/>
      <w:bookmarkEnd w:id="8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- граждане Российской Федерации, не достигшие возраста 18 лет;</w:t>
      </w:r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- депутаты законодательных (представительных) органов государственной власти, органов местного самоуправления;</w:t>
      </w:r>
      <w:proofErr w:type="gramEnd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- выборные должностные лица, а также главы местных администраций;</w:t>
      </w:r>
      <w:bookmarkStart w:id="9" w:name="Par991"/>
      <w:bookmarkEnd w:id="9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- судьи, прокуроры;</w:t>
      </w:r>
      <w:bookmarkStart w:id="10" w:name="Par992"/>
      <w:bookmarkStart w:id="11" w:name="Par997"/>
      <w:bookmarkStart w:id="12" w:name="Par998"/>
      <w:bookmarkEnd w:id="10"/>
      <w:bookmarkEnd w:id="11"/>
      <w:bookmarkEnd w:id="12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264D05">
        <w:rPr>
          <w:rFonts w:ascii="Times New Roman" w:hAnsi="Times New Roman" w:cs="Times New Roman"/>
          <w:sz w:val="20"/>
          <w:szCs w:val="20"/>
        </w:rPr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bookmarkStart w:id="13" w:name="Par1002"/>
      <w:bookmarkEnd w:id="13"/>
      <w:proofErr w:type="gramEnd"/>
      <w:r w:rsidR="00514C07">
        <w:rPr>
          <w:rFonts w:ascii="Times New Roman" w:hAnsi="Times New Roman" w:cs="Times New Roman"/>
          <w:sz w:val="20"/>
          <w:szCs w:val="20"/>
        </w:rPr>
        <w:t xml:space="preserve"> </w:t>
      </w:r>
      <w:r w:rsidRPr="00264D05">
        <w:rPr>
          <w:rFonts w:ascii="Times New Roman" w:hAnsi="Times New Roman" w:cs="Times New Roman"/>
          <w:sz w:val="20"/>
          <w:szCs w:val="20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D446F2" w:rsidRPr="00D446F2" w:rsidRDefault="00D446F2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446F2" w:rsidRDefault="00D446F2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435CF" w:rsidRPr="00D446F2" w:rsidRDefault="009435CF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35E42" w:rsidRPr="00B35E42" w:rsidRDefault="00B35E42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35E42">
        <w:rPr>
          <w:rFonts w:ascii="Times New Roman" w:hAnsi="Times New Roman" w:cs="Times New Roman"/>
          <w:sz w:val="28"/>
          <w:szCs w:val="20"/>
        </w:rPr>
        <w:t>Тираж: 250 экз.</w:t>
      </w:r>
    </w:p>
    <w:p w:rsidR="00B35E42" w:rsidRPr="00B35E42" w:rsidRDefault="00B35E42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35E42">
        <w:rPr>
          <w:rFonts w:ascii="Times New Roman" w:hAnsi="Times New Roman" w:cs="Times New Roman"/>
          <w:sz w:val="28"/>
          <w:szCs w:val="20"/>
        </w:rPr>
        <w:t>Учредитель: Администрация Завитинского района</w:t>
      </w:r>
    </w:p>
    <w:p w:rsidR="00B35E42" w:rsidRPr="00B35E42" w:rsidRDefault="00B35E42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35E42">
        <w:rPr>
          <w:rFonts w:ascii="Times New Roman" w:hAnsi="Times New Roman" w:cs="Times New Roman"/>
          <w:sz w:val="28"/>
          <w:szCs w:val="20"/>
        </w:rPr>
        <w:t xml:space="preserve">Адрес: Завитинский район, </w:t>
      </w:r>
      <w:proofErr w:type="gramStart"/>
      <w:r w:rsidRPr="00B35E42">
        <w:rPr>
          <w:rFonts w:ascii="Times New Roman" w:hAnsi="Times New Roman" w:cs="Times New Roman"/>
          <w:sz w:val="28"/>
          <w:szCs w:val="20"/>
        </w:rPr>
        <w:t>г</w:t>
      </w:r>
      <w:proofErr w:type="gramEnd"/>
      <w:r w:rsidRPr="00B35E42">
        <w:rPr>
          <w:rFonts w:ascii="Times New Roman" w:hAnsi="Times New Roman" w:cs="Times New Roman"/>
          <w:sz w:val="28"/>
          <w:szCs w:val="20"/>
        </w:rPr>
        <w:t>. Завитинск, ул. Куйбышева, 44.</w:t>
      </w:r>
    </w:p>
    <w:p w:rsidR="00B35E42" w:rsidRPr="00B35E42" w:rsidRDefault="00B35E42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35E42">
        <w:rPr>
          <w:rFonts w:ascii="Times New Roman" w:hAnsi="Times New Roman" w:cs="Times New Roman"/>
          <w:sz w:val="28"/>
          <w:szCs w:val="20"/>
        </w:rPr>
        <w:t>Телефон: 8 (41636) 22-1-61, 23-5-01, факс: 8 (41636) 22-1-61</w:t>
      </w:r>
    </w:p>
    <w:p w:rsidR="00B35E42" w:rsidRPr="00B35E42" w:rsidRDefault="00B35E42" w:rsidP="00B3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35E42">
        <w:rPr>
          <w:rFonts w:ascii="Times New Roman" w:hAnsi="Times New Roman" w:cs="Times New Roman"/>
          <w:sz w:val="28"/>
          <w:szCs w:val="20"/>
          <w:lang w:val="en-US"/>
        </w:rPr>
        <w:t>E</w:t>
      </w:r>
      <w:r w:rsidRPr="00B35E42">
        <w:rPr>
          <w:rFonts w:ascii="Times New Roman" w:hAnsi="Times New Roman" w:cs="Times New Roman"/>
          <w:sz w:val="28"/>
          <w:szCs w:val="20"/>
        </w:rPr>
        <w:t>-</w:t>
      </w:r>
      <w:r w:rsidRPr="00B35E42">
        <w:rPr>
          <w:rFonts w:ascii="Times New Roman" w:hAnsi="Times New Roman" w:cs="Times New Roman"/>
          <w:sz w:val="28"/>
          <w:szCs w:val="20"/>
          <w:lang w:val="en-US"/>
        </w:rPr>
        <w:t>mail</w:t>
      </w:r>
      <w:r w:rsidRPr="00B35E42">
        <w:rPr>
          <w:rFonts w:ascii="Times New Roman" w:hAnsi="Times New Roman" w:cs="Times New Roman"/>
          <w:sz w:val="28"/>
          <w:szCs w:val="20"/>
        </w:rPr>
        <w:t xml:space="preserve">: </w:t>
      </w:r>
      <w:proofErr w:type="spellStart"/>
      <w:r w:rsidRPr="00B35E42">
        <w:rPr>
          <w:rFonts w:ascii="Times New Roman" w:hAnsi="Times New Roman" w:cs="Times New Roman"/>
          <w:sz w:val="28"/>
          <w:szCs w:val="20"/>
          <w:lang w:val="en-US"/>
        </w:rPr>
        <w:t>orgotdel</w:t>
      </w:r>
      <w:proofErr w:type="spellEnd"/>
      <w:r w:rsidRPr="00B35E42">
        <w:rPr>
          <w:rFonts w:ascii="Times New Roman" w:hAnsi="Times New Roman" w:cs="Times New Roman"/>
          <w:sz w:val="28"/>
          <w:szCs w:val="20"/>
        </w:rPr>
        <w:t>16@</w:t>
      </w:r>
      <w:r w:rsidRPr="00B35E42">
        <w:rPr>
          <w:rFonts w:ascii="Times New Roman" w:hAnsi="Times New Roman" w:cs="Times New Roman"/>
          <w:sz w:val="28"/>
          <w:szCs w:val="20"/>
          <w:lang w:val="en-US"/>
        </w:rPr>
        <w:t>mail</w:t>
      </w:r>
      <w:r w:rsidRPr="00B35E42">
        <w:rPr>
          <w:rFonts w:ascii="Times New Roman" w:hAnsi="Times New Roman" w:cs="Times New Roman"/>
          <w:sz w:val="28"/>
          <w:szCs w:val="20"/>
        </w:rPr>
        <w:t>.</w:t>
      </w:r>
      <w:proofErr w:type="spellStart"/>
      <w:r w:rsidRPr="00B35E42">
        <w:rPr>
          <w:rFonts w:ascii="Times New Roman" w:hAnsi="Times New Roman" w:cs="Times New Roman"/>
          <w:sz w:val="28"/>
          <w:szCs w:val="20"/>
          <w:lang w:val="en-US"/>
        </w:rPr>
        <w:t>ru</w:t>
      </w:r>
      <w:proofErr w:type="spellEnd"/>
    </w:p>
    <w:p w:rsidR="00B35E42" w:rsidRPr="00B35E42" w:rsidRDefault="00B35E42" w:rsidP="00B35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B35E42">
        <w:rPr>
          <w:rFonts w:ascii="Times New Roman" w:hAnsi="Times New Roman" w:cs="Times New Roman"/>
          <w:sz w:val="28"/>
          <w:szCs w:val="20"/>
        </w:rPr>
        <w:t>Ответственный за выпуск:</w:t>
      </w:r>
      <w:proofErr w:type="gramEnd"/>
      <w:r w:rsidRPr="00B35E42">
        <w:rPr>
          <w:rFonts w:ascii="Times New Roman" w:hAnsi="Times New Roman" w:cs="Times New Roman"/>
          <w:sz w:val="28"/>
          <w:szCs w:val="20"/>
        </w:rPr>
        <w:t xml:space="preserve"> Валеева В.И.</w:t>
      </w:r>
    </w:p>
    <w:p w:rsidR="00EF090D" w:rsidRPr="00B35E42" w:rsidRDefault="00EF090D" w:rsidP="00FD2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F090D" w:rsidRPr="00B35E42" w:rsidSect="009E78D4">
      <w:pgSz w:w="11907" w:h="16840" w:code="9"/>
      <w:pgMar w:top="567" w:right="680" w:bottom="567" w:left="567" w:header="5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46F"/>
    <w:multiLevelType w:val="hybridMultilevel"/>
    <w:tmpl w:val="A112ABE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33AC"/>
    <w:multiLevelType w:val="hybridMultilevel"/>
    <w:tmpl w:val="53B8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F7A"/>
    <w:multiLevelType w:val="hybridMultilevel"/>
    <w:tmpl w:val="D422D6F2"/>
    <w:lvl w:ilvl="0" w:tplc="9E406EEC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1925858"/>
    <w:multiLevelType w:val="hybridMultilevel"/>
    <w:tmpl w:val="35789188"/>
    <w:lvl w:ilvl="0" w:tplc="88906F5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8904BB"/>
    <w:multiLevelType w:val="hybridMultilevel"/>
    <w:tmpl w:val="1AA2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B03FB"/>
    <w:multiLevelType w:val="hybridMultilevel"/>
    <w:tmpl w:val="AC64EA86"/>
    <w:lvl w:ilvl="0" w:tplc="D61217F6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197EAB"/>
    <w:multiLevelType w:val="hybridMultilevel"/>
    <w:tmpl w:val="25C0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E68C5"/>
    <w:multiLevelType w:val="hybridMultilevel"/>
    <w:tmpl w:val="890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46035"/>
    <w:multiLevelType w:val="hybridMultilevel"/>
    <w:tmpl w:val="8ED0236C"/>
    <w:lvl w:ilvl="0" w:tplc="A9ACD6C2">
      <w:start w:val="1"/>
      <w:numFmt w:val="decimal"/>
      <w:lvlText w:val="%1."/>
      <w:lvlJc w:val="left"/>
      <w:pPr>
        <w:ind w:left="21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66882FE3"/>
    <w:multiLevelType w:val="hybridMultilevel"/>
    <w:tmpl w:val="D72A21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CF397E"/>
    <w:multiLevelType w:val="multilevel"/>
    <w:tmpl w:val="A852F09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0" w:hanging="11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D05"/>
    <w:rsid w:val="00064387"/>
    <w:rsid w:val="001D2C60"/>
    <w:rsid w:val="00264D05"/>
    <w:rsid w:val="0037278D"/>
    <w:rsid w:val="003E2AE3"/>
    <w:rsid w:val="004145CE"/>
    <w:rsid w:val="004313ED"/>
    <w:rsid w:val="00432C10"/>
    <w:rsid w:val="00514C07"/>
    <w:rsid w:val="00540165"/>
    <w:rsid w:val="005543D3"/>
    <w:rsid w:val="00555062"/>
    <w:rsid w:val="00665FC6"/>
    <w:rsid w:val="0069278D"/>
    <w:rsid w:val="006D29BB"/>
    <w:rsid w:val="00724EB0"/>
    <w:rsid w:val="00784FFD"/>
    <w:rsid w:val="00855A60"/>
    <w:rsid w:val="008B12EF"/>
    <w:rsid w:val="009435CF"/>
    <w:rsid w:val="00976985"/>
    <w:rsid w:val="009E78D4"/>
    <w:rsid w:val="00A271EB"/>
    <w:rsid w:val="00A53870"/>
    <w:rsid w:val="00A667B5"/>
    <w:rsid w:val="00A96EAD"/>
    <w:rsid w:val="00AB6236"/>
    <w:rsid w:val="00B35E42"/>
    <w:rsid w:val="00B948BC"/>
    <w:rsid w:val="00BB2989"/>
    <w:rsid w:val="00C2113B"/>
    <w:rsid w:val="00C936AD"/>
    <w:rsid w:val="00CC0EE6"/>
    <w:rsid w:val="00CD4706"/>
    <w:rsid w:val="00D26AC2"/>
    <w:rsid w:val="00D34BEC"/>
    <w:rsid w:val="00D446F2"/>
    <w:rsid w:val="00D53C15"/>
    <w:rsid w:val="00D63E05"/>
    <w:rsid w:val="00E03673"/>
    <w:rsid w:val="00E41217"/>
    <w:rsid w:val="00EF090D"/>
    <w:rsid w:val="00F2393A"/>
    <w:rsid w:val="00F50735"/>
    <w:rsid w:val="00F744CE"/>
    <w:rsid w:val="00F87FB3"/>
    <w:rsid w:val="00FA3442"/>
    <w:rsid w:val="00FC07EC"/>
    <w:rsid w:val="00FD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D"/>
  </w:style>
  <w:style w:type="paragraph" w:styleId="1">
    <w:name w:val="heading 1"/>
    <w:basedOn w:val="a"/>
    <w:next w:val="a"/>
    <w:link w:val="10"/>
    <w:qFormat/>
    <w:rsid w:val="003E2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2A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52"/>
      <w:szCs w:val="24"/>
      <w:lang/>
    </w:rPr>
  </w:style>
  <w:style w:type="paragraph" w:styleId="3">
    <w:name w:val="heading 3"/>
    <w:basedOn w:val="a"/>
    <w:link w:val="30"/>
    <w:uiPriority w:val="9"/>
    <w:qFormat/>
    <w:rsid w:val="00A53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E2AE3"/>
    <w:rPr>
      <w:rFonts w:ascii="Times New Roman" w:eastAsia="Times New Roman" w:hAnsi="Times New Roman" w:cs="Times New Roman"/>
      <w:b/>
      <w:bCs/>
      <w:w w:val="90"/>
      <w:sz w:val="52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A53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">
    <w:name w:val="Основной текст (2)_"/>
    <w:basedOn w:val="a0"/>
    <w:link w:val="22"/>
    <w:rsid w:val="00A5387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3870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  <w:style w:type="paragraph" w:customStyle="1" w:styleId="a3">
    <w:basedOn w:val="a"/>
    <w:next w:val="a4"/>
    <w:link w:val="a5"/>
    <w:unhideWhenUsed/>
    <w:rsid w:val="003E2AE3"/>
    <w:pPr>
      <w:spacing w:before="100" w:beforeAutospacing="1" w:after="183" w:line="223" w:lineRule="atLeast"/>
    </w:pPr>
    <w:rPr>
      <w:rFonts w:eastAsia="Times New Roman"/>
      <w:b/>
      <w:sz w:val="28"/>
    </w:rPr>
  </w:style>
  <w:style w:type="paragraph" w:styleId="a4">
    <w:name w:val="Normal (Web)"/>
    <w:basedOn w:val="a"/>
    <w:uiPriority w:val="99"/>
    <w:semiHidden/>
    <w:unhideWhenUsed/>
    <w:rsid w:val="003E2AE3"/>
    <w:rPr>
      <w:rFonts w:ascii="Times New Roman" w:hAnsi="Times New Roman" w:cs="Times New Roman"/>
      <w:sz w:val="24"/>
      <w:szCs w:val="24"/>
    </w:rPr>
  </w:style>
  <w:style w:type="character" w:customStyle="1" w:styleId="a5">
    <w:name w:val="Название Знак"/>
    <w:link w:val="a3"/>
    <w:rsid w:val="003E2AE3"/>
    <w:rPr>
      <w:rFonts w:eastAsia="Times New Roman"/>
      <w:b/>
      <w:sz w:val="28"/>
    </w:rPr>
  </w:style>
  <w:style w:type="paragraph" w:customStyle="1" w:styleId="11">
    <w:name w:val="Знак Знак Знак Знак Знак Знак1 Знак"/>
    <w:basedOn w:val="a"/>
    <w:rsid w:val="003E2A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"/>
    <w:basedOn w:val="a"/>
    <w:link w:val="a7"/>
    <w:rsid w:val="003E2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rsid w:val="003E2AE3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HTML">
    <w:name w:val="HTML Preformatted"/>
    <w:basedOn w:val="a"/>
    <w:link w:val="HTML0"/>
    <w:rsid w:val="003E2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3E2AE3"/>
    <w:rPr>
      <w:rFonts w:ascii="Arial Unicode MS" w:eastAsia="Arial Unicode MS" w:hAnsi="Arial Unicode MS" w:cs="Times New Roman"/>
      <w:sz w:val="20"/>
      <w:szCs w:val="20"/>
      <w:lang/>
    </w:rPr>
  </w:style>
  <w:style w:type="paragraph" w:styleId="a8">
    <w:name w:val="Body Text Indent"/>
    <w:basedOn w:val="a"/>
    <w:link w:val="a9"/>
    <w:rsid w:val="003E2A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с отступом Знак"/>
    <w:basedOn w:val="a0"/>
    <w:link w:val="a8"/>
    <w:rsid w:val="003E2AE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Гипертекстовая ссылка"/>
    <w:uiPriority w:val="99"/>
    <w:rsid w:val="003E2AE3"/>
    <w:rPr>
      <w:color w:val="106BBE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3E2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apple-style-span">
    <w:name w:val="apple-style-span"/>
    <w:rsid w:val="003E2AE3"/>
  </w:style>
  <w:style w:type="paragraph" w:customStyle="1" w:styleId="CharChar1">
    <w:name w:val="Char Char1 Знак Знак Знак"/>
    <w:basedOn w:val="a"/>
    <w:rsid w:val="003E2A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Subtitle"/>
    <w:basedOn w:val="a"/>
    <w:link w:val="ad"/>
    <w:qFormat/>
    <w:rsid w:val="003E2AE3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/>
    </w:rPr>
  </w:style>
  <w:style w:type="character" w:customStyle="1" w:styleId="ad">
    <w:name w:val="Подзаголовок Знак"/>
    <w:basedOn w:val="a0"/>
    <w:link w:val="ac"/>
    <w:rsid w:val="003E2AE3"/>
    <w:rPr>
      <w:rFonts w:ascii="Times New Roman" w:eastAsia="Calibri" w:hAnsi="Times New Roman" w:cs="Times New Roman"/>
      <w:b/>
      <w:sz w:val="32"/>
      <w:szCs w:val="20"/>
      <w:lang/>
    </w:rPr>
  </w:style>
  <w:style w:type="paragraph" w:styleId="ae">
    <w:name w:val="Balloon Text"/>
    <w:basedOn w:val="a"/>
    <w:link w:val="af"/>
    <w:uiPriority w:val="99"/>
    <w:rsid w:val="003E2AE3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rsid w:val="003E2AE3"/>
    <w:rPr>
      <w:rFonts w:ascii="Tahoma" w:eastAsia="Times New Roman" w:hAnsi="Tahoma" w:cs="Times New Roman"/>
      <w:sz w:val="16"/>
      <w:szCs w:val="16"/>
      <w:lang/>
    </w:rPr>
  </w:style>
  <w:style w:type="paragraph" w:customStyle="1" w:styleId="af0">
    <w:name w:val="Нормальный (таблица)"/>
    <w:basedOn w:val="a"/>
    <w:next w:val="a"/>
    <w:uiPriority w:val="99"/>
    <w:rsid w:val="003E2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3E2AE3"/>
    <w:rPr>
      <w:b/>
      <w:color w:val="26282F"/>
      <w:sz w:val="26"/>
    </w:rPr>
  </w:style>
  <w:style w:type="paragraph" w:customStyle="1" w:styleId="af2">
    <w:name w:val="Прижатый влево"/>
    <w:basedOn w:val="a"/>
    <w:next w:val="a"/>
    <w:uiPriority w:val="99"/>
    <w:rsid w:val="003E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Hyperlink"/>
    <w:uiPriority w:val="99"/>
    <w:unhideWhenUsed/>
    <w:rsid w:val="003E2AE3"/>
    <w:rPr>
      <w:color w:val="0000FF"/>
      <w:u w:val="single"/>
    </w:rPr>
  </w:style>
  <w:style w:type="character" w:customStyle="1" w:styleId="af4">
    <w:name w:val="Текст сноски Знак"/>
    <w:basedOn w:val="a0"/>
    <w:link w:val="af5"/>
    <w:uiPriority w:val="99"/>
    <w:semiHidden/>
    <w:rsid w:val="003E2AE3"/>
    <w:rPr>
      <w:rFonts w:ascii="Times New Roman" w:eastAsia="Times New Roman" w:hAnsi="Times New Roman" w:cs="Times New Roman"/>
      <w:sz w:val="20"/>
      <w:szCs w:val="20"/>
      <w:lang/>
    </w:rPr>
  </w:style>
  <w:style w:type="paragraph" w:styleId="af5">
    <w:name w:val="footnote text"/>
    <w:basedOn w:val="a"/>
    <w:link w:val="af4"/>
    <w:uiPriority w:val="99"/>
    <w:semiHidden/>
    <w:unhideWhenUsed/>
    <w:rsid w:val="003E2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PlusNormal">
    <w:name w:val="ConsPlusNormal"/>
    <w:rsid w:val="003E2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Title"/>
    <w:basedOn w:val="a"/>
    <w:next w:val="a"/>
    <w:link w:val="12"/>
    <w:uiPriority w:val="10"/>
    <w:qFormat/>
    <w:rsid w:val="003E2A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6"/>
    <w:uiPriority w:val="10"/>
    <w:rsid w:val="003E2A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">
    <w:name w:val="ConsPlusNonformat"/>
    <w:rsid w:val="00B94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4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4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4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4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4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B948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rsid w:val="00B948BC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B948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B948BC"/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B948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Розенко ЕВ</cp:lastModifiedBy>
  <cp:revision>19</cp:revision>
  <dcterms:created xsi:type="dcterms:W3CDTF">2021-01-25T06:59:00Z</dcterms:created>
  <dcterms:modified xsi:type="dcterms:W3CDTF">2021-02-26T06:33:00Z</dcterms:modified>
</cp:coreProperties>
</file>