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5B259"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Администрация Завитинского района</w:t>
      </w:r>
    </w:p>
    <w:p w14:paraId="7BC7DF7D" w14:textId="77777777" w:rsidR="00EA6158" w:rsidRDefault="00EA6158" w:rsidP="00EA6158">
      <w:pPr>
        <w:spacing w:after="0" w:line="240" w:lineRule="auto"/>
        <w:jc w:val="center"/>
        <w:rPr>
          <w:rFonts w:ascii="Times New Roman" w:hAnsi="Times New Roman" w:cs="Times New Roman"/>
          <w:b/>
          <w:sz w:val="48"/>
          <w:szCs w:val="48"/>
        </w:rPr>
      </w:pPr>
    </w:p>
    <w:p w14:paraId="3DD5B279" w14:textId="77777777" w:rsidR="00EA6158" w:rsidRDefault="00EA6158" w:rsidP="00EA6158">
      <w:pPr>
        <w:spacing w:after="0" w:line="240" w:lineRule="auto"/>
        <w:jc w:val="center"/>
        <w:rPr>
          <w:rFonts w:ascii="Times New Roman" w:hAnsi="Times New Roman" w:cs="Times New Roman"/>
          <w:b/>
          <w:sz w:val="48"/>
          <w:szCs w:val="48"/>
        </w:rPr>
      </w:pPr>
    </w:p>
    <w:p w14:paraId="4A2CB3BB" w14:textId="77777777" w:rsidR="00EA6158" w:rsidRDefault="00EA6158" w:rsidP="00EA6158">
      <w:pPr>
        <w:spacing w:after="0" w:line="240" w:lineRule="auto"/>
        <w:jc w:val="center"/>
        <w:rPr>
          <w:rFonts w:ascii="Times New Roman" w:hAnsi="Times New Roman" w:cs="Times New Roman"/>
          <w:b/>
          <w:sz w:val="48"/>
          <w:szCs w:val="48"/>
        </w:rPr>
      </w:pPr>
    </w:p>
    <w:p w14:paraId="2FF7FCBA" w14:textId="77777777" w:rsidR="00EA6158" w:rsidRDefault="00EA6158" w:rsidP="00EA6158">
      <w:pPr>
        <w:spacing w:after="0" w:line="240" w:lineRule="auto"/>
        <w:jc w:val="center"/>
        <w:rPr>
          <w:rFonts w:ascii="Times New Roman" w:hAnsi="Times New Roman" w:cs="Times New Roman"/>
          <w:b/>
          <w:sz w:val="48"/>
          <w:szCs w:val="48"/>
        </w:rPr>
      </w:pPr>
    </w:p>
    <w:p w14:paraId="57A745B5" w14:textId="77777777" w:rsidR="00EA6158" w:rsidRDefault="00EA6158" w:rsidP="00EA6158">
      <w:pPr>
        <w:spacing w:after="0" w:line="240" w:lineRule="auto"/>
        <w:jc w:val="center"/>
        <w:rPr>
          <w:rFonts w:ascii="Times New Roman" w:hAnsi="Times New Roman" w:cs="Times New Roman"/>
          <w:b/>
          <w:sz w:val="48"/>
          <w:szCs w:val="48"/>
        </w:rPr>
      </w:pPr>
    </w:p>
    <w:p w14:paraId="472A1E4D" w14:textId="77777777" w:rsidR="00EA6158" w:rsidRDefault="00EA6158" w:rsidP="00EA6158">
      <w:pPr>
        <w:spacing w:after="0" w:line="240" w:lineRule="auto"/>
        <w:jc w:val="center"/>
        <w:rPr>
          <w:rFonts w:ascii="Times New Roman" w:hAnsi="Times New Roman" w:cs="Times New Roman"/>
          <w:b/>
          <w:sz w:val="48"/>
          <w:szCs w:val="48"/>
        </w:rPr>
      </w:pPr>
    </w:p>
    <w:p w14:paraId="35D938E1" w14:textId="77777777" w:rsidR="00EA6158" w:rsidRDefault="00EA6158" w:rsidP="00EA6158">
      <w:pPr>
        <w:spacing w:after="0" w:line="240" w:lineRule="auto"/>
        <w:jc w:val="center"/>
        <w:rPr>
          <w:rFonts w:ascii="Times New Roman" w:hAnsi="Times New Roman" w:cs="Times New Roman"/>
          <w:b/>
          <w:sz w:val="48"/>
          <w:szCs w:val="48"/>
        </w:rPr>
      </w:pPr>
    </w:p>
    <w:p w14:paraId="6967DF76" w14:textId="77777777" w:rsidR="00EA6158" w:rsidRDefault="00EA6158" w:rsidP="00EA6158">
      <w:pPr>
        <w:spacing w:after="0" w:line="240" w:lineRule="auto"/>
        <w:jc w:val="center"/>
        <w:rPr>
          <w:rFonts w:ascii="Times New Roman" w:hAnsi="Times New Roman" w:cs="Times New Roman"/>
          <w:b/>
          <w:sz w:val="48"/>
          <w:szCs w:val="48"/>
        </w:rPr>
      </w:pPr>
    </w:p>
    <w:p w14:paraId="50F495E5" w14:textId="77777777" w:rsidR="00EA6158" w:rsidRDefault="00EA6158" w:rsidP="00EA6158">
      <w:pPr>
        <w:spacing w:after="0" w:line="240" w:lineRule="auto"/>
        <w:jc w:val="center"/>
        <w:rPr>
          <w:rFonts w:ascii="Times New Roman" w:hAnsi="Times New Roman" w:cs="Times New Roman"/>
          <w:b/>
          <w:sz w:val="72"/>
          <w:szCs w:val="72"/>
        </w:rPr>
      </w:pPr>
      <w:r>
        <w:rPr>
          <w:rFonts w:ascii="Times New Roman" w:hAnsi="Times New Roman" w:cs="Times New Roman"/>
          <w:b/>
          <w:sz w:val="72"/>
          <w:szCs w:val="72"/>
        </w:rPr>
        <w:t>«НАШ РАЙОН»</w:t>
      </w:r>
    </w:p>
    <w:p w14:paraId="52275ED6" w14:textId="77777777" w:rsidR="00EA6158" w:rsidRDefault="00EA6158" w:rsidP="00EA6158">
      <w:pPr>
        <w:spacing w:after="0" w:line="240" w:lineRule="auto"/>
        <w:jc w:val="center"/>
        <w:rPr>
          <w:rFonts w:ascii="Times New Roman" w:hAnsi="Times New Roman" w:cs="Times New Roman"/>
          <w:b/>
          <w:sz w:val="48"/>
          <w:szCs w:val="48"/>
        </w:rPr>
      </w:pPr>
    </w:p>
    <w:p w14:paraId="4B6E201E"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Информационный листок</w:t>
      </w:r>
    </w:p>
    <w:p w14:paraId="5AD2F9B6"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администрации Завитинского района</w:t>
      </w:r>
    </w:p>
    <w:p w14:paraId="6AC29AA6" w14:textId="03568B06"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 xml:space="preserve">№ </w:t>
      </w:r>
      <w:r w:rsidR="0038682C">
        <w:rPr>
          <w:rFonts w:ascii="Times New Roman" w:hAnsi="Times New Roman" w:cs="Times New Roman"/>
          <w:b/>
          <w:sz w:val="48"/>
          <w:szCs w:val="48"/>
        </w:rPr>
        <w:t>1</w:t>
      </w:r>
      <w:r w:rsidR="00A72832">
        <w:rPr>
          <w:rFonts w:ascii="Times New Roman" w:hAnsi="Times New Roman" w:cs="Times New Roman"/>
          <w:b/>
          <w:sz w:val="48"/>
          <w:szCs w:val="48"/>
        </w:rPr>
        <w:t>4</w:t>
      </w:r>
      <w:r>
        <w:rPr>
          <w:rFonts w:ascii="Times New Roman" w:hAnsi="Times New Roman" w:cs="Times New Roman"/>
          <w:b/>
          <w:sz w:val="48"/>
          <w:szCs w:val="48"/>
        </w:rPr>
        <w:t xml:space="preserve"> от</w:t>
      </w:r>
      <w:r w:rsidR="00005747">
        <w:rPr>
          <w:rFonts w:ascii="Times New Roman" w:hAnsi="Times New Roman" w:cs="Times New Roman"/>
          <w:b/>
          <w:sz w:val="48"/>
          <w:szCs w:val="48"/>
        </w:rPr>
        <w:t xml:space="preserve"> </w:t>
      </w:r>
      <w:r w:rsidR="00C005BB">
        <w:rPr>
          <w:rFonts w:ascii="Times New Roman" w:hAnsi="Times New Roman" w:cs="Times New Roman"/>
          <w:b/>
          <w:sz w:val="48"/>
          <w:szCs w:val="48"/>
        </w:rPr>
        <w:t>2</w:t>
      </w:r>
      <w:r w:rsidR="00E87161">
        <w:rPr>
          <w:rFonts w:ascii="Times New Roman" w:hAnsi="Times New Roman" w:cs="Times New Roman"/>
          <w:b/>
          <w:sz w:val="48"/>
          <w:szCs w:val="48"/>
        </w:rPr>
        <w:t>9</w:t>
      </w:r>
      <w:r w:rsidR="00005747">
        <w:rPr>
          <w:rFonts w:ascii="Times New Roman" w:hAnsi="Times New Roman" w:cs="Times New Roman"/>
          <w:b/>
          <w:sz w:val="48"/>
          <w:szCs w:val="48"/>
        </w:rPr>
        <w:t>.0</w:t>
      </w:r>
      <w:r w:rsidR="00E87161">
        <w:rPr>
          <w:rFonts w:ascii="Times New Roman" w:hAnsi="Times New Roman" w:cs="Times New Roman"/>
          <w:b/>
          <w:sz w:val="48"/>
          <w:szCs w:val="48"/>
        </w:rPr>
        <w:t>7</w:t>
      </w:r>
      <w:r w:rsidR="00005747">
        <w:rPr>
          <w:rFonts w:ascii="Times New Roman" w:hAnsi="Times New Roman" w:cs="Times New Roman"/>
          <w:b/>
          <w:sz w:val="48"/>
          <w:szCs w:val="48"/>
        </w:rPr>
        <w:t>.2021</w:t>
      </w:r>
      <w:r>
        <w:rPr>
          <w:rFonts w:ascii="Times New Roman" w:hAnsi="Times New Roman" w:cs="Times New Roman"/>
          <w:b/>
          <w:sz w:val="48"/>
          <w:szCs w:val="48"/>
        </w:rPr>
        <w:t xml:space="preserve"> </w:t>
      </w:r>
    </w:p>
    <w:p w14:paraId="46B3C2D9" w14:textId="77777777" w:rsidR="00EA6158" w:rsidRDefault="00EA6158" w:rsidP="00EA6158">
      <w:pPr>
        <w:spacing w:after="0" w:line="240" w:lineRule="auto"/>
        <w:jc w:val="center"/>
        <w:rPr>
          <w:rFonts w:ascii="Times New Roman" w:hAnsi="Times New Roman" w:cs="Times New Roman"/>
          <w:b/>
          <w:sz w:val="48"/>
          <w:szCs w:val="48"/>
        </w:rPr>
      </w:pPr>
    </w:p>
    <w:p w14:paraId="7946D1ED" w14:textId="77777777" w:rsidR="00EA6158" w:rsidRDefault="00EA6158"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распространяется бесплатно</w:t>
      </w:r>
    </w:p>
    <w:p w14:paraId="2CF05BCC" w14:textId="77777777" w:rsidR="00EA6158" w:rsidRDefault="00EA6158" w:rsidP="00EA6158">
      <w:pPr>
        <w:spacing w:after="0" w:line="240" w:lineRule="auto"/>
        <w:jc w:val="center"/>
        <w:rPr>
          <w:rFonts w:ascii="Times New Roman" w:hAnsi="Times New Roman" w:cs="Times New Roman"/>
          <w:b/>
          <w:sz w:val="48"/>
          <w:szCs w:val="48"/>
        </w:rPr>
      </w:pPr>
    </w:p>
    <w:p w14:paraId="1BFE6DC3" w14:textId="77777777" w:rsidR="00EA6158" w:rsidRDefault="00EA6158" w:rsidP="00EA6158">
      <w:pPr>
        <w:spacing w:after="0" w:line="240" w:lineRule="auto"/>
        <w:jc w:val="center"/>
        <w:rPr>
          <w:rFonts w:ascii="Times New Roman" w:hAnsi="Times New Roman" w:cs="Times New Roman"/>
          <w:b/>
          <w:sz w:val="48"/>
          <w:szCs w:val="48"/>
        </w:rPr>
      </w:pPr>
    </w:p>
    <w:p w14:paraId="0AC5A4B7" w14:textId="77777777" w:rsidR="00EA6158" w:rsidRDefault="00EA6158" w:rsidP="00EA6158">
      <w:pPr>
        <w:spacing w:after="0" w:line="240" w:lineRule="auto"/>
        <w:jc w:val="center"/>
        <w:rPr>
          <w:rFonts w:ascii="Times New Roman" w:hAnsi="Times New Roman" w:cs="Times New Roman"/>
          <w:b/>
          <w:sz w:val="48"/>
          <w:szCs w:val="48"/>
        </w:rPr>
      </w:pPr>
    </w:p>
    <w:p w14:paraId="5B4CAFE9" w14:textId="77777777" w:rsidR="00EA6158" w:rsidRDefault="00EA6158" w:rsidP="00EA6158">
      <w:pPr>
        <w:spacing w:after="0" w:line="240" w:lineRule="auto"/>
        <w:jc w:val="center"/>
        <w:rPr>
          <w:rFonts w:ascii="Times New Roman" w:hAnsi="Times New Roman" w:cs="Times New Roman"/>
          <w:b/>
          <w:sz w:val="48"/>
          <w:szCs w:val="48"/>
        </w:rPr>
      </w:pPr>
    </w:p>
    <w:p w14:paraId="280556A9" w14:textId="77777777" w:rsidR="00EA6158" w:rsidRDefault="00EA6158" w:rsidP="00EA6158">
      <w:pPr>
        <w:spacing w:after="0" w:line="240" w:lineRule="auto"/>
        <w:jc w:val="center"/>
        <w:rPr>
          <w:rFonts w:ascii="Times New Roman" w:hAnsi="Times New Roman" w:cs="Times New Roman"/>
          <w:b/>
          <w:sz w:val="48"/>
          <w:szCs w:val="48"/>
        </w:rPr>
      </w:pPr>
    </w:p>
    <w:p w14:paraId="118D5EF2" w14:textId="77777777" w:rsidR="00EA6158" w:rsidRDefault="00EA6158" w:rsidP="00EA6158">
      <w:pPr>
        <w:spacing w:after="0" w:line="240" w:lineRule="auto"/>
        <w:rPr>
          <w:rFonts w:ascii="Times New Roman" w:hAnsi="Times New Roman" w:cs="Times New Roman"/>
          <w:b/>
          <w:sz w:val="48"/>
          <w:szCs w:val="48"/>
        </w:rPr>
      </w:pPr>
    </w:p>
    <w:p w14:paraId="77801D9D" w14:textId="77777777" w:rsidR="00EA6158" w:rsidRDefault="00EA6158" w:rsidP="00EA6158">
      <w:pPr>
        <w:spacing w:after="0" w:line="240" w:lineRule="auto"/>
        <w:jc w:val="center"/>
        <w:rPr>
          <w:rFonts w:ascii="Times New Roman" w:hAnsi="Times New Roman" w:cs="Times New Roman"/>
          <w:b/>
          <w:sz w:val="48"/>
          <w:szCs w:val="48"/>
        </w:rPr>
      </w:pPr>
    </w:p>
    <w:p w14:paraId="08FCF69E" w14:textId="77777777" w:rsidR="00EA6158" w:rsidRDefault="00EA6158" w:rsidP="00EA6158">
      <w:pPr>
        <w:spacing w:after="0" w:line="240" w:lineRule="auto"/>
        <w:jc w:val="center"/>
        <w:rPr>
          <w:rFonts w:ascii="Times New Roman" w:hAnsi="Times New Roman" w:cs="Times New Roman"/>
          <w:b/>
          <w:sz w:val="48"/>
          <w:szCs w:val="48"/>
        </w:rPr>
      </w:pPr>
    </w:p>
    <w:p w14:paraId="6B8DB222" w14:textId="55F5942C" w:rsidR="00EA6158" w:rsidRDefault="0038682C" w:rsidP="00EA6158">
      <w:pPr>
        <w:spacing w:after="0" w:line="240" w:lineRule="auto"/>
        <w:jc w:val="center"/>
        <w:rPr>
          <w:rFonts w:ascii="Times New Roman" w:hAnsi="Times New Roman" w:cs="Times New Roman"/>
          <w:b/>
          <w:sz w:val="48"/>
          <w:szCs w:val="48"/>
        </w:rPr>
      </w:pPr>
      <w:r>
        <w:rPr>
          <w:rFonts w:ascii="Times New Roman" w:hAnsi="Times New Roman" w:cs="Times New Roman"/>
          <w:b/>
          <w:sz w:val="48"/>
          <w:szCs w:val="48"/>
        </w:rPr>
        <w:t>ию</w:t>
      </w:r>
      <w:r w:rsidR="00E87161">
        <w:rPr>
          <w:rFonts w:ascii="Times New Roman" w:hAnsi="Times New Roman" w:cs="Times New Roman"/>
          <w:b/>
          <w:sz w:val="48"/>
          <w:szCs w:val="48"/>
        </w:rPr>
        <w:t>ль</w:t>
      </w:r>
      <w:r w:rsidR="00EA6158">
        <w:rPr>
          <w:rFonts w:ascii="Times New Roman" w:hAnsi="Times New Roman" w:cs="Times New Roman"/>
          <w:b/>
          <w:sz w:val="48"/>
          <w:szCs w:val="48"/>
        </w:rPr>
        <w:t>, 2021 год</w:t>
      </w:r>
    </w:p>
    <w:p w14:paraId="35F7BF08" w14:textId="77777777" w:rsidR="00EA6158" w:rsidRDefault="00EA6158" w:rsidP="00EA6158">
      <w:pPr>
        <w:spacing w:after="0" w:line="240" w:lineRule="auto"/>
        <w:jc w:val="center"/>
        <w:rPr>
          <w:rFonts w:ascii="Times New Roman" w:hAnsi="Times New Roman" w:cs="Times New Roman"/>
          <w:b/>
          <w:sz w:val="28"/>
          <w:szCs w:val="28"/>
        </w:rPr>
      </w:pPr>
    </w:p>
    <w:p w14:paraId="26EBFD3F" w14:textId="77777777" w:rsidR="00DA13B1" w:rsidRDefault="00DA13B1" w:rsidP="00EA6158">
      <w:pPr>
        <w:spacing w:after="0" w:line="240" w:lineRule="auto"/>
        <w:jc w:val="center"/>
        <w:rPr>
          <w:rFonts w:ascii="Times New Roman" w:hAnsi="Times New Roman" w:cs="Times New Roman"/>
          <w:b/>
          <w:sz w:val="28"/>
          <w:szCs w:val="28"/>
        </w:rPr>
      </w:pPr>
    </w:p>
    <w:p w14:paraId="00D53C79" w14:textId="77777777" w:rsidR="00DA13B1" w:rsidRDefault="00DA13B1" w:rsidP="00A72832">
      <w:pPr>
        <w:spacing w:after="0" w:line="240" w:lineRule="auto"/>
        <w:rPr>
          <w:rFonts w:ascii="Times New Roman" w:hAnsi="Times New Roman" w:cs="Times New Roman"/>
          <w:b/>
          <w:sz w:val="28"/>
          <w:szCs w:val="28"/>
        </w:rPr>
      </w:pPr>
    </w:p>
    <w:p w14:paraId="7C687955" w14:textId="49D34EA2" w:rsidR="00EA6158" w:rsidRDefault="00EA6158" w:rsidP="00EA615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14:paraId="4A7C7C76" w14:textId="77777777" w:rsidR="002954E8" w:rsidRPr="002954E8" w:rsidRDefault="002954E8" w:rsidP="002954E8">
      <w:pPr>
        <w:spacing w:after="0" w:line="240" w:lineRule="auto"/>
        <w:jc w:val="both"/>
        <w:rPr>
          <w:rFonts w:ascii="Times New Roman" w:hAnsi="Times New Roman" w:cs="Times New Roman"/>
          <w:sz w:val="28"/>
          <w:szCs w:val="28"/>
        </w:rPr>
      </w:pPr>
    </w:p>
    <w:p w14:paraId="4F03B381" w14:textId="7C333FB4" w:rsidR="00EA6158" w:rsidRPr="007123EA" w:rsidRDefault="002954E8" w:rsidP="002954E8">
      <w:pPr>
        <w:spacing w:after="0" w:line="240" w:lineRule="auto"/>
        <w:jc w:val="both"/>
        <w:rPr>
          <w:rFonts w:ascii="Times New Roman" w:hAnsi="Times New Roman" w:cs="Times New Roman"/>
          <w:b/>
          <w:bCs/>
          <w:sz w:val="28"/>
          <w:szCs w:val="28"/>
        </w:rPr>
      </w:pPr>
      <w:bookmarkStart w:id="0" w:name="_Hlk78883394"/>
      <w:r w:rsidRPr="007123EA">
        <w:rPr>
          <w:rFonts w:ascii="Times New Roman" w:hAnsi="Times New Roman" w:cs="Times New Roman"/>
          <w:b/>
          <w:bCs/>
          <w:sz w:val="28"/>
          <w:szCs w:val="28"/>
        </w:rPr>
        <w:t>Постановления главы Завитинского района:</w:t>
      </w:r>
    </w:p>
    <w:bookmarkEnd w:id="0"/>
    <w:p w14:paraId="1C22474E" w14:textId="5EE6B214" w:rsidR="002954E8" w:rsidRDefault="002954E8" w:rsidP="002954E8">
      <w:pPr>
        <w:spacing w:after="0" w:line="240" w:lineRule="auto"/>
        <w:jc w:val="both"/>
        <w:rPr>
          <w:rFonts w:ascii="Times New Roman" w:hAnsi="Times New Roman" w:cs="Times New Roman"/>
          <w:sz w:val="28"/>
          <w:szCs w:val="28"/>
        </w:rPr>
      </w:pPr>
      <w:r w:rsidRPr="002954E8">
        <w:rPr>
          <w:rFonts w:ascii="Times New Roman" w:hAnsi="Times New Roman" w:cs="Times New Roman"/>
          <w:sz w:val="28"/>
          <w:szCs w:val="28"/>
        </w:rPr>
        <w:t xml:space="preserve">№ 365 от 26.07.2021 </w:t>
      </w:r>
      <w:r w:rsidR="001D438E">
        <w:rPr>
          <w:rFonts w:ascii="Times New Roman" w:hAnsi="Times New Roman" w:cs="Times New Roman"/>
          <w:sz w:val="28"/>
          <w:szCs w:val="28"/>
        </w:rPr>
        <w:t>«</w:t>
      </w:r>
      <w:r w:rsidRPr="002954E8">
        <w:rPr>
          <w:rFonts w:ascii="Times New Roman" w:hAnsi="Times New Roman" w:cs="Times New Roman"/>
          <w:sz w:val="28"/>
          <w:szCs w:val="28"/>
        </w:rPr>
        <w:t>О внесении изменений в постановление главы Завитинского района от 24.09.2014 № 365 «Об утверждении муниципальной программы Завитинского района «Развитие образования Завитинского района»</w:t>
      </w:r>
    </w:p>
    <w:p w14:paraId="20F4EE4D" w14:textId="58521894" w:rsidR="007123EA" w:rsidRPr="002954E8" w:rsidRDefault="007123EA" w:rsidP="002954E8">
      <w:pPr>
        <w:spacing w:after="0" w:line="240" w:lineRule="auto"/>
        <w:jc w:val="both"/>
        <w:rPr>
          <w:rFonts w:ascii="Times New Roman" w:hAnsi="Times New Roman" w:cs="Times New Roman"/>
          <w:sz w:val="28"/>
          <w:szCs w:val="28"/>
        </w:rPr>
      </w:pPr>
    </w:p>
    <w:p w14:paraId="59B82A23" w14:textId="594E8B0D" w:rsidR="002954E8" w:rsidRPr="007123EA" w:rsidRDefault="002954E8" w:rsidP="002954E8">
      <w:pPr>
        <w:spacing w:after="0" w:line="240" w:lineRule="auto"/>
        <w:jc w:val="both"/>
        <w:rPr>
          <w:rFonts w:ascii="Times New Roman" w:hAnsi="Times New Roman" w:cs="Times New Roman"/>
          <w:b/>
          <w:bCs/>
          <w:sz w:val="28"/>
          <w:szCs w:val="28"/>
        </w:rPr>
      </w:pPr>
      <w:r w:rsidRPr="007123EA">
        <w:rPr>
          <w:rFonts w:ascii="Times New Roman" w:hAnsi="Times New Roman" w:cs="Times New Roman"/>
          <w:b/>
          <w:sz w:val="28"/>
          <w:szCs w:val="28"/>
        </w:rPr>
        <w:t xml:space="preserve">Решения окружной избирательной комиссии по выборам депутатов </w:t>
      </w:r>
      <w:r w:rsidRPr="007123EA">
        <w:rPr>
          <w:rFonts w:ascii="Times New Roman" w:hAnsi="Times New Roman" w:cs="Times New Roman"/>
          <w:b/>
          <w:bCs/>
          <w:sz w:val="28"/>
          <w:szCs w:val="28"/>
        </w:rPr>
        <w:t>Совета народных депутатов Завитинского муниципального округа Амурской области первого созыва:</w:t>
      </w:r>
    </w:p>
    <w:p w14:paraId="43AED5C2" w14:textId="39602B04" w:rsidR="002954E8" w:rsidRPr="002954E8" w:rsidRDefault="001D438E" w:rsidP="007123EA">
      <w:pPr>
        <w:pStyle w:val="17"/>
        <w:jc w:val="both"/>
        <w:rPr>
          <w:szCs w:val="28"/>
        </w:rPr>
      </w:pPr>
      <w:r w:rsidRPr="002954E8">
        <w:rPr>
          <w:szCs w:val="28"/>
        </w:rPr>
        <w:t xml:space="preserve">№ 02/03-7 </w:t>
      </w:r>
      <w:r>
        <w:rPr>
          <w:szCs w:val="28"/>
        </w:rPr>
        <w:t xml:space="preserve">от </w:t>
      </w:r>
      <w:r w:rsidR="002954E8" w:rsidRPr="002954E8">
        <w:rPr>
          <w:bCs/>
          <w:szCs w:val="28"/>
        </w:rPr>
        <w:t>28 июля 2021</w:t>
      </w:r>
      <w:r w:rsidR="008873A7">
        <w:rPr>
          <w:bCs/>
          <w:szCs w:val="28"/>
        </w:rPr>
        <w:t xml:space="preserve"> </w:t>
      </w:r>
      <w:r w:rsidR="002954E8" w:rsidRPr="002954E8">
        <w:rPr>
          <w:bCs/>
          <w:szCs w:val="28"/>
        </w:rPr>
        <w:t>г</w:t>
      </w:r>
      <w:r w:rsidR="008873A7">
        <w:rPr>
          <w:bCs/>
          <w:szCs w:val="28"/>
        </w:rPr>
        <w:t>.</w:t>
      </w:r>
      <w:r w:rsidR="002954E8" w:rsidRPr="002954E8">
        <w:rPr>
          <w:bCs/>
          <w:szCs w:val="28"/>
        </w:rPr>
        <w:t xml:space="preserve"> </w:t>
      </w:r>
      <w:r>
        <w:rPr>
          <w:bCs/>
          <w:szCs w:val="28"/>
        </w:rPr>
        <w:t>«</w:t>
      </w:r>
      <w:r w:rsidR="002954E8" w:rsidRPr="002954E8">
        <w:rPr>
          <w:bCs/>
          <w:szCs w:val="28"/>
        </w:rPr>
        <w:t xml:space="preserve">О регистрации </w:t>
      </w:r>
      <w:proofErr w:type="spellStart"/>
      <w:r w:rsidR="002954E8" w:rsidRPr="002954E8">
        <w:rPr>
          <w:bCs/>
          <w:szCs w:val="28"/>
        </w:rPr>
        <w:t>Амуленко</w:t>
      </w:r>
      <w:proofErr w:type="spellEnd"/>
      <w:r w:rsidR="002954E8" w:rsidRPr="002954E8">
        <w:rPr>
          <w:bCs/>
          <w:szCs w:val="28"/>
        </w:rPr>
        <w:t xml:space="preserve"> Татьяны Викторовны кандидатом в депутаты </w:t>
      </w:r>
      <w:r w:rsidR="002954E8" w:rsidRPr="002954E8">
        <w:rPr>
          <w:iCs/>
          <w:szCs w:val="28"/>
        </w:rPr>
        <w:t>Совета народных депутатов Завитинского муниципального округа Амурской области первого созыва</w:t>
      </w:r>
      <w:r w:rsidR="002954E8" w:rsidRPr="002954E8">
        <w:rPr>
          <w:bCs/>
          <w:szCs w:val="28"/>
        </w:rPr>
        <w:t>, выдвинутого по многомандатному избирательному округу № 3</w:t>
      </w:r>
      <w:r>
        <w:rPr>
          <w:bCs/>
          <w:szCs w:val="28"/>
        </w:rPr>
        <w:t>»</w:t>
      </w:r>
    </w:p>
    <w:p w14:paraId="47419162" w14:textId="5DBDF5E7" w:rsidR="002954E8" w:rsidRPr="002954E8" w:rsidRDefault="002954E8" w:rsidP="007123EA">
      <w:pPr>
        <w:pStyle w:val="17"/>
        <w:jc w:val="both"/>
        <w:rPr>
          <w:szCs w:val="28"/>
        </w:rPr>
      </w:pPr>
      <w:r w:rsidRPr="002954E8">
        <w:rPr>
          <w:szCs w:val="28"/>
        </w:rPr>
        <w:t xml:space="preserve">№ 03/04-7 </w:t>
      </w:r>
      <w:r w:rsidR="001D438E">
        <w:rPr>
          <w:szCs w:val="28"/>
        </w:rPr>
        <w:t xml:space="preserve">от </w:t>
      </w:r>
      <w:r w:rsidRPr="002954E8">
        <w:rPr>
          <w:bCs/>
          <w:szCs w:val="28"/>
        </w:rPr>
        <w:t>28 июля 2021</w:t>
      </w:r>
      <w:r w:rsidR="008873A7">
        <w:rPr>
          <w:bCs/>
          <w:szCs w:val="28"/>
        </w:rPr>
        <w:t xml:space="preserve"> </w:t>
      </w:r>
      <w:r w:rsidRPr="002954E8">
        <w:rPr>
          <w:bCs/>
          <w:szCs w:val="28"/>
        </w:rPr>
        <w:t>г</w:t>
      </w:r>
      <w:r w:rsidR="008873A7">
        <w:rPr>
          <w:bCs/>
          <w:szCs w:val="28"/>
        </w:rPr>
        <w:t>.</w:t>
      </w:r>
      <w:r w:rsidRPr="002954E8">
        <w:rPr>
          <w:bCs/>
          <w:szCs w:val="28"/>
        </w:rPr>
        <w:t xml:space="preserve"> </w:t>
      </w:r>
      <w:r w:rsidR="001D438E">
        <w:rPr>
          <w:bCs/>
          <w:szCs w:val="28"/>
        </w:rPr>
        <w:t>«</w:t>
      </w:r>
      <w:r w:rsidRPr="002954E8">
        <w:rPr>
          <w:bCs/>
          <w:szCs w:val="28"/>
        </w:rPr>
        <w:t xml:space="preserve">О регистрации Тарасовой Светланы Сергеевны кандидатом в депутаты </w:t>
      </w:r>
      <w:r w:rsidRPr="002954E8">
        <w:rPr>
          <w:iCs/>
          <w:szCs w:val="28"/>
        </w:rPr>
        <w:t>Совета народных депутатов Завитинского муниципального округа Амурской области первого созыва</w:t>
      </w:r>
      <w:r w:rsidRPr="002954E8">
        <w:rPr>
          <w:bCs/>
          <w:szCs w:val="28"/>
        </w:rPr>
        <w:t>, выдвинутого по многомандатному избирательному округу № 1</w:t>
      </w:r>
      <w:r w:rsidR="001D438E">
        <w:rPr>
          <w:bCs/>
          <w:szCs w:val="28"/>
        </w:rPr>
        <w:t>»</w:t>
      </w:r>
    </w:p>
    <w:p w14:paraId="142F7A57" w14:textId="0C0ED84A" w:rsidR="002954E8" w:rsidRDefault="002954E8" w:rsidP="002954E8">
      <w:pPr>
        <w:spacing w:after="0" w:line="240" w:lineRule="auto"/>
        <w:jc w:val="both"/>
        <w:rPr>
          <w:rFonts w:ascii="Times New Roman" w:hAnsi="Times New Roman" w:cs="Times New Roman"/>
          <w:sz w:val="28"/>
          <w:szCs w:val="28"/>
        </w:rPr>
      </w:pPr>
      <w:r w:rsidRPr="002954E8">
        <w:rPr>
          <w:rFonts w:ascii="Times New Roman" w:hAnsi="Times New Roman" w:cs="Times New Roman"/>
          <w:sz w:val="28"/>
          <w:szCs w:val="28"/>
        </w:rPr>
        <w:t xml:space="preserve">№ 14/83-7 от </w:t>
      </w:r>
      <w:r w:rsidRPr="002954E8">
        <w:rPr>
          <w:rFonts w:ascii="Times New Roman" w:eastAsia="Times New Roman" w:hAnsi="Times New Roman" w:cs="Times New Roman"/>
          <w:caps/>
          <w:sz w:val="28"/>
          <w:szCs w:val="28"/>
          <w:lang w:eastAsia="zh-CN"/>
        </w:rPr>
        <w:t>28</w:t>
      </w:r>
      <w:r w:rsidRPr="002954E8">
        <w:rPr>
          <w:rFonts w:ascii="Times New Roman" w:hAnsi="Times New Roman" w:cs="Times New Roman"/>
          <w:caps/>
          <w:sz w:val="28"/>
          <w:szCs w:val="28"/>
        </w:rPr>
        <w:t xml:space="preserve"> </w:t>
      </w:r>
      <w:r w:rsidRPr="002954E8">
        <w:rPr>
          <w:rFonts w:ascii="Times New Roman" w:hAnsi="Times New Roman" w:cs="Times New Roman"/>
          <w:sz w:val="28"/>
          <w:szCs w:val="28"/>
        </w:rPr>
        <w:t xml:space="preserve">июля 2021 г. </w:t>
      </w:r>
      <w:r w:rsidR="001D438E">
        <w:rPr>
          <w:rFonts w:ascii="Times New Roman" w:hAnsi="Times New Roman" w:cs="Times New Roman"/>
          <w:sz w:val="28"/>
          <w:szCs w:val="28"/>
        </w:rPr>
        <w:t>«</w:t>
      </w:r>
      <w:r w:rsidRPr="002954E8">
        <w:rPr>
          <w:rFonts w:ascii="Times New Roman" w:hAnsi="Times New Roman" w:cs="Times New Roman"/>
          <w:sz w:val="28"/>
          <w:szCs w:val="28"/>
        </w:rPr>
        <w:t xml:space="preserve">О тексте информационного сообщения о приеме предложений по кандидатурам для дополнительного зачисления в резерв составов участковых комиссий </w:t>
      </w:r>
      <w:proofErr w:type="spellStart"/>
      <w:r w:rsidRPr="002954E8">
        <w:rPr>
          <w:rFonts w:ascii="Times New Roman" w:hAnsi="Times New Roman" w:cs="Times New Roman"/>
          <w:sz w:val="28"/>
          <w:szCs w:val="28"/>
        </w:rPr>
        <w:t>Завитинского</w:t>
      </w:r>
      <w:proofErr w:type="spellEnd"/>
      <w:r w:rsidRPr="002954E8">
        <w:rPr>
          <w:rFonts w:ascii="Times New Roman" w:hAnsi="Times New Roman" w:cs="Times New Roman"/>
          <w:sz w:val="28"/>
          <w:szCs w:val="28"/>
        </w:rPr>
        <w:t xml:space="preserve"> </w:t>
      </w:r>
      <w:r w:rsidRPr="002954E8">
        <w:rPr>
          <w:rFonts w:ascii="Times New Roman" w:eastAsia="Times New Roman" w:hAnsi="Times New Roman" w:cs="Times New Roman"/>
          <w:sz w:val="28"/>
          <w:szCs w:val="28"/>
          <w:lang w:eastAsia="zh-CN"/>
        </w:rPr>
        <w:t>округа</w:t>
      </w:r>
      <w:r w:rsidRPr="002954E8">
        <w:rPr>
          <w:rFonts w:ascii="Times New Roman" w:hAnsi="Times New Roman" w:cs="Times New Roman"/>
          <w:sz w:val="28"/>
          <w:szCs w:val="28"/>
        </w:rPr>
        <w:t xml:space="preserve"> Амурской области</w:t>
      </w:r>
      <w:r w:rsidR="001D438E">
        <w:rPr>
          <w:rFonts w:ascii="Times New Roman" w:hAnsi="Times New Roman" w:cs="Times New Roman"/>
          <w:sz w:val="28"/>
          <w:szCs w:val="28"/>
        </w:rPr>
        <w:t>»</w:t>
      </w:r>
    </w:p>
    <w:p w14:paraId="69FE1387" w14:textId="77777777" w:rsidR="00A72832" w:rsidRPr="002954E8" w:rsidRDefault="00A72832" w:rsidP="002954E8">
      <w:pPr>
        <w:spacing w:after="0" w:line="240" w:lineRule="auto"/>
        <w:jc w:val="both"/>
        <w:rPr>
          <w:rFonts w:ascii="Times New Roman" w:hAnsi="Times New Roman" w:cs="Times New Roman"/>
          <w:sz w:val="28"/>
          <w:szCs w:val="28"/>
        </w:rPr>
      </w:pPr>
    </w:p>
    <w:p w14:paraId="773169CF" w14:textId="0E8403F9" w:rsidR="00A72832" w:rsidRPr="00A72832" w:rsidRDefault="00A72832" w:rsidP="002954E8">
      <w:pPr>
        <w:spacing w:after="0" w:line="240" w:lineRule="auto"/>
        <w:jc w:val="both"/>
        <w:rPr>
          <w:rFonts w:ascii="Times New Roman" w:hAnsi="Times New Roman" w:cs="Times New Roman"/>
          <w:b/>
          <w:bCs/>
          <w:sz w:val="28"/>
          <w:szCs w:val="28"/>
        </w:rPr>
      </w:pPr>
      <w:r w:rsidRPr="007123EA">
        <w:rPr>
          <w:rFonts w:ascii="Times New Roman" w:hAnsi="Times New Roman" w:cs="Times New Roman"/>
          <w:b/>
          <w:bCs/>
          <w:sz w:val="28"/>
          <w:szCs w:val="28"/>
        </w:rPr>
        <w:t>Постановлени</w:t>
      </w:r>
      <w:r w:rsidR="001D438E">
        <w:rPr>
          <w:rFonts w:ascii="Times New Roman" w:hAnsi="Times New Roman" w:cs="Times New Roman"/>
          <w:b/>
          <w:bCs/>
          <w:sz w:val="28"/>
          <w:szCs w:val="28"/>
        </w:rPr>
        <w:t>е</w:t>
      </w:r>
      <w:r w:rsidRPr="007123EA">
        <w:rPr>
          <w:rFonts w:ascii="Times New Roman" w:hAnsi="Times New Roman" w:cs="Times New Roman"/>
          <w:b/>
          <w:bCs/>
          <w:sz w:val="28"/>
          <w:szCs w:val="28"/>
        </w:rPr>
        <w:t xml:space="preserve"> главы </w:t>
      </w:r>
      <w:proofErr w:type="spellStart"/>
      <w:r w:rsidRPr="007123EA">
        <w:rPr>
          <w:rFonts w:ascii="Times New Roman" w:hAnsi="Times New Roman" w:cs="Times New Roman"/>
          <w:b/>
          <w:bCs/>
          <w:sz w:val="28"/>
          <w:szCs w:val="28"/>
        </w:rPr>
        <w:t>Завитинского</w:t>
      </w:r>
      <w:proofErr w:type="spellEnd"/>
      <w:r w:rsidRPr="007123EA">
        <w:rPr>
          <w:rFonts w:ascii="Times New Roman" w:hAnsi="Times New Roman" w:cs="Times New Roman"/>
          <w:b/>
          <w:bCs/>
          <w:sz w:val="28"/>
          <w:szCs w:val="28"/>
        </w:rPr>
        <w:t xml:space="preserve"> района</w:t>
      </w:r>
    </w:p>
    <w:p w14:paraId="435948DC" w14:textId="0753697D" w:rsidR="002954E8" w:rsidRPr="002954E8" w:rsidRDefault="002954E8" w:rsidP="002954E8">
      <w:pPr>
        <w:spacing w:after="0" w:line="240" w:lineRule="auto"/>
        <w:jc w:val="both"/>
        <w:rPr>
          <w:rFonts w:ascii="Times New Roman" w:hAnsi="Times New Roman" w:cs="Times New Roman"/>
          <w:bCs/>
          <w:sz w:val="28"/>
          <w:szCs w:val="28"/>
        </w:rPr>
      </w:pPr>
      <w:r w:rsidRPr="002954E8">
        <w:rPr>
          <w:rFonts w:ascii="Times New Roman" w:hAnsi="Times New Roman" w:cs="Times New Roman"/>
          <w:sz w:val="28"/>
          <w:szCs w:val="28"/>
        </w:rPr>
        <w:t xml:space="preserve">№ 260 от 03.07.2014 </w:t>
      </w:r>
      <w:r w:rsidR="001D438E">
        <w:rPr>
          <w:rFonts w:ascii="Times New Roman" w:hAnsi="Times New Roman" w:cs="Times New Roman"/>
          <w:sz w:val="28"/>
          <w:szCs w:val="28"/>
        </w:rPr>
        <w:t>«</w:t>
      </w:r>
      <w:r w:rsidRPr="002954E8">
        <w:rPr>
          <w:rFonts w:ascii="Times New Roman" w:hAnsi="Times New Roman" w:cs="Times New Roman"/>
          <w:bCs/>
          <w:sz w:val="28"/>
          <w:szCs w:val="28"/>
        </w:rPr>
        <w:t xml:space="preserve">Об образовании единых избирательных участков, участков референдума на территории </w:t>
      </w:r>
      <w:proofErr w:type="spellStart"/>
      <w:r w:rsidRPr="002954E8">
        <w:rPr>
          <w:rFonts w:ascii="Times New Roman" w:hAnsi="Times New Roman" w:cs="Times New Roman"/>
          <w:bCs/>
          <w:sz w:val="28"/>
          <w:szCs w:val="28"/>
        </w:rPr>
        <w:t>Завитинского</w:t>
      </w:r>
      <w:proofErr w:type="spellEnd"/>
      <w:r w:rsidRPr="002954E8">
        <w:rPr>
          <w:rFonts w:ascii="Times New Roman" w:hAnsi="Times New Roman" w:cs="Times New Roman"/>
          <w:bCs/>
          <w:sz w:val="28"/>
          <w:szCs w:val="28"/>
        </w:rPr>
        <w:t xml:space="preserve"> района Амурской области</w:t>
      </w:r>
      <w:r w:rsidR="001D438E">
        <w:rPr>
          <w:rFonts w:ascii="Times New Roman" w:hAnsi="Times New Roman" w:cs="Times New Roman"/>
          <w:bCs/>
          <w:sz w:val="28"/>
          <w:szCs w:val="28"/>
        </w:rPr>
        <w:t>»</w:t>
      </w:r>
    </w:p>
    <w:p w14:paraId="74B12356" w14:textId="0492D20C" w:rsidR="002954E8" w:rsidRPr="00B8757D" w:rsidRDefault="002954E8" w:rsidP="002954E8">
      <w:pPr>
        <w:jc w:val="both"/>
        <w:rPr>
          <w:sz w:val="28"/>
          <w:szCs w:val="28"/>
        </w:rPr>
      </w:pPr>
    </w:p>
    <w:p w14:paraId="6C39D22C" w14:textId="012931D0" w:rsidR="00BD1459" w:rsidRDefault="00BD1459">
      <w:pPr>
        <w:rPr>
          <w:rFonts w:ascii="Times New Roman" w:hAnsi="Times New Roman" w:cs="Times New Roman"/>
          <w:b/>
          <w:bCs/>
          <w:sz w:val="20"/>
          <w:szCs w:val="20"/>
          <w:highlight w:val="yellow"/>
        </w:rPr>
      </w:pPr>
    </w:p>
    <w:p w14:paraId="79C7706E" w14:textId="7331378D" w:rsidR="00E87161" w:rsidRDefault="00E87161">
      <w:pPr>
        <w:rPr>
          <w:rFonts w:ascii="Times New Roman" w:hAnsi="Times New Roman" w:cs="Times New Roman"/>
          <w:b/>
          <w:bCs/>
          <w:sz w:val="20"/>
          <w:szCs w:val="20"/>
          <w:highlight w:val="yellow"/>
        </w:rPr>
      </w:pPr>
    </w:p>
    <w:p w14:paraId="422D0559" w14:textId="5432FB2D" w:rsidR="00E87161" w:rsidRDefault="00E87161">
      <w:pPr>
        <w:rPr>
          <w:rFonts w:ascii="Times New Roman" w:hAnsi="Times New Roman" w:cs="Times New Roman"/>
          <w:b/>
          <w:bCs/>
          <w:sz w:val="20"/>
          <w:szCs w:val="20"/>
          <w:highlight w:val="yellow"/>
        </w:rPr>
      </w:pPr>
    </w:p>
    <w:p w14:paraId="42DAD101" w14:textId="5C6BDB51" w:rsidR="00E87161" w:rsidRDefault="00E87161">
      <w:pPr>
        <w:rPr>
          <w:rFonts w:ascii="Times New Roman" w:hAnsi="Times New Roman" w:cs="Times New Roman"/>
          <w:b/>
          <w:bCs/>
          <w:sz w:val="20"/>
          <w:szCs w:val="20"/>
          <w:highlight w:val="yellow"/>
        </w:rPr>
      </w:pPr>
    </w:p>
    <w:p w14:paraId="4EC783F5" w14:textId="5F4DCD93" w:rsidR="001F5A67" w:rsidRDefault="001F5A67">
      <w:pPr>
        <w:rPr>
          <w:rFonts w:ascii="Times New Roman" w:hAnsi="Times New Roman" w:cs="Times New Roman"/>
          <w:b/>
          <w:bCs/>
          <w:sz w:val="20"/>
          <w:szCs w:val="20"/>
          <w:highlight w:val="yellow"/>
        </w:rPr>
      </w:pPr>
    </w:p>
    <w:p w14:paraId="46D4627C" w14:textId="77777777" w:rsidR="007123EA" w:rsidRDefault="007123EA">
      <w:pPr>
        <w:rPr>
          <w:rFonts w:ascii="Times New Roman" w:hAnsi="Times New Roman" w:cs="Times New Roman"/>
          <w:b/>
          <w:bCs/>
          <w:sz w:val="20"/>
          <w:szCs w:val="20"/>
          <w:highlight w:val="yellow"/>
        </w:rPr>
      </w:pPr>
    </w:p>
    <w:p w14:paraId="3C4FCB1B" w14:textId="77777777" w:rsidR="001F5A67" w:rsidRDefault="001F5A67">
      <w:pPr>
        <w:rPr>
          <w:rFonts w:ascii="Times New Roman" w:hAnsi="Times New Roman" w:cs="Times New Roman"/>
          <w:b/>
          <w:bCs/>
          <w:sz w:val="20"/>
          <w:szCs w:val="20"/>
          <w:highlight w:val="yellow"/>
        </w:rPr>
      </w:pPr>
    </w:p>
    <w:p w14:paraId="5381913D" w14:textId="77777777" w:rsidR="00E87161" w:rsidRDefault="00E87161">
      <w:pPr>
        <w:rPr>
          <w:rFonts w:ascii="Times New Roman" w:hAnsi="Times New Roman" w:cs="Times New Roman"/>
          <w:b/>
          <w:bCs/>
          <w:sz w:val="20"/>
          <w:szCs w:val="20"/>
          <w:highlight w:val="yellow"/>
        </w:rPr>
      </w:pPr>
    </w:p>
    <w:p w14:paraId="5A93D186" w14:textId="65A99D70" w:rsidR="00F17165" w:rsidRDefault="00F17165">
      <w:pPr>
        <w:rPr>
          <w:rFonts w:ascii="Times New Roman" w:hAnsi="Times New Roman" w:cs="Times New Roman"/>
          <w:b/>
          <w:bCs/>
          <w:sz w:val="20"/>
          <w:szCs w:val="20"/>
          <w:highlight w:val="yellow"/>
        </w:rPr>
      </w:pPr>
    </w:p>
    <w:p w14:paraId="3709C23B" w14:textId="0C6D2488" w:rsidR="00A72832" w:rsidRDefault="00A72832">
      <w:pPr>
        <w:rPr>
          <w:rFonts w:ascii="Times New Roman" w:hAnsi="Times New Roman" w:cs="Times New Roman"/>
          <w:b/>
          <w:bCs/>
          <w:sz w:val="20"/>
          <w:szCs w:val="20"/>
          <w:highlight w:val="yellow"/>
        </w:rPr>
      </w:pPr>
    </w:p>
    <w:p w14:paraId="521F39BD" w14:textId="42FA84BE" w:rsidR="00A72832" w:rsidRDefault="00A72832">
      <w:pPr>
        <w:rPr>
          <w:rFonts w:ascii="Times New Roman" w:hAnsi="Times New Roman" w:cs="Times New Roman"/>
          <w:b/>
          <w:bCs/>
          <w:sz w:val="20"/>
          <w:szCs w:val="20"/>
          <w:highlight w:val="yellow"/>
        </w:rPr>
      </w:pPr>
    </w:p>
    <w:p w14:paraId="1FC35733" w14:textId="77777777" w:rsidR="000B6796" w:rsidRDefault="000B6796">
      <w:pPr>
        <w:rPr>
          <w:rFonts w:ascii="Times New Roman" w:hAnsi="Times New Roman" w:cs="Times New Roman"/>
          <w:b/>
          <w:bCs/>
          <w:sz w:val="20"/>
          <w:szCs w:val="20"/>
          <w:highlight w:val="yellow"/>
        </w:rPr>
      </w:pPr>
    </w:p>
    <w:p w14:paraId="27FB91B8" w14:textId="6A38F326" w:rsidR="00A72832" w:rsidRDefault="00A72832">
      <w:pPr>
        <w:rPr>
          <w:rFonts w:ascii="Times New Roman" w:hAnsi="Times New Roman" w:cs="Times New Roman"/>
          <w:b/>
          <w:bCs/>
          <w:sz w:val="20"/>
          <w:szCs w:val="20"/>
          <w:highlight w:val="yellow"/>
        </w:rPr>
      </w:pPr>
    </w:p>
    <w:p w14:paraId="25D4DF89" w14:textId="72903F5E" w:rsidR="001D438E" w:rsidRDefault="001D438E">
      <w:pPr>
        <w:rPr>
          <w:rFonts w:ascii="Times New Roman" w:hAnsi="Times New Roman" w:cs="Times New Roman"/>
          <w:b/>
          <w:bCs/>
          <w:sz w:val="20"/>
          <w:szCs w:val="20"/>
          <w:highlight w:val="yellow"/>
        </w:rPr>
      </w:pPr>
    </w:p>
    <w:p w14:paraId="22DBE69F" w14:textId="77777777" w:rsidR="001D438E" w:rsidRDefault="001D438E">
      <w:pPr>
        <w:rPr>
          <w:rFonts w:ascii="Times New Roman" w:hAnsi="Times New Roman" w:cs="Times New Roman"/>
          <w:b/>
          <w:bCs/>
          <w:sz w:val="20"/>
          <w:szCs w:val="20"/>
          <w:highlight w:val="yellow"/>
        </w:rPr>
      </w:pPr>
    </w:p>
    <w:p w14:paraId="0751744B" w14:textId="78B76232" w:rsidR="00F17165" w:rsidRDefault="00F17165">
      <w:pPr>
        <w:rPr>
          <w:rFonts w:ascii="Times New Roman" w:hAnsi="Times New Roman" w:cs="Times New Roman"/>
          <w:b/>
          <w:bCs/>
          <w:sz w:val="20"/>
          <w:szCs w:val="20"/>
          <w:highlight w:val="yellow"/>
        </w:rPr>
      </w:pPr>
    </w:p>
    <w:p w14:paraId="60C55C53" w14:textId="345F06AF" w:rsidR="00744440" w:rsidRPr="00722BD3" w:rsidRDefault="001D438E" w:rsidP="00722BD3">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 xml:space="preserve">Постановление </w:t>
      </w:r>
      <w:proofErr w:type="gramStart"/>
      <w:r w:rsidR="00744440" w:rsidRPr="00722BD3">
        <w:rPr>
          <w:rFonts w:ascii="Times New Roman" w:hAnsi="Times New Roman" w:cs="Times New Roman"/>
          <w:b/>
          <w:sz w:val="20"/>
          <w:szCs w:val="20"/>
        </w:rPr>
        <w:t>от  26</w:t>
      </w:r>
      <w:proofErr w:type="gramEnd"/>
      <w:r w:rsidR="00744440" w:rsidRPr="00722BD3">
        <w:rPr>
          <w:rFonts w:ascii="Times New Roman" w:hAnsi="Times New Roman" w:cs="Times New Roman"/>
          <w:b/>
          <w:sz w:val="20"/>
          <w:szCs w:val="20"/>
        </w:rPr>
        <w:t>.07.2021</w:t>
      </w:r>
      <w:r w:rsidR="00744440" w:rsidRPr="00722BD3">
        <w:rPr>
          <w:rFonts w:ascii="Times New Roman" w:hAnsi="Times New Roman" w:cs="Times New Roman"/>
          <w:b/>
          <w:sz w:val="20"/>
          <w:szCs w:val="20"/>
        </w:rPr>
        <w:tab/>
        <w:t xml:space="preserve">                                               </w:t>
      </w:r>
      <w:r w:rsidR="00722BD3" w:rsidRPr="00722BD3">
        <w:rPr>
          <w:rFonts w:ascii="Times New Roman" w:hAnsi="Times New Roman" w:cs="Times New Roman"/>
          <w:b/>
          <w:sz w:val="20"/>
          <w:szCs w:val="20"/>
        </w:rPr>
        <w:tab/>
      </w:r>
      <w:r w:rsidR="00722BD3" w:rsidRPr="00722BD3">
        <w:rPr>
          <w:rFonts w:ascii="Times New Roman" w:hAnsi="Times New Roman" w:cs="Times New Roman"/>
          <w:b/>
          <w:sz w:val="20"/>
          <w:szCs w:val="20"/>
        </w:rPr>
        <w:tab/>
      </w:r>
      <w:r w:rsidR="00722BD3" w:rsidRPr="00722BD3">
        <w:rPr>
          <w:rFonts w:ascii="Times New Roman" w:hAnsi="Times New Roman" w:cs="Times New Roman"/>
          <w:b/>
          <w:sz w:val="20"/>
          <w:szCs w:val="20"/>
        </w:rPr>
        <w:tab/>
      </w:r>
      <w:r w:rsidR="00722BD3" w:rsidRPr="00722BD3">
        <w:rPr>
          <w:rFonts w:ascii="Times New Roman" w:hAnsi="Times New Roman" w:cs="Times New Roman"/>
          <w:b/>
          <w:sz w:val="20"/>
          <w:szCs w:val="20"/>
        </w:rPr>
        <w:tab/>
      </w:r>
      <w:r w:rsidR="00722BD3" w:rsidRPr="00722BD3">
        <w:rPr>
          <w:rFonts w:ascii="Times New Roman" w:hAnsi="Times New Roman" w:cs="Times New Roman"/>
          <w:b/>
          <w:sz w:val="20"/>
          <w:szCs w:val="20"/>
        </w:rPr>
        <w:tab/>
      </w:r>
      <w:r w:rsidR="00722BD3" w:rsidRPr="002954E8">
        <w:rPr>
          <w:rFonts w:ascii="Times New Roman" w:hAnsi="Times New Roman" w:cs="Times New Roman"/>
          <w:b/>
          <w:sz w:val="20"/>
          <w:szCs w:val="20"/>
        </w:rPr>
        <w:t xml:space="preserve">  </w:t>
      </w:r>
      <w:r w:rsidR="00744440" w:rsidRPr="00722BD3">
        <w:rPr>
          <w:rFonts w:ascii="Times New Roman" w:hAnsi="Times New Roman" w:cs="Times New Roman"/>
          <w:b/>
          <w:sz w:val="20"/>
          <w:szCs w:val="20"/>
        </w:rPr>
        <w:t xml:space="preserve">                              № 365</w:t>
      </w:r>
    </w:p>
    <w:p w14:paraId="5849CA7C" w14:textId="77E2AE59" w:rsidR="00722BD3" w:rsidRPr="00722BD3" w:rsidRDefault="00744440"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О внесении изменений </w:t>
      </w:r>
      <w:r w:rsidR="00722BD3" w:rsidRPr="00722BD3">
        <w:rPr>
          <w:rFonts w:ascii="Times New Roman" w:hAnsi="Times New Roman" w:cs="Times New Roman"/>
          <w:sz w:val="20"/>
          <w:szCs w:val="20"/>
        </w:rPr>
        <w:t xml:space="preserve"> </w:t>
      </w:r>
      <w:r w:rsidRPr="00722BD3">
        <w:rPr>
          <w:rFonts w:ascii="Times New Roman" w:hAnsi="Times New Roman" w:cs="Times New Roman"/>
          <w:sz w:val="20"/>
          <w:szCs w:val="20"/>
        </w:rPr>
        <w:t>в постановление главы</w:t>
      </w:r>
      <w:r w:rsidR="00722BD3" w:rsidRPr="00722BD3">
        <w:rPr>
          <w:rFonts w:ascii="Times New Roman" w:hAnsi="Times New Roman" w:cs="Times New Roman"/>
          <w:sz w:val="20"/>
          <w:szCs w:val="20"/>
        </w:rPr>
        <w:t xml:space="preserve"> </w:t>
      </w:r>
      <w:r w:rsidRPr="00722BD3">
        <w:rPr>
          <w:rFonts w:ascii="Times New Roman" w:hAnsi="Times New Roman" w:cs="Times New Roman"/>
          <w:sz w:val="20"/>
          <w:szCs w:val="20"/>
        </w:rPr>
        <w:t>Завитинского</w:t>
      </w:r>
      <w:r w:rsidR="00722BD3" w:rsidRPr="00722BD3">
        <w:rPr>
          <w:rFonts w:ascii="Times New Roman" w:hAnsi="Times New Roman" w:cs="Times New Roman"/>
          <w:sz w:val="20"/>
          <w:szCs w:val="20"/>
        </w:rPr>
        <w:t xml:space="preserve"> </w:t>
      </w:r>
      <w:r w:rsidRPr="00722BD3">
        <w:rPr>
          <w:rFonts w:ascii="Times New Roman" w:hAnsi="Times New Roman" w:cs="Times New Roman"/>
          <w:sz w:val="20"/>
          <w:szCs w:val="20"/>
        </w:rPr>
        <w:t>района</w:t>
      </w:r>
      <w:r w:rsidR="00722BD3" w:rsidRPr="00722BD3">
        <w:rPr>
          <w:rFonts w:ascii="Times New Roman" w:hAnsi="Times New Roman" w:cs="Times New Roman"/>
          <w:sz w:val="20"/>
          <w:szCs w:val="20"/>
        </w:rPr>
        <w:t xml:space="preserve"> </w:t>
      </w:r>
      <w:r w:rsidRPr="00722BD3">
        <w:rPr>
          <w:rFonts w:ascii="Times New Roman" w:hAnsi="Times New Roman" w:cs="Times New Roman"/>
          <w:sz w:val="20"/>
          <w:szCs w:val="20"/>
        </w:rPr>
        <w:t>от 24.09.2014 № 365</w:t>
      </w:r>
      <w:r w:rsidR="00722BD3" w:rsidRPr="00722BD3">
        <w:rPr>
          <w:rFonts w:ascii="Times New Roman" w:hAnsi="Times New Roman" w:cs="Times New Roman"/>
          <w:sz w:val="20"/>
          <w:szCs w:val="20"/>
        </w:rPr>
        <w:t xml:space="preserve"> В целях актуализации муниципальной программы «Развитие образования Завитинского района», утвержденной постановлением главы Завитинского района от 24.09.2014 № 365, </w:t>
      </w:r>
      <w:r w:rsidR="00722BD3" w:rsidRPr="00722BD3">
        <w:rPr>
          <w:rFonts w:ascii="Times New Roman" w:hAnsi="Times New Roman" w:cs="Times New Roman"/>
          <w:b/>
          <w:sz w:val="20"/>
          <w:szCs w:val="20"/>
        </w:rPr>
        <w:t xml:space="preserve">п о с т а н о в л я ю: </w:t>
      </w:r>
      <w:r w:rsidR="00722BD3" w:rsidRPr="00722BD3">
        <w:rPr>
          <w:rFonts w:ascii="Times New Roman" w:hAnsi="Times New Roman" w:cs="Times New Roman"/>
          <w:sz w:val="20"/>
          <w:szCs w:val="20"/>
        </w:rPr>
        <w:t xml:space="preserve">1. Внести в постановление главы Завитинского района от 24.09.2014 № 365 «Об утверждении муниципальной программы Завитинского района «Развитие образования Завитинского района» (с изменениями от 13.11.2018 № 434), следующие изменения: Приложение к постановлению  изложить в новой редакции согласно приложению к настоящему постановлению. 2. Признать утратившим силу постановление главы Завитинского района </w:t>
      </w:r>
      <w:proofErr w:type="gramStart"/>
      <w:r w:rsidR="00722BD3" w:rsidRPr="00722BD3">
        <w:rPr>
          <w:rFonts w:ascii="Times New Roman" w:hAnsi="Times New Roman" w:cs="Times New Roman"/>
          <w:sz w:val="20"/>
          <w:szCs w:val="20"/>
        </w:rPr>
        <w:t>от  03.03.2021</w:t>
      </w:r>
      <w:proofErr w:type="gramEnd"/>
      <w:r w:rsidR="00722BD3" w:rsidRPr="00722BD3">
        <w:rPr>
          <w:rFonts w:ascii="Times New Roman" w:hAnsi="Times New Roman" w:cs="Times New Roman"/>
          <w:sz w:val="20"/>
          <w:szCs w:val="20"/>
        </w:rPr>
        <w:t xml:space="preserve"> № 95. 3. Настоящее постановление подлежит официальному опубликованию.4. Контроль за исполнением настоящего постановления оставляю за собой.</w:t>
      </w:r>
    </w:p>
    <w:p w14:paraId="248ED41E" w14:textId="48EAEF14"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Исполняющий обязанности главы </w:t>
      </w:r>
      <w:proofErr w:type="spellStart"/>
      <w:r w:rsidRPr="00722BD3">
        <w:rPr>
          <w:rFonts w:ascii="Times New Roman" w:hAnsi="Times New Roman" w:cs="Times New Roman"/>
          <w:sz w:val="20"/>
          <w:szCs w:val="20"/>
        </w:rPr>
        <w:t>Завитинского</w:t>
      </w:r>
      <w:proofErr w:type="spellEnd"/>
      <w:r w:rsidRPr="00722BD3">
        <w:rPr>
          <w:rFonts w:ascii="Times New Roman" w:hAnsi="Times New Roman" w:cs="Times New Roman"/>
          <w:sz w:val="20"/>
          <w:szCs w:val="20"/>
        </w:rPr>
        <w:t xml:space="preserve"> района                           </w:t>
      </w:r>
      <w:r w:rsidRPr="00722BD3">
        <w:rPr>
          <w:rFonts w:ascii="Times New Roman" w:hAnsi="Times New Roman" w:cs="Times New Roman"/>
          <w:sz w:val="20"/>
          <w:szCs w:val="20"/>
        </w:rPr>
        <w:tab/>
      </w:r>
      <w:r w:rsidRPr="00722BD3">
        <w:rPr>
          <w:rFonts w:ascii="Times New Roman" w:hAnsi="Times New Roman" w:cs="Times New Roman"/>
          <w:sz w:val="20"/>
          <w:szCs w:val="20"/>
        </w:rPr>
        <w:tab/>
        <w:t xml:space="preserve">                                                  </w:t>
      </w:r>
      <w:proofErr w:type="spellStart"/>
      <w:r w:rsidRPr="00722BD3">
        <w:rPr>
          <w:rFonts w:ascii="Times New Roman" w:hAnsi="Times New Roman" w:cs="Times New Roman"/>
          <w:sz w:val="20"/>
          <w:szCs w:val="20"/>
        </w:rPr>
        <w:t>А.Н.Мацкан</w:t>
      </w:r>
      <w:proofErr w:type="spellEnd"/>
    </w:p>
    <w:p w14:paraId="3672A91B" w14:textId="69A6310A" w:rsidR="00722BD3" w:rsidRPr="00722BD3" w:rsidRDefault="00722BD3" w:rsidP="00722BD3">
      <w:pPr>
        <w:tabs>
          <w:tab w:val="left" w:pos="5670"/>
        </w:tabs>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Приложение к постановлению главы Завитинского района</w:t>
      </w:r>
      <w:r>
        <w:rPr>
          <w:rFonts w:ascii="Times New Roman" w:hAnsi="Times New Roman" w:cs="Times New Roman"/>
          <w:sz w:val="20"/>
          <w:szCs w:val="20"/>
        </w:rPr>
        <w:t xml:space="preserve"> </w:t>
      </w:r>
      <w:r w:rsidRPr="00722BD3">
        <w:rPr>
          <w:rFonts w:ascii="Times New Roman" w:hAnsi="Times New Roman" w:cs="Times New Roman"/>
          <w:b/>
          <w:sz w:val="20"/>
          <w:szCs w:val="20"/>
        </w:rPr>
        <w:t>от 26.07.2021 № 365</w:t>
      </w:r>
      <w:r>
        <w:rPr>
          <w:rFonts w:ascii="Times New Roman" w:hAnsi="Times New Roman" w:cs="Times New Roman"/>
          <w:b/>
          <w:sz w:val="20"/>
          <w:szCs w:val="20"/>
        </w:rPr>
        <w:t xml:space="preserve"> </w:t>
      </w:r>
      <w:r w:rsidRPr="00722BD3">
        <w:rPr>
          <w:rFonts w:ascii="Times New Roman" w:hAnsi="Times New Roman" w:cs="Times New Roman"/>
          <w:sz w:val="20"/>
          <w:szCs w:val="20"/>
        </w:rPr>
        <w:t>Муниципальная программа</w:t>
      </w:r>
      <w:r>
        <w:rPr>
          <w:rFonts w:ascii="Times New Roman" w:hAnsi="Times New Roman" w:cs="Times New Roman"/>
          <w:sz w:val="20"/>
          <w:szCs w:val="20"/>
        </w:rPr>
        <w:t xml:space="preserve"> </w:t>
      </w:r>
      <w:r w:rsidRPr="00722BD3">
        <w:rPr>
          <w:rFonts w:ascii="Times New Roman" w:hAnsi="Times New Roman" w:cs="Times New Roman"/>
          <w:b/>
          <w:sz w:val="20"/>
          <w:szCs w:val="20"/>
        </w:rPr>
        <w:t>«Развитие образования Завитинского района»</w:t>
      </w:r>
      <w:r>
        <w:rPr>
          <w:rFonts w:ascii="Times New Roman" w:hAnsi="Times New Roman" w:cs="Times New Roman"/>
          <w:b/>
          <w:sz w:val="20"/>
          <w:szCs w:val="20"/>
        </w:rPr>
        <w:t xml:space="preserve"> </w:t>
      </w:r>
      <w:r w:rsidRPr="00722BD3">
        <w:rPr>
          <w:rFonts w:ascii="Times New Roman" w:hAnsi="Times New Roman" w:cs="Times New Roman"/>
          <w:sz w:val="20"/>
          <w:szCs w:val="20"/>
        </w:rPr>
        <w:t>Паспорт</w:t>
      </w:r>
      <w:r>
        <w:rPr>
          <w:rFonts w:ascii="Times New Roman" w:hAnsi="Times New Roman" w:cs="Times New Roman"/>
          <w:sz w:val="20"/>
          <w:szCs w:val="20"/>
        </w:rPr>
        <w:t xml:space="preserve"> </w:t>
      </w:r>
    </w:p>
    <w:tbl>
      <w:tblPr>
        <w:tblW w:w="499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21"/>
        <w:gridCol w:w="3101"/>
        <w:gridCol w:w="7106"/>
      </w:tblGrid>
      <w:tr w:rsidR="00722BD3" w:rsidRPr="00722BD3" w14:paraId="3AEA560F" w14:textId="77777777" w:rsidTr="00722BD3">
        <w:trPr>
          <w:trHeight w:val="127"/>
          <w:tblCellSpacing w:w="5" w:type="nil"/>
        </w:trPr>
        <w:tc>
          <w:tcPr>
            <w:tcW w:w="198" w:type="pct"/>
          </w:tcPr>
          <w:p w14:paraId="67CE3225"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1</w:t>
            </w:r>
          </w:p>
        </w:tc>
        <w:tc>
          <w:tcPr>
            <w:tcW w:w="1459" w:type="pct"/>
          </w:tcPr>
          <w:p w14:paraId="37D274F7" w14:textId="3C902923"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Наименование муниципальной</w:t>
            </w:r>
          </w:p>
          <w:p w14:paraId="1FDDEEB1"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программы</w:t>
            </w:r>
          </w:p>
        </w:tc>
        <w:tc>
          <w:tcPr>
            <w:tcW w:w="3342" w:type="pct"/>
          </w:tcPr>
          <w:p w14:paraId="201AB04E"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 xml:space="preserve">Развитие образования Завитинского района </w:t>
            </w:r>
          </w:p>
        </w:tc>
      </w:tr>
      <w:tr w:rsidR="00722BD3" w:rsidRPr="00722BD3" w14:paraId="084CBC32" w14:textId="77777777" w:rsidTr="00722BD3">
        <w:trPr>
          <w:trHeight w:val="354"/>
          <w:tblCellSpacing w:w="5" w:type="nil"/>
        </w:trPr>
        <w:tc>
          <w:tcPr>
            <w:tcW w:w="198" w:type="pct"/>
          </w:tcPr>
          <w:p w14:paraId="4AF4605B"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2</w:t>
            </w:r>
          </w:p>
        </w:tc>
        <w:tc>
          <w:tcPr>
            <w:tcW w:w="1459" w:type="pct"/>
          </w:tcPr>
          <w:p w14:paraId="459CC4BF" w14:textId="0186FB16"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Координатор муниципальной</w:t>
            </w:r>
          </w:p>
          <w:p w14:paraId="2A34A895"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программы</w:t>
            </w:r>
          </w:p>
        </w:tc>
        <w:tc>
          <w:tcPr>
            <w:tcW w:w="3342" w:type="pct"/>
          </w:tcPr>
          <w:p w14:paraId="413423C3"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Отдел образования администрации Завитинского района</w:t>
            </w:r>
          </w:p>
        </w:tc>
      </w:tr>
      <w:tr w:rsidR="00722BD3" w:rsidRPr="00722BD3" w14:paraId="4E5DE03A" w14:textId="77777777" w:rsidTr="001D438E">
        <w:trPr>
          <w:trHeight w:val="296"/>
          <w:tblCellSpacing w:w="5" w:type="nil"/>
        </w:trPr>
        <w:tc>
          <w:tcPr>
            <w:tcW w:w="198" w:type="pct"/>
          </w:tcPr>
          <w:p w14:paraId="02DC812A"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3</w:t>
            </w:r>
          </w:p>
        </w:tc>
        <w:tc>
          <w:tcPr>
            <w:tcW w:w="1459" w:type="pct"/>
          </w:tcPr>
          <w:p w14:paraId="0DFEB782" w14:textId="325B2687" w:rsidR="00722BD3" w:rsidRPr="00722BD3" w:rsidRDefault="00722BD3" w:rsidP="001D438E">
            <w:pPr>
              <w:pStyle w:val="ConsPlusCell"/>
              <w:jc w:val="both"/>
              <w:rPr>
                <w:rFonts w:ascii="Times New Roman" w:hAnsi="Times New Roman" w:cs="Times New Roman"/>
              </w:rPr>
            </w:pPr>
            <w:r w:rsidRPr="00722BD3">
              <w:rPr>
                <w:rFonts w:ascii="Times New Roman" w:hAnsi="Times New Roman" w:cs="Times New Roman"/>
              </w:rPr>
              <w:t>Координаторы подпрограмм</w:t>
            </w:r>
          </w:p>
        </w:tc>
        <w:tc>
          <w:tcPr>
            <w:tcW w:w="3342" w:type="pct"/>
          </w:tcPr>
          <w:p w14:paraId="7FD2A055"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 xml:space="preserve">Отдел образования администрации Завитинского района </w:t>
            </w:r>
          </w:p>
        </w:tc>
      </w:tr>
      <w:tr w:rsidR="00722BD3" w:rsidRPr="00722BD3" w14:paraId="66C6751F" w14:textId="77777777" w:rsidTr="00722BD3">
        <w:trPr>
          <w:trHeight w:val="354"/>
          <w:tblCellSpacing w:w="5" w:type="nil"/>
        </w:trPr>
        <w:tc>
          <w:tcPr>
            <w:tcW w:w="198" w:type="pct"/>
          </w:tcPr>
          <w:p w14:paraId="026FFAF3"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4</w:t>
            </w:r>
          </w:p>
        </w:tc>
        <w:tc>
          <w:tcPr>
            <w:tcW w:w="1459" w:type="pct"/>
          </w:tcPr>
          <w:p w14:paraId="1CFAE2A5"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 xml:space="preserve">Участники </w:t>
            </w:r>
          </w:p>
          <w:p w14:paraId="5FD5876B"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муниципальной</w:t>
            </w:r>
          </w:p>
          <w:p w14:paraId="1DB8FC8C"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программы</w:t>
            </w:r>
          </w:p>
        </w:tc>
        <w:tc>
          <w:tcPr>
            <w:tcW w:w="3342" w:type="pct"/>
          </w:tcPr>
          <w:p w14:paraId="5CBD572E" w14:textId="77777777" w:rsidR="00722BD3" w:rsidRPr="00722BD3" w:rsidRDefault="00722BD3" w:rsidP="00722BD3">
            <w:pPr>
              <w:pStyle w:val="11"/>
              <w:jc w:val="both"/>
              <w:rPr>
                <w:b w:val="0"/>
                <w:sz w:val="20"/>
                <w:lang w:val="ru-RU" w:eastAsia="ru-RU"/>
              </w:rPr>
            </w:pPr>
            <w:r w:rsidRPr="00722BD3">
              <w:rPr>
                <w:b w:val="0"/>
                <w:sz w:val="20"/>
                <w:lang w:val="ru-RU" w:eastAsia="ru-RU"/>
              </w:rPr>
              <w:t xml:space="preserve">Отдел образования администрации Завитинского района, </w:t>
            </w:r>
            <w:proofErr w:type="gramStart"/>
            <w:r w:rsidRPr="00722BD3">
              <w:rPr>
                <w:b w:val="0"/>
                <w:sz w:val="20"/>
                <w:lang w:val="ru-RU" w:eastAsia="ru-RU"/>
              </w:rPr>
              <w:t>муниципальные  общеобразовательные</w:t>
            </w:r>
            <w:proofErr w:type="gramEnd"/>
            <w:r w:rsidRPr="00722BD3">
              <w:rPr>
                <w:b w:val="0"/>
                <w:sz w:val="20"/>
                <w:lang w:val="ru-RU" w:eastAsia="ru-RU"/>
              </w:rPr>
              <w:t xml:space="preserve"> учреждения, муниципальные  дошкольные образовательные учреждения, муниципальные  учреждения дополнительного образования</w:t>
            </w:r>
          </w:p>
        </w:tc>
      </w:tr>
      <w:tr w:rsidR="00722BD3" w:rsidRPr="00722BD3" w14:paraId="2E0C6FBA" w14:textId="77777777" w:rsidTr="00722BD3">
        <w:trPr>
          <w:trHeight w:val="354"/>
          <w:tblCellSpacing w:w="5" w:type="nil"/>
        </w:trPr>
        <w:tc>
          <w:tcPr>
            <w:tcW w:w="198" w:type="pct"/>
          </w:tcPr>
          <w:p w14:paraId="6688184D"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5</w:t>
            </w:r>
          </w:p>
        </w:tc>
        <w:tc>
          <w:tcPr>
            <w:tcW w:w="1459" w:type="pct"/>
          </w:tcPr>
          <w:p w14:paraId="0E192D59"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Цель</w:t>
            </w:r>
          </w:p>
          <w:p w14:paraId="76ED6DF8"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муниципальной</w:t>
            </w:r>
          </w:p>
          <w:p w14:paraId="0DA0BD9B"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программы</w:t>
            </w:r>
          </w:p>
        </w:tc>
        <w:tc>
          <w:tcPr>
            <w:tcW w:w="3342" w:type="pct"/>
          </w:tcPr>
          <w:p w14:paraId="6A96962F"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 xml:space="preserve">Обеспечение доступности качественного образования, соответствующего инновационному развитию </w:t>
            </w:r>
            <w:proofErr w:type="gramStart"/>
            <w:r w:rsidRPr="00722BD3">
              <w:rPr>
                <w:rFonts w:ascii="Times New Roman" w:hAnsi="Times New Roman" w:cs="Times New Roman"/>
              </w:rPr>
              <w:t>экономики,  современным</w:t>
            </w:r>
            <w:proofErr w:type="gramEnd"/>
            <w:r w:rsidRPr="00722BD3">
              <w:rPr>
                <w:rFonts w:ascii="Times New Roman" w:hAnsi="Times New Roman" w:cs="Times New Roman"/>
              </w:rPr>
              <w:t xml:space="preserve"> требованиям общества, каждого гражданина, а также процессов интеграции в мировое сообщество</w:t>
            </w:r>
          </w:p>
        </w:tc>
      </w:tr>
      <w:tr w:rsidR="00722BD3" w:rsidRPr="00722BD3" w14:paraId="31D86EDD" w14:textId="77777777" w:rsidTr="00722BD3">
        <w:trPr>
          <w:trHeight w:val="557"/>
          <w:tblCellSpacing w:w="5" w:type="nil"/>
        </w:trPr>
        <w:tc>
          <w:tcPr>
            <w:tcW w:w="198" w:type="pct"/>
          </w:tcPr>
          <w:p w14:paraId="2E270691"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6</w:t>
            </w:r>
          </w:p>
        </w:tc>
        <w:tc>
          <w:tcPr>
            <w:tcW w:w="1459" w:type="pct"/>
          </w:tcPr>
          <w:p w14:paraId="2A33B3E8"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 xml:space="preserve">Задачи </w:t>
            </w:r>
          </w:p>
          <w:p w14:paraId="1C898CD9"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муниципальной</w:t>
            </w:r>
          </w:p>
          <w:p w14:paraId="63ED11D5"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программы</w:t>
            </w:r>
          </w:p>
          <w:p w14:paraId="18D210A4" w14:textId="77777777" w:rsidR="00722BD3" w:rsidRPr="00722BD3" w:rsidRDefault="00722BD3" w:rsidP="00722BD3">
            <w:pPr>
              <w:pStyle w:val="ConsPlusCell"/>
              <w:jc w:val="both"/>
              <w:rPr>
                <w:rFonts w:ascii="Times New Roman" w:hAnsi="Times New Roman" w:cs="Times New Roman"/>
              </w:rPr>
            </w:pPr>
          </w:p>
        </w:tc>
        <w:tc>
          <w:tcPr>
            <w:tcW w:w="3342" w:type="pct"/>
          </w:tcPr>
          <w:p w14:paraId="4DD52B82" w14:textId="77777777" w:rsidR="00722BD3" w:rsidRPr="00722BD3" w:rsidRDefault="00722BD3" w:rsidP="00722BD3">
            <w:pPr>
              <w:spacing w:after="0" w:line="240" w:lineRule="auto"/>
              <w:jc w:val="both"/>
              <w:rPr>
                <w:rFonts w:ascii="Times New Roman" w:hAnsi="Times New Roman" w:cs="Times New Roman"/>
                <w:sz w:val="20"/>
                <w:szCs w:val="20"/>
              </w:rPr>
            </w:pPr>
            <w:bookmarkStart w:id="1" w:name="sub_23"/>
            <w:bookmarkStart w:id="2" w:name="sub_24"/>
            <w:r w:rsidRPr="00722BD3">
              <w:rPr>
                <w:rFonts w:ascii="Times New Roman" w:hAnsi="Times New Roman" w:cs="Times New Roman"/>
                <w:sz w:val="20"/>
                <w:szCs w:val="20"/>
              </w:rPr>
              <w:t xml:space="preserve">1. Развитие инфраструктуры и организационно-экономических механизмов, </w:t>
            </w:r>
            <w:proofErr w:type="gramStart"/>
            <w:r w:rsidRPr="00722BD3">
              <w:rPr>
                <w:rFonts w:ascii="Times New Roman" w:hAnsi="Times New Roman" w:cs="Times New Roman"/>
                <w:sz w:val="20"/>
                <w:szCs w:val="20"/>
              </w:rPr>
              <w:t>обеспечивающих  доступность</w:t>
            </w:r>
            <w:proofErr w:type="gramEnd"/>
            <w:r w:rsidRPr="00722BD3">
              <w:rPr>
                <w:rFonts w:ascii="Times New Roman" w:hAnsi="Times New Roman" w:cs="Times New Roman"/>
                <w:sz w:val="20"/>
                <w:szCs w:val="20"/>
              </w:rPr>
              <w:t xml:space="preserve"> услуг дошкольного, общего, дополнительного образования детей, современное качество  учебных результатов  и социализации.</w:t>
            </w:r>
          </w:p>
          <w:p w14:paraId="05F30275" w14:textId="77777777" w:rsidR="00722BD3" w:rsidRPr="00722BD3" w:rsidRDefault="00722BD3" w:rsidP="00722BD3">
            <w:pPr>
              <w:tabs>
                <w:tab w:val="left" w:pos="142"/>
                <w:tab w:val="left" w:pos="720"/>
              </w:tabs>
              <w:spacing w:after="0" w:line="240" w:lineRule="auto"/>
              <w:jc w:val="both"/>
              <w:rPr>
                <w:rFonts w:ascii="Times New Roman" w:hAnsi="Times New Roman" w:cs="Times New Roman"/>
                <w:bCs/>
                <w:sz w:val="20"/>
                <w:szCs w:val="20"/>
              </w:rPr>
            </w:pPr>
            <w:bookmarkStart w:id="3" w:name="sub_29"/>
            <w:bookmarkEnd w:id="1"/>
            <w:bookmarkEnd w:id="2"/>
            <w:r w:rsidRPr="00722BD3">
              <w:rPr>
                <w:rFonts w:ascii="Times New Roman" w:hAnsi="Times New Roman" w:cs="Times New Roman"/>
                <w:bCs/>
                <w:sz w:val="20"/>
                <w:szCs w:val="20"/>
              </w:rPr>
              <w:t>2. Совершенствование деятельности по защите прав детей на отдых, оздоровление и социальную поддержку.</w:t>
            </w:r>
          </w:p>
          <w:p w14:paraId="56B1E904" w14:textId="77777777" w:rsidR="00722BD3" w:rsidRPr="00722BD3" w:rsidRDefault="00722BD3" w:rsidP="00722BD3">
            <w:pPr>
              <w:tabs>
                <w:tab w:val="left" w:pos="142"/>
                <w:tab w:val="left" w:pos="720"/>
              </w:tabs>
              <w:spacing w:after="0" w:line="240" w:lineRule="auto"/>
              <w:jc w:val="both"/>
              <w:rPr>
                <w:rFonts w:ascii="Times New Roman" w:hAnsi="Times New Roman" w:cs="Times New Roman"/>
                <w:bCs/>
                <w:sz w:val="20"/>
                <w:szCs w:val="20"/>
              </w:rPr>
            </w:pPr>
            <w:r w:rsidRPr="00722BD3">
              <w:rPr>
                <w:rFonts w:ascii="Times New Roman" w:hAnsi="Times New Roman" w:cs="Times New Roman"/>
                <w:bCs/>
                <w:sz w:val="20"/>
                <w:szCs w:val="20"/>
              </w:rPr>
              <w:t>3.</w:t>
            </w:r>
            <w:bookmarkEnd w:id="3"/>
            <w:r w:rsidRPr="00722BD3">
              <w:rPr>
                <w:rFonts w:ascii="Times New Roman" w:hAnsi="Times New Roman" w:cs="Times New Roman"/>
                <w:bCs/>
                <w:sz w:val="20"/>
                <w:szCs w:val="20"/>
              </w:rPr>
              <w:t>Обеспечение организационно-экономических, информационных и научно-методических условий развития системы образования Завитинского района.</w:t>
            </w:r>
          </w:p>
          <w:p w14:paraId="0245263C" w14:textId="77777777" w:rsidR="00722BD3" w:rsidRPr="00722BD3" w:rsidRDefault="00722BD3" w:rsidP="00722BD3">
            <w:pPr>
              <w:tabs>
                <w:tab w:val="left" w:pos="142"/>
                <w:tab w:val="left" w:pos="720"/>
              </w:tabs>
              <w:spacing w:after="0" w:line="240" w:lineRule="auto"/>
              <w:jc w:val="both"/>
              <w:rPr>
                <w:rFonts w:ascii="Times New Roman" w:hAnsi="Times New Roman" w:cs="Times New Roman"/>
                <w:bCs/>
                <w:sz w:val="20"/>
                <w:szCs w:val="20"/>
              </w:rPr>
            </w:pPr>
            <w:r w:rsidRPr="00722BD3">
              <w:rPr>
                <w:rFonts w:ascii="Times New Roman" w:hAnsi="Times New Roman" w:cs="Times New Roman"/>
                <w:bCs/>
                <w:sz w:val="20"/>
                <w:szCs w:val="20"/>
              </w:rPr>
              <w:t xml:space="preserve">4. </w:t>
            </w:r>
            <w:r w:rsidRPr="00722BD3">
              <w:rPr>
                <w:rFonts w:ascii="Times New Roman" w:eastAsia="Calibri" w:hAnsi="Times New Roman" w:cs="Times New Roman"/>
                <w:sz w:val="20"/>
                <w:szCs w:val="20"/>
              </w:rPr>
              <w:t xml:space="preserve">Повышение </w:t>
            </w:r>
            <w:proofErr w:type="gramStart"/>
            <w:r w:rsidRPr="00722BD3">
              <w:rPr>
                <w:rFonts w:ascii="Times New Roman" w:eastAsia="Calibri" w:hAnsi="Times New Roman" w:cs="Times New Roman"/>
                <w:sz w:val="20"/>
                <w:szCs w:val="20"/>
              </w:rPr>
              <w:t>уровня</w:t>
            </w:r>
            <w:r w:rsidRPr="00722BD3">
              <w:rPr>
                <w:rFonts w:ascii="Times New Roman" w:eastAsia="Calibri" w:hAnsi="Times New Roman" w:cs="Times New Roman"/>
                <w:color w:val="000000"/>
                <w:sz w:val="20"/>
                <w:szCs w:val="20"/>
              </w:rPr>
              <w:t xml:space="preserve">  правового</w:t>
            </w:r>
            <w:proofErr w:type="gramEnd"/>
            <w:r w:rsidRPr="00722BD3">
              <w:rPr>
                <w:rFonts w:ascii="Times New Roman" w:eastAsia="Calibri" w:hAnsi="Times New Roman" w:cs="Times New Roman"/>
                <w:color w:val="000000"/>
                <w:sz w:val="20"/>
                <w:szCs w:val="20"/>
              </w:rPr>
              <w:t xml:space="preserve"> воспитания участников дорожного движения, культуры их поведения, профилактики детского дорожно-транспортного травматизма в районе.</w:t>
            </w:r>
            <w:r w:rsidRPr="00722BD3">
              <w:rPr>
                <w:rFonts w:ascii="Times New Roman" w:hAnsi="Times New Roman" w:cs="Times New Roman"/>
                <w:bCs/>
                <w:sz w:val="20"/>
                <w:szCs w:val="20"/>
              </w:rPr>
              <w:t xml:space="preserve"> </w:t>
            </w:r>
          </w:p>
        </w:tc>
      </w:tr>
      <w:tr w:rsidR="00722BD3" w:rsidRPr="00722BD3" w14:paraId="36DBEC33" w14:textId="77777777" w:rsidTr="00722BD3">
        <w:trPr>
          <w:trHeight w:val="354"/>
          <w:tblCellSpacing w:w="5" w:type="nil"/>
        </w:trPr>
        <w:tc>
          <w:tcPr>
            <w:tcW w:w="198" w:type="pct"/>
          </w:tcPr>
          <w:p w14:paraId="5721EE6D"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7</w:t>
            </w:r>
          </w:p>
        </w:tc>
        <w:tc>
          <w:tcPr>
            <w:tcW w:w="1459" w:type="pct"/>
          </w:tcPr>
          <w:p w14:paraId="4BC4A9C8"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 xml:space="preserve">Перечень </w:t>
            </w:r>
          </w:p>
          <w:p w14:paraId="52B243DC"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 xml:space="preserve">подпрограмм, </w:t>
            </w:r>
          </w:p>
          <w:p w14:paraId="1BE21F79"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включенных</w:t>
            </w:r>
          </w:p>
          <w:p w14:paraId="4CDE228C"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 xml:space="preserve">в состав </w:t>
            </w:r>
          </w:p>
          <w:p w14:paraId="00E03A8B"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муниципальной</w:t>
            </w:r>
          </w:p>
          <w:p w14:paraId="35328644"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программы</w:t>
            </w:r>
          </w:p>
        </w:tc>
        <w:tc>
          <w:tcPr>
            <w:tcW w:w="3342" w:type="pct"/>
          </w:tcPr>
          <w:p w14:paraId="69AC88A2" w14:textId="5B63B364"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b/>
              </w:rPr>
              <w:t>Подпрограмма 1</w:t>
            </w:r>
            <w:r w:rsidRPr="00722BD3">
              <w:rPr>
                <w:rFonts w:ascii="Times New Roman" w:hAnsi="Times New Roman" w:cs="Times New Roman"/>
              </w:rPr>
              <w:t>«Развитие дошкольного, общего и дополнительного образования детей».</w:t>
            </w:r>
            <w:r w:rsidR="001D438E">
              <w:rPr>
                <w:rFonts w:ascii="Times New Roman" w:hAnsi="Times New Roman" w:cs="Times New Roman"/>
              </w:rPr>
              <w:t xml:space="preserve"> </w:t>
            </w:r>
            <w:r w:rsidRPr="00722BD3">
              <w:rPr>
                <w:rFonts w:ascii="Times New Roman" w:hAnsi="Times New Roman" w:cs="Times New Roman"/>
                <w:b/>
              </w:rPr>
              <w:t>Подпрограмма 2</w:t>
            </w:r>
            <w:r w:rsidRPr="00722BD3">
              <w:rPr>
                <w:rFonts w:ascii="Times New Roman" w:hAnsi="Times New Roman" w:cs="Times New Roman"/>
              </w:rPr>
              <w:t xml:space="preserve"> «Развитие системы защиты прав детей».</w:t>
            </w:r>
          </w:p>
          <w:p w14:paraId="4E33DE17" w14:textId="01737480" w:rsidR="00722BD3" w:rsidRPr="00722BD3" w:rsidRDefault="00722BD3" w:rsidP="001D438E">
            <w:pPr>
              <w:pStyle w:val="ConsPlusCell"/>
              <w:jc w:val="both"/>
              <w:rPr>
                <w:rFonts w:ascii="Times New Roman" w:hAnsi="Times New Roman" w:cs="Times New Roman"/>
              </w:rPr>
            </w:pPr>
            <w:proofErr w:type="gramStart"/>
            <w:r w:rsidRPr="00722BD3">
              <w:rPr>
                <w:rFonts w:ascii="Times New Roman" w:hAnsi="Times New Roman" w:cs="Times New Roman"/>
                <w:b/>
              </w:rPr>
              <w:t>Подпрограмма  3</w:t>
            </w:r>
            <w:proofErr w:type="gramEnd"/>
            <w:r w:rsidRPr="00722BD3">
              <w:rPr>
                <w:rFonts w:ascii="Times New Roman" w:hAnsi="Times New Roman" w:cs="Times New Roman"/>
              </w:rPr>
              <w:t xml:space="preserve"> «Обеспечение реализации муниципальной программы «Развитие образования Завитинского района» и прочие мероприятия в области образования»</w:t>
            </w:r>
            <w:r w:rsidR="001D438E">
              <w:rPr>
                <w:rFonts w:ascii="Times New Roman" w:hAnsi="Times New Roman" w:cs="Times New Roman"/>
              </w:rPr>
              <w:t xml:space="preserve"> </w:t>
            </w:r>
            <w:r w:rsidRPr="00722BD3">
              <w:rPr>
                <w:rFonts w:ascii="Times New Roman" w:hAnsi="Times New Roman" w:cs="Times New Roman"/>
                <w:b/>
              </w:rPr>
              <w:t xml:space="preserve">Подпрограмма 4 </w:t>
            </w:r>
            <w:r w:rsidRPr="00722BD3">
              <w:rPr>
                <w:rFonts w:ascii="Times New Roman" w:hAnsi="Times New Roman" w:cs="Times New Roman"/>
              </w:rPr>
              <w:t>«Формирование законопослушного</w:t>
            </w:r>
            <w:r w:rsidRPr="00722BD3">
              <w:rPr>
                <w:rFonts w:ascii="Times New Roman" w:hAnsi="Times New Roman" w:cs="Times New Roman"/>
                <w:b/>
              </w:rPr>
              <w:t xml:space="preserve"> </w:t>
            </w:r>
            <w:r w:rsidRPr="00722BD3">
              <w:rPr>
                <w:rFonts w:ascii="Times New Roman" w:hAnsi="Times New Roman" w:cs="Times New Roman"/>
              </w:rPr>
              <w:t>поведения участников дорожного движения»</w:t>
            </w:r>
          </w:p>
        </w:tc>
      </w:tr>
      <w:tr w:rsidR="00722BD3" w:rsidRPr="00722BD3" w14:paraId="734D7EE1" w14:textId="77777777" w:rsidTr="00722BD3">
        <w:trPr>
          <w:trHeight w:val="354"/>
          <w:tblCellSpacing w:w="5" w:type="nil"/>
        </w:trPr>
        <w:tc>
          <w:tcPr>
            <w:tcW w:w="198" w:type="pct"/>
          </w:tcPr>
          <w:p w14:paraId="2E01442F"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8</w:t>
            </w:r>
          </w:p>
        </w:tc>
        <w:tc>
          <w:tcPr>
            <w:tcW w:w="1459" w:type="pct"/>
          </w:tcPr>
          <w:p w14:paraId="6553D9FF" w14:textId="1875032A" w:rsidR="00722BD3" w:rsidRPr="00722BD3" w:rsidRDefault="00722BD3" w:rsidP="001D438E">
            <w:pPr>
              <w:pStyle w:val="ConsPlusCell"/>
              <w:jc w:val="both"/>
              <w:rPr>
                <w:rFonts w:ascii="Times New Roman" w:hAnsi="Times New Roman" w:cs="Times New Roman"/>
              </w:rPr>
            </w:pPr>
            <w:r w:rsidRPr="00722BD3">
              <w:rPr>
                <w:rFonts w:ascii="Times New Roman" w:hAnsi="Times New Roman" w:cs="Times New Roman"/>
              </w:rPr>
              <w:t xml:space="preserve">Сроки </w:t>
            </w:r>
            <w:proofErr w:type="gramStart"/>
            <w:r w:rsidRPr="00722BD3">
              <w:rPr>
                <w:rFonts w:ascii="Times New Roman" w:hAnsi="Times New Roman" w:cs="Times New Roman"/>
              </w:rPr>
              <w:t>реализации  муниципальной</w:t>
            </w:r>
            <w:proofErr w:type="gramEnd"/>
            <w:r w:rsidR="001D438E">
              <w:rPr>
                <w:rFonts w:ascii="Times New Roman" w:hAnsi="Times New Roman" w:cs="Times New Roman"/>
              </w:rPr>
              <w:t xml:space="preserve"> </w:t>
            </w:r>
            <w:r w:rsidRPr="00722BD3">
              <w:rPr>
                <w:rFonts w:ascii="Times New Roman" w:hAnsi="Times New Roman" w:cs="Times New Roman"/>
              </w:rPr>
              <w:t>программы  в целом и в разрезе подпрограмм</w:t>
            </w:r>
          </w:p>
        </w:tc>
        <w:tc>
          <w:tcPr>
            <w:tcW w:w="3342" w:type="pct"/>
          </w:tcPr>
          <w:p w14:paraId="5CDF0847"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2015 - 2025 годы</w:t>
            </w:r>
          </w:p>
        </w:tc>
      </w:tr>
      <w:tr w:rsidR="00722BD3" w:rsidRPr="00722BD3" w14:paraId="7F948150" w14:textId="77777777" w:rsidTr="00722BD3">
        <w:trPr>
          <w:trHeight w:val="354"/>
          <w:tblCellSpacing w:w="5" w:type="nil"/>
        </w:trPr>
        <w:tc>
          <w:tcPr>
            <w:tcW w:w="198" w:type="pct"/>
          </w:tcPr>
          <w:p w14:paraId="7F097DF0"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9</w:t>
            </w:r>
          </w:p>
        </w:tc>
        <w:tc>
          <w:tcPr>
            <w:tcW w:w="1459" w:type="pct"/>
          </w:tcPr>
          <w:p w14:paraId="2A31584D"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 xml:space="preserve">Объемы ассигнований районного бюджета муниципальной программы (с расшифровкой по годам ее реализации), а также прогнозные объемы средств, привлекаемых из других источников      </w:t>
            </w:r>
          </w:p>
        </w:tc>
        <w:tc>
          <w:tcPr>
            <w:tcW w:w="3342" w:type="pct"/>
          </w:tcPr>
          <w:p w14:paraId="42153C0B"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 xml:space="preserve">Прогнозный объем финансового обеспечения программы составит </w:t>
            </w:r>
          </w:p>
          <w:p w14:paraId="088FE43D" w14:textId="5F160624" w:rsidR="00722BD3" w:rsidRPr="00722BD3" w:rsidRDefault="00722BD3" w:rsidP="001D438E">
            <w:pPr>
              <w:spacing w:after="0" w:line="240" w:lineRule="auto"/>
              <w:jc w:val="both"/>
              <w:rPr>
                <w:rFonts w:ascii="Times New Roman" w:hAnsi="Times New Roman" w:cs="Times New Roman"/>
              </w:rPr>
            </w:pPr>
            <w:r w:rsidRPr="00722BD3">
              <w:rPr>
                <w:rFonts w:ascii="Times New Roman" w:hAnsi="Times New Roman" w:cs="Times New Roman"/>
                <w:b/>
                <w:color w:val="000000"/>
                <w:sz w:val="20"/>
                <w:szCs w:val="20"/>
              </w:rPr>
              <w:t xml:space="preserve">3 848 447, 23 </w:t>
            </w:r>
            <w:r w:rsidRPr="00722BD3">
              <w:rPr>
                <w:rFonts w:ascii="Times New Roman" w:hAnsi="Times New Roman" w:cs="Times New Roman"/>
                <w:sz w:val="20"/>
                <w:szCs w:val="20"/>
              </w:rPr>
              <w:t xml:space="preserve">тыс. рублей, в том числе в </w:t>
            </w:r>
            <w:proofErr w:type="gramStart"/>
            <w:r w:rsidRPr="00722BD3">
              <w:rPr>
                <w:rFonts w:ascii="Times New Roman" w:hAnsi="Times New Roman" w:cs="Times New Roman"/>
                <w:sz w:val="20"/>
                <w:szCs w:val="20"/>
              </w:rPr>
              <w:t>разрезе  подпрограмм</w:t>
            </w:r>
            <w:proofErr w:type="gramEnd"/>
            <w:r w:rsidRPr="00722BD3">
              <w:rPr>
                <w:rFonts w:ascii="Times New Roman" w:hAnsi="Times New Roman" w:cs="Times New Roman"/>
                <w:sz w:val="20"/>
                <w:szCs w:val="20"/>
              </w:rPr>
              <w:t>:</w:t>
            </w:r>
            <w:r w:rsidR="001D438E">
              <w:rPr>
                <w:rFonts w:ascii="Times New Roman" w:hAnsi="Times New Roman" w:cs="Times New Roman"/>
                <w:sz w:val="20"/>
                <w:szCs w:val="20"/>
              </w:rPr>
              <w:t xml:space="preserve"> </w:t>
            </w:r>
            <w:r w:rsidRPr="00722BD3">
              <w:rPr>
                <w:rFonts w:ascii="Times New Roman" w:hAnsi="Times New Roman" w:cs="Times New Roman"/>
              </w:rPr>
              <w:t xml:space="preserve">подпрограмма 1 – </w:t>
            </w:r>
            <w:r w:rsidRPr="00722BD3">
              <w:rPr>
                <w:rFonts w:ascii="Times New Roman" w:hAnsi="Times New Roman" w:cs="Times New Roman"/>
                <w:b/>
                <w:color w:val="000000"/>
              </w:rPr>
              <w:t>200 679,11</w:t>
            </w:r>
            <w:r w:rsidRPr="00722BD3">
              <w:rPr>
                <w:rFonts w:ascii="Times New Roman" w:hAnsi="Times New Roman" w:cs="Times New Roman"/>
                <w:color w:val="000000"/>
              </w:rPr>
              <w:t xml:space="preserve"> </w:t>
            </w:r>
            <w:r w:rsidRPr="00722BD3">
              <w:rPr>
                <w:rFonts w:ascii="Times New Roman" w:hAnsi="Times New Roman" w:cs="Times New Roman"/>
              </w:rPr>
              <w:t>тыс. рублей;</w:t>
            </w:r>
            <w:r w:rsidR="001D438E">
              <w:rPr>
                <w:rFonts w:ascii="Times New Roman" w:hAnsi="Times New Roman" w:cs="Times New Roman"/>
              </w:rPr>
              <w:t xml:space="preserve"> </w:t>
            </w:r>
            <w:r w:rsidRPr="00722BD3">
              <w:rPr>
                <w:rFonts w:ascii="Times New Roman" w:hAnsi="Times New Roman" w:cs="Times New Roman"/>
              </w:rPr>
              <w:t xml:space="preserve">подпрограмма 2 – </w:t>
            </w:r>
            <w:r w:rsidRPr="00722BD3">
              <w:rPr>
                <w:rFonts w:ascii="Times New Roman" w:hAnsi="Times New Roman" w:cs="Times New Roman"/>
                <w:b/>
              </w:rPr>
              <w:t xml:space="preserve">7 926, 31 </w:t>
            </w:r>
            <w:r w:rsidRPr="00722BD3">
              <w:rPr>
                <w:rFonts w:ascii="Times New Roman" w:hAnsi="Times New Roman" w:cs="Times New Roman"/>
              </w:rPr>
              <w:t>тыс. рублей;</w:t>
            </w:r>
            <w:r w:rsidR="001D438E">
              <w:rPr>
                <w:rFonts w:ascii="Times New Roman" w:hAnsi="Times New Roman" w:cs="Times New Roman"/>
              </w:rPr>
              <w:t xml:space="preserve"> </w:t>
            </w:r>
            <w:r w:rsidRPr="00722BD3">
              <w:rPr>
                <w:rFonts w:ascii="Times New Roman" w:hAnsi="Times New Roman" w:cs="Times New Roman"/>
              </w:rPr>
              <w:t xml:space="preserve">подпрограмма 3 – </w:t>
            </w:r>
            <w:r w:rsidRPr="00722BD3">
              <w:rPr>
                <w:rFonts w:ascii="Times New Roman" w:hAnsi="Times New Roman" w:cs="Times New Roman"/>
                <w:b/>
              </w:rPr>
              <w:t xml:space="preserve">3 639 422, 81 </w:t>
            </w:r>
            <w:r w:rsidRPr="00722BD3">
              <w:rPr>
                <w:rFonts w:ascii="Times New Roman" w:hAnsi="Times New Roman" w:cs="Times New Roman"/>
              </w:rPr>
              <w:t>тыс</w:t>
            </w:r>
            <w:r w:rsidRPr="00722BD3">
              <w:rPr>
                <w:rFonts w:ascii="Times New Roman" w:hAnsi="Times New Roman" w:cs="Times New Roman"/>
                <w:b/>
              </w:rPr>
              <w:t>.</w:t>
            </w:r>
            <w:r w:rsidRPr="00722BD3">
              <w:rPr>
                <w:rFonts w:ascii="Times New Roman" w:hAnsi="Times New Roman" w:cs="Times New Roman"/>
              </w:rPr>
              <w:t xml:space="preserve"> рублей;</w:t>
            </w:r>
            <w:r w:rsidR="001D438E">
              <w:rPr>
                <w:rFonts w:ascii="Times New Roman" w:hAnsi="Times New Roman" w:cs="Times New Roman"/>
              </w:rPr>
              <w:t xml:space="preserve"> </w:t>
            </w:r>
            <w:r w:rsidRPr="00722BD3">
              <w:rPr>
                <w:rFonts w:ascii="Times New Roman" w:hAnsi="Times New Roman" w:cs="Times New Roman"/>
              </w:rPr>
              <w:t xml:space="preserve">подпрограмма 4- </w:t>
            </w:r>
            <w:r w:rsidRPr="00722BD3">
              <w:rPr>
                <w:rFonts w:ascii="Times New Roman" w:hAnsi="Times New Roman" w:cs="Times New Roman"/>
                <w:b/>
              </w:rPr>
              <w:t xml:space="preserve">419,0 </w:t>
            </w:r>
            <w:r w:rsidRPr="00722BD3">
              <w:rPr>
                <w:rFonts w:ascii="Times New Roman" w:hAnsi="Times New Roman" w:cs="Times New Roman"/>
              </w:rPr>
              <w:t>тыс., руб.</w:t>
            </w:r>
          </w:p>
          <w:p w14:paraId="557E78B8" w14:textId="092FE5D9"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Планируемые общие затраты на реализацию программы  по годам и источникам финансирования:</w:t>
            </w:r>
            <w:r w:rsidR="001D438E">
              <w:rPr>
                <w:rFonts w:ascii="Times New Roman" w:hAnsi="Times New Roman" w:cs="Times New Roman"/>
              </w:rPr>
              <w:t xml:space="preserve"> </w:t>
            </w:r>
            <w:r w:rsidRPr="00722BD3">
              <w:rPr>
                <w:rFonts w:ascii="Times New Roman" w:hAnsi="Times New Roman" w:cs="Times New Roman"/>
              </w:rPr>
              <w:t xml:space="preserve">за счет средств районного бюджета – </w:t>
            </w:r>
            <w:r w:rsidRPr="00722BD3">
              <w:rPr>
                <w:rFonts w:ascii="Times New Roman" w:hAnsi="Times New Roman" w:cs="Times New Roman"/>
                <w:b/>
              </w:rPr>
              <w:t xml:space="preserve">1 391 594, 53 </w:t>
            </w:r>
            <w:r w:rsidRPr="00722BD3">
              <w:rPr>
                <w:rFonts w:ascii="Times New Roman" w:hAnsi="Times New Roman" w:cs="Times New Roman"/>
              </w:rPr>
              <w:t>тыс. рублей, в том числе:</w:t>
            </w:r>
            <w:r w:rsidR="001D438E">
              <w:rPr>
                <w:rFonts w:ascii="Times New Roman" w:hAnsi="Times New Roman" w:cs="Times New Roman"/>
              </w:rPr>
              <w:t xml:space="preserve"> </w:t>
            </w:r>
            <w:r w:rsidRPr="00722BD3">
              <w:rPr>
                <w:rFonts w:ascii="Times New Roman" w:hAnsi="Times New Roman" w:cs="Times New Roman"/>
              </w:rPr>
              <w:t>2015 –</w:t>
            </w:r>
            <w:r w:rsidRPr="00722BD3">
              <w:rPr>
                <w:rFonts w:ascii="Times New Roman" w:hAnsi="Times New Roman" w:cs="Times New Roman"/>
                <w:b/>
              </w:rPr>
              <w:t xml:space="preserve">78 026, 80 </w:t>
            </w:r>
            <w:r w:rsidRPr="00722BD3">
              <w:rPr>
                <w:rFonts w:ascii="Times New Roman" w:hAnsi="Times New Roman" w:cs="Times New Roman"/>
                <w:bCs/>
              </w:rPr>
              <w:t>т</w:t>
            </w:r>
            <w:r w:rsidRPr="00722BD3">
              <w:rPr>
                <w:rFonts w:ascii="Times New Roman" w:hAnsi="Times New Roman" w:cs="Times New Roman"/>
              </w:rPr>
              <w:t>ыс. рублей;</w:t>
            </w:r>
            <w:r w:rsidR="001D438E">
              <w:rPr>
                <w:rFonts w:ascii="Times New Roman" w:hAnsi="Times New Roman" w:cs="Times New Roman"/>
              </w:rPr>
              <w:t xml:space="preserve"> </w:t>
            </w:r>
            <w:r w:rsidRPr="00722BD3">
              <w:rPr>
                <w:rFonts w:ascii="Times New Roman" w:hAnsi="Times New Roman" w:cs="Times New Roman"/>
              </w:rPr>
              <w:t>2016 –</w:t>
            </w:r>
            <w:r w:rsidRPr="00722BD3">
              <w:rPr>
                <w:rFonts w:ascii="Times New Roman" w:hAnsi="Times New Roman" w:cs="Times New Roman"/>
                <w:b/>
              </w:rPr>
              <w:t xml:space="preserve">98 858, 14 </w:t>
            </w:r>
            <w:r w:rsidRPr="00722BD3">
              <w:rPr>
                <w:rFonts w:ascii="Times New Roman" w:hAnsi="Times New Roman" w:cs="Times New Roman"/>
              </w:rPr>
              <w:t>тыс. рублей;</w:t>
            </w:r>
            <w:r w:rsidR="001D438E">
              <w:rPr>
                <w:rFonts w:ascii="Times New Roman" w:hAnsi="Times New Roman" w:cs="Times New Roman"/>
              </w:rPr>
              <w:t xml:space="preserve"> </w:t>
            </w:r>
            <w:r w:rsidRPr="00722BD3">
              <w:rPr>
                <w:rFonts w:ascii="Times New Roman" w:hAnsi="Times New Roman" w:cs="Times New Roman"/>
              </w:rPr>
              <w:t>2017 –</w:t>
            </w:r>
            <w:r w:rsidRPr="00722BD3">
              <w:rPr>
                <w:rFonts w:ascii="Times New Roman" w:hAnsi="Times New Roman" w:cs="Times New Roman"/>
                <w:b/>
              </w:rPr>
              <w:t>93  624, 72</w:t>
            </w:r>
            <w:r w:rsidRPr="00722BD3">
              <w:rPr>
                <w:rFonts w:ascii="Times New Roman" w:hAnsi="Times New Roman" w:cs="Times New Roman"/>
              </w:rPr>
              <w:t xml:space="preserve"> тыс. рублей;</w:t>
            </w:r>
            <w:r w:rsidR="001D438E">
              <w:rPr>
                <w:rFonts w:ascii="Times New Roman" w:hAnsi="Times New Roman" w:cs="Times New Roman"/>
              </w:rPr>
              <w:t xml:space="preserve"> </w:t>
            </w:r>
            <w:r w:rsidRPr="00722BD3">
              <w:rPr>
                <w:rFonts w:ascii="Times New Roman" w:hAnsi="Times New Roman" w:cs="Times New Roman"/>
              </w:rPr>
              <w:t>2018 –</w:t>
            </w:r>
            <w:r w:rsidRPr="00722BD3">
              <w:rPr>
                <w:rFonts w:ascii="Times New Roman" w:hAnsi="Times New Roman" w:cs="Times New Roman"/>
                <w:b/>
              </w:rPr>
              <w:t>150 212, 38</w:t>
            </w:r>
            <w:r w:rsidRPr="00722BD3">
              <w:rPr>
                <w:rFonts w:ascii="Times New Roman" w:hAnsi="Times New Roman" w:cs="Times New Roman"/>
              </w:rPr>
              <w:t xml:space="preserve"> тыс. рублей;</w:t>
            </w:r>
            <w:r w:rsidR="001D438E">
              <w:rPr>
                <w:rFonts w:ascii="Times New Roman" w:hAnsi="Times New Roman" w:cs="Times New Roman"/>
              </w:rPr>
              <w:t xml:space="preserve"> </w:t>
            </w:r>
            <w:r w:rsidRPr="00722BD3">
              <w:rPr>
                <w:rFonts w:ascii="Times New Roman" w:hAnsi="Times New Roman" w:cs="Times New Roman"/>
              </w:rPr>
              <w:t>2019 –</w:t>
            </w:r>
            <w:r w:rsidRPr="00722BD3">
              <w:rPr>
                <w:rFonts w:ascii="Times New Roman" w:hAnsi="Times New Roman" w:cs="Times New Roman"/>
                <w:b/>
              </w:rPr>
              <w:t xml:space="preserve"> </w:t>
            </w:r>
            <w:r w:rsidRPr="00722BD3">
              <w:rPr>
                <w:rFonts w:ascii="Times New Roman" w:hAnsi="Times New Roman" w:cs="Times New Roman"/>
                <w:b/>
                <w:color w:val="000000"/>
              </w:rPr>
              <w:t>144 448, 47</w:t>
            </w:r>
            <w:r w:rsidRPr="00722BD3">
              <w:rPr>
                <w:rFonts w:ascii="Times New Roman" w:hAnsi="Times New Roman" w:cs="Times New Roman"/>
                <w:color w:val="000000"/>
              </w:rPr>
              <w:t xml:space="preserve"> </w:t>
            </w:r>
            <w:r w:rsidRPr="00722BD3">
              <w:rPr>
                <w:rFonts w:ascii="Times New Roman" w:hAnsi="Times New Roman" w:cs="Times New Roman"/>
              </w:rPr>
              <w:t>тыс. рублей;</w:t>
            </w:r>
            <w:r w:rsidR="001D438E">
              <w:rPr>
                <w:rFonts w:ascii="Times New Roman" w:hAnsi="Times New Roman" w:cs="Times New Roman"/>
              </w:rPr>
              <w:t xml:space="preserve"> </w:t>
            </w:r>
            <w:r w:rsidRPr="00722BD3">
              <w:rPr>
                <w:rFonts w:ascii="Times New Roman" w:hAnsi="Times New Roman" w:cs="Times New Roman"/>
              </w:rPr>
              <w:t>2020 –</w:t>
            </w:r>
            <w:r w:rsidRPr="00722BD3">
              <w:rPr>
                <w:rFonts w:ascii="Times New Roman" w:hAnsi="Times New Roman" w:cs="Times New Roman"/>
                <w:b/>
              </w:rPr>
              <w:t xml:space="preserve"> </w:t>
            </w:r>
            <w:r w:rsidRPr="00722BD3">
              <w:rPr>
                <w:rFonts w:ascii="Times New Roman" w:hAnsi="Times New Roman" w:cs="Times New Roman"/>
                <w:b/>
                <w:color w:val="000000"/>
              </w:rPr>
              <w:t>270 725,46</w:t>
            </w:r>
            <w:r w:rsidRPr="00722BD3">
              <w:rPr>
                <w:rFonts w:ascii="Times New Roman" w:hAnsi="Times New Roman" w:cs="Times New Roman"/>
                <w:color w:val="000000"/>
              </w:rPr>
              <w:t xml:space="preserve"> </w:t>
            </w:r>
            <w:r w:rsidRPr="00722BD3">
              <w:rPr>
                <w:rFonts w:ascii="Times New Roman" w:hAnsi="Times New Roman" w:cs="Times New Roman"/>
              </w:rPr>
              <w:t>тыс. рублей;</w:t>
            </w:r>
            <w:r w:rsidR="001D438E">
              <w:rPr>
                <w:rFonts w:ascii="Times New Roman" w:hAnsi="Times New Roman" w:cs="Times New Roman"/>
              </w:rPr>
              <w:t xml:space="preserve"> </w:t>
            </w:r>
            <w:r w:rsidRPr="00722BD3">
              <w:rPr>
                <w:rFonts w:ascii="Times New Roman" w:hAnsi="Times New Roman" w:cs="Times New Roman"/>
              </w:rPr>
              <w:t xml:space="preserve">2021 – </w:t>
            </w:r>
            <w:r w:rsidRPr="00722BD3">
              <w:rPr>
                <w:rFonts w:ascii="Times New Roman" w:hAnsi="Times New Roman" w:cs="Times New Roman"/>
                <w:b/>
                <w:color w:val="000000"/>
              </w:rPr>
              <w:t>153 297,06</w:t>
            </w:r>
            <w:r w:rsidRPr="00722BD3">
              <w:rPr>
                <w:rFonts w:ascii="Times New Roman" w:hAnsi="Times New Roman" w:cs="Times New Roman"/>
                <w:b/>
              </w:rPr>
              <w:t xml:space="preserve"> </w:t>
            </w:r>
            <w:r w:rsidRPr="00722BD3">
              <w:rPr>
                <w:rFonts w:ascii="Times New Roman" w:hAnsi="Times New Roman" w:cs="Times New Roman"/>
              </w:rPr>
              <w:t xml:space="preserve">тыс. рублей; 2022 – </w:t>
            </w:r>
            <w:r w:rsidRPr="00722BD3">
              <w:rPr>
                <w:rFonts w:ascii="Times New Roman" w:hAnsi="Times New Roman" w:cs="Times New Roman"/>
                <w:b/>
                <w:color w:val="000000"/>
              </w:rPr>
              <w:t>98 132,80</w:t>
            </w:r>
            <w:r w:rsidRPr="00722BD3">
              <w:rPr>
                <w:rFonts w:ascii="Times New Roman" w:hAnsi="Times New Roman" w:cs="Times New Roman"/>
                <w:b/>
              </w:rPr>
              <w:t xml:space="preserve"> </w:t>
            </w:r>
            <w:r w:rsidRPr="00722BD3">
              <w:rPr>
                <w:rFonts w:ascii="Times New Roman" w:hAnsi="Times New Roman" w:cs="Times New Roman"/>
              </w:rPr>
              <w:t>тыс. рублей;</w:t>
            </w:r>
            <w:r w:rsidR="001D438E">
              <w:rPr>
                <w:rFonts w:ascii="Times New Roman" w:hAnsi="Times New Roman" w:cs="Times New Roman"/>
              </w:rPr>
              <w:t xml:space="preserve"> </w:t>
            </w:r>
            <w:r w:rsidRPr="00722BD3">
              <w:rPr>
                <w:rFonts w:ascii="Times New Roman" w:hAnsi="Times New Roman" w:cs="Times New Roman"/>
              </w:rPr>
              <w:t xml:space="preserve">2023 - </w:t>
            </w:r>
            <w:r w:rsidRPr="00722BD3">
              <w:rPr>
                <w:rFonts w:ascii="Times New Roman" w:hAnsi="Times New Roman" w:cs="Times New Roman"/>
                <w:b/>
                <w:color w:val="000000"/>
              </w:rPr>
              <w:t>101 422,90</w:t>
            </w:r>
            <w:r w:rsidRPr="00722BD3">
              <w:rPr>
                <w:rFonts w:ascii="Times New Roman" w:hAnsi="Times New Roman" w:cs="Times New Roman"/>
                <w:b/>
              </w:rPr>
              <w:t xml:space="preserve"> </w:t>
            </w:r>
            <w:r w:rsidRPr="00722BD3">
              <w:rPr>
                <w:rFonts w:ascii="Times New Roman" w:hAnsi="Times New Roman" w:cs="Times New Roman"/>
              </w:rPr>
              <w:t>тыс. рублей;</w:t>
            </w:r>
            <w:r w:rsidR="001D438E">
              <w:rPr>
                <w:rFonts w:ascii="Times New Roman" w:hAnsi="Times New Roman" w:cs="Times New Roman"/>
              </w:rPr>
              <w:t xml:space="preserve"> </w:t>
            </w:r>
            <w:r w:rsidRPr="00722BD3">
              <w:rPr>
                <w:rFonts w:ascii="Times New Roman" w:hAnsi="Times New Roman" w:cs="Times New Roman"/>
              </w:rPr>
              <w:t xml:space="preserve">2024 - </w:t>
            </w:r>
            <w:r w:rsidRPr="00722BD3">
              <w:rPr>
                <w:rFonts w:ascii="Times New Roman" w:hAnsi="Times New Roman" w:cs="Times New Roman"/>
                <w:b/>
                <w:color w:val="000000"/>
              </w:rPr>
              <w:t>101 422,90</w:t>
            </w:r>
            <w:r w:rsidRPr="00722BD3">
              <w:rPr>
                <w:rFonts w:ascii="Times New Roman" w:hAnsi="Times New Roman" w:cs="Times New Roman"/>
              </w:rPr>
              <w:t>тыс. рублей;</w:t>
            </w:r>
          </w:p>
          <w:p w14:paraId="6FEA037B"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 xml:space="preserve">2025 - </w:t>
            </w:r>
            <w:r w:rsidRPr="00722BD3">
              <w:rPr>
                <w:rFonts w:ascii="Times New Roman" w:hAnsi="Times New Roman" w:cs="Times New Roman"/>
                <w:b/>
                <w:color w:val="000000"/>
              </w:rPr>
              <w:t>101 422,90</w:t>
            </w:r>
            <w:r w:rsidRPr="00722BD3">
              <w:rPr>
                <w:rFonts w:ascii="Times New Roman" w:hAnsi="Times New Roman" w:cs="Times New Roman"/>
              </w:rPr>
              <w:t>тыс. рублей.</w:t>
            </w:r>
          </w:p>
        </w:tc>
      </w:tr>
      <w:tr w:rsidR="00722BD3" w:rsidRPr="00722BD3" w14:paraId="1741DA29" w14:textId="77777777" w:rsidTr="001D438E">
        <w:trPr>
          <w:trHeight w:val="2866"/>
          <w:tblCellSpacing w:w="5" w:type="nil"/>
        </w:trPr>
        <w:tc>
          <w:tcPr>
            <w:tcW w:w="198" w:type="pct"/>
          </w:tcPr>
          <w:p w14:paraId="7F31CF2C"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lastRenderedPageBreak/>
              <w:t>10</w:t>
            </w:r>
          </w:p>
        </w:tc>
        <w:tc>
          <w:tcPr>
            <w:tcW w:w="1459" w:type="pct"/>
          </w:tcPr>
          <w:p w14:paraId="60E28AAE" w14:textId="49447B1B"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Ожидаемые конечные</w:t>
            </w:r>
            <w:r w:rsidR="001D438E">
              <w:rPr>
                <w:rFonts w:ascii="Times New Roman" w:hAnsi="Times New Roman" w:cs="Times New Roman"/>
              </w:rPr>
              <w:t xml:space="preserve"> </w:t>
            </w:r>
            <w:r w:rsidRPr="00722BD3">
              <w:rPr>
                <w:rFonts w:ascii="Times New Roman" w:hAnsi="Times New Roman" w:cs="Times New Roman"/>
              </w:rPr>
              <w:t>результаты</w:t>
            </w:r>
          </w:p>
          <w:p w14:paraId="07D92F1F" w14:textId="600B3A64" w:rsidR="00722BD3" w:rsidRPr="00722BD3" w:rsidRDefault="001D438E" w:rsidP="00722BD3">
            <w:pPr>
              <w:pStyle w:val="ConsPlusCell"/>
              <w:jc w:val="both"/>
              <w:rPr>
                <w:rFonts w:ascii="Times New Roman" w:hAnsi="Times New Roman" w:cs="Times New Roman"/>
              </w:rPr>
            </w:pPr>
            <w:r>
              <w:rPr>
                <w:rFonts w:ascii="Times New Roman" w:hAnsi="Times New Roman" w:cs="Times New Roman"/>
              </w:rPr>
              <w:t>р</w:t>
            </w:r>
            <w:r w:rsidR="00722BD3" w:rsidRPr="00722BD3">
              <w:rPr>
                <w:rFonts w:ascii="Times New Roman" w:hAnsi="Times New Roman" w:cs="Times New Roman"/>
              </w:rPr>
              <w:t>еализации</w:t>
            </w:r>
            <w:r>
              <w:rPr>
                <w:rFonts w:ascii="Times New Roman" w:hAnsi="Times New Roman" w:cs="Times New Roman"/>
              </w:rPr>
              <w:t xml:space="preserve"> </w:t>
            </w:r>
            <w:r w:rsidR="00722BD3" w:rsidRPr="00722BD3">
              <w:rPr>
                <w:rFonts w:ascii="Times New Roman" w:hAnsi="Times New Roman" w:cs="Times New Roman"/>
              </w:rPr>
              <w:t>муниципальной</w:t>
            </w:r>
          </w:p>
          <w:p w14:paraId="31F1703C" w14:textId="77777777" w:rsidR="00722BD3" w:rsidRPr="00722BD3" w:rsidRDefault="00722BD3" w:rsidP="00722BD3">
            <w:pPr>
              <w:pStyle w:val="ConsPlusCell"/>
              <w:jc w:val="both"/>
              <w:rPr>
                <w:rFonts w:ascii="Times New Roman" w:hAnsi="Times New Roman" w:cs="Times New Roman"/>
              </w:rPr>
            </w:pPr>
            <w:r w:rsidRPr="00722BD3">
              <w:rPr>
                <w:rFonts w:ascii="Times New Roman" w:hAnsi="Times New Roman" w:cs="Times New Roman"/>
              </w:rPr>
              <w:t>программы</w:t>
            </w:r>
          </w:p>
        </w:tc>
        <w:tc>
          <w:tcPr>
            <w:tcW w:w="3342" w:type="pct"/>
          </w:tcPr>
          <w:p w14:paraId="166B7B93"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В результате реализации </w:t>
            </w:r>
            <w:proofErr w:type="gramStart"/>
            <w:r w:rsidRPr="00722BD3">
              <w:rPr>
                <w:rFonts w:ascii="Times New Roman" w:hAnsi="Times New Roman" w:cs="Times New Roman"/>
                <w:sz w:val="20"/>
                <w:szCs w:val="20"/>
              </w:rPr>
              <w:t>районной  программы</w:t>
            </w:r>
            <w:proofErr w:type="gramEnd"/>
            <w:r w:rsidRPr="00722BD3">
              <w:rPr>
                <w:rFonts w:ascii="Times New Roman" w:hAnsi="Times New Roman" w:cs="Times New Roman"/>
                <w:sz w:val="20"/>
                <w:szCs w:val="20"/>
              </w:rPr>
              <w:t xml:space="preserve">  к 2025 году предполагается:</w:t>
            </w:r>
          </w:p>
          <w:p w14:paraId="34707EB6" w14:textId="77777777" w:rsidR="00722BD3" w:rsidRPr="00722BD3" w:rsidRDefault="00722BD3" w:rsidP="00722BD3">
            <w:pPr>
              <w:spacing w:after="0" w:line="240" w:lineRule="auto"/>
              <w:jc w:val="both"/>
              <w:rPr>
                <w:rFonts w:ascii="Times New Roman" w:hAnsi="Times New Roman" w:cs="Times New Roman"/>
                <w:bCs/>
                <w:sz w:val="20"/>
                <w:szCs w:val="20"/>
              </w:rPr>
            </w:pPr>
            <w:r w:rsidRPr="00722BD3">
              <w:rPr>
                <w:rFonts w:ascii="Times New Roman" w:hAnsi="Times New Roman" w:cs="Times New Roman"/>
                <w:bCs/>
                <w:sz w:val="20"/>
                <w:szCs w:val="20"/>
              </w:rPr>
              <w:t xml:space="preserve">1.Обеспечить возможностью получать качественные услуги дошкольного образования 100 </w:t>
            </w:r>
            <w:proofErr w:type="gramStart"/>
            <w:r w:rsidRPr="00722BD3">
              <w:rPr>
                <w:rFonts w:ascii="Times New Roman" w:hAnsi="Times New Roman" w:cs="Times New Roman"/>
                <w:bCs/>
                <w:sz w:val="20"/>
                <w:szCs w:val="20"/>
              </w:rPr>
              <w:t>%  детей</w:t>
            </w:r>
            <w:proofErr w:type="gramEnd"/>
            <w:r w:rsidRPr="00722BD3">
              <w:rPr>
                <w:rFonts w:ascii="Times New Roman" w:hAnsi="Times New Roman" w:cs="Times New Roman"/>
                <w:bCs/>
                <w:sz w:val="20"/>
                <w:szCs w:val="20"/>
              </w:rPr>
              <w:t xml:space="preserve"> в возрасте от 3 до 7 лет;</w:t>
            </w:r>
          </w:p>
          <w:p w14:paraId="5AB9CA75" w14:textId="77777777" w:rsidR="00722BD3" w:rsidRPr="00722BD3" w:rsidRDefault="00722BD3" w:rsidP="00722BD3">
            <w:pPr>
              <w:spacing w:after="0" w:line="240" w:lineRule="auto"/>
              <w:jc w:val="both"/>
              <w:rPr>
                <w:rFonts w:ascii="Times New Roman" w:hAnsi="Times New Roman" w:cs="Times New Roman"/>
                <w:bCs/>
                <w:sz w:val="20"/>
                <w:szCs w:val="20"/>
              </w:rPr>
            </w:pPr>
            <w:r w:rsidRPr="00722BD3">
              <w:rPr>
                <w:rFonts w:ascii="Times New Roman" w:hAnsi="Times New Roman" w:cs="Times New Roman"/>
                <w:bCs/>
                <w:sz w:val="20"/>
                <w:szCs w:val="20"/>
              </w:rPr>
              <w:t xml:space="preserve">2.Обеспечить равный доступ к качественному общему образованию для всех </w:t>
            </w:r>
            <w:proofErr w:type="gramStart"/>
            <w:r w:rsidRPr="00722BD3">
              <w:rPr>
                <w:rFonts w:ascii="Times New Roman" w:hAnsi="Times New Roman" w:cs="Times New Roman"/>
                <w:bCs/>
                <w:sz w:val="20"/>
                <w:szCs w:val="20"/>
              </w:rPr>
              <w:t>граждан  7</w:t>
            </w:r>
            <w:proofErr w:type="gramEnd"/>
            <w:r w:rsidRPr="00722BD3">
              <w:rPr>
                <w:rFonts w:ascii="Times New Roman" w:hAnsi="Times New Roman" w:cs="Times New Roman"/>
                <w:bCs/>
                <w:sz w:val="20"/>
                <w:szCs w:val="20"/>
              </w:rPr>
              <w:t>-18 лет, в том числе с использованием дистанционных технологий и электронного обучения;</w:t>
            </w:r>
          </w:p>
          <w:p w14:paraId="2498C924" w14:textId="77777777" w:rsidR="00722BD3" w:rsidRPr="00722BD3" w:rsidRDefault="00722BD3" w:rsidP="00722BD3">
            <w:pPr>
              <w:spacing w:after="0" w:line="240" w:lineRule="auto"/>
              <w:jc w:val="both"/>
              <w:rPr>
                <w:rFonts w:ascii="Times New Roman" w:hAnsi="Times New Roman" w:cs="Times New Roman"/>
                <w:bCs/>
                <w:sz w:val="20"/>
                <w:szCs w:val="20"/>
              </w:rPr>
            </w:pPr>
            <w:r w:rsidRPr="00722BD3">
              <w:rPr>
                <w:rFonts w:ascii="Times New Roman" w:hAnsi="Times New Roman" w:cs="Times New Roman"/>
                <w:bCs/>
                <w:sz w:val="20"/>
                <w:szCs w:val="20"/>
              </w:rPr>
              <w:t>3.Создать условия для творческого самовыражения и самореализации детей, выявления и поддержки одаренных детей, получения доступных качественных услуг дополнительного образования;</w:t>
            </w:r>
          </w:p>
          <w:p w14:paraId="14692D5E" w14:textId="77777777" w:rsidR="00722BD3" w:rsidRPr="00722BD3" w:rsidRDefault="00722BD3" w:rsidP="00722BD3">
            <w:pPr>
              <w:spacing w:after="0" w:line="240" w:lineRule="auto"/>
              <w:jc w:val="both"/>
              <w:rPr>
                <w:rFonts w:ascii="Times New Roman" w:hAnsi="Times New Roman" w:cs="Times New Roman"/>
                <w:bCs/>
                <w:sz w:val="20"/>
                <w:szCs w:val="20"/>
              </w:rPr>
            </w:pPr>
            <w:r w:rsidRPr="00722BD3">
              <w:rPr>
                <w:rFonts w:ascii="Times New Roman" w:hAnsi="Times New Roman" w:cs="Times New Roman"/>
                <w:bCs/>
                <w:sz w:val="20"/>
                <w:szCs w:val="20"/>
              </w:rPr>
              <w:t>4.Повысить качество общего образования.</w:t>
            </w:r>
          </w:p>
          <w:p w14:paraId="21FE26F9" w14:textId="77777777" w:rsidR="00722BD3" w:rsidRPr="00722BD3" w:rsidRDefault="00722BD3" w:rsidP="00722BD3">
            <w:pPr>
              <w:spacing w:after="0" w:line="240" w:lineRule="auto"/>
              <w:jc w:val="both"/>
              <w:rPr>
                <w:rFonts w:ascii="Times New Roman" w:hAnsi="Times New Roman" w:cs="Times New Roman"/>
                <w:bCs/>
                <w:sz w:val="20"/>
                <w:szCs w:val="20"/>
              </w:rPr>
            </w:pPr>
            <w:r w:rsidRPr="00722BD3">
              <w:rPr>
                <w:rFonts w:ascii="Times New Roman" w:hAnsi="Times New Roman" w:cs="Times New Roman"/>
                <w:bCs/>
                <w:sz w:val="20"/>
                <w:szCs w:val="20"/>
              </w:rPr>
              <w:t>5.Создать в общеобразовательных организациях, расположенных в сельской местности, условия для занятий физической культурой и спортом.</w:t>
            </w:r>
          </w:p>
          <w:p w14:paraId="2E29DE4C" w14:textId="77777777" w:rsidR="00722BD3" w:rsidRPr="00722BD3" w:rsidRDefault="00722BD3" w:rsidP="00722BD3">
            <w:pPr>
              <w:spacing w:after="0" w:line="240" w:lineRule="auto"/>
              <w:jc w:val="both"/>
              <w:rPr>
                <w:rFonts w:ascii="Times New Roman" w:hAnsi="Times New Roman" w:cs="Times New Roman"/>
                <w:bCs/>
                <w:sz w:val="20"/>
                <w:szCs w:val="20"/>
              </w:rPr>
            </w:pPr>
            <w:r w:rsidRPr="00722BD3">
              <w:rPr>
                <w:rFonts w:ascii="Times New Roman" w:hAnsi="Times New Roman" w:cs="Times New Roman"/>
                <w:bCs/>
                <w:sz w:val="20"/>
                <w:szCs w:val="20"/>
              </w:rPr>
              <w:t>6.Сократить количество дорожно-транспортных происшествий с детьми.</w:t>
            </w:r>
          </w:p>
        </w:tc>
      </w:tr>
    </w:tbl>
    <w:p w14:paraId="3D8A5845" w14:textId="2FC47FCC" w:rsidR="00722BD3" w:rsidRPr="00722BD3" w:rsidRDefault="00722BD3" w:rsidP="00722BD3">
      <w:pPr>
        <w:pStyle w:val="ConsPlusNormal"/>
        <w:ind w:firstLine="0"/>
        <w:jc w:val="both"/>
        <w:outlineLvl w:val="2"/>
        <w:rPr>
          <w:rFonts w:ascii="Times New Roman" w:hAnsi="Times New Roman" w:cs="Times New Roman"/>
          <w:b/>
        </w:rPr>
      </w:pPr>
      <w:r w:rsidRPr="00722BD3">
        <w:rPr>
          <w:rFonts w:ascii="Times New Roman" w:hAnsi="Times New Roman" w:cs="Times New Roman"/>
          <w:b/>
        </w:rPr>
        <w:t>1. Характеристика сферы реализации муниципальной программы</w:t>
      </w:r>
      <w:r>
        <w:rPr>
          <w:rFonts w:ascii="Times New Roman" w:hAnsi="Times New Roman" w:cs="Times New Roman"/>
          <w:b/>
        </w:rPr>
        <w:t xml:space="preserve"> </w:t>
      </w:r>
      <w:r w:rsidRPr="00722BD3">
        <w:rPr>
          <w:rFonts w:ascii="Times New Roman" w:hAnsi="Times New Roman" w:cs="Times New Roman"/>
        </w:rPr>
        <w:t>Система образования Завитинского района располагает разветвленной сетью образовательных организаций, которая обеспечивает получение дошкольного, общего, дополнительного образования. Численность работников муниципальных образовательных организаций составляет 592 человека (из них 275 человек - педагоги). Численность обучающихся всех образовательных организаций, расположенных на территории района, составила на начало 2014/2015 учебного года 2 877 человек. Численность детей, посещающих городские детские сады, на 01.09.2014 составила 658 чел., группы дошкольного образования при образовательных учреждениях–75 человек.</w:t>
      </w:r>
      <w:r>
        <w:rPr>
          <w:rFonts w:ascii="Times New Roman" w:hAnsi="Times New Roman" w:cs="Times New Roman"/>
        </w:rPr>
        <w:t xml:space="preserve"> </w:t>
      </w:r>
      <w:r w:rsidRPr="00722BD3">
        <w:rPr>
          <w:rFonts w:ascii="Times New Roman" w:hAnsi="Times New Roman" w:cs="Times New Roman"/>
        </w:rPr>
        <w:t xml:space="preserve">Реализация на территории района приоритетного национального проекта «Образование», национальной образовательной инициативы «Наша новая школа», Комплекса мер по модернизации системы общего образования обеспечила реальные изменения в системе общего образования. </w:t>
      </w:r>
      <w:r w:rsidRPr="00722BD3">
        <w:rPr>
          <w:rFonts w:ascii="Times New Roman" w:hAnsi="Times New Roman" w:cs="Times New Roman"/>
          <w:kern w:val="28"/>
        </w:rPr>
        <w:t>Наиболее значимым результатом, достигнутым в общем образовании района, стало доведение размера с</w:t>
      </w:r>
      <w:r w:rsidRPr="00722BD3">
        <w:rPr>
          <w:rFonts w:ascii="Times New Roman" w:eastAsia="HiddenHorzOCR" w:hAnsi="Times New Roman" w:cs="Times New Roman"/>
        </w:rPr>
        <w:t>редней заработной платы педагогических работников до уровня средней заработной платы в области, который теперь необходимо сохранить.</w:t>
      </w:r>
      <w:r>
        <w:rPr>
          <w:rFonts w:ascii="Times New Roman" w:eastAsia="HiddenHorzOCR" w:hAnsi="Times New Roman" w:cs="Times New Roman"/>
        </w:rPr>
        <w:t xml:space="preserve"> </w:t>
      </w:r>
      <w:r w:rsidRPr="00722BD3">
        <w:rPr>
          <w:rFonts w:ascii="Times New Roman" w:eastAsia="HiddenHorzOCR" w:hAnsi="Times New Roman" w:cs="Times New Roman"/>
        </w:rPr>
        <w:t xml:space="preserve">В общеобразовательных организациях </w:t>
      </w:r>
      <w:r w:rsidRPr="00722BD3">
        <w:rPr>
          <w:rFonts w:ascii="Times New Roman" w:hAnsi="Times New Roman" w:cs="Times New Roman"/>
        </w:rPr>
        <w:t>созданы необходимые условия для перехода на федеральные государственные образовательные стандарты (далее – ФГОС) общего образования. Для организации образовательного процесса в условиях реализации ФГОС повышение квалификации прошли 113 учителей и руководителей общеобразовательных организаций, что составляет 30 % от общей их численности. Обеспечение доступности качественного общего образования достигается путем развития дистанционного образования.</w:t>
      </w:r>
      <w:r>
        <w:rPr>
          <w:rFonts w:ascii="Times New Roman" w:hAnsi="Times New Roman" w:cs="Times New Roman"/>
        </w:rPr>
        <w:t xml:space="preserve"> </w:t>
      </w:r>
      <w:r w:rsidRPr="00722BD3">
        <w:rPr>
          <w:rFonts w:ascii="Times New Roman" w:hAnsi="Times New Roman" w:cs="Times New Roman"/>
        </w:rPr>
        <w:t xml:space="preserve">Доля общеобразовательных учреждений, осуществляющих дистанционное образование, в общей численности общеобразовательных учреждений составила в 2014 году 20%. Все школы подключены к сети Интернет и   имеют собственные сайты. Модернизация системы образования в целом коснулась также системы воспитания и дополнительного образования детей. В настоящее время ведется работа по переименованию Дома детского </w:t>
      </w:r>
      <w:proofErr w:type="gramStart"/>
      <w:r w:rsidRPr="00722BD3">
        <w:rPr>
          <w:rFonts w:ascii="Times New Roman" w:hAnsi="Times New Roman" w:cs="Times New Roman"/>
        </w:rPr>
        <w:t>творчества  в</w:t>
      </w:r>
      <w:proofErr w:type="gramEnd"/>
      <w:r w:rsidRPr="00722BD3">
        <w:rPr>
          <w:rFonts w:ascii="Times New Roman" w:hAnsi="Times New Roman" w:cs="Times New Roman"/>
        </w:rPr>
        <w:t xml:space="preserve"> Детско-юношескую – спортивную школу. Дополнительным образованием спортивной направленности планируется охватить около 600 детей.</w:t>
      </w:r>
    </w:p>
    <w:p w14:paraId="680AF411" w14:textId="5461704C" w:rsidR="00722BD3" w:rsidRPr="00722BD3" w:rsidRDefault="00722BD3" w:rsidP="00722BD3">
      <w:pPr>
        <w:suppressAutoHyphens/>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Важное место в деятельности отдела образования администрации района, образовательных учреждений занимает организация отдыха и оздоровления детей. Только в 2014 году на проведение мероприятий по отдыху и оздоровлению детей из всех источников финансирования направлено 2 455,0 тыс. рублей. Отмечается стабильный рост числа детей, охваченных мероприятиями отдыха, оздоровления и занятости в период летней оздоровительной кампании.</w:t>
      </w:r>
      <w:r>
        <w:rPr>
          <w:rFonts w:ascii="Times New Roman" w:hAnsi="Times New Roman" w:cs="Times New Roman"/>
          <w:sz w:val="20"/>
          <w:szCs w:val="20"/>
        </w:rPr>
        <w:t xml:space="preserve"> </w:t>
      </w:r>
      <w:r w:rsidRPr="00722BD3">
        <w:rPr>
          <w:rFonts w:ascii="Times New Roman" w:hAnsi="Times New Roman" w:cs="Times New Roman"/>
          <w:sz w:val="20"/>
          <w:szCs w:val="20"/>
        </w:rPr>
        <w:t>Одним из приоритетных направлений деятельности является социальная поддержка детей-сирот и детей, оставшихся без попечения родителей.</w:t>
      </w:r>
      <w:r>
        <w:rPr>
          <w:rFonts w:ascii="Times New Roman" w:hAnsi="Times New Roman" w:cs="Times New Roman"/>
          <w:sz w:val="20"/>
          <w:szCs w:val="20"/>
        </w:rPr>
        <w:t xml:space="preserve"> </w:t>
      </w:r>
      <w:r w:rsidRPr="00722BD3">
        <w:rPr>
          <w:rFonts w:ascii="Times New Roman" w:hAnsi="Times New Roman" w:cs="Times New Roman"/>
          <w:sz w:val="20"/>
          <w:szCs w:val="20"/>
        </w:rPr>
        <w:t xml:space="preserve">На территории района по состоянию на 01.09.2014 проживает 147 чел. детей-сирот и детей, оставшихся без попечения родителей, что составляет 3,3 % от общего количества детского населения района. </w:t>
      </w:r>
      <w:r>
        <w:rPr>
          <w:rFonts w:ascii="Times New Roman" w:hAnsi="Times New Roman" w:cs="Times New Roman"/>
          <w:sz w:val="20"/>
          <w:szCs w:val="20"/>
        </w:rPr>
        <w:t xml:space="preserve"> </w:t>
      </w:r>
      <w:r w:rsidRPr="00722BD3">
        <w:rPr>
          <w:rFonts w:ascii="Times New Roman" w:hAnsi="Times New Roman" w:cs="Times New Roman"/>
          <w:sz w:val="20"/>
          <w:szCs w:val="20"/>
        </w:rPr>
        <w:t>Несмотря на определенные достижения, дальнейшее развитие сферы образования района сдерживается рядом проблем</w:t>
      </w:r>
      <w:r>
        <w:rPr>
          <w:rFonts w:ascii="Times New Roman" w:hAnsi="Times New Roman" w:cs="Times New Roman"/>
          <w:sz w:val="20"/>
          <w:szCs w:val="20"/>
        </w:rPr>
        <w:t xml:space="preserve">. </w:t>
      </w:r>
      <w:r w:rsidRPr="00722BD3">
        <w:rPr>
          <w:rFonts w:ascii="Times New Roman" w:hAnsi="Times New Roman" w:cs="Times New Roman"/>
          <w:sz w:val="20"/>
          <w:szCs w:val="20"/>
        </w:rPr>
        <w:t xml:space="preserve">Достаточно медленно происходит обновление педагогического корпуса. </w:t>
      </w:r>
      <w:r w:rsidRPr="00722BD3">
        <w:rPr>
          <w:rFonts w:ascii="Times New Roman" w:hAnsi="Times New Roman" w:cs="Times New Roman"/>
          <w:bCs/>
          <w:sz w:val="20"/>
          <w:szCs w:val="20"/>
        </w:rPr>
        <w:t>Снижается престиж профессии педагога.</w:t>
      </w:r>
      <w:r>
        <w:rPr>
          <w:rFonts w:ascii="Times New Roman" w:hAnsi="Times New Roman" w:cs="Times New Roman"/>
          <w:sz w:val="20"/>
          <w:szCs w:val="20"/>
        </w:rPr>
        <w:t xml:space="preserve"> </w:t>
      </w:r>
      <w:r w:rsidRPr="00722BD3">
        <w:rPr>
          <w:rFonts w:ascii="Times New Roman" w:hAnsi="Times New Roman" w:cs="Times New Roman"/>
          <w:bCs/>
          <w:sz w:val="20"/>
          <w:szCs w:val="20"/>
        </w:rPr>
        <w:t>Негативное влияние на развитие системы образования оказывает</w:t>
      </w:r>
      <w:r w:rsidRPr="00722BD3">
        <w:rPr>
          <w:rFonts w:ascii="Times New Roman" w:hAnsi="Times New Roman" w:cs="Times New Roman"/>
          <w:sz w:val="20"/>
          <w:szCs w:val="20"/>
        </w:rPr>
        <w:t xml:space="preserve"> возрастной и гендерный дисбаланс. Уровень мобильности и гибкости</w:t>
      </w:r>
      <w:r w:rsidRPr="00722BD3">
        <w:rPr>
          <w:rFonts w:ascii="Times New Roman" w:hAnsi="Times New Roman" w:cs="Times New Roman"/>
          <w:bCs/>
          <w:sz w:val="20"/>
          <w:szCs w:val="20"/>
        </w:rPr>
        <w:t xml:space="preserve"> системы подготовки, переподготовки и повышения квалификации работников образовательных учреждений не</w:t>
      </w:r>
      <w:r w:rsidRPr="00722BD3">
        <w:rPr>
          <w:rFonts w:ascii="Times New Roman" w:hAnsi="Times New Roman" w:cs="Times New Roman"/>
          <w:sz w:val="20"/>
          <w:szCs w:val="20"/>
        </w:rPr>
        <w:t xml:space="preserve"> соответствует требованиям стандартов компетенций педагогов, персональному запросу семьи и общества на образовательные услуги.</w:t>
      </w:r>
      <w:r>
        <w:rPr>
          <w:rFonts w:ascii="Times New Roman" w:hAnsi="Times New Roman" w:cs="Times New Roman"/>
          <w:sz w:val="20"/>
          <w:szCs w:val="20"/>
        </w:rPr>
        <w:t xml:space="preserve"> </w:t>
      </w:r>
      <w:r w:rsidRPr="00722BD3">
        <w:rPr>
          <w:rFonts w:ascii="Times New Roman" w:hAnsi="Times New Roman" w:cs="Times New Roman"/>
          <w:sz w:val="20"/>
          <w:szCs w:val="20"/>
        </w:rPr>
        <w:t>Система аттестации и оплаты труда педагогов слабо ориентирована на повышение качества преподавания, на непрерывное профессиональное развитие, создание пространства для их карьерного роста.</w:t>
      </w:r>
      <w:r>
        <w:rPr>
          <w:rFonts w:ascii="Times New Roman" w:hAnsi="Times New Roman" w:cs="Times New Roman"/>
          <w:sz w:val="20"/>
          <w:szCs w:val="20"/>
        </w:rPr>
        <w:t xml:space="preserve"> </w:t>
      </w:r>
      <w:r w:rsidRPr="00722BD3">
        <w:rPr>
          <w:rFonts w:ascii="Times New Roman" w:hAnsi="Times New Roman" w:cs="Times New Roman"/>
          <w:sz w:val="20"/>
          <w:szCs w:val="20"/>
        </w:rPr>
        <w:t>Сохраняется неравенство доступа учащихся к современным условиям обучения и дифференциация по уровню соответствия инфраструктуры общего образования современным требованиям. Намечается тенденция формирования сегмента школ, устойчиво демонстрирующих низкие учебные результаты на всех ступенях образования. Имеет место недостаточная эффективность общего образования в формировании компетенций, востребованных в современной социальной жизни и экономике. Не во всех образовательных учреждениях детям с ограниченными возможностями здоровья обеспечивается необходимый уровень психолого-медико-социального сопровождения.</w:t>
      </w:r>
      <w:r>
        <w:rPr>
          <w:rFonts w:ascii="Times New Roman" w:hAnsi="Times New Roman" w:cs="Times New Roman"/>
          <w:sz w:val="20"/>
          <w:szCs w:val="20"/>
        </w:rPr>
        <w:t xml:space="preserve"> </w:t>
      </w:r>
      <w:r w:rsidRPr="00722BD3">
        <w:rPr>
          <w:rFonts w:ascii="Times New Roman" w:hAnsi="Times New Roman" w:cs="Times New Roman"/>
          <w:sz w:val="20"/>
          <w:szCs w:val="20"/>
        </w:rPr>
        <w:t>Материально-техническое состояние некоторых общеобразовательных учреждений по-прежнему не отвечает современным требованиям.</w:t>
      </w:r>
      <w:r>
        <w:rPr>
          <w:rFonts w:ascii="Times New Roman" w:hAnsi="Times New Roman" w:cs="Times New Roman"/>
          <w:sz w:val="20"/>
          <w:szCs w:val="20"/>
        </w:rPr>
        <w:t xml:space="preserve"> </w:t>
      </w:r>
      <w:r w:rsidRPr="00722BD3">
        <w:rPr>
          <w:rFonts w:ascii="Times New Roman" w:hAnsi="Times New Roman" w:cs="Times New Roman"/>
          <w:sz w:val="20"/>
          <w:szCs w:val="20"/>
        </w:rPr>
        <w:t>Сдерживающими факторами повышения эффективности работы учреждений дополнительного образования выступают следующие:</w:t>
      </w:r>
      <w:r>
        <w:rPr>
          <w:rFonts w:ascii="Times New Roman" w:hAnsi="Times New Roman" w:cs="Times New Roman"/>
          <w:sz w:val="20"/>
          <w:szCs w:val="20"/>
        </w:rPr>
        <w:t xml:space="preserve"> </w:t>
      </w:r>
      <w:r w:rsidRPr="00722BD3">
        <w:rPr>
          <w:rFonts w:ascii="Times New Roman" w:hAnsi="Times New Roman" w:cs="Times New Roman"/>
          <w:sz w:val="20"/>
          <w:szCs w:val="20"/>
        </w:rPr>
        <w:t>недостаточная доступность качественных образовательных услуг, особенно в сельской местности;</w:t>
      </w:r>
    </w:p>
    <w:p w14:paraId="6ECC58B9" w14:textId="1B147CE2" w:rsidR="00722BD3" w:rsidRPr="00722BD3" w:rsidRDefault="00722BD3" w:rsidP="00667761">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дефицит профессиональных кадров по различным направлениям деятельности; отсутствие ощутимой материальной поддержки победителей и призеров; отсутствие конкуренции и свободы выбора детьми направлений дополнительного обучения.</w:t>
      </w:r>
      <w:r w:rsidR="001D438E">
        <w:rPr>
          <w:rFonts w:ascii="Times New Roman" w:hAnsi="Times New Roman" w:cs="Times New Roman"/>
          <w:sz w:val="20"/>
          <w:szCs w:val="20"/>
        </w:rPr>
        <w:t xml:space="preserve"> </w:t>
      </w:r>
      <w:r w:rsidRPr="00722BD3">
        <w:rPr>
          <w:rFonts w:ascii="Times New Roman" w:hAnsi="Times New Roman" w:cs="Times New Roman"/>
          <w:sz w:val="20"/>
          <w:szCs w:val="20"/>
        </w:rPr>
        <w:t>В общеобразовательных учреждениях</w:t>
      </w:r>
      <w:r w:rsidRPr="00722BD3">
        <w:rPr>
          <w:rFonts w:ascii="Times New Roman" w:hAnsi="Times New Roman" w:cs="Times New Roman"/>
          <w:bCs/>
          <w:sz w:val="20"/>
          <w:szCs w:val="20"/>
        </w:rPr>
        <w:t xml:space="preserve"> практически о</w:t>
      </w:r>
      <w:r w:rsidRPr="00722BD3">
        <w:rPr>
          <w:rFonts w:ascii="Times New Roman" w:hAnsi="Times New Roman" w:cs="Times New Roman"/>
          <w:sz w:val="20"/>
          <w:szCs w:val="20"/>
        </w:rPr>
        <w:t>тсутствует системно - профориентационная работа.</w:t>
      </w:r>
      <w:r>
        <w:rPr>
          <w:rFonts w:ascii="Times New Roman" w:hAnsi="Times New Roman" w:cs="Times New Roman"/>
          <w:sz w:val="20"/>
          <w:szCs w:val="20"/>
        </w:rPr>
        <w:t xml:space="preserve"> </w:t>
      </w:r>
      <w:r w:rsidRPr="00722BD3">
        <w:rPr>
          <w:rFonts w:ascii="Times New Roman" w:hAnsi="Times New Roman" w:cs="Times New Roman"/>
          <w:sz w:val="20"/>
          <w:szCs w:val="20"/>
        </w:rPr>
        <w:t>Возрастная структура в профессиональном образовании остается далекой от оптимальной, недостаточно развиты механизмы обновления и повышения квалификации управленческих и преподавательских кадров.</w:t>
      </w:r>
      <w:r>
        <w:rPr>
          <w:rFonts w:ascii="Times New Roman" w:hAnsi="Times New Roman" w:cs="Times New Roman"/>
          <w:sz w:val="20"/>
          <w:szCs w:val="20"/>
        </w:rPr>
        <w:t xml:space="preserve"> </w:t>
      </w:r>
      <w:r w:rsidRPr="00722BD3">
        <w:rPr>
          <w:rFonts w:ascii="Times New Roman" w:hAnsi="Times New Roman" w:cs="Times New Roman"/>
          <w:sz w:val="20"/>
          <w:szCs w:val="20"/>
        </w:rPr>
        <w:t>Целый комплекс проблем</w:t>
      </w:r>
      <w:r>
        <w:rPr>
          <w:rFonts w:ascii="Times New Roman" w:hAnsi="Times New Roman" w:cs="Times New Roman"/>
          <w:sz w:val="20"/>
          <w:szCs w:val="20"/>
        </w:rPr>
        <w:t>,</w:t>
      </w:r>
      <w:r w:rsidRPr="00722BD3">
        <w:rPr>
          <w:rFonts w:ascii="Times New Roman" w:hAnsi="Times New Roman" w:cs="Times New Roman"/>
          <w:sz w:val="20"/>
          <w:szCs w:val="20"/>
        </w:rPr>
        <w:t xml:space="preserve"> сдерживающих развитие, приводящих к снижению репродуктивного, интеллектуального и экономического потенциала общества, существует и в молодежной среде.</w:t>
      </w:r>
      <w:r>
        <w:rPr>
          <w:rFonts w:ascii="Times New Roman" w:hAnsi="Times New Roman" w:cs="Times New Roman"/>
          <w:sz w:val="20"/>
          <w:szCs w:val="20"/>
        </w:rPr>
        <w:t xml:space="preserve"> </w:t>
      </w:r>
      <w:r w:rsidRPr="00722BD3">
        <w:rPr>
          <w:rFonts w:ascii="Times New Roman" w:hAnsi="Times New Roman" w:cs="Times New Roman"/>
          <w:sz w:val="20"/>
          <w:szCs w:val="20"/>
        </w:rPr>
        <w:t>В числе проблем на управленческом уровне системы образования можно отметить следующие:</w:t>
      </w:r>
      <w:r>
        <w:rPr>
          <w:rFonts w:ascii="Times New Roman" w:hAnsi="Times New Roman" w:cs="Times New Roman"/>
          <w:sz w:val="20"/>
          <w:szCs w:val="20"/>
        </w:rPr>
        <w:t xml:space="preserve"> </w:t>
      </w:r>
      <w:r w:rsidRPr="00722BD3">
        <w:rPr>
          <w:rFonts w:ascii="Times New Roman" w:hAnsi="Times New Roman" w:cs="Times New Roman"/>
          <w:bCs/>
          <w:sz w:val="20"/>
          <w:szCs w:val="20"/>
        </w:rPr>
        <w:t>снижение качества образования;</w:t>
      </w:r>
      <w:r>
        <w:rPr>
          <w:rFonts w:ascii="Times New Roman" w:hAnsi="Times New Roman" w:cs="Times New Roman"/>
          <w:sz w:val="20"/>
          <w:szCs w:val="20"/>
        </w:rPr>
        <w:t xml:space="preserve"> </w:t>
      </w:r>
      <w:r w:rsidRPr="00722BD3">
        <w:rPr>
          <w:rFonts w:ascii="Times New Roman" w:hAnsi="Times New Roman" w:cs="Times New Roman"/>
          <w:bCs/>
          <w:sz w:val="20"/>
          <w:szCs w:val="20"/>
        </w:rPr>
        <w:t>низкая экономическая эффективность системы образования;</w:t>
      </w:r>
      <w:r>
        <w:rPr>
          <w:rFonts w:ascii="Times New Roman" w:hAnsi="Times New Roman" w:cs="Times New Roman"/>
          <w:sz w:val="20"/>
          <w:szCs w:val="20"/>
        </w:rPr>
        <w:t xml:space="preserve"> </w:t>
      </w:r>
      <w:r w:rsidRPr="00722BD3">
        <w:rPr>
          <w:rFonts w:ascii="Times New Roman" w:hAnsi="Times New Roman" w:cs="Times New Roman"/>
          <w:bCs/>
          <w:sz w:val="20"/>
          <w:szCs w:val="20"/>
        </w:rPr>
        <w:t>недостатки в кадровом обеспечении системы управления образованием;</w:t>
      </w:r>
      <w:r>
        <w:rPr>
          <w:rFonts w:ascii="Times New Roman" w:hAnsi="Times New Roman" w:cs="Times New Roman"/>
          <w:sz w:val="20"/>
          <w:szCs w:val="20"/>
        </w:rPr>
        <w:t xml:space="preserve"> </w:t>
      </w:r>
      <w:r w:rsidRPr="00722BD3">
        <w:rPr>
          <w:rFonts w:ascii="Times New Roman" w:hAnsi="Times New Roman" w:cs="Times New Roman"/>
          <w:sz w:val="20"/>
          <w:szCs w:val="20"/>
        </w:rPr>
        <w:t>недостаточная прозрачность системы образования для общества.</w:t>
      </w:r>
      <w:r>
        <w:rPr>
          <w:rFonts w:ascii="Times New Roman" w:hAnsi="Times New Roman" w:cs="Times New Roman"/>
          <w:sz w:val="20"/>
          <w:szCs w:val="20"/>
        </w:rPr>
        <w:t xml:space="preserve"> </w:t>
      </w:r>
      <w:r w:rsidRPr="00722BD3">
        <w:rPr>
          <w:rFonts w:ascii="Times New Roman" w:hAnsi="Times New Roman" w:cs="Times New Roman"/>
          <w:b/>
          <w:sz w:val="20"/>
          <w:szCs w:val="20"/>
        </w:rPr>
        <w:t xml:space="preserve">2. Приоритеты государственной политики в сфере реализации </w:t>
      </w:r>
      <w:r>
        <w:rPr>
          <w:rFonts w:ascii="Times New Roman" w:hAnsi="Times New Roman" w:cs="Times New Roman"/>
          <w:sz w:val="20"/>
          <w:szCs w:val="20"/>
        </w:rPr>
        <w:t xml:space="preserve"> </w:t>
      </w:r>
      <w:r w:rsidRPr="00722BD3">
        <w:rPr>
          <w:rFonts w:ascii="Times New Roman" w:hAnsi="Times New Roman" w:cs="Times New Roman"/>
          <w:b/>
          <w:sz w:val="20"/>
          <w:szCs w:val="20"/>
        </w:rPr>
        <w:t xml:space="preserve">муниципальной программы, цели, задачи и ожидаемые конечные </w:t>
      </w:r>
      <w:r>
        <w:rPr>
          <w:rFonts w:ascii="Times New Roman" w:hAnsi="Times New Roman" w:cs="Times New Roman"/>
          <w:sz w:val="20"/>
          <w:szCs w:val="20"/>
        </w:rPr>
        <w:t xml:space="preserve"> </w:t>
      </w:r>
      <w:r w:rsidRPr="00722BD3">
        <w:rPr>
          <w:rFonts w:ascii="Times New Roman" w:hAnsi="Times New Roman" w:cs="Times New Roman"/>
          <w:b/>
          <w:sz w:val="20"/>
          <w:szCs w:val="20"/>
        </w:rPr>
        <w:t>результаты</w:t>
      </w:r>
      <w:r>
        <w:rPr>
          <w:rFonts w:ascii="Times New Roman" w:hAnsi="Times New Roman" w:cs="Times New Roman"/>
          <w:b/>
          <w:sz w:val="20"/>
          <w:szCs w:val="20"/>
        </w:rPr>
        <w:t xml:space="preserve"> </w:t>
      </w:r>
      <w:r w:rsidRPr="00722BD3">
        <w:rPr>
          <w:rFonts w:ascii="Times New Roman" w:hAnsi="Times New Roman" w:cs="Times New Roman"/>
          <w:b/>
          <w:sz w:val="20"/>
          <w:szCs w:val="20"/>
        </w:rPr>
        <w:t xml:space="preserve">2.1. Приоритеты государственной политики в сфере реализации </w:t>
      </w:r>
      <w:r w:rsidRPr="00722BD3">
        <w:rPr>
          <w:rFonts w:ascii="Times New Roman" w:hAnsi="Times New Roman" w:cs="Times New Roman"/>
          <w:b/>
          <w:sz w:val="20"/>
          <w:szCs w:val="20"/>
        </w:rPr>
        <w:lastRenderedPageBreak/>
        <w:t>муниципальной программы</w:t>
      </w:r>
      <w:r>
        <w:rPr>
          <w:rFonts w:ascii="Times New Roman" w:hAnsi="Times New Roman" w:cs="Times New Roman"/>
          <w:sz w:val="20"/>
          <w:szCs w:val="20"/>
        </w:rPr>
        <w:t xml:space="preserve"> </w:t>
      </w:r>
      <w:r w:rsidRPr="00722BD3">
        <w:rPr>
          <w:rFonts w:ascii="Times New Roman" w:hAnsi="Times New Roman" w:cs="Times New Roman"/>
          <w:sz w:val="20"/>
          <w:szCs w:val="20"/>
        </w:rPr>
        <w:t>Приоритеты государственной политики в сфере образования Завитинского района на период до 2025 года сформированы с учетом целей и задач, представленных в следующих стратегических документах:</w:t>
      </w:r>
      <w:r>
        <w:rPr>
          <w:rFonts w:ascii="Times New Roman" w:hAnsi="Times New Roman" w:cs="Times New Roman"/>
          <w:sz w:val="20"/>
          <w:szCs w:val="20"/>
        </w:rPr>
        <w:t xml:space="preserve"> </w:t>
      </w:r>
      <w:hyperlink r:id="rId7" w:history="1">
        <w:r w:rsidRPr="00722BD3">
          <w:rPr>
            <w:rFonts w:ascii="Times New Roman" w:hAnsi="Times New Roman" w:cs="Times New Roman"/>
            <w:sz w:val="20"/>
            <w:szCs w:val="20"/>
          </w:rPr>
          <w:t>Концепция</w:t>
        </w:r>
      </w:hyperlink>
      <w:r w:rsidRPr="00722BD3">
        <w:rPr>
          <w:rFonts w:ascii="Times New Roman" w:hAnsi="Times New Roman" w:cs="Times New Roman"/>
          <w:sz w:val="20"/>
          <w:szCs w:val="20"/>
        </w:rPr>
        <w:t xml:space="preserve"> долгосрочного социально-экономического развития Российской Федерации на период до 2020 года (распоряжение Правительства Российской Федерации от 17.11.2008  №1662-р);</w:t>
      </w:r>
      <w:r>
        <w:rPr>
          <w:rFonts w:ascii="Times New Roman" w:hAnsi="Times New Roman" w:cs="Times New Roman"/>
          <w:sz w:val="20"/>
          <w:szCs w:val="20"/>
        </w:rPr>
        <w:t xml:space="preserve"> </w:t>
      </w:r>
      <w:r w:rsidRPr="00722BD3">
        <w:rPr>
          <w:rFonts w:ascii="Times New Roman" w:hAnsi="Times New Roman" w:cs="Times New Roman"/>
          <w:bCs/>
          <w:sz w:val="20"/>
          <w:szCs w:val="20"/>
        </w:rPr>
        <w:t>Национальная стратегия действий в интересах детей на 2012 - 2017 годы (Указ Президента Российской Федерации от 01.06.2012 № 761);</w:t>
      </w:r>
      <w:r>
        <w:rPr>
          <w:rFonts w:ascii="Times New Roman" w:hAnsi="Times New Roman" w:cs="Times New Roman"/>
          <w:sz w:val="20"/>
          <w:szCs w:val="20"/>
        </w:rPr>
        <w:t xml:space="preserve"> </w:t>
      </w:r>
      <w:hyperlink r:id="rId8" w:history="1">
        <w:r w:rsidRPr="00722BD3">
          <w:rPr>
            <w:rFonts w:ascii="Times New Roman" w:hAnsi="Times New Roman" w:cs="Times New Roman"/>
            <w:sz w:val="20"/>
            <w:szCs w:val="20"/>
          </w:rPr>
          <w:t>Стратегия</w:t>
        </w:r>
      </w:hyperlink>
      <w:r w:rsidRPr="00722BD3">
        <w:rPr>
          <w:rFonts w:ascii="Times New Roman" w:hAnsi="Times New Roman" w:cs="Times New Roman"/>
          <w:sz w:val="20"/>
          <w:szCs w:val="20"/>
        </w:rPr>
        <w:t xml:space="preserve"> развития информационного общества в Российской Федерации (утверждена Президентом Российской Федерации 07.02.2008  № Пр-212);</w:t>
      </w:r>
      <w:r>
        <w:rPr>
          <w:rFonts w:ascii="Times New Roman" w:hAnsi="Times New Roman" w:cs="Times New Roman"/>
          <w:sz w:val="20"/>
          <w:szCs w:val="20"/>
        </w:rPr>
        <w:t xml:space="preserve"> </w:t>
      </w:r>
      <w:hyperlink r:id="rId9" w:history="1">
        <w:r w:rsidRPr="00722BD3">
          <w:rPr>
            <w:rFonts w:ascii="Times New Roman" w:hAnsi="Times New Roman" w:cs="Times New Roman"/>
            <w:sz w:val="20"/>
            <w:szCs w:val="20"/>
          </w:rPr>
          <w:t>Стратегия</w:t>
        </w:r>
      </w:hyperlink>
      <w:r w:rsidRPr="00722BD3">
        <w:rPr>
          <w:rFonts w:ascii="Times New Roman" w:hAnsi="Times New Roman" w:cs="Times New Roman"/>
          <w:sz w:val="20"/>
          <w:szCs w:val="20"/>
        </w:rPr>
        <w:t xml:space="preserve"> национальной безопасности Российской Федерации до 2020 года (Указ Президента Российской Федерации от 12.05.2009№ 537);</w:t>
      </w:r>
      <w:r>
        <w:rPr>
          <w:rFonts w:ascii="Times New Roman" w:hAnsi="Times New Roman" w:cs="Times New Roman"/>
          <w:sz w:val="20"/>
          <w:szCs w:val="20"/>
        </w:rPr>
        <w:t xml:space="preserve"> </w:t>
      </w:r>
      <w:hyperlink r:id="rId10" w:history="1">
        <w:r w:rsidRPr="00722BD3">
          <w:rPr>
            <w:rFonts w:ascii="Times New Roman" w:hAnsi="Times New Roman" w:cs="Times New Roman"/>
            <w:sz w:val="20"/>
            <w:szCs w:val="20"/>
          </w:rPr>
          <w:t>Стратегия</w:t>
        </w:r>
      </w:hyperlink>
      <w:r w:rsidRPr="00722BD3">
        <w:rPr>
          <w:rFonts w:ascii="Times New Roman" w:hAnsi="Times New Roman" w:cs="Times New Roman"/>
          <w:sz w:val="20"/>
          <w:szCs w:val="20"/>
        </w:rPr>
        <w:t xml:space="preserve"> инновационного развития Российской Федерации на период до 2020 года (распоряжение Правительства Российской Федерации от 08.12.2011 № 2227-р);</w:t>
      </w:r>
      <w:r>
        <w:rPr>
          <w:rFonts w:ascii="Times New Roman" w:hAnsi="Times New Roman" w:cs="Times New Roman"/>
          <w:sz w:val="20"/>
          <w:szCs w:val="20"/>
        </w:rPr>
        <w:t xml:space="preserve">  </w:t>
      </w:r>
      <w:hyperlink r:id="rId11" w:history="1">
        <w:r w:rsidRPr="00722BD3">
          <w:rPr>
            <w:rFonts w:ascii="Times New Roman" w:hAnsi="Times New Roman" w:cs="Times New Roman"/>
            <w:sz w:val="20"/>
            <w:szCs w:val="20"/>
          </w:rPr>
          <w:t>Стратегия</w:t>
        </w:r>
      </w:hyperlink>
      <w:r w:rsidRPr="00722BD3">
        <w:rPr>
          <w:rFonts w:ascii="Times New Roman" w:hAnsi="Times New Roman" w:cs="Times New Roman"/>
          <w:sz w:val="20"/>
          <w:szCs w:val="20"/>
        </w:rPr>
        <w:t xml:space="preserve"> развития физической культуры и спорта в Российской Федерации на период до 2020 года (распоряжение Правительства Российской Федерации от 07.08.2009 № 1101-р);</w:t>
      </w:r>
      <w:r>
        <w:rPr>
          <w:rFonts w:ascii="Times New Roman" w:hAnsi="Times New Roman" w:cs="Times New Roman"/>
          <w:sz w:val="20"/>
          <w:szCs w:val="20"/>
        </w:rPr>
        <w:t xml:space="preserve"> </w:t>
      </w:r>
      <w:hyperlink r:id="rId12" w:history="1">
        <w:r w:rsidRPr="00722BD3">
          <w:rPr>
            <w:rFonts w:ascii="Times New Roman" w:hAnsi="Times New Roman" w:cs="Times New Roman"/>
            <w:sz w:val="20"/>
            <w:szCs w:val="20"/>
          </w:rPr>
          <w:t>Стратегия</w:t>
        </w:r>
      </w:hyperlink>
      <w:r w:rsidRPr="00722BD3">
        <w:rPr>
          <w:rFonts w:ascii="Times New Roman" w:hAnsi="Times New Roman" w:cs="Times New Roman"/>
          <w:sz w:val="20"/>
          <w:szCs w:val="20"/>
        </w:rPr>
        <w:t xml:space="preserve"> государственной молодежной политики в Российской Федерации на период до 2016 года (распоряжение Правительства Российской Федерации от 18.12.2006  № 1760-р);</w:t>
      </w:r>
      <w:r>
        <w:rPr>
          <w:rFonts w:ascii="Times New Roman" w:hAnsi="Times New Roman" w:cs="Times New Roman"/>
          <w:sz w:val="20"/>
          <w:szCs w:val="20"/>
        </w:rPr>
        <w:t xml:space="preserve"> </w:t>
      </w:r>
      <w:hyperlink r:id="rId13" w:history="1">
        <w:r w:rsidRPr="00722BD3">
          <w:rPr>
            <w:rFonts w:ascii="Times New Roman" w:hAnsi="Times New Roman" w:cs="Times New Roman"/>
            <w:sz w:val="20"/>
            <w:szCs w:val="20"/>
          </w:rPr>
          <w:t>План</w:t>
        </w:r>
      </w:hyperlink>
      <w:r w:rsidRPr="00722BD3">
        <w:rPr>
          <w:rFonts w:ascii="Times New Roman" w:hAnsi="Times New Roman" w:cs="Times New Roman"/>
          <w:sz w:val="20"/>
          <w:szCs w:val="20"/>
        </w:rPr>
        <w:t xml:space="preserve"> действий по модернизации общего образования на 2011 - 2015 годы (распоряжение Правительства Российской Федерации от 07.09.2010 № 1507-р «О реализации национальной образовательной инициативы «Наша новая школа»);</w:t>
      </w:r>
      <w:r>
        <w:rPr>
          <w:rFonts w:ascii="Times New Roman" w:hAnsi="Times New Roman" w:cs="Times New Roman"/>
          <w:sz w:val="20"/>
          <w:szCs w:val="20"/>
        </w:rPr>
        <w:t xml:space="preserve"> </w:t>
      </w:r>
      <w:r w:rsidRPr="00722BD3">
        <w:rPr>
          <w:rFonts w:ascii="Times New Roman" w:hAnsi="Times New Roman" w:cs="Times New Roman"/>
          <w:sz w:val="20"/>
          <w:szCs w:val="20"/>
        </w:rPr>
        <w:t>государственная  программа Российской Федерации «Развитие образования» на 2013 - 2020 годы» (распоряжение Правительства Российской Федерации от 15.05.2013 № 792-р);</w:t>
      </w:r>
      <w:r>
        <w:rPr>
          <w:rFonts w:ascii="Times New Roman" w:hAnsi="Times New Roman" w:cs="Times New Roman"/>
          <w:sz w:val="20"/>
          <w:szCs w:val="20"/>
        </w:rPr>
        <w:t xml:space="preserve"> </w:t>
      </w:r>
      <w:r w:rsidRPr="00722BD3">
        <w:rPr>
          <w:rFonts w:ascii="Times New Roman" w:hAnsi="Times New Roman" w:cs="Times New Roman"/>
          <w:sz w:val="20"/>
          <w:szCs w:val="20"/>
        </w:rPr>
        <w:t xml:space="preserve">Федеральная целевая </w:t>
      </w:r>
      <w:hyperlink r:id="rId14" w:history="1">
        <w:r w:rsidRPr="00722BD3">
          <w:rPr>
            <w:rFonts w:ascii="Times New Roman" w:hAnsi="Times New Roman" w:cs="Times New Roman"/>
            <w:sz w:val="20"/>
            <w:szCs w:val="20"/>
          </w:rPr>
          <w:t>программа</w:t>
        </w:r>
      </w:hyperlink>
      <w:r w:rsidRPr="00722BD3">
        <w:rPr>
          <w:rFonts w:ascii="Times New Roman" w:hAnsi="Times New Roman" w:cs="Times New Roman"/>
          <w:sz w:val="20"/>
          <w:szCs w:val="20"/>
        </w:rPr>
        <w:t xml:space="preserve"> развития образования на 2011 - 2015 годы (постановление Правительства Российской Федерации от 07.02.2011 № 61);</w:t>
      </w:r>
      <w:r>
        <w:rPr>
          <w:rFonts w:ascii="Times New Roman" w:hAnsi="Times New Roman" w:cs="Times New Roman"/>
          <w:sz w:val="20"/>
          <w:szCs w:val="20"/>
        </w:rPr>
        <w:t xml:space="preserve"> </w:t>
      </w:r>
      <w:r w:rsidRPr="00722BD3">
        <w:rPr>
          <w:rFonts w:ascii="Times New Roman" w:hAnsi="Times New Roman" w:cs="Times New Roman"/>
          <w:sz w:val="20"/>
          <w:szCs w:val="20"/>
        </w:rPr>
        <w:t xml:space="preserve">федеральная целевая </w:t>
      </w:r>
      <w:hyperlink r:id="rId15" w:history="1">
        <w:r w:rsidRPr="00722BD3">
          <w:rPr>
            <w:rFonts w:ascii="Times New Roman" w:hAnsi="Times New Roman" w:cs="Times New Roman"/>
            <w:sz w:val="20"/>
            <w:szCs w:val="20"/>
          </w:rPr>
          <w:t>программа</w:t>
        </w:r>
      </w:hyperlink>
      <w:r w:rsidRPr="00722BD3">
        <w:rPr>
          <w:rFonts w:ascii="Times New Roman" w:hAnsi="Times New Roman" w:cs="Times New Roman"/>
          <w:sz w:val="20"/>
          <w:szCs w:val="20"/>
        </w:rPr>
        <w:t xml:space="preserve"> «Русский язык» на 2011 - 2015 годы (постановление Правительства Российской Федерации от 20.06.2011  № 492);</w:t>
      </w:r>
      <w:hyperlink r:id="rId16" w:history="1">
        <w:r w:rsidRPr="00722BD3">
          <w:rPr>
            <w:rFonts w:ascii="Times New Roman" w:hAnsi="Times New Roman" w:cs="Times New Roman"/>
            <w:sz w:val="20"/>
            <w:szCs w:val="20"/>
          </w:rPr>
          <w:t>Указ</w:t>
        </w:r>
      </w:hyperlink>
      <w:r w:rsidRPr="00722BD3">
        <w:rPr>
          <w:rFonts w:ascii="Times New Roman" w:hAnsi="Times New Roman" w:cs="Times New Roman"/>
          <w:sz w:val="20"/>
          <w:szCs w:val="20"/>
        </w:rPr>
        <w:t xml:space="preserve"> Президента Российской Федерации от 07.05. 2012 № 597 «О мероприятиях по реализации государственной социальной политики»;</w:t>
      </w:r>
      <w:r>
        <w:rPr>
          <w:rFonts w:ascii="Times New Roman" w:hAnsi="Times New Roman" w:cs="Times New Roman"/>
          <w:sz w:val="20"/>
          <w:szCs w:val="20"/>
        </w:rPr>
        <w:t xml:space="preserve"> </w:t>
      </w:r>
      <w:hyperlink r:id="rId17" w:history="1">
        <w:r w:rsidRPr="00722BD3">
          <w:rPr>
            <w:rFonts w:ascii="Times New Roman" w:hAnsi="Times New Roman" w:cs="Times New Roman"/>
            <w:sz w:val="20"/>
            <w:szCs w:val="20"/>
          </w:rPr>
          <w:t>Указ</w:t>
        </w:r>
      </w:hyperlink>
      <w:r w:rsidRPr="00722BD3">
        <w:rPr>
          <w:rFonts w:ascii="Times New Roman" w:hAnsi="Times New Roman" w:cs="Times New Roman"/>
          <w:sz w:val="20"/>
          <w:szCs w:val="20"/>
        </w:rPr>
        <w:t xml:space="preserve"> Президента Российской Федерации от 07.05.2012  № 599 «О мерах по реализации государственной политики в области образования и науки»;</w:t>
      </w:r>
      <w:r>
        <w:rPr>
          <w:rFonts w:ascii="Times New Roman" w:hAnsi="Times New Roman" w:cs="Times New Roman"/>
          <w:sz w:val="20"/>
          <w:szCs w:val="20"/>
        </w:rPr>
        <w:t xml:space="preserve"> </w:t>
      </w:r>
      <w:hyperlink r:id="rId18" w:history="1">
        <w:r w:rsidRPr="00722BD3">
          <w:rPr>
            <w:rFonts w:ascii="Times New Roman" w:hAnsi="Times New Roman" w:cs="Times New Roman"/>
            <w:sz w:val="20"/>
            <w:szCs w:val="20"/>
          </w:rPr>
          <w:t>Указ</w:t>
        </w:r>
      </w:hyperlink>
      <w:r w:rsidRPr="00722BD3">
        <w:rPr>
          <w:rFonts w:ascii="Times New Roman" w:hAnsi="Times New Roman" w:cs="Times New Roman"/>
          <w:sz w:val="20"/>
          <w:szCs w:val="20"/>
        </w:rPr>
        <w:t xml:space="preserve"> Президента Российской Федерации от 07.05.2012 № 602 «Об обеспечении межнационального согласия»;</w:t>
      </w:r>
      <w:r>
        <w:rPr>
          <w:rFonts w:ascii="Times New Roman" w:hAnsi="Times New Roman" w:cs="Times New Roman"/>
          <w:sz w:val="20"/>
          <w:szCs w:val="20"/>
        </w:rPr>
        <w:t xml:space="preserve"> </w:t>
      </w:r>
      <w:r w:rsidRPr="00722BD3">
        <w:rPr>
          <w:rFonts w:ascii="Times New Roman" w:hAnsi="Times New Roman" w:cs="Times New Roman"/>
          <w:bCs/>
          <w:sz w:val="20"/>
          <w:szCs w:val="20"/>
        </w:rPr>
        <w:t>Указ Президента Российской Федерации от 28.12.2012  № 1688 «О некоторых мерах по реализации государственной политики в сфере защиты детей-сирот и детей, оставшихся без попечения родителей»;</w:t>
      </w:r>
      <w:r>
        <w:rPr>
          <w:rFonts w:ascii="Times New Roman" w:hAnsi="Times New Roman" w:cs="Times New Roman"/>
          <w:bCs/>
          <w:sz w:val="20"/>
          <w:szCs w:val="20"/>
        </w:rPr>
        <w:t xml:space="preserve"> </w:t>
      </w:r>
      <w:hyperlink w:anchor="Par24" w:history="1">
        <w:r w:rsidRPr="00722BD3">
          <w:rPr>
            <w:rFonts w:ascii="Times New Roman" w:hAnsi="Times New Roman" w:cs="Times New Roman"/>
            <w:b/>
            <w:sz w:val="20"/>
            <w:szCs w:val="20"/>
          </w:rPr>
          <w:t>План</w:t>
        </w:r>
      </w:hyperlink>
      <w:r w:rsidRPr="00722BD3">
        <w:rPr>
          <w:rFonts w:ascii="Times New Roman" w:hAnsi="Times New Roman" w:cs="Times New Roman"/>
          <w:b/>
          <w:sz w:val="20"/>
          <w:szCs w:val="20"/>
        </w:rPr>
        <w:t xml:space="preserve"> мероприятий («дорожная карта») «Изменения в отраслях социальной сферы, направленные на повышение эффективности образования и науки»(</w:t>
      </w:r>
      <w:r w:rsidRPr="00722BD3">
        <w:rPr>
          <w:rFonts w:ascii="Times New Roman" w:hAnsi="Times New Roman" w:cs="Times New Roman"/>
          <w:b/>
          <w:bCs/>
          <w:sz w:val="20"/>
          <w:szCs w:val="20"/>
        </w:rPr>
        <w:t>распоряжение Правительства Российской Федерации от 30.12.2012 № 2620-р);</w:t>
      </w:r>
      <w:r>
        <w:rPr>
          <w:rFonts w:ascii="Times New Roman" w:hAnsi="Times New Roman" w:cs="Times New Roman"/>
          <w:b/>
          <w:bCs/>
          <w:sz w:val="20"/>
          <w:szCs w:val="20"/>
        </w:rPr>
        <w:t xml:space="preserve"> </w:t>
      </w:r>
      <w:r w:rsidRPr="00722BD3">
        <w:rPr>
          <w:rFonts w:ascii="Times New Roman" w:hAnsi="Times New Roman" w:cs="Times New Roman"/>
          <w:b/>
          <w:bCs/>
          <w:sz w:val="20"/>
          <w:szCs w:val="20"/>
        </w:rPr>
        <w:t>Стратегия социально-экономического развития Амурской области на период до 2025 года (постановление</w:t>
      </w:r>
      <w:r>
        <w:rPr>
          <w:rFonts w:ascii="Times New Roman" w:hAnsi="Times New Roman" w:cs="Times New Roman"/>
          <w:b/>
          <w:bCs/>
          <w:sz w:val="20"/>
          <w:szCs w:val="20"/>
        </w:rPr>
        <w:t xml:space="preserve"> </w:t>
      </w:r>
      <w:r w:rsidRPr="00722BD3">
        <w:rPr>
          <w:rFonts w:ascii="Times New Roman" w:hAnsi="Times New Roman" w:cs="Times New Roman"/>
          <w:b/>
          <w:bCs/>
          <w:sz w:val="20"/>
          <w:szCs w:val="20"/>
        </w:rPr>
        <w:t>Правительства Амурской области от 13.07.2012 № 380);</w:t>
      </w:r>
      <w:r>
        <w:rPr>
          <w:rFonts w:ascii="Times New Roman" w:hAnsi="Times New Roman" w:cs="Times New Roman"/>
          <w:b/>
          <w:bCs/>
          <w:sz w:val="20"/>
          <w:szCs w:val="20"/>
        </w:rPr>
        <w:t xml:space="preserve"> </w:t>
      </w:r>
      <w:r w:rsidRPr="00722BD3">
        <w:rPr>
          <w:rFonts w:ascii="Times New Roman" w:hAnsi="Times New Roman" w:cs="Times New Roman"/>
          <w:b/>
          <w:bCs/>
          <w:sz w:val="20"/>
          <w:szCs w:val="20"/>
        </w:rPr>
        <w:t>долгосрочная целевая программа «Развитие образования Амурской области на 2012 – 2015 годы» (постановление Правительства Амурской области от 23.09.2011 № 614);</w:t>
      </w:r>
      <w:r>
        <w:rPr>
          <w:rFonts w:ascii="Times New Roman" w:hAnsi="Times New Roman" w:cs="Times New Roman"/>
          <w:sz w:val="20"/>
          <w:szCs w:val="20"/>
        </w:rPr>
        <w:t xml:space="preserve"> </w:t>
      </w:r>
      <w:r w:rsidRPr="00722BD3">
        <w:rPr>
          <w:rFonts w:ascii="Times New Roman" w:hAnsi="Times New Roman" w:cs="Times New Roman"/>
          <w:sz w:val="20"/>
          <w:szCs w:val="20"/>
        </w:rPr>
        <w:t>Комплекс мер по модернизации системы общего образования Амурской области в 2013 году и на период до 2020 года (постановление Правительства</w:t>
      </w:r>
      <w:r>
        <w:rPr>
          <w:rFonts w:ascii="Times New Roman" w:hAnsi="Times New Roman" w:cs="Times New Roman"/>
          <w:sz w:val="20"/>
          <w:szCs w:val="20"/>
        </w:rPr>
        <w:t xml:space="preserve"> </w:t>
      </w:r>
      <w:r w:rsidRPr="00722BD3">
        <w:rPr>
          <w:rFonts w:ascii="Times New Roman" w:hAnsi="Times New Roman" w:cs="Times New Roman"/>
          <w:sz w:val="20"/>
          <w:szCs w:val="20"/>
        </w:rPr>
        <w:t>Амурской области от 21.02.2013 № 64);</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План мероприятий («дорожная карта») «Изменения, направленные на повышение эффективности образования и науки в Амурской области» (распоряжение губернатора Амурской области от 18.04.2013 № 77-р);</w:t>
      </w:r>
      <w:r w:rsidR="00667761">
        <w:rPr>
          <w:rFonts w:ascii="Times New Roman" w:hAnsi="Times New Roman" w:cs="Times New Roman"/>
          <w:sz w:val="20"/>
          <w:szCs w:val="20"/>
        </w:rPr>
        <w:t xml:space="preserve"> </w:t>
      </w:r>
      <w:r w:rsidRPr="00722BD3">
        <w:rPr>
          <w:rFonts w:ascii="Times New Roman" w:hAnsi="Times New Roman" w:cs="Times New Roman"/>
        </w:rPr>
        <w:t xml:space="preserve">План мероприятий («дорожная карта») по устранению дефицита мест в дошкольных образовательных учреждениях  (распоряжение губернатора Амурской области </w:t>
      </w:r>
      <w:r w:rsidRPr="00722BD3">
        <w:rPr>
          <w:rFonts w:ascii="Times New Roman" w:hAnsi="Times New Roman" w:cs="Times New Roman"/>
          <w:bCs/>
        </w:rPr>
        <w:t>от 01.03.2013 № 36-р);</w:t>
      </w:r>
      <w:r w:rsidR="00667761">
        <w:rPr>
          <w:rFonts w:ascii="Times New Roman" w:hAnsi="Times New Roman" w:cs="Times New Roman"/>
          <w:bCs/>
        </w:rPr>
        <w:t xml:space="preserve"> </w:t>
      </w:r>
      <w:r w:rsidRPr="00722BD3">
        <w:rPr>
          <w:rFonts w:ascii="Times New Roman" w:hAnsi="Times New Roman" w:cs="Times New Roman"/>
          <w:bCs/>
        </w:rPr>
        <w:t>Региональная стратегия действий в интересах детей в Амурской области на 2012 – 2017 годы (постановление</w:t>
      </w:r>
      <w:r w:rsidR="00667761">
        <w:rPr>
          <w:rFonts w:ascii="Times New Roman" w:hAnsi="Times New Roman" w:cs="Times New Roman"/>
          <w:bCs/>
        </w:rPr>
        <w:t xml:space="preserve"> </w:t>
      </w:r>
      <w:r w:rsidRPr="00722BD3">
        <w:rPr>
          <w:rFonts w:ascii="Times New Roman" w:hAnsi="Times New Roman" w:cs="Times New Roman"/>
          <w:bCs/>
        </w:rPr>
        <w:t>Правительства области от 08.10.2012 № 564);</w:t>
      </w:r>
      <w:r w:rsidR="00667761">
        <w:rPr>
          <w:rFonts w:ascii="Times New Roman" w:hAnsi="Times New Roman" w:cs="Times New Roman"/>
          <w:bCs/>
        </w:rPr>
        <w:t xml:space="preserve"> </w:t>
      </w:r>
      <w:r w:rsidRPr="00667761">
        <w:rPr>
          <w:rFonts w:ascii="Times New Roman" w:hAnsi="Times New Roman" w:cs="Times New Roman"/>
        </w:rPr>
        <w:t>Государственная  программа «Развитие образования Амурской области на 2014 – 2020 годы» (постановление Правительства Амурской области от 25.09.2013 № 448).</w:t>
      </w:r>
      <w:r w:rsidRPr="00722BD3">
        <w:rPr>
          <w:rFonts w:ascii="Times New Roman" w:hAnsi="Times New Roman" w:cs="Times New Roman"/>
          <w:sz w:val="20"/>
          <w:szCs w:val="20"/>
        </w:rPr>
        <w:t>Миссией образования является реализация каждым гражданином своего позитивного социального, культурного, экономического потенциала. Для этого сфера образования должна обеспечивать доступность качественных образовательных услуг на протяжении жизни каждого человека. Задачи доступности образования на уровне общего образования в районе в значительной степени решены. Исключением пока остается дошкольное образование.</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 xml:space="preserve">В связи с этим первым приоритетом муниципальной </w:t>
      </w:r>
      <w:proofErr w:type="gramStart"/>
      <w:r w:rsidRPr="00722BD3">
        <w:rPr>
          <w:rFonts w:ascii="Times New Roman" w:hAnsi="Times New Roman" w:cs="Times New Roman"/>
          <w:sz w:val="20"/>
          <w:szCs w:val="20"/>
        </w:rPr>
        <w:t>политики  является</w:t>
      </w:r>
      <w:proofErr w:type="gramEnd"/>
      <w:r w:rsidRPr="00722BD3">
        <w:rPr>
          <w:rFonts w:ascii="Times New Roman" w:hAnsi="Times New Roman" w:cs="Times New Roman"/>
          <w:sz w:val="20"/>
          <w:szCs w:val="20"/>
        </w:rPr>
        <w:t xml:space="preserve"> обеспечение доступности дошкольного образования. Вторым системным приоритетом является повышение качества результатов образования на разных уровнях. При этом речь идет не просто о повышении качества образования относительно тех критериев, которые использовались в прошлом, но и об обеспечении соответствия образовательных результатов меняющимся запросам населения. Речь идет не только об усредненных индивидуальных образовательных результатах, но о качественных характеристиках, о равенстве возможностей для достижения качественного образовательного результата. Новые ФГОС дают школе значительные права по формированию содержания предметных программ и программ, создаваемых сверх базисных учебных планов. Тем самым педагогическим работникам предоставлена уникальная возможность превратить трансляционную школу в деятельностную. В контексте этого приоритета актуальной является задача переосмысления представлений о «качественном» образовании на всех его уровнях, определение того, какие индивидуально усвоенные и коллективно распределенные знания, компетенции, установки являются ключевыми для личной успешности.</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Традиционные институты образования - детские сады, школы оставаясь центральными элементами системы образования, сегодня дополняются секторами дополнительного образования детей и взрослых, корпоративной подготовки, современными средами самообразования. Поэтому современная программа развития образования должна обеспечивать реализацию государственной политики человеческого развития не только через традиционные институты, но и через всю среду образования и социализации человека. В этой связи третьим системным приоритетом программы становится развитие сферы непрерывного образования, включающей гибко организованные вариативные формы образования и социализации на протяжении всей жизни человека.</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Современное качество и гибкость могут достигаться только при активном участии всех заинтересованных лиц, включая самих обучающихся, их семьи, работодателей. Поэтому четвертым системным приоритетом является модернизация сферы образования в направлении большей открытости, больших возможностей для инициативы и активности самих получателей образовательных услуг, включая обучающихся, их семьи, работодателей и местные сообщества через вовлечение их как в развитие системы образования и управление образовательным процессом, так и непосредственно в образовательную деятельность. Основные мероприятия подпрограмм отражают актуальные и перспективные направления государственной политики в сфере образования по реализации указанных приоритетов.</w:t>
      </w:r>
      <w:r w:rsidR="00667761">
        <w:rPr>
          <w:rFonts w:ascii="Times New Roman" w:hAnsi="Times New Roman" w:cs="Times New Roman"/>
          <w:sz w:val="20"/>
          <w:szCs w:val="20"/>
        </w:rPr>
        <w:t xml:space="preserve"> </w:t>
      </w:r>
      <w:r w:rsidRPr="00722BD3">
        <w:rPr>
          <w:rFonts w:ascii="Times New Roman" w:hAnsi="Times New Roman" w:cs="Times New Roman"/>
          <w:b/>
          <w:sz w:val="20"/>
          <w:szCs w:val="20"/>
        </w:rPr>
        <w:t>2.2. Цели и задачи муниципальной программы</w:t>
      </w:r>
      <w:r w:rsidR="00667761">
        <w:rPr>
          <w:rFonts w:ascii="Times New Roman" w:hAnsi="Times New Roman" w:cs="Times New Roman"/>
          <w:b/>
          <w:sz w:val="20"/>
          <w:szCs w:val="20"/>
        </w:rPr>
        <w:t xml:space="preserve"> </w:t>
      </w:r>
      <w:r w:rsidRPr="00722BD3">
        <w:rPr>
          <w:rFonts w:ascii="Times New Roman" w:hAnsi="Times New Roman" w:cs="Times New Roman"/>
          <w:sz w:val="20"/>
          <w:szCs w:val="20"/>
        </w:rPr>
        <w:t>Целью муниципальной программы является 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Задачи муниципальной программы:</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 xml:space="preserve">1. Развитие инфраструктуры и организационно-экономических механизмов, обеспечивающих  максимально равную доступность услуг </w:t>
      </w:r>
      <w:r w:rsidRPr="00722BD3">
        <w:rPr>
          <w:rFonts w:ascii="Times New Roman" w:hAnsi="Times New Roman" w:cs="Times New Roman"/>
          <w:sz w:val="20"/>
          <w:szCs w:val="20"/>
        </w:rPr>
        <w:lastRenderedPageBreak/>
        <w:t>дошкольного, общего,  дополнительного образования детей, современное качество  учебных результатов  и социализации.</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 xml:space="preserve">2. Совершенствование деятельности </w:t>
      </w:r>
      <w:r w:rsidRPr="00722BD3">
        <w:rPr>
          <w:rFonts w:ascii="Times New Roman" w:hAnsi="Times New Roman" w:cs="Times New Roman"/>
          <w:bCs/>
          <w:sz w:val="20"/>
          <w:szCs w:val="20"/>
        </w:rPr>
        <w:t>по защите прав детей на отдых, оздоровление и социальную поддержку.</w:t>
      </w:r>
      <w:r w:rsidR="00667761">
        <w:rPr>
          <w:rFonts w:ascii="Times New Roman" w:hAnsi="Times New Roman" w:cs="Times New Roman"/>
          <w:bCs/>
          <w:sz w:val="20"/>
          <w:szCs w:val="20"/>
        </w:rPr>
        <w:t xml:space="preserve"> </w:t>
      </w:r>
      <w:r w:rsidRPr="00722BD3">
        <w:rPr>
          <w:rFonts w:ascii="Times New Roman" w:hAnsi="Times New Roman" w:cs="Times New Roman"/>
          <w:bCs/>
          <w:sz w:val="20"/>
          <w:szCs w:val="20"/>
        </w:rPr>
        <w:t>3.Обеспечение организационно-экономических, информационных и научно-методических условий развития системы образования Завитинского района.</w:t>
      </w:r>
      <w:r w:rsidR="00667761">
        <w:rPr>
          <w:rFonts w:ascii="Times New Roman" w:hAnsi="Times New Roman" w:cs="Times New Roman"/>
          <w:sz w:val="20"/>
          <w:szCs w:val="20"/>
        </w:rPr>
        <w:t xml:space="preserve"> </w:t>
      </w:r>
      <w:r w:rsidRPr="00722BD3">
        <w:rPr>
          <w:rFonts w:ascii="Times New Roman" w:hAnsi="Times New Roman" w:cs="Times New Roman"/>
          <w:bCs/>
          <w:sz w:val="20"/>
          <w:szCs w:val="20"/>
        </w:rPr>
        <w:t>4. Формирование законопослушного поведения участников дорожного движения.</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Основными инструментами реализации муниципальной программы являются:</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дифференцированное финансовое обеспечение муниципальных заданий образовательных организаций с учетом реализуемых программ;</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стимулирование инициативы, активности и самостоятельности образовательных организаций.</w:t>
      </w:r>
      <w:r w:rsidR="00667761">
        <w:rPr>
          <w:rFonts w:ascii="Times New Roman" w:hAnsi="Times New Roman" w:cs="Times New Roman"/>
          <w:sz w:val="20"/>
          <w:szCs w:val="20"/>
        </w:rPr>
        <w:t xml:space="preserve"> </w:t>
      </w:r>
      <w:r w:rsidRPr="00722BD3">
        <w:rPr>
          <w:rFonts w:ascii="Times New Roman" w:hAnsi="Times New Roman" w:cs="Times New Roman"/>
          <w:b/>
          <w:sz w:val="20"/>
          <w:szCs w:val="20"/>
        </w:rPr>
        <w:t>2.3. Описание основных ожидаемых конечных результатов</w:t>
      </w:r>
      <w:r w:rsidR="00667761">
        <w:rPr>
          <w:rFonts w:ascii="Times New Roman" w:hAnsi="Times New Roman" w:cs="Times New Roman"/>
          <w:sz w:val="20"/>
          <w:szCs w:val="20"/>
        </w:rPr>
        <w:t xml:space="preserve"> </w:t>
      </w:r>
      <w:r w:rsidRPr="00722BD3">
        <w:rPr>
          <w:rFonts w:ascii="Times New Roman" w:hAnsi="Times New Roman" w:cs="Times New Roman"/>
          <w:b/>
          <w:sz w:val="20"/>
          <w:szCs w:val="20"/>
        </w:rPr>
        <w:t>муниципальной программы.</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2.3.1. Реализация мероприятий муниципальных программы позволит достичь следующих основных результатов:</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2.3.1.1. Результаты для детей и семей.</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 xml:space="preserve">Не будет возникать очередь детей в возрасте от 3 до 7 лет на получение услуг дошкольного образования, охват услугами дошкольного образования детей от 1 года до 7 лет составит 60 %. </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Не менее 71 % детей 5-18 лет будут охвачены программами дополнительного образования.</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В старших классах для всех учащихся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Программы культурной адаптации и изучения русского языка будут доступны для всех детей из семей трудовых мигрантов.</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 xml:space="preserve">К 2025 году будет решена задача обеспечения во всех школах удовлетворительного уровня базовой инфраструктуры в соответствии с федеральными государственными образовательными стандартами, которая включает основные виды благоустройства, свободный высокоскоростной доступ к современным образовательным ресурсам и сервисам сети Интернет, спортивные сооружения. </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Каждый ребенок-инвалид сможет получить качественное общее образование по выбору в форме дистанционного, специального обучения.</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Лицам с ограниченными возможностями здоровья будут созданы необходимые условия для получения качественного образования определенного уровня и определенной направленности, в том числе посредством организации инклюзивного образования.</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 xml:space="preserve">Будет продолжена работа </w:t>
      </w:r>
      <w:proofErr w:type="gramStart"/>
      <w:r w:rsidRPr="00722BD3">
        <w:rPr>
          <w:rFonts w:ascii="Times New Roman" w:hAnsi="Times New Roman" w:cs="Times New Roman"/>
          <w:sz w:val="20"/>
          <w:szCs w:val="20"/>
        </w:rPr>
        <w:t>по  развитию</w:t>
      </w:r>
      <w:proofErr w:type="gramEnd"/>
      <w:r w:rsidRPr="00722BD3">
        <w:rPr>
          <w:rFonts w:ascii="Times New Roman" w:hAnsi="Times New Roman" w:cs="Times New Roman"/>
          <w:sz w:val="20"/>
          <w:szCs w:val="20"/>
        </w:rPr>
        <w:t xml:space="preserve"> семейных форм жизнеустройства детей-сирот и детей, оставшихся без попечения родителей, а также  защите их личных, имущественных и жилищных прав.</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2.3.1.2. Результаты для общества и работодателей.</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Общественность (родители, работодатели, местное сообщество) будет непосредственно включена в управление образовательными организациями и оценку качества образования.</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Повысится удовлетворенность населения района качеством образовательных услуг.</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Будут созданы условия для получения любым гражданином района профессионального образования, повышения квалификации и переподготовки на протяжении всей жизни.</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Гражданам будет доступна полная и объективная информация об образовательных организациях, содержании и качестве их программ (услуг), эффективная обратная связь с органами, осуществляющими управление в сфере образования.</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2.3.1.3. Результаты для педагогов.</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Средняя заработная плата педагогических работников общеобразовательных организаций составит не менее 94 % от средней заработной платы в Амурской области, педагогических работников дошкольных образовательных организаций- 94% к среднемесячной заработной плате в общем образовании Амурской  области, и организаций дополнительного образования детей  не менее 75 % к среднемесячной заработной плате в Амурской области.</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 xml:space="preserve">Существенно обновится педагогический корпус общего образования, повысится уровень подготовки педагогов. Молодые специалисты в течение первого года работы будут получать поддержку более опытных педагогов в режиме педагогической интернатуры. Их заработная плата будет конкурентоспособна на региональном рынке труда. Система аттестации и оплаты труда педагогов </w:t>
      </w:r>
      <w:proofErr w:type="gramStart"/>
      <w:r w:rsidRPr="00722BD3">
        <w:rPr>
          <w:rFonts w:ascii="Times New Roman" w:hAnsi="Times New Roman" w:cs="Times New Roman"/>
          <w:sz w:val="20"/>
          <w:szCs w:val="20"/>
        </w:rPr>
        <w:t>будут  увязаны</w:t>
      </w:r>
      <w:proofErr w:type="gramEnd"/>
      <w:r w:rsidRPr="00722BD3">
        <w:rPr>
          <w:rFonts w:ascii="Times New Roman" w:hAnsi="Times New Roman" w:cs="Times New Roman"/>
          <w:sz w:val="20"/>
          <w:szCs w:val="20"/>
        </w:rPr>
        <w:t xml:space="preserve"> между собой и  ориентированы на повышение качества преподавания, на непрерывное профессиональное развитие, карьерный рост.</w:t>
      </w:r>
    </w:p>
    <w:p w14:paraId="087DB568" w14:textId="30F9840C" w:rsidR="00722BD3" w:rsidRPr="00722BD3" w:rsidRDefault="00722BD3" w:rsidP="00722BD3">
      <w:pPr>
        <w:widowControl w:val="0"/>
        <w:autoSpaceDE w:val="0"/>
        <w:autoSpaceDN w:val="0"/>
        <w:adjustRightInd w:val="0"/>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В профессиональном сообществе будут действовать эффективные институты самоуправления, расширятся возможности участия работников в управлении образовательными организациями.</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 xml:space="preserve">2.3.2. </w:t>
      </w:r>
      <w:proofErr w:type="gramStart"/>
      <w:r w:rsidRPr="00722BD3">
        <w:rPr>
          <w:rFonts w:ascii="Times New Roman" w:hAnsi="Times New Roman" w:cs="Times New Roman"/>
          <w:sz w:val="20"/>
          <w:szCs w:val="20"/>
        </w:rPr>
        <w:t>Основные  ожидаемые</w:t>
      </w:r>
      <w:proofErr w:type="gramEnd"/>
      <w:r w:rsidRPr="00722BD3">
        <w:rPr>
          <w:rFonts w:ascii="Times New Roman" w:hAnsi="Times New Roman" w:cs="Times New Roman"/>
          <w:sz w:val="20"/>
          <w:szCs w:val="20"/>
        </w:rPr>
        <w:t xml:space="preserve"> конечные результаты муниципальной программы.</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2.3.2.1. Удельный вес численности населения в возрасте 5 - 18 лет, охваченного образованием, в общей численности населения в возрасте 5 - 18 лет составит 90 %</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2.3.2.2. 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будет обеспечена на 100%.</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2.3.2.3. Отношение среднего балла единого государственного экзамена (в расчете на 1 предмет) в 10% школ с лучшими</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результатами единого государственного экзамена к среднему баллу единого государственного экзамена (в расчете на 1 предмет) в 10</w:t>
      </w:r>
      <w:proofErr w:type="gramStart"/>
      <w:r w:rsidRPr="00722BD3">
        <w:rPr>
          <w:rFonts w:ascii="Times New Roman" w:hAnsi="Times New Roman" w:cs="Times New Roman"/>
          <w:sz w:val="20"/>
          <w:szCs w:val="20"/>
        </w:rPr>
        <w:t>%  школ</w:t>
      </w:r>
      <w:proofErr w:type="gramEnd"/>
      <w:r w:rsidRPr="00722BD3">
        <w:rPr>
          <w:rFonts w:ascii="Times New Roman" w:hAnsi="Times New Roman" w:cs="Times New Roman"/>
          <w:sz w:val="20"/>
          <w:szCs w:val="20"/>
        </w:rPr>
        <w:t xml:space="preserve"> с худшими результатами единого государственного экзамена  достигнет 1,3 %.</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2.3.2.4. 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составит 100%.</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2.3.2.5. Доля работающих  в сфере образования в возрасте от 25 до 65 лет, прошедших повышение квалификации и (или) профессиональную подготовку,  в общей численности работающих  в сфере образования составит 100%.Проблемы и задачи муниципальной  программы по их устранению с указанием сроков их реализации и планируемых конечных  результатов представлены в таблице 1.</w:t>
      </w:r>
    </w:p>
    <w:p w14:paraId="59A50888" w14:textId="77777777" w:rsidR="00722BD3" w:rsidRPr="00722BD3" w:rsidRDefault="00722BD3" w:rsidP="00722BD3">
      <w:pPr>
        <w:widowControl w:val="0"/>
        <w:autoSpaceDE w:val="0"/>
        <w:autoSpaceDN w:val="0"/>
        <w:adjustRightInd w:val="0"/>
        <w:spacing w:after="0" w:line="240" w:lineRule="auto"/>
        <w:jc w:val="both"/>
        <w:rPr>
          <w:rFonts w:ascii="Times New Roman" w:hAnsi="Times New Roman" w:cs="Times New Roman"/>
          <w:sz w:val="20"/>
          <w:szCs w:val="20"/>
        </w:rPr>
        <w:sectPr w:rsidR="00722BD3" w:rsidRPr="00722BD3" w:rsidSect="00722BD3">
          <w:headerReference w:type="default" r:id="rId19"/>
          <w:headerReference w:type="first" r:id="rId20"/>
          <w:pgSz w:w="11906" w:h="16838"/>
          <w:pgMar w:top="567" w:right="567" w:bottom="567" w:left="680" w:header="709" w:footer="709" w:gutter="0"/>
          <w:cols w:space="708"/>
          <w:titlePg/>
          <w:docGrid w:linePitch="381"/>
        </w:sectPr>
      </w:pPr>
    </w:p>
    <w:p w14:paraId="37FEE318" w14:textId="46CA2A8A" w:rsidR="00722BD3" w:rsidRPr="00722BD3" w:rsidRDefault="00722BD3" w:rsidP="00722BD3">
      <w:pPr>
        <w:widowControl w:val="0"/>
        <w:autoSpaceDE w:val="0"/>
        <w:autoSpaceDN w:val="0"/>
        <w:adjustRightInd w:val="0"/>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lastRenderedPageBreak/>
        <w:t>12</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 xml:space="preserve">Проблемы, задачи и результаты реализации </w:t>
      </w:r>
      <w:proofErr w:type="gramStart"/>
      <w:r w:rsidRPr="00722BD3">
        <w:rPr>
          <w:rFonts w:ascii="Times New Roman" w:hAnsi="Times New Roman" w:cs="Times New Roman"/>
          <w:sz w:val="20"/>
          <w:szCs w:val="20"/>
        </w:rPr>
        <w:t>муниципальной  программы</w:t>
      </w:r>
      <w:proofErr w:type="gramEnd"/>
      <w:r w:rsidR="00667761">
        <w:rPr>
          <w:rFonts w:ascii="Times New Roman" w:hAnsi="Times New Roman" w:cs="Times New Roman"/>
          <w:sz w:val="20"/>
          <w:szCs w:val="20"/>
        </w:rPr>
        <w:t xml:space="preserve"> </w:t>
      </w:r>
      <w:r w:rsidRPr="00722BD3">
        <w:rPr>
          <w:rFonts w:ascii="Times New Roman" w:hAnsi="Times New Roman" w:cs="Times New Roman"/>
          <w:sz w:val="20"/>
          <w:szCs w:val="20"/>
        </w:rPr>
        <w:t>Таблица 1</w:t>
      </w:r>
    </w:p>
    <w:tbl>
      <w:tblPr>
        <w:tblW w:w="5000" w:type="pc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539"/>
        <w:gridCol w:w="6784"/>
        <w:gridCol w:w="1979"/>
        <w:gridCol w:w="1555"/>
        <w:gridCol w:w="4724"/>
      </w:tblGrid>
      <w:tr w:rsidR="00722BD3" w:rsidRPr="00722BD3" w14:paraId="55671C43" w14:textId="77777777" w:rsidTr="00722BD3">
        <w:tc>
          <w:tcPr>
            <w:tcW w:w="173" w:type="pct"/>
          </w:tcPr>
          <w:p w14:paraId="485AE942" w14:textId="77777777" w:rsidR="00722BD3" w:rsidRPr="00722BD3" w:rsidRDefault="00722BD3" w:rsidP="00722BD3">
            <w:pPr>
              <w:widowControl w:val="0"/>
              <w:autoSpaceDE w:val="0"/>
              <w:autoSpaceDN w:val="0"/>
              <w:adjustRightInd w:val="0"/>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w:t>
            </w:r>
          </w:p>
          <w:p w14:paraId="62B36523" w14:textId="77777777" w:rsidR="00722BD3" w:rsidRPr="00722BD3" w:rsidRDefault="00722BD3" w:rsidP="00722BD3">
            <w:pPr>
              <w:widowControl w:val="0"/>
              <w:autoSpaceDE w:val="0"/>
              <w:autoSpaceDN w:val="0"/>
              <w:adjustRightInd w:val="0"/>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п/п</w:t>
            </w:r>
          </w:p>
        </w:tc>
        <w:tc>
          <w:tcPr>
            <w:tcW w:w="2177" w:type="pct"/>
          </w:tcPr>
          <w:p w14:paraId="173BD997" w14:textId="77777777" w:rsidR="00722BD3" w:rsidRPr="00722BD3" w:rsidRDefault="00722BD3" w:rsidP="00722BD3">
            <w:pPr>
              <w:widowControl w:val="0"/>
              <w:autoSpaceDE w:val="0"/>
              <w:autoSpaceDN w:val="0"/>
              <w:adjustRightInd w:val="0"/>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Формулировка решаемой </w:t>
            </w:r>
          </w:p>
          <w:p w14:paraId="6E174294" w14:textId="77777777" w:rsidR="00722BD3" w:rsidRPr="00722BD3" w:rsidRDefault="00722BD3" w:rsidP="00722BD3">
            <w:pPr>
              <w:widowControl w:val="0"/>
              <w:autoSpaceDE w:val="0"/>
              <w:autoSpaceDN w:val="0"/>
              <w:adjustRightInd w:val="0"/>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проблемы</w:t>
            </w:r>
          </w:p>
        </w:tc>
        <w:tc>
          <w:tcPr>
            <w:tcW w:w="635" w:type="pct"/>
          </w:tcPr>
          <w:p w14:paraId="0D6227F9" w14:textId="77777777" w:rsidR="00722BD3" w:rsidRPr="00722BD3" w:rsidRDefault="00722BD3" w:rsidP="00722BD3">
            <w:pPr>
              <w:widowControl w:val="0"/>
              <w:autoSpaceDE w:val="0"/>
              <w:autoSpaceDN w:val="0"/>
              <w:adjustRightInd w:val="0"/>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Наименование задачи муниципальной </w:t>
            </w:r>
          </w:p>
          <w:p w14:paraId="09A426D8" w14:textId="77777777" w:rsidR="00722BD3" w:rsidRPr="00722BD3" w:rsidRDefault="00722BD3" w:rsidP="00722BD3">
            <w:pPr>
              <w:widowControl w:val="0"/>
              <w:autoSpaceDE w:val="0"/>
              <w:autoSpaceDN w:val="0"/>
              <w:adjustRightInd w:val="0"/>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программы</w:t>
            </w:r>
          </w:p>
        </w:tc>
        <w:tc>
          <w:tcPr>
            <w:tcW w:w="499" w:type="pct"/>
          </w:tcPr>
          <w:p w14:paraId="7972E676" w14:textId="77777777" w:rsidR="00722BD3" w:rsidRPr="00722BD3" w:rsidRDefault="00722BD3" w:rsidP="00722BD3">
            <w:pPr>
              <w:widowControl w:val="0"/>
              <w:autoSpaceDE w:val="0"/>
              <w:autoSpaceDN w:val="0"/>
              <w:adjustRightInd w:val="0"/>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Сроки </w:t>
            </w:r>
          </w:p>
          <w:p w14:paraId="48002D56" w14:textId="77777777" w:rsidR="00722BD3" w:rsidRPr="00722BD3" w:rsidRDefault="00722BD3" w:rsidP="00722BD3">
            <w:pPr>
              <w:widowControl w:val="0"/>
              <w:autoSpaceDE w:val="0"/>
              <w:autoSpaceDN w:val="0"/>
              <w:adjustRightInd w:val="0"/>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реализации</w:t>
            </w:r>
          </w:p>
          <w:p w14:paraId="49D80872" w14:textId="77777777" w:rsidR="00722BD3" w:rsidRPr="00722BD3" w:rsidRDefault="00722BD3" w:rsidP="00722BD3">
            <w:pPr>
              <w:widowControl w:val="0"/>
              <w:autoSpaceDE w:val="0"/>
              <w:autoSpaceDN w:val="0"/>
              <w:adjustRightInd w:val="0"/>
              <w:spacing w:after="0" w:line="240" w:lineRule="auto"/>
              <w:jc w:val="both"/>
              <w:rPr>
                <w:rFonts w:ascii="Times New Roman" w:hAnsi="Times New Roman" w:cs="Times New Roman"/>
                <w:sz w:val="20"/>
                <w:szCs w:val="20"/>
              </w:rPr>
            </w:pPr>
          </w:p>
        </w:tc>
        <w:tc>
          <w:tcPr>
            <w:tcW w:w="1516" w:type="pct"/>
          </w:tcPr>
          <w:p w14:paraId="7FC8CCD6" w14:textId="77777777" w:rsidR="00722BD3" w:rsidRPr="00722BD3" w:rsidRDefault="00722BD3" w:rsidP="00722BD3">
            <w:pPr>
              <w:widowControl w:val="0"/>
              <w:autoSpaceDE w:val="0"/>
              <w:autoSpaceDN w:val="0"/>
              <w:adjustRightInd w:val="0"/>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Конечный результат подпрограмм</w:t>
            </w:r>
          </w:p>
        </w:tc>
      </w:tr>
    </w:tbl>
    <w:p w14:paraId="6FB40D2E" w14:textId="77777777" w:rsidR="00722BD3" w:rsidRPr="00722BD3" w:rsidRDefault="00722BD3" w:rsidP="00722BD3">
      <w:pPr>
        <w:widowControl w:val="0"/>
        <w:autoSpaceDE w:val="0"/>
        <w:autoSpaceDN w:val="0"/>
        <w:adjustRightInd w:val="0"/>
        <w:spacing w:after="0" w:line="240" w:lineRule="auto"/>
        <w:jc w:val="both"/>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3"/>
        <w:gridCol w:w="6787"/>
        <w:gridCol w:w="1979"/>
        <w:gridCol w:w="1555"/>
        <w:gridCol w:w="4727"/>
      </w:tblGrid>
      <w:tr w:rsidR="00722BD3" w:rsidRPr="00722BD3" w14:paraId="3778AB84" w14:textId="77777777" w:rsidTr="00722BD3">
        <w:tc>
          <w:tcPr>
            <w:tcW w:w="5000" w:type="pct"/>
            <w:gridSpan w:val="5"/>
            <w:tcBorders>
              <w:top w:val="single" w:sz="4" w:space="0" w:color="auto"/>
              <w:bottom w:val="single" w:sz="4" w:space="0" w:color="auto"/>
            </w:tcBorders>
          </w:tcPr>
          <w:p w14:paraId="696A8B8E" w14:textId="77777777" w:rsidR="00722BD3" w:rsidRPr="00722BD3" w:rsidRDefault="00722BD3" w:rsidP="00722BD3">
            <w:pPr>
              <w:pStyle w:val="ConsPlusCell"/>
              <w:jc w:val="both"/>
              <w:rPr>
                <w:rFonts w:ascii="Times New Roman" w:hAnsi="Times New Roman" w:cs="Times New Roman"/>
                <w:b/>
              </w:rPr>
            </w:pPr>
            <w:r w:rsidRPr="00722BD3">
              <w:rPr>
                <w:rFonts w:ascii="Times New Roman" w:hAnsi="Times New Roman" w:cs="Times New Roman"/>
                <w:b/>
              </w:rPr>
              <w:t>Подпрограмма 1 «Развитие дошкольного, общего и дополнительного образования детей»</w:t>
            </w:r>
          </w:p>
        </w:tc>
      </w:tr>
      <w:tr w:rsidR="00722BD3" w:rsidRPr="00722BD3" w14:paraId="47397626" w14:textId="77777777" w:rsidTr="00722BD3">
        <w:tc>
          <w:tcPr>
            <w:tcW w:w="171" w:type="pct"/>
            <w:tcBorders>
              <w:top w:val="single" w:sz="4" w:space="0" w:color="auto"/>
              <w:bottom w:val="single" w:sz="4" w:space="0" w:color="auto"/>
              <w:right w:val="single" w:sz="4" w:space="0" w:color="auto"/>
            </w:tcBorders>
          </w:tcPr>
          <w:p w14:paraId="2B58B421" w14:textId="77777777" w:rsidR="00722BD3" w:rsidRPr="00722BD3" w:rsidRDefault="00722BD3" w:rsidP="00722BD3">
            <w:pPr>
              <w:pStyle w:val="af2"/>
              <w:rPr>
                <w:rFonts w:ascii="Times New Roman" w:hAnsi="Times New Roman" w:cs="Times New Roman"/>
                <w:sz w:val="20"/>
                <w:szCs w:val="20"/>
              </w:rPr>
            </w:pPr>
            <w:r w:rsidRPr="00722BD3">
              <w:rPr>
                <w:rFonts w:ascii="Times New Roman" w:hAnsi="Times New Roman" w:cs="Times New Roman"/>
                <w:sz w:val="20"/>
                <w:szCs w:val="20"/>
              </w:rPr>
              <w:t>1</w:t>
            </w:r>
          </w:p>
        </w:tc>
        <w:tc>
          <w:tcPr>
            <w:tcW w:w="2178" w:type="pct"/>
            <w:tcBorders>
              <w:top w:val="single" w:sz="4" w:space="0" w:color="auto"/>
              <w:left w:val="single" w:sz="4" w:space="0" w:color="auto"/>
              <w:bottom w:val="single" w:sz="4" w:space="0" w:color="auto"/>
              <w:right w:val="single" w:sz="4" w:space="0" w:color="auto"/>
            </w:tcBorders>
          </w:tcPr>
          <w:p w14:paraId="05033347" w14:textId="77777777" w:rsidR="00722BD3" w:rsidRPr="00722BD3" w:rsidRDefault="00722BD3" w:rsidP="00722BD3">
            <w:pPr>
              <w:pStyle w:val="af6"/>
              <w:jc w:val="both"/>
              <w:rPr>
                <w:rFonts w:ascii="Times New Roman" w:hAnsi="Times New Roman" w:cs="Times New Roman"/>
                <w:bCs/>
                <w:sz w:val="20"/>
                <w:szCs w:val="20"/>
              </w:rPr>
            </w:pPr>
            <w:r w:rsidRPr="00722BD3">
              <w:rPr>
                <w:rFonts w:ascii="Times New Roman" w:hAnsi="Times New Roman" w:cs="Times New Roman"/>
                <w:sz w:val="20"/>
                <w:szCs w:val="20"/>
              </w:rPr>
              <w:t>1</w:t>
            </w:r>
            <w:r w:rsidRPr="00722BD3">
              <w:rPr>
                <w:rFonts w:ascii="Times New Roman" w:hAnsi="Times New Roman" w:cs="Times New Roman"/>
                <w:bCs/>
                <w:sz w:val="20"/>
                <w:szCs w:val="20"/>
              </w:rPr>
              <w:t xml:space="preserve">. Дифференциация доступности услуг </w:t>
            </w:r>
            <w:proofErr w:type="gramStart"/>
            <w:r w:rsidRPr="00722BD3">
              <w:rPr>
                <w:rFonts w:ascii="Times New Roman" w:hAnsi="Times New Roman" w:cs="Times New Roman"/>
                <w:bCs/>
                <w:sz w:val="20"/>
                <w:szCs w:val="20"/>
              </w:rPr>
              <w:t>общего  и</w:t>
            </w:r>
            <w:proofErr w:type="gramEnd"/>
            <w:r w:rsidRPr="00722BD3">
              <w:rPr>
                <w:rFonts w:ascii="Times New Roman" w:hAnsi="Times New Roman" w:cs="Times New Roman"/>
                <w:bCs/>
                <w:sz w:val="20"/>
                <w:szCs w:val="20"/>
              </w:rPr>
              <w:t xml:space="preserve"> дополнительного образования, качества школьной инфраструктуры. </w:t>
            </w:r>
          </w:p>
          <w:p w14:paraId="66D2E3BD" w14:textId="77777777" w:rsidR="00722BD3" w:rsidRPr="00722BD3" w:rsidRDefault="00722BD3" w:rsidP="00722BD3">
            <w:pPr>
              <w:pStyle w:val="af6"/>
              <w:jc w:val="both"/>
              <w:rPr>
                <w:rFonts w:ascii="Times New Roman" w:hAnsi="Times New Roman" w:cs="Times New Roman"/>
                <w:bCs/>
                <w:sz w:val="20"/>
                <w:szCs w:val="20"/>
              </w:rPr>
            </w:pPr>
            <w:r w:rsidRPr="00722BD3">
              <w:rPr>
                <w:rFonts w:ascii="Times New Roman" w:hAnsi="Times New Roman" w:cs="Times New Roman"/>
                <w:bCs/>
                <w:sz w:val="20"/>
                <w:szCs w:val="20"/>
              </w:rPr>
              <w:t>2. В 4-х школах обучение проводится во вторую смену.</w:t>
            </w:r>
          </w:p>
          <w:p w14:paraId="4377A54C" w14:textId="77777777" w:rsidR="00722BD3" w:rsidRPr="00722BD3" w:rsidRDefault="00722BD3" w:rsidP="00722BD3">
            <w:pPr>
              <w:pStyle w:val="af6"/>
              <w:jc w:val="both"/>
              <w:rPr>
                <w:rFonts w:ascii="Times New Roman" w:hAnsi="Times New Roman" w:cs="Times New Roman"/>
                <w:bCs/>
                <w:sz w:val="20"/>
                <w:szCs w:val="20"/>
              </w:rPr>
            </w:pPr>
            <w:r w:rsidRPr="00722BD3">
              <w:rPr>
                <w:rFonts w:ascii="Times New Roman" w:hAnsi="Times New Roman" w:cs="Times New Roman"/>
                <w:bCs/>
                <w:sz w:val="20"/>
                <w:szCs w:val="20"/>
              </w:rPr>
              <w:t xml:space="preserve">3. Материально-техническое состояние общеобразовательных </w:t>
            </w:r>
            <w:proofErr w:type="gramStart"/>
            <w:r w:rsidRPr="00722BD3">
              <w:rPr>
                <w:rFonts w:ascii="Times New Roman" w:hAnsi="Times New Roman" w:cs="Times New Roman"/>
                <w:bCs/>
                <w:sz w:val="20"/>
                <w:szCs w:val="20"/>
              </w:rPr>
              <w:t>учреждений  не</w:t>
            </w:r>
            <w:proofErr w:type="gramEnd"/>
            <w:r w:rsidRPr="00722BD3">
              <w:rPr>
                <w:rFonts w:ascii="Times New Roman" w:hAnsi="Times New Roman" w:cs="Times New Roman"/>
                <w:bCs/>
                <w:sz w:val="20"/>
                <w:szCs w:val="20"/>
              </w:rPr>
              <w:t xml:space="preserve"> отвечает современным требованиям:   требуют ремонта.</w:t>
            </w:r>
          </w:p>
          <w:p w14:paraId="600D3411" w14:textId="77777777" w:rsidR="00722BD3" w:rsidRPr="00722BD3" w:rsidRDefault="00722BD3" w:rsidP="00722BD3">
            <w:pPr>
              <w:pStyle w:val="af6"/>
              <w:jc w:val="both"/>
              <w:rPr>
                <w:rFonts w:ascii="Times New Roman" w:hAnsi="Times New Roman" w:cs="Times New Roman"/>
                <w:sz w:val="20"/>
                <w:szCs w:val="20"/>
              </w:rPr>
            </w:pPr>
            <w:r w:rsidRPr="00722BD3">
              <w:rPr>
                <w:rFonts w:ascii="Times New Roman" w:hAnsi="Times New Roman" w:cs="Times New Roman"/>
                <w:bCs/>
                <w:sz w:val="20"/>
                <w:szCs w:val="20"/>
              </w:rPr>
              <w:t>4.</w:t>
            </w:r>
            <w:r w:rsidRPr="00722BD3">
              <w:rPr>
                <w:rFonts w:ascii="Times New Roman" w:hAnsi="Times New Roman" w:cs="Times New Roman"/>
                <w:sz w:val="20"/>
                <w:szCs w:val="20"/>
              </w:rPr>
              <w:t xml:space="preserve"> Недостаточные условия для удовлетворения потребностей детей с ограниченными возможностями здоровья в программах дистанционного и инклюзивного образования, психолого-медико-социального сопровождения.</w:t>
            </w:r>
          </w:p>
          <w:p w14:paraId="759359BF" w14:textId="77777777" w:rsidR="00722BD3" w:rsidRPr="00722BD3" w:rsidRDefault="00722BD3" w:rsidP="00722BD3">
            <w:pPr>
              <w:pStyle w:val="af6"/>
              <w:jc w:val="both"/>
              <w:rPr>
                <w:rFonts w:ascii="Times New Roman" w:hAnsi="Times New Roman" w:cs="Times New Roman"/>
                <w:bCs/>
                <w:sz w:val="20"/>
                <w:szCs w:val="20"/>
              </w:rPr>
            </w:pPr>
            <w:r w:rsidRPr="00722BD3">
              <w:rPr>
                <w:rFonts w:ascii="Times New Roman" w:hAnsi="Times New Roman" w:cs="Times New Roman"/>
                <w:sz w:val="20"/>
                <w:szCs w:val="20"/>
              </w:rPr>
              <w:t xml:space="preserve">5. Недостаточный уровень охвата детей дополнительным образованием, а также их вовлеченности в неформальное (вне рамок организаций дополнительного образования детей) и </w:t>
            </w:r>
            <w:proofErr w:type="spellStart"/>
            <w:r w:rsidRPr="00722BD3">
              <w:rPr>
                <w:rFonts w:ascii="Times New Roman" w:hAnsi="Times New Roman" w:cs="Times New Roman"/>
                <w:sz w:val="20"/>
                <w:szCs w:val="20"/>
              </w:rPr>
              <w:t>информальное</w:t>
            </w:r>
            <w:proofErr w:type="spellEnd"/>
            <w:r w:rsidRPr="00722BD3">
              <w:rPr>
                <w:rFonts w:ascii="Times New Roman" w:hAnsi="Times New Roman" w:cs="Times New Roman"/>
                <w:sz w:val="20"/>
                <w:szCs w:val="20"/>
              </w:rPr>
              <w:t xml:space="preserve"> (медиа, интернет) образование.</w:t>
            </w:r>
          </w:p>
          <w:p w14:paraId="30E6F1F8" w14:textId="77777777" w:rsidR="00722BD3" w:rsidRPr="00722BD3" w:rsidRDefault="00722BD3" w:rsidP="00722BD3">
            <w:pPr>
              <w:pStyle w:val="af6"/>
              <w:jc w:val="both"/>
              <w:rPr>
                <w:rFonts w:ascii="Times New Roman" w:hAnsi="Times New Roman" w:cs="Times New Roman"/>
                <w:bCs/>
                <w:sz w:val="20"/>
                <w:szCs w:val="20"/>
              </w:rPr>
            </w:pPr>
            <w:r w:rsidRPr="00722BD3">
              <w:rPr>
                <w:rFonts w:ascii="Times New Roman" w:hAnsi="Times New Roman" w:cs="Times New Roman"/>
                <w:bCs/>
                <w:sz w:val="20"/>
                <w:szCs w:val="20"/>
              </w:rPr>
              <w:t>6. Низкие темпы обновления состава педагогических кадров (</w:t>
            </w:r>
            <w:r w:rsidRPr="00722BD3">
              <w:rPr>
                <w:rFonts w:ascii="Times New Roman" w:hAnsi="Times New Roman" w:cs="Times New Roman"/>
                <w:sz w:val="20"/>
                <w:szCs w:val="20"/>
              </w:rPr>
              <w:t xml:space="preserve">возрастной и гендерный </w:t>
            </w:r>
            <w:proofErr w:type="gramStart"/>
            <w:r w:rsidRPr="00722BD3">
              <w:rPr>
                <w:rFonts w:ascii="Times New Roman" w:hAnsi="Times New Roman" w:cs="Times New Roman"/>
                <w:sz w:val="20"/>
                <w:szCs w:val="20"/>
              </w:rPr>
              <w:t>дисбаланс,  низкая</w:t>
            </w:r>
            <w:proofErr w:type="gramEnd"/>
            <w:r w:rsidRPr="00722BD3">
              <w:rPr>
                <w:rFonts w:ascii="Times New Roman" w:hAnsi="Times New Roman" w:cs="Times New Roman"/>
                <w:sz w:val="20"/>
                <w:szCs w:val="20"/>
              </w:rPr>
              <w:t xml:space="preserve"> доля учителей в возрасте до 30 лет).</w:t>
            </w:r>
          </w:p>
          <w:p w14:paraId="26DD7B0E" w14:textId="77777777" w:rsidR="00722BD3" w:rsidRPr="00722BD3" w:rsidRDefault="00722BD3" w:rsidP="00722BD3">
            <w:pPr>
              <w:pStyle w:val="af6"/>
              <w:jc w:val="both"/>
              <w:rPr>
                <w:rFonts w:ascii="Times New Roman" w:hAnsi="Times New Roman" w:cs="Times New Roman"/>
                <w:sz w:val="20"/>
                <w:szCs w:val="20"/>
              </w:rPr>
            </w:pPr>
            <w:r w:rsidRPr="00722BD3">
              <w:rPr>
                <w:rFonts w:ascii="Times New Roman" w:hAnsi="Times New Roman" w:cs="Times New Roman"/>
                <w:sz w:val="20"/>
                <w:szCs w:val="20"/>
              </w:rPr>
              <w:t xml:space="preserve">7. </w:t>
            </w:r>
            <w:r w:rsidRPr="00722BD3">
              <w:rPr>
                <w:rFonts w:ascii="Times New Roman" w:hAnsi="Times New Roman" w:cs="Times New Roman"/>
                <w:bCs/>
                <w:sz w:val="20"/>
                <w:szCs w:val="20"/>
              </w:rPr>
              <w:t xml:space="preserve">Низкие темпы </w:t>
            </w:r>
            <w:proofErr w:type="gramStart"/>
            <w:r w:rsidRPr="00722BD3">
              <w:rPr>
                <w:rFonts w:ascii="Times New Roman" w:hAnsi="Times New Roman" w:cs="Times New Roman"/>
                <w:bCs/>
                <w:sz w:val="20"/>
                <w:szCs w:val="20"/>
              </w:rPr>
              <w:t>обновления  профессиональных</w:t>
            </w:r>
            <w:proofErr w:type="gramEnd"/>
            <w:r w:rsidRPr="00722BD3">
              <w:rPr>
                <w:rFonts w:ascii="Times New Roman" w:hAnsi="Times New Roman" w:cs="Times New Roman"/>
                <w:bCs/>
                <w:sz w:val="20"/>
                <w:szCs w:val="20"/>
              </w:rPr>
              <w:t xml:space="preserve"> компетенций педагогических кадров.</w:t>
            </w:r>
          </w:p>
          <w:p w14:paraId="19C69843" w14:textId="77777777" w:rsidR="00722BD3" w:rsidRPr="00722BD3" w:rsidRDefault="00722BD3" w:rsidP="00722BD3">
            <w:pPr>
              <w:pStyle w:val="af6"/>
              <w:jc w:val="both"/>
              <w:rPr>
                <w:rFonts w:ascii="Times New Roman" w:hAnsi="Times New Roman" w:cs="Times New Roman"/>
                <w:sz w:val="20"/>
                <w:szCs w:val="20"/>
              </w:rPr>
            </w:pPr>
            <w:r w:rsidRPr="00722BD3">
              <w:rPr>
                <w:rFonts w:ascii="Times New Roman" w:hAnsi="Times New Roman" w:cs="Times New Roman"/>
                <w:sz w:val="20"/>
                <w:szCs w:val="20"/>
              </w:rPr>
              <w:t xml:space="preserve">8. </w:t>
            </w:r>
            <w:proofErr w:type="gramStart"/>
            <w:r w:rsidRPr="00722BD3">
              <w:rPr>
                <w:rFonts w:ascii="Times New Roman" w:hAnsi="Times New Roman" w:cs="Times New Roman"/>
                <w:sz w:val="20"/>
                <w:szCs w:val="20"/>
              </w:rPr>
              <w:t>Консервация  уровня</w:t>
            </w:r>
            <w:proofErr w:type="gramEnd"/>
            <w:r w:rsidRPr="00722BD3">
              <w:rPr>
                <w:rFonts w:ascii="Times New Roman" w:hAnsi="Times New Roman" w:cs="Times New Roman"/>
                <w:sz w:val="20"/>
                <w:szCs w:val="20"/>
              </w:rPr>
              <w:t xml:space="preserve"> заработной платы работников организаций  дошкольного образования и дополнительного образования детей.</w:t>
            </w:r>
          </w:p>
          <w:p w14:paraId="72CC0373" w14:textId="77777777" w:rsidR="00722BD3" w:rsidRPr="00722BD3" w:rsidRDefault="00722BD3" w:rsidP="00722BD3">
            <w:pPr>
              <w:pStyle w:val="af6"/>
              <w:jc w:val="both"/>
              <w:rPr>
                <w:rFonts w:ascii="Times New Roman" w:hAnsi="Times New Roman" w:cs="Times New Roman"/>
                <w:sz w:val="20"/>
                <w:szCs w:val="20"/>
              </w:rPr>
            </w:pPr>
            <w:r w:rsidRPr="00722BD3">
              <w:rPr>
                <w:rFonts w:ascii="Times New Roman" w:hAnsi="Times New Roman" w:cs="Times New Roman"/>
                <w:sz w:val="20"/>
                <w:szCs w:val="20"/>
              </w:rPr>
              <w:t xml:space="preserve">9. Недостаточный </w:t>
            </w:r>
            <w:proofErr w:type="gramStart"/>
            <w:r w:rsidRPr="00722BD3">
              <w:rPr>
                <w:rFonts w:ascii="Times New Roman" w:hAnsi="Times New Roman" w:cs="Times New Roman"/>
                <w:sz w:val="20"/>
                <w:szCs w:val="20"/>
              </w:rPr>
              <w:t>уровень  эффективности</w:t>
            </w:r>
            <w:proofErr w:type="gramEnd"/>
            <w:r w:rsidRPr="00722BD3">
              <w:rPr>
                <w:rFonts w:ascii="Times New Roman" w:hAnsi="Times New Roman" w:cs="Times New Roman"/>
                <w:sz w:val="20"/>
                <w:szCs w:val="20"/>
              </w:rPr>
              <w:t xml:space="preserve"> работы образовательных учреждений в части выявления и поддержки одаренных детей</w:t>
            </w:r>
          </w:p>
          <w:p w14:paraId="17AD4D10" w14:textId="77777777" w:rsidR="00722BD3" w:rsidRPr="00722BD3" w:rsidRDefault="00722BD3" w:rsidP="00722BD3">
            <w:pPr>
              <w:spacing w:after="0" w:line="240" w:lineRule="auto"/>
              <w:jc w:val="both"/>
              <w:rPr>
                <w:rFonts w:ascii="Times New Roman" w:hAnsi="Times New Roman" w:cs="Times New Roman"/>
                <w:sz w:val="20"/>
                <w:szCs w:val="20"/>
              </w:rPr>
            </w:pPr>
          </w:p>
          <w:p w14:paraId="6E722312" w14:textId="77777777" w:rsidR="00722BD3" w:rsidRPr="00722BD3" w:rsidRDefault="00722BD3" w:rsidP="00722BD3">
            <w:pPr>
              <w:pStyle w:val="af6"/>
              <w:jc w:val="both"/>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14:paraId="2BB85596" w14:textId="77777777" w:rsidR="00722BD3" w:rsidRPr="00722BD3" w:rsidRDefault="00722BD3" w:rsidP="00722BD3">
            <w:pPr>
              <w:pStyle w:val="af6"/>
              <w:jc w:val="both"/>
              <w:rPr>
                <w:rFonts w:ascii="Times New Roman" w:hAnsi="Times New Roman" w:cs="Times New Roman"/>
                <w:sz w:val="20"/>
                <w:szCs w:val="20"/>
              </w:rPr>
            </w:pPr>
            <w:r w:rsidRPr="00722BD3">
              <w:rPr>
                <w:rFonts w:ascii="Times New Roman" w:hAnsi="Times New Roman" w:cs="Times New Roman"/>
                <w:sz w:val="20"/>
                <w:szCs w:val="20"/>
              </w:rPr>
              <w:t xml:space="preserve">Развитие инфраструктуры и организационно-экономических механизмов, </w:t>
            </w:r>
            <w:proofErr w:type="gramStart"/>
            <w:r w:rsidRPr="00722BD3">
              <w:rPr>
                <w:rFonts w:ascii="Times New Roman" w:hAnsi="Times New Roman" w:cs="Times New Roman"/>
                <w:sz w:val="20"/>
                <w:szCs w:val="20"/>
              </w:rPr>
              <w:t>обеспечивающих  доступность</w:t>
            </w:r>
            <w:proofErr w:type="gramEnd"/>
            <w:r w:rsidRPr="00722BD3">
              <w:rPr>
                <w:rFonts w:ascii="Times New Roman" w:hAnsi="Times New Roman" w:cs="Times New Roman"/>
                <w:sz w:val="20"/>
                <w:szCs w:val="20"/>
              </w:rPr>
              <w:t xml:space="preserve"> услуг дошкольного, общего,  дополнительного образования детей, современное качество  учебных результатов  и социализации</w:t>
            </w:r>
          </w:p>
          <w:p w14:paraId="59B832A2" w14:textId="77777777" w:rsidR="00722BD3" w:rsidRPr="00722BD3" w:rsidRDefault="00722BD3" w:rsidP="00722BD3">
            <w:pPr>
              <w:pStyle w:val="ConsPlusCell"/>
              <w:jc w:val="both"/>
              <w:rPr>
                <w:rFonts w:ascii="Times New Roman" w:hAnsi="Times New Roman" w:cs="Times New Roman"/>
              </w:rPr>
            </w:pPr>
          </w:p>
        </w:tc>
        <w:tc>
          <w:tcPr>
            <w:tcW w:w="499" w:type="pct"/>
            <w:tcBorders>
              <w:top w:val="single" w:sz="4" w:space="0" w:color="auto"/>
              <w:left w:val="single" w:sz="4" w:space="0" w:color="auto"/>
              <w:bottom w:val="single" w:sz="4" w:space="0" w:color="auto"/>
              <w:right w:val="single" w:sz="4" w:space="0" w:color="auto"/>
            </w:tcBorders>
          </w:tcPr>
          <w:p w14:paraId="0A7B5436" w14:textId="77777777" w:rsidR="00722BD3" w:rsidRPr="00722BD3" w:rsidRDefault="00722BD3" w:rsidP="00722BD3">
            <w:pPr>
              <w:pStyle w:val="af2"/>
              <w:rPr>
                <w:rFonts w:ascii="Times New Roman" w:hAnsi="Times New Roman" w:cs="Times New Roman"/>
                <w:sz w:val="20"/>
                <w:szCs w:val="20"/>
              </w:rPr>
            </w:pPr>
            <w:r w:rsidRPr="00722BD3">
              <w:rPr>
                <w:rFonts w:ascii="Times New Roman" w:hAnsi="Times New Roman" w:cs="Times New Roman"/>
                <w:sz w:val="20"/>
                <w:szCs w:val="20"/>
              </w:rPr>
              <w:t>2015 – 2025 годы</w:t>
            </w:r>
          </w:p>
          <w:p w14:paraId="385A498D" w14:textId="77777777" w:rsidR="00722BD3" w:rsidRPr="00722BD3" w:rsidRDefault="00722BD3" w:rsidP="00722BD3">
            <w:pPr>
              <w:pStyle w:val="af2"/>
              <w:rPr>
                <w:rFonts w:ascii="Times New Roman" w:hAnsi="Times New Roman" w:cs="Times New Roman"/>
                <w:sz w:val="20"/>
                <w:szCs w:val="20"/>
              </w:rPr>
            </w:pPr>
          </w:p>
        </w:tc>
        <w:tc>
          <w:tcPr>
            <w:tcW w:w="1517" w:type="pct"/>
            <w:tcBorders>
              <w:top w:val="single" w:sz="4" w:space="0" w:color="auto"/>
              <w:left w:val="single" w:sz="4" w:space="0" w:color="auto"/>
              <w:bottom w:val="single" w:sz="4" w:space="0" w:color="auto"/>
            </w:tcBorders>
          </w:tcPr>
          <w:p w14:paraId="7AC466F5"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1.85 % муниципальных общеобразовательных организаций </w:t>
            </w:r>
            <w:proofErr w:type="gramStart"/>
            <w:r w:rsidRPr="00722BD3">
              <w:rPr>
                <w:rFonts w:ascii="Times New Roman" w:hAnsi="Times New Roman" w:cs="Times New Roman"/>
                <w:sz w:val="20"/>
                <w:szCs w:val="20"/>
              </w:rPr>
              <w:t>будут  соответствовать</w:t>
            </w:r>
            <w:proofErr w:type="gramEnd"/>
            <w:r w:rsidRPr="00722BD3">
              <w:rPr>
                <w:rFonts w:ascii="Times New Roman" w:hAnsi="Times New Roman" w:cs="Times New Roman"/>
                <w:sz w:val="20"/>
                <w:szCs w:val="20"/>
              </w:rPr>
              <w:t xml:space="preserve"> современным требованиям обучения.</w:t>
            </w:r>
          </w:p>
          <w:p w14:paraId="5BAEC2CF"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2. Доля обучающихся в муниципальных общеобразовательных организациях, занимающихся во </w:t>
            </w:r>
            <w:proofErr w:type="gramStart"/>
            <w:r w:rsidRPr="00722BD3">
              <w:rPr>
                <w:rFonts w:ascii="Times New Roman" w:hAnsi="Times New Roman" w:cs="Times New Roman"/>
                <w:sz w:val="20"/>
                <w:szCs w:val="20"/>
              </w:rPr>
              <w:t>вторую  смену</w:t>
            </w:r>
            <w:proofErr w:type="gramEnd"/>
            <w:r w:rsidRPr="00722BD3">
              <w:rPr>
                <w:rFonts w:ascii="Times New Roman" w:hAnsi="Times New Roman" w:cs="Times New Roman"/>
                <w:sz w:val="20"/>
                <w:szCs w:val="20"/>
              </w:rPr>
              <w:t>, в общей численности обучающихся в муниципальных общеобразовательных организациях не будет превышать 30 %.</w:t>
            </w:r>
          </w:p>
          <w:p w14:paraId="5A745823"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3. Уменьшится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w:t>
            </w:r>
          </w:p>
          <w:p w14:paraId="3C6627DB"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4.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w:t>
            </w:r>
            <w:proofErr w:type="gramStart"/>
            <w:r w:rsidRPr="00722BD3">
              <w:rPr>
                <w:rFonts w:ascii="Times New Roman" w:hAnsi="Times New Roman" w:cs="Times New Roman"/>
                <w:sz w:val="20"/>
                <w:szCs w:val="20"/>
              </w:rPr>
              <w:t>форма  обучения</w:t>
            </w:r>
            <w:proofErr w:type="gramEnd"/>
            <w:r w:rsidRPr="00722BD3">
              <w:rPr>
                <w:rFonts w:ascii="Times New Roman" w:hAnsi="Times New Roman" w:cs="Times New Roman"/>
                <w:sz w:val="20"/>
                <w:szCs w:val="20"/>
              </w:rPr>
              <w:t>, составит 100%.</w:t>
            </w:r>
          </w:p>
          <w:p w14:paraId="3613E10A"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5. 71% детей в возрасте 5 - 18 лет будет охвачено программами дополнительного образования.</w:t>
            </w:r>
          </w:p>
          <w:p w14:paraId="33AD065D"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6. До 18 % увеличится удельный вес численности учителей в возрасте до 30 лет в общей численности учителей общеобразовательных организаций.</w:t>
            </w:r>
          </w:p>
          <w:p w14:paraId="0FD9ED70"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7.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90 %.</w:t>
            </w:r>
          </w:p>
          <w:p w14:paraId="36769863"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8. Среднемесячная заработная плата педагогических работников муниципальных образовательных организаций дошкольного образования составит не </w:t>
            </w:r>
            <w:r w:rsidRPr="00722BD3">
              <w:rPr>
                <w:rFonts w:ascii="Times New Roman" w:hAnsi="Times New Roman" w:cs="Times New Roman"/>
                <w:sz w:val="20"/>
                <w:szCs w:val="20"/>
              </w:rPr>
              <w:lastRenderedPageBreak/>
              <w:t>менее 94 %</w:t>
            </w:r>
            <w:proofErr w:type="gramStart"/>
            <w:r w:rsidRPr="00722BD3">
              <w:rPr>
                <w:rFonts w:ascii="Times New Roman" w:hAnsi="Times New Roman" w:cs="Times New Roman"/>
                <w:sz w:val="20"/>
                <w:szCs w:val="20"/>
              </w:rPr>
              <w:t>к  средней</w:t>
            </w:r>
            <w:proofErr w:type="gramEnd"/>
            <w:r w:rsidRPr="00722BD3">
              <w:rPr>
                <w:rFonts w:ascii="Times New Roman" w:hAnsi="Times New Roman" w:cs="Times New Roman"/>
                <w:sz w:val="20"/>
                <w:szCs w:val="20"/>
              </w:rPr>
              <w:t xml:space="preserve"> заработной плате в общем образовании области; общего образования – 94 % к среднемесячной заработной плате в Амурской  области и дополнительного образования – 75 % к средней заработной плате в Амурской области.</w:t>
            </w:r>
          </w:p>
          <w:p w14:paraId="7EC0D85D"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9.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50%</w:t>
            </w:r>
          </w:p>
        </w:tc>
      </w:tr>
      <w:tr w:rsidR="00722BD3" w:rsidRPr="00722BD3" w14:paraId="146C28DB" w14:textId="77777777" w:rsidTr="00722BD3">
        <w:tc>
          <w:tcPr>
            <w:tcW w:w="5000" w:type="pct"/>
            <w:gridSpan w:val="5"/>
            <w:tcBorders>
              <w:top w:val="single" w:sz="4" w:space="0" w:color="auto"/>
              <w:bottom w:val="single" w:sz="4" w:space="0" w:color="auto"/>
            </w:tcBorders>
          </w:tcPr>
          <w:p w14:paraId="02766E25" w14:textId="77777777" w:rsidR="00722BD3" w:rsidRPr="00722BD3" w:rsidRDefault="00722BD3" w:rsidP="00722BD3">
            <w:pPr>
              <w:spacing w:after="0" w:line="240" w:lineRule="auto"/>
              <w:jc w:val="both"/>
              <w:rPr>
                <w:rFonts w:ascii="Times New Roman" w:hAnsi="Times New Roman" w:cs="Times New Roman"/>
                <w:b/>
                <w:sz w:val="20"/>
                <w:szCs w:val="20"/>
              </w:rPr>
            </w:pPr>
            <w:r w:rsidRPr="00722BD3">
              <w:rPr>
                <w:rFonts w:ascii="Times New Roman" w:hAnsi="Times New Roman" w:cs="Times New Roman"/>
                <w:b/>
                <w:sz w:val="20"/>
                <w:szCs w:val="20"/>
              </w:rPr>
              <w:lastRenderedPageBreak/>
              <w:t>Подпрограмма 2 «Развитие системы защиты прав детей»</w:t>
            </w:r>
          </w:p>
        </w:tc>
      </w:tr>
      <w:tr w:rsidR="00722BD3" w:rsidRPr="00722BD3" w14:paraId="5CD72755" w14:textId="77777777" w:rsidTr="00722BD3">
        <w:tc>
          <w:tcPr>
            <w:tcW w:w="171" w:type="pct"/>
            <w:tcBorders>
              <w:top w:val="single" w:sz="4" w:space="0" w:color="auto"/>
              <w:bottom w:val="single" w:sz="4" w:space="0" w:color="auto"/>
              <w:right w:val="single" w:sz="4" w:space="0" w:color="auto"/>
            </w:tcBorders>
          </w:tcPr>
          <w:p w14:paraId="146821DF" w14:textId="77777777" w:rsidR="00722BD3" w:rsidRPr="00722BD3" w:rsidRDefault="00722BD3" w:rsidP="00722BD3">
            <w:pPr>
              <w:pStyle w:val="af2"/>
              <w:rPr>
                <w:rFonts w:ascii="Times New Roman" w:hAnsi="Times New Roman" w:cs="Times New Roman"/>
                <w:sz w:val="20"/>
                <w:szCs w:val="20"/>
              </w:rPr>
            </w:pPr>
            <w:r w:rsidRPr="00722BD3">
              <w:rPr>
                <w:rFonts w:ascii="Times New Roman" w:hAnsi="Times New Roman" w:cs="Times New Roman"/>
                <w:sz w:val="20"/>
                <w:szCs w:val="20"/>
              </w:rPr>
              <w:t>2</w:t>
            </w:r>
          </w:p>
        </w:tc>
        <w:tc>
          <w:tcPr>
            <w:tcW w:w="2178" w:type="pct"/>
            <w:tcBorders>
              <w:top w:val="single" w:sz="4" w:space="0" w:color="auto"/>
              <w:left w:val="single" w:sz="4" w:space="0" w:color="auto"/>
              <w:bottom w:val="single" w:sz="4" w:space="0" w:color="auto"/>
              <w:right w:val="single" w:sz="4" w:space="0" w:color="auto"/>
            </w:tcBorders>
          </w:tcPr>
          <w:p w14:paraId="79E816FD" w14:textId="77777777" w:rsidR="00722BD3" w:rsidRPr="00722BD3" w:rsidRDefault="00722BD3" w:rsidP="00722BD3">
            <w:pPr>
              <w:pStyle w:val="af6"/>
              <w:jc w:val="both"/>
              <w:rPr>
                <w:rFonts w:ascii="Times New Roman" w:hAnsi="Times New Roman" w:cs="Times New Roman"/>
                <w:sz w:val="20"/>
                <w:szCs w:val="20"/>
              </w:rPr>
            </w:pPr>
            <w:r w:rsidRPr="00722BD3">
              <w:rPr>
                <w:rFonts w:ascii="Times New Roman" w:hAnsi="Times New Roman" w:cs="Times New Roman"/>
                <w:sz w:val="20"/>
                <w:szCs w:val="20"/>
              </w:rPr>
              <w:t xml:space="preserve">1.Отсутствие возможности большей части детей отдохнуть с максимальным оздоровительным эффектом в загородных детских оздоровительных лагерях. </w:t>
            </w:r>
          </w:p>
          <w:p w14:paraId="57C6E3D7" w14:textId="77777777" w:rsidR="00722BD3" w:rsidRPr="00722BD3" w:rsidRDefault="00722BD3" w:rsidP="00722BD3">
            <w:pPr>
              <w:pStyle w:val="af6"/>
              <w:jc w:val="both"/>
              <w:rPr>
                <w:rFonts w:ascii="Times New Roman" w:hAnsi="Times New Roman" w:cs="Times New Roman"/>
                <w:b/>
                <w:sz w:val="20"/>
                <w:szCs w:val="20"/>
              </w:rPr>
            </w:pPr>
            <w:r w:rsidRPr="00722BD3">
              <w:rPr>
                <w:rFonts w:ascii="Times New Roman" w:hAnsi="Times New Roman" w:cs="Times New Roman"/>
                <w:sz w:val="20"/>
                <w:szCs w:val="20"/>
              </w:rPr>
              <w:t xml:space="preserve">2.Слабое оснащение ученических производственных бригад. </w:t>
            </w:r>
          </w:p>
          <w:p w14:paraId="041F99BB" w14:textId="77777777" w:rsidR="00722BD3" w:rsidRPr="00722BD3" w:rsidRDefault="00722BD3" w:rsidP="00722BD3">
            <w:pPr>
              <w:pStyle w:val="af6"/>
              <w:jc w:val="both"/>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14:paraId="4B59609E" w14:textId="77777777" w:rsidR="00722BD3" w:rsidRPr="00722BD3" w:rsidRDefault="00722BD3" w:rsidP="00722BD3">
            <w:pPr>
              <w:pStyle w:val="af6"/>
              <w:jc w:val="both"/>
              <w:rPr>
                <w:rFonts w:ascii="Times New Roman" w:hAnsi="Times New Roman" w:cs="Times New Roman"/>
                <w:bCs/>
                <w:sz w:val="20"/>
                <w:szCs w:val="20"/>
              </w:rPr>
            </w:pPr>
            <w:r w:rsidRPr="00722BD3">
              <w:rPr>
                <w:rFonts w:ascii="Times New Roman" w:hAnsi="Times New Roman" w:cs="Times New Roman"/>
                <w:bCs/>
                <w:sz w:val="20"/>
                <w:szCs w:val="20"/>
              </w:rPr>
              <w:t>Совершенствование деятельности по защите прав детей на отдых, оздоровление и социальную поддержку</w:t>
            </w:r>
          </w:p>
          <w:p w14:paraId="3EDC6464" w14:textId="77777777" w:rsidR="00722BD3" w:rsidRPr="00722BD3" w:rsidRDefault="00722BD3" w:rsidP="00722BD3">
            <w:pPr>
              <w:pStyle w:val="af6"/>
              <w:jc w:val="both"/>
              <w:rPr>
                <w:rFonts w:ascii="Times New Roman" w:hAnsi="Times New Roman" w:cs="Times New Roman"/>
                <w:sz w:val="20"/>
                <w:szCs w:val="20"/>
              </w:rPr>
            </w:pPr>
          </w:p>
        </w:tc>
        <w:tc>
          <w:tcPr>
            <w:tcW w:w="499" w:type="pct"/>
            <w:tcBorders>
              <w:top w:val="single" w:sz="4" w:space="0" w:color="auto"/>
              <w:left w:val="single" w:sz="4" w:space="0" w:color="auto"/>
              <w:bottom w:val="single" w:sz="4" w:space="0" w:color="auto"/>
              <w:right w:val="single" w:sz="4" w:space="0" w:color="auto"/>
            </w:tcBorders>
          </w:tcPr>
          <w:p w14:paraId="280425C0" w14:textId="77777777" w:rsidR="00722BD3" w:rsidRPr="00722BD3" w:rsidRDefault="00722BD3" w:rsidP="00722BD3">
            <w:pPr>
              <w:pStyle w:val="af2"/>
              <w:rPr>
                <w:rFonts w:ascii="Times New Roman" w:hAnsi="Times New Roman" w:cs="Times New Roman"/>
                <w:sz w:val="20"/>
                <w:szCs w:val="20"/>
              </w:rPr>
            </w:pPr>
            <w:r w:rsidRPr="00722BD3">
              <w:rPr>
                <w:rFonts w:ascii="Times New Roman" w:hAnsi="Times New Roman" w:cs="Times New Roman"/>
                <w:sz w:val="20"/>
                <w:szCs w:val="20"/>
              </w:rPr>
              <w:t>2015 – 2025 годы</w:t>
            </w:r>
          </w:p>
        </w:tc>
        <w:tc>
          <w:tcPr>
            <w:tcW w:w="1517" w:type="pct"/>
            <w:tcBorders>
              <w:top w:val="single" w:sz="4" w:space="0" w:color="auto"/>
              <w:left w:val="single" w:sz="4" w:space="0" w:color="auto"/>
              <w:bottom w:val="single" w:sz="4" w:space="0" w:color="auto"/>
            </w:tcBorders>
          </w:tcPr>
          <w:p w14:paraId="4228ECEC" w14:textId="77777777" w:rsidR="00722BD3" w:rsidRPr="00722BD3" w:rsidRDefault="00722BD3" w:rsidP="00722BD3">
            <w:pPr>
              <w:widowControl w:val="0"/>
              <w:autoSpaceDE w:val="0"/>
              <w:autoSpaceDN w:val="0"/>
              <w:adjustRightInd w:val="0"/>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1. Доля детей, охваченных мероприятиями по отдыху и оздоровлению, увеличится от </w:t>
            </w:r>
            <w:r w:rsidRPr="00722BD3">
              <w:rPr>
                <w:rFonts w:ascii="Times New Roman" w:hAnsi="Times New Roman" w:cs="Times New Roman"/>
                <w:bCs/>
                <w:sz w:val="20"/>
                <w:szCs w:val="20"/>
              </w:rPr>
              <w:t>общего количества детей школьного возраста до 80%</w:t>
            </w:r>
          </w:p>
          <w:p w14:paraId="37160016" w14:textId="77777777" w:rsidR="00722BD3" w:rsidRPr="00722BD3" w:rsidRDefault="00722BD3" w:rsidP="00722BD3">
            <w:pPr>
              <w:widowControl w:val="0"/>
              <w:autoSpaceDE w:val="0"/>
              <w:autoSpaceDN w:val="0"/>
              <w:adjustRightInd w:val="0"/>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2. Число участников ученических производственных бригад составит не менее 50 чел.</w:t>
            </w:r>
          </w:p>
          <w:p w14:paraId="620E2A7A" w14:textId="77777777" w:rsidR="00722BD3" w:rsidRPr="00722BD3" w:rsidRDefault="00722BD3" w:rsidP="00722BD3">
            <w:pPr>
              <w:widowControl w:val="0"/>
              <w:autoSpaceDE w:val="0"/>
              <w:autoSpaceDN w:val="0"/>
              <w:adjustRightInd w:val="0"/>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3.Доля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составит 80%.</w:t>
            </w:r>
          </w:p>
          <w:p w14:paraId="54806608" w14:textId="77777777" w:rsidR="00722BD3" w:rsidRPr="00722BD3" w:rsidRDefault="00722BD3" w:rsidP="00722BD3">
            <w:pPr>
              <w:widowControl w:val="0"/>
              <w:autoSpaceDE w:val="0"/>
              <w:autoSpaceDN w:val="0"/>
              <w:adjustRightInd w:val="0"/>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5. Доля детей, оставшихся без попечения родителей, - всего, в том числе переданных </w:t>
            </w:r>
            <w:proofErr w:type="spellStart"/>
            <w:r w:rsidRPr="00722BD3">
              <w:rPr>
                <w:rFonts w:ascii="Times New Roman" w:hAnsi="Times New Roman" w:cs="Times New Roman"/>
                <w:sz w:val="20"/>
                <w:szCs w:val="20"/>
              </w:rPr>
              <w:t>неродственникам</w:t>
            </w:r>
            <w:proofErr w:type="spellEnd"/>
            <w:r w:rsidRPr="00722BD3">
              <w:rPr>
                <w:rFonts w:ascii="Times New Roman" w:hAnsi="Times New Roman" w:cs="Times New Roman"/>
                <w:sz w:val="20"/>
                <w:szCs w:val="20"/>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организациях всех типов, составит 80%</w:t>
            </w:r>
          </w:p>
        </w:tc>
      </w:tr>
      <w:tr w:rsidR="00722BD3" w:rsidRPr="00722BD3" w14:paraId="172E0D79" w14:textId="77777777" w:rsidTr="00722BD3">
        <w:tc>
          <w:tcPr>
            <w:tcW w:w="5000" w:type="pct"/>
            <w:gridSpan w:val="5"/>
            <w:tcBorders>
              <w:top w:val="single" w:sz="4" w:space="0" w:color="auto"/>
              <w:bottom w:val="single" w:sz="4" w:space="0" w:color="auto"/>
            </w:tcBorders>
          </w:tcPr>
          <w:p w14:paraId="450CCD55" w14:textId="77777777" w:rsidR="00722BD3" w:rsidRPr="00722BD3" w:rsidRDefault="00722BD3" w:rsidP="00722BD3">
            <w:pPr>
              <w:spacing w:after="0" w:line="240" w:lineRule="auto"/>
              <w:jc w:val="both"/>
              <w:rPr>
                <w:rFonts w:ascii="Times New Roman" w:hAnsi="Times New Roman" w:cs="Times New Roman"/>
                <w:sz w:val="20"/>
                <w:szCs w:val="20"/>
              </w:rPr>
            </w:pPr>
          </w:p>
        </w:tc>
      </w:tr>
      <w:tr w:rsidR="00722BD3" w:rsidRPr="00722BD3" w14:paraId="70A1539F" w14:textId="77777777" w:rsidTr="00722BD3">
        <w:tc>
          <w:tcPr>
            <w:tcW w:w="5000" w:type="pct"/>
            <w:gridSpan w:val="5"/>
            <w:tcBorders>
              <w:top w:val="single" w:sz="4" w:space="0" w:color="auto"/>
              <w:bottom w:val="single" w:sz="4" w:space="0" w:color="auto"/>
            </w:tcBorders>
          </w:tcPr>
          <w:p w14:paraId="5CC79B65" w14:textId="77777777" w:rsidR="00722BD3" w:rsidRPr="00722BD3" w:rsidRDefault="00722BD3" w:rsidP="00722BD3">
            <w:pPr>
              <w:spacing w:after="0" w:line="240" w:lineRule="auto"/>
              <w:jc w:val="both"/>
              <w:rPr>
                <w:rFonts w:ascii="Times New Roman" w:hAnsi="Times New Roman" w:cs="Times New Roman"/>
                <w:b/>
                <w:sz w:val="20"/>
                <w:szCs w:val="20"/>
              </w:rPr>
            </w:pPr>
            <w:proofErr w:type="gramStart"/>
            <w:r w:rsidRPr="00722BD3">
              <w:rPr>
                <w:rFonts w:ascii="Times New Roman" w:hAnsi="Times New Roman" w:cs="Times New Roman"/>
                <w:b/>
                <w:sz w:val="20"/>
                <w:szCs w:val="20"/>
              </w:rPr>
              <w:t>Подпрограмма  3</w:t>
            </w:r>
            <w:proofErr w:type="gramEnd"/>
            <w:r w:rsidRPr="00722BD3">
              <w:rPr>
                <w:rFonts w:ascii="Times New Roman" w:hAnsi="Times New Roman" w:cs="Times New Roman"/>
                <w:b/>
                <w:sz w:val="20"/>
                <w:szCs w:val="20"/>
              </w:rPr>
              <w:t xml:space="preserve"> «Обеспечение реализации муниципальной программы «Развитие образования Завитинского района» и прочие мероприятия в области образования»</w:t>
            </w:r>
          </w:p>
        </w:tc>
      </w:tr>
      <w:tr w:rsidR="00722BD3" w:rsidRPr="00722BD3" w14:paraId="2D74B2D1" w14:textId="77777777" w:rsidTr="00722BD3">
        <w:tc>
          <w:tcPr>
            <w:tcW w:w="171" w:type="pct"/>
            <w:tcBorders>
              <w:top w:val="single" w:sz="4" w:space="0" w:color="auto"/>
              <w:bottom w:val="single" w:sz="4" w:space="0" w:color="auto"/>
              <w:right w:val="single" w:sz="4" w:space="0" w:color="auto"/>
            </w:tcBorders>
          </w:tcPr>
          <w:p w14:paraId="7811E41C" w14:textId="77777777" w:rsidR="00722BD3" w:rsidRPr="00722BD3" w:rsidRDefault="00722BD3" w:rsidP="00722BD3">
            <w:pPr>
              <w:pStyle w:val="af2"/>
              <w:rPr>
                <w:rFonts w:ascii="Times New Roman" w:hAnsi="Times New Roman" w:cs="Times New Roman"/>
                <w:sz w:val="20"/>
                <w:szCs w:val="20"/>
              </w:rPr>
            </w:pPr>
            <w:r w:rsidRPr="00722BD3">
              <w:rPr>
                <w:rFonts w:ascii="Times New Roman" w:hAnsi="Times New Roman" w:cs="Times New Roman"/>
                <w:sz w:val="20"/>
                <w:szCs w:val="20"/>
              </w:rPr>
              <w:t>3</w:t>
            </w:r>
          </w:p>
        </w:tc>
        <w:tc>
          <w:tcPr>
            <w:tcW w:w="2178" w:type="pct"/>
            <w:tcBorders>
              <w:top w:val="single" w:sz="4" w:space="0" w:color="auto"/>
              <w:left w:val="single" w:sz="4" w:space="0" w:color="auto"/>
              <w:bottom w:val="single" w:sz="4" w:space="0" w:color="auto"/>
              <w:right w:val="single" w:sz="4" w:space="0" w:color="auto"/>
            </w:tcBorders>
          </w:tcPr>
          <w:p w14:paraId="6168EEFF" w14:textId="77777777" w:rsidR="00722BD3" w:rsidRPr="00722BD3" w:rsidRDefault="00722BD3" w:rsidP="00722BD3">
            <w:pPr>
              <w:widowControl w:val="0"/>
              <w:autoSpaceDE w:val="0"/>
              <w:autoSpaceDN w:val="0"/>
              <w:adjustRightInd w:val="0"/>
              <w:spacing w:after="0" w:line="240" w:lineRule="auto"/>
              <w:jc w:val="both"/>
              <w:rPr>
                <w:rFonts w:ascii="Times New Roman" w:hAnsi="Times New Roman" w:cs="Times New Roman"/>
                <w:sz w:val="20"/>
                <w:szCs w:val="20"/>
              </w:rPr>
            </w:pPr>
            <w:r w:rsidRPr="00722BD3">
              <w:rPr>
                <w:rFonts w:ascii="Times New Roman" w:hAnsi="Times New Roman" w:cs="Times New Roman"/>
                <w:bCs/>
                <w:sz w:val="20"/>
                <w:szCs w:val="20"/>
              </w:rPr>
              <w:t>Н</w:t>
            </w:r>
            <w:r w:rsidRPr="00722BD3">
              <w:rPr>
                <w:rFonts w:ascii="Times New Roman" w:hAnsi="Times New Roman" w:cs="Times New Roman"/>
                <w:sz w:val="20"/>
                <w:szCs w:val="20"/>
              </w:rPr>
              <w:t>е обеспечена  полная информационная открытость результатов деятельности системы образования (</w:t>
            </w:r>
            <w:proofErr w:type="spellStart"/>
            <w:r w:rsidRPr="00722BD3">
              <w:rPr>
                <w:rFonts w:ascii="Times New Roman" w:hAnsi="Times New Roman" w:cs="Times New Roman"/>
                <w:sz w:val="20"/>
                <w:szCs w:val="20"/>
              </w:rPr>
              <w:t>неразмещение</w:t>
            </w:r>
            <w:proofErr w:type="spellEnd"/>
            <w:r w:rsidRPr="00722BD3">
              <w:rPr>
                <w:rFonts w:ascii="Times New Roman" w:hAnsi="Times New Roman" w:cs="Times New Roman"/>
                <w:sz w:val="20"/>
                <w:szCs w:val="20"/>
              </w:rPr>
              <w:t xml:space="preserve"> электронных инструктивно-методических и научно-методических ресурсов, к которым предоставлен доступ в сети Интернет, информации о проведенных мероприятиях и т.д.), что является  барьером для повышения уровня информированности населения, развития конкуренции,  повышения эффективности и доступности образовательных услуг. </w:t>
            </w:r>
          </w:p>
          <w:p w14:paraId="11A58AF9" w14:textId="77777777" w:rsidR="00722BD3" w:rsidRPr="00722BD3" w:rsidRDefault="00722BD3" w:rsidP="00722BD3">
            <w:pPr>
              <w:pStyle w:val="af6"/>
              <w:jc w:val="both"/>
              <w:rPr>
                <w:rFonts w:ascii="Times New Roman" w:hAnsi="Times New Roman" w:cs="Times New Roman"/>
                <w:sz w:val="20"/>
                <w:szCs w:val="20"/>
              </w:rPr>
            </w:pPr>
            <w:r w:rsidRPr="00722BD3">
              <w:rPr>
                <w:rFonts w:ascii="Times New Roman" w:hAnsi="Times New Roman" w:cs="Times New Roman"/>
                <w:sz w:val="20"/>
                <w:szCs w:val="20"/>
              </w:rPr>
              <w:t>Требует совершенствования региональная система оценки качества образования на всех его уровнях.</w:t>
            </w:r>
          </w:p>
          <w:p w14:paraId="16D1403C" w14:textId="77777777" w:rsidR="00722BD3" w:rsidRPr="00722BD3" w:rsidRDefault="00722BD3" w:rsidP="00722BD3">
            <w:pPr>
              <w:widowControl w:val="0"/>
              <w:autoSpaceDE w:val="0"/>
              <w:autoSpaceDN w:val="0"/>
              <w:adjustRightInd w:val="0"/>
              <w:spacing w:after="0" w:line="240" w:lineRule="auto"/>
              <w:jc w:val="both"/>
              <w:rPr>
                <w:rFonts w:ascii="Times New Roman" w:hAnsi="Times New Roman" w:cs="Times New Roman"/>
                <w:bCs/>
                <w:sz w:val="20"/>
                <w:szCs w:val="20"/>
              </w:rPr>
            </w:pPr>
            <w:r w:rsidRPr="00722BD3">
              <w:rPr>
                <w:rFonts w:ascii="Times New Roman" w:hAnsi="Times New Roman" w:cs="Times New Roman"/>
                <w:bCs/>
                <w:sz w:val="20"/>
                <w:szCs w:val="20"/>
              </w:rPr>
              <w:t>Для эффективной реализации мероприятий муниципальной программы потребуется совершенствовать существующую нормативную правовую базу</w:t>
            </w:r>
          </w:p>
          <w:p w14:paraId="749A061A" w14:textId="77777777" w:rsidR="00722BD3" w:rsidRPr="00722BD3" w:rsidRDefault="00722BD3" w:rsidP="00722BD3">
            <w:pPr>
              <w:widowControl w:val="0"/>
              <w:autoSpaceDE w:val="0"/>
              <w:autoSpaceDN w:val="0"/>
              <w:adjustRightInd w:val="0"/>
              <w:spacing w:after="0" w:line="240" w:lineRule="auto"/>
              <w:jc w:val="both"/>
              <w:rPr>
                <w:rFonts w:ascii="Times New Roman" w:hAnsi="Times New Roman" w:cs="Times New Roman"/>
                <w:sz w:val="20"/>
                <w:szCs w:val="20"/>
              </w:rPr>
            </w:pPr>
          </w:p>
          <w:p w14:paraId="53E8F826" w14:textId="77777777" w:rsidR="00722BD3" w:rsidRPr="00722BD3" w:rsidRDefault="00722BD3" w:rsidP="00722BD3">
            <w:pPr>
              <w:widowControl w:val="0"/>
              <w:autoSpaceDE w:val="0"/>
              <w:autoSpaceDN w:val="0"/>
              <w:adjustRightInd w:val="0"/>
              <w:spacing w:after="0" w:line="240" w:lineRule="auto"/>
              <w:jc w:val="both"/>
              <w:rPr>
                <w:rFonts w:ascii="Times New Roman" w:hAnsi="Times New Roman" w:cs="Times New Roman"/>
                <w:sz w:val="20"/>
                <w:szCs w:val="20"/>
              </w:rPr>
            </w:pPr>
          </w:p>
        </w:tc>
        <w:tc>
          <w:tcPr>
            <w:tcW w:w="635" w:type="pct"/>
            <w:tcBorders>
              <w:top w:val="single" w:sz="4" w:space="0" w:color="auto"/>
              <w:left w:val="single" w:sz="4" w:space="0" w:color="auto"/>
              <w:bottom w:val="single" w:sz="4" w:space="0" w:color="auto"/>
              <w:right w:val="single" w:sz="4" w:space="0" w:color="auto"/>
            </w:tcBorders>
          </w:tcPr>
          <w:p w14:paraId="2B84A871" w14:textId="77777777" w:rsidR="00722BD3" w:rsidRPr="00722BD3" w:rsidRDefault="00722BD3" w:rsidP="00722BD3">
            <w:pPr>
              <w:spacing w:after="0" w:line="240" w:lineRule="auto"/>
              <w:jc w:val="both"/>
              <w:rPr>
                <w:rFonts w:ascii="Times New Roman" w:hAnsi="Times New Roman" w:cs="Times New Roman"/>
                <w:bCs/>
                <w:sz w:val="20"/>
                <w:szCs w:val="20"/>
              </w:rPr>
            </w:pPr>
            <w:r w:rsidRPr="00722BD3">
              <w:rPr>
                <w:rFonts w:ascii="Times New Roman" w:hAnsi="Times New Roman" w:cs="Times New Roman"/>
                <w:bCs/>
                <w:sz w:val="20"/>
                <w:szCs w:val="20"/>
              </w:rPr>
              <w:lastRenderedPageBreak/>
              <w:t>Обеспечение организационно-экономических, информационных и научно-методических условий развития системы образования Завитинского района</w:t>
            </w:r>
          </w:p>
          <w:p w14:paraId="1B3EBA57" w14:textId="77777777" w:rsidR="00722BD3" w:rsidRPr="00722BD3" w:rsidRDefault="00722BD3" w:rsidP="00722BD3">
            <w:pPr>
              <w:spacing w:after="0" w:line="240" w:lineRule="auto"/>
              <w:jc w:val="both"/>
              <w:rPr>
                <w:rFonts w:ascii="Times New Roman" w:hAnsi="Times New Roman" w:cs="Times New Roman"/>
                <w:sz w:val="20"/>
                <w:szCs w:val="20"/>
              </w:rPr>
            </w:pPr>
          </w:p>
        </w:tc>
        <w:tc>
          <w:tcPr>
            <w:tcW w:w="499" w:type="pct"/>
            <w:tcBorders>
              <w:top w:val="single" w:sz="4" w:space="0" w:color="auto"/>
              <w:left w:val="single" w:sz="4" w:space="0" w:color="auto"/>
              <w:bottom w:val="single" w:sz="4" w:space="0" w:color="auto"/>
              <w:right w:val="single" w:sz="4" w:space="0" w:color="auto"/>
            </w:tcBorders>
          </w:tcPr>
          <w:p w14:paraId="507F536D" w14:textId="77777777" w:rsidR="00722BD3" w:rsidRPr="00722BD3" w:rsidRDefault="00722BD3" w:rsidP="00722BD3">
            <w:pPr>
              <w:pStyle w:val="af2"/>
              <w:rPr>
                <w:rFonts w:ascii="Times New Roman" w:hAnsi="Times New Roman" w:cs="Times New Roman"/>
                <w:sz w:val="20"/>
                <w:szCs w:val="20"/>
              </w:rPr>
            </w:pPr>
            <w:r w:rsidRPr="00722BD3">
              <w:rPr>
                <w:rFonts w:ascii="Times New Roman" w:hAnsi="Times New Roman" w:cs="Times New Roman"/>
                <w:sz w:val="20"/>
                <w:szCs w:val="20"/>
              </w:rPr>
              <w:t>2015 – 2025 годы</w:t>
            </w:r>
          </w:p>
        </w:tc>
        <w:tc>
          <w:tcPr>
            <w:tcW w:w="1517" w:type="pct"/>
            <w:tcBorders>
              <w:top w:val="single" w:sz="4" w:space="0" w:color="auto"/>
              <w:left w:val="single" w:sz="4" w:space="0" w:color="auto"/>
              <w:bottom w:val="single" w:sz="4" w:space="0" w:color="auto"/>
            </w:tcBorders>
          </w:tcPr>
          <w:p w14:paraId="3FB062CD"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1. Удельный вес числа электронных инструктивно-методических и научно-методических ресурсов, разработанных в рамках муниципальной программы, к которым предоставлен доступ в сети Интернет, в общем числе электронных инструктивно-методических и научно-методических ресурсов, разработанных в рамках государственной программы, достигнет 50%.</w:t>
            </w:r>
          </w:p>
          <w:p w14:paraId="6CCB2305"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2. </w:t>
            </w:r>
            <w:proofErr w:type="gramStart"/>
            <w:r w:rsidRPr="00722BD3">
              <w:rPr>
                <w:rFonts w:ascii="Times New Roman" w:hAnsi="Times New Roman" w:cs="Times New Roman"/>
                <w:sz w:val="20"/>
                <w:szCs w:val="20"/>
              </w:rPr>
              <w:t>Будет  проведено</w:t>
            </w:r>
            <w:proofErr w:type="gramEnd"/>
            <w:r w:rsidRPr="00722BD3">
              <w:rPr>
                <w:rFonts w:ascii="Times New Roman" w:hAnsi="Times New Roman" w:cs="Times New Roman"/>
                <w:sz w:val="20"/>
                <w:szCs w:val="20"/>
              </w:rPr>
              <w:t xml:space="preserve"> не менее 20 мероприятий районного уровня по распространению результатов муниципальной  программы.</w:t>
            </w:r>
          </w:p>
          <w:p w14:paraId="480B5AC5"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lastRenderedPageBreak/>
              <w:t>3. Уровень информированности населения о реализации мероприятий по развитию сферы образования в рамках муниципальной программы достигнет 15 %.</w:t>
            </w:r>
          </w:p>
          <w:p w14:paraId="76A61D64"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4. На всех уровнях образования будут реализованы механизмы внешней оценки качества образования.</w:t>
            </w:r>
          </w:p>
          <w:p w14:paraId="5DC27FC2"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5.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90%.</w:t>
            </w:r>
          </w:p>
          <w:p w14:paraId="09AC2E31"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6.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80 %</w:t>
            </w:r>
          </w:p>
        </w:tc>
      </w:tr>
      <w:tr w:rsidR="00722BD3" w:rsidRPr="00722BD3" w14:paraId="2D14E3B9" w14:textId="77777777" w:rsidTr="00722BD3">
        <w:tc>
          <w:tcPr>
            <w:tcW w:w="5000" w:type="pct"/>
            <w:gridSpan w:val="5"/>
            <w:tcBorders>
              <w:top w:val="single" w:sz="4" w:space="0" w:color="auto"/>
              <w:bottom w:val="single" w:sz="4" w:space="0" w:color="auto"/>
            </w:tcBorders>
          </w:tcPr>
          <w:p w14:paraId="70FCCB6C" w14:textId="77777777" w:rsidR="00722BD3" w:rsidRPr="00722BD3" w:rsidRDefault="00722BD3" w:rsidP="00722BD3">
            <w:pPr>
              <w:spacing w:after="0" w:line="240" w:lineRule="auto"/>
              <w:jc w:val="both"/>
              <w:rPr>
                <w:rFonts w:ascii="Times New Roman" w:hAnsi="Times New Roman" w:cs="Times New Roman"/>
                <w:b/>
                <w:sz w:val="20"/>
                <w:szCs w:val="20"/>
              </w:rPr>
            </w:pPr>
            <w:proofErr w:type="gramStart"/>
            <w:r w:rsidRPr="00722BD3">
              <w:rPr>
                <w:rFonts w:ascii="Times New Roman" w:hAnsi="Times New Roman" w:cs="Times New Roman"/>
                <w:b/>
                <w:sz w:val="20"/>
                <w:szCs w:val="20"/>
              </w:rPr>
              <w:lastRenderedPageBreak/>
              <w:t>Подпрограмма  4</w:t>
            </w:r>
            <w:proofErr w:type="gramEnd"/>
            <w:r w:rsidRPr="00722BD3">
              <w:rPr>
                <w:rFonts w:ascii="Times New Roman" w:hAnsi="Times New Roman" w:cs="Times New Roman"/>
                <w:b/>
                <w:sz w:val="20"/>
                <w:szCs w:val="20"/>
              </w:rPr>
              <w:t xml:space="preserve">  «Формирование законопослушного поведения участников дорожного движения»</w:t>
            </w:r>
          </w:p>
        </w:tc>
      </w:tr>
      <w:tr w:rsidR="00722BD3" w:rsidRPr="00722BD3" w14:paraId="34136764" w14:textId="77777777" w:rsidTr="00722BD3">
        <w:tc>
          <w:tcPr>
            <w:tcW w:w="171" w:type="pct"/>
            <w:tcBorders>
              <w:top w:val="single" w:sz="4" w:space="0" w:color="auto"/>
              <w:bottom w:val="single" w:sz="4" w:space="0" w:color="auto"/>
              <w:right w:val="single" w:sz="4" w:space="0" w:color="auto"/>
            </w:tcBorders>
          </w:tcPr>
          <w:p w14:paraId="157102DB" w14:textId="77777777" w:rsidR="00722BD3" w:rsidRPr="00722BD3" w:rsidRDefault="00722BD3" w:rsidP="00722BD3">
            <w:pPr>
              <w:pStyle w:val="af2"/>
              <w:rPr>
                <w:rFonts w:ascii="Times New Roman" w:hAnsi="Times New Roman" w:cs="Times New Roman"/>
                <w:sz w:val="20"/>
                <w:szCs w:val="20"/>
              </w:rPr>
            </w:pPr>
            <w:r w:rsidRPr="00722BD3">
              <w:rPr>
                <w:rFonts w:ascii="Times New Roman" w:hAnsi="Times New Roman" w:cs="Times New Roman"/>
                <w:sz w:val="20"/>
                <w:szCs w:val="20"/>
              </w:rPr>
              <w:t>4</w:t>
            </w:r>
          </w:p>
        </w:tc>
        <w:tc>
          <w:tcPr>
            <w:tcW w:w="2178" w:type="pct"/>
            <w:tcBorders>
              <w:top w:val="single" w:sz="4" w:space="0" w:color="auto"/>
              <w:left w:val="single" w:sz="4" w:space="0" w:color="auto"/>
              <w:bottom w:val="single" w:sz="4" w:space="0" w:color="auto"/>
              <w:right w:val="single" w:sz="4" w:space="0" w:color="auto"/>
            </w:tcBorders>
          </w:tcPr>
          <w:p w14:paraId="2B874C73" w14:textId="77777777" w:rsidR="00722BD3" w:rsidRPr="00722BD3" w:rsidRDefault="00722BD3" w:rsidP="00722BD3">
            <w:pPr>
              <w:spacing w:after="0" w:line="240" w:lineRule="auto"/>
              <w:jc w:val="both"/>
              <w:rPr>
                <w:rFonts w:ascii="Times New Roman" w:hAnsi="Times New Roman" w:cs="Times New Roman"/>
                <w:spacing w:val="2"/>
                <w:sz w:val="20"/>
                <w:szCs w:val="20"/>
                <w:shd w:val="clear" w:color="auto" w:fill="FFFFFF"/>
              </w:rPr>
            </w:pPr>
            <w:r w:rsidRPr="00722BD3">
              <w:rPr>
                <w:rFonts w:ascii="Times New Roman" w:hAnsi="Times New Roman" w:cs="Times New Roman"/>
                <w:spacing w:val="2"/>
                <w:sz w:val="20"/>
                <w:szCs w:val="20"/>
                <w:shd w:val="clear" w:color="auto" w:fill="FFFFFF"/>
              </w:rPr>
              <w:t>Низкая дисциплина участников дорожного движения.</w:t>
            </w:r>
          </w:p>
          <w:p w14:paraId="008C96CC" w14:textId="77777777" w:rsidR="00722BD3" w:rsidRPr="00722BD3" w:rsidRDefault="00722BD3" w:rsidP="00722BD3">
            <w:pPr>
              <w:spacing w:after="0" w:line="240" w:lineRule="auto"/>
              <w:jc w:val="both"/>
              <w:rPr>
                <w:rFonts w:ascii="Times New Roman" w:hAnsi="Times New Roman" w:cs="Times New Roman"/>
                <w:sz w:val="20"/>
                <w:szCs w:val="20"/>
              </w:rPr>
            </w:pPr>
            <w:proofErr w:type="gramStart"/>
            <w:r w:rsidRPr="00722BD3">
              <w:rPr>
                <w:rFonts w:ascii="Times New Roman" w:hAnsi="Times New Roman" w:cs="Times New Roman"/>
                <w:spacing w:val="2"/>
                <w:sz w:val="20"/>
                <w:szCs w:val="20"/>
                <w:shd w:val="clear" w:color="auto" w:fill="FFFFFF"/>
              </w:rPr>
              <w:t>Для  реализации</w:t>
            </w:r>
            <w:proofErr w:type="gramEnd"/>
            <w:r w:rsidRPr="00722BD3">
              <w:rPr>
                <w:rFonts w:ascii="Times New Roman" w:hAnsi="Times New Roman" w:cs="Times New Roman"/>
                <w:spacing w:val="2"/>
                <w:sz w:val="20"/>
                <w:szCs w:val="20"/>
                <w:shd w:val="clear" w:color="auto" w:fill="FFFFFF"/>
              </w:rPr>
              <w:t xml:space="preserve"> мероприятий программы необходимо </w:t>
            </w:r>
            <w:r w:rsidRPr="00722BD3">
              <w:rPr>
                <w:rFonts w:ascii="Times New Roman" w:hAnsi="Times New Roman" w:cs="Times New Roman"/>
                <w:sz w:val="20"/>
                <w:szCs w:val="20"/>
              </w:rPr>
              <w:t>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w:t>
            </w:r>
          </w:p>
        </w:tc>
        <w:tc>
          <w:tcPr>
            <w:tcW w:w="635" w:type="pct"/>
            <w:tcBorders>
              <w:top w:val="single" w:sz="4" w:space="0" w:color="auto"/>
              <w:left w:val="single" w:sz="4" w:space="0" w:color="auto"/>
              <w:bottom w:val="single" w:sz="4" w:space="0" w:color="auto"/>
              <w:right w:val="single" w:sz="4" w:space="0" w:color="auto"/>
            </w:tcBorders>
          </w:tcPr>
          <w:p w14:paraId="2C81BA5F"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Формирование у детей навыков безопасного поведения на дорогах</w:t>
            </w:r>
          </w:p>
        </w:tc>
        <w:tc>
          <w:tcPr>
            <w:tcW w:w="499" w:type="pct"/>
            <w:tcBorders>
              <w:top w:val="single" w:sz="4" w:space="0" w:color="auto"/>
              <w:left w:val="single" w:sz="4" w:space="0" w:color="auto"/>
              <w:bottom w:val="single" w:sz="4" w:space="0" w:color="auto"/>
              <w:right w:val="single" w:sz="4" w:space="0" w:color="auto"/>
            </w:tcBorders>
          </w:tcPr>
          <w:p w14:paraId="07D79313" w14:textId="77777777" w:rsidR="00722BD3" w:rsidRPr="00722BD3" w:rsidRDefault="00722BD3" w:rsidP="00722BD3">
            <w:pPr>
              <w:pStyle w:val="af2"/>
              <w:rPr>
                <w:rFonts w:ascii="Times New Roman" w:hAnsi="Times New Roman" w:cs="Times New Roman"/>
                <w:sz w:val="20"/>
                <w:szCs w:val="20"/>
              </w:rPr>
            </w:pPr>
            <w:r w:rsidRPr="00722BD3">
              <w:rPr>
                <w:rFonts w:ascii="Times New Roman" w:hAnsi="Times New Roman" w:cs="Times New Roman"/>
                <w:sz w:val="20"/>
                <w:szCs w:val="20"/>
              </w:rPr>
              <w:t>2018 – 2025 годы</w:t>
            </w:r>
          </w:p>
        </w:tc>
        <w:tc>
          <w:tcPr>
            <w:tcW w:w="1517" w:type="pct"/>
            <w:tcBorders>
              <w:top w:val="single" w:sz="4" w:space="0" w:color="auto"/>
              <w:left w:val="single" w:sz="4" w:space="0" w:color="auto"/>
              <w:bottom w:val="single" w:sz="4" w:space="0" w:color="auto"/>
            </w:tcBorders>
          </w:tcPr>
          <w:p w14:paraId="74320698" w14:textId="77777777" w:rsidR="00722BD3" w:rsidRPr="00722BD3" w:rsidRDefault="00722BD3" w:rsidP="00227059">
            <w:pPr>
              <w:numPr>
                <w:ilvl w:val="0"/>
                <w:numId w:val="2"/>
              </w:numPr>
              <w:spacing w:after="0" w:line="240" w:lineRule="auto"/>
              <w:ind w:left="0" w:firstLine="0"/>
              <w:jc w:val="both"/>
              <w:rPr>
                <w:rFonts w:ascii="Times New Roman" w:hAnsi="Times New Roman" w:cs="Times New Roman"/>
                <w:sz w:val="20"/>
                <w:szCs w:val="20"/>
              </w:rPr>
            </w:pPr>
            <w:r w:rsidRPr="00722BD3">
              <w:rPr>
                <w:rFonts w:ascii="Times New Roman" w:hAnsi="Times New Roman" w:cs="Times New Roman"/>
                <w:sz w:val="20"/>
                <w:szCs w:val="20"/>
              </w:rPr>
              <w:t>Сокращение количества дорожно-</w:t>
            </w:r>
          </w:p>
          <w:p w14:paraId="3E33F0BD"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транспортных происшествий с детьми;</w:t>
            </w:r>
          </w:p>
          <w:p w14:paraId="69A75A19" w14:textId="77777777" w:rsidR="00722BD3" w:rsidRPr="00722BD3" w:rsidRDefault="00722BD3" w:rsidP="00227059">
            <w:pPr>
              <w:pStyle w:val="a4"/>
              <w:widowControl w:val="0"/>
              <w:numPr>
                <w:ilvl w:val="0"/>
                <w:numId w:val="2"/>
              </w:numPr>
              <w:autoSpaceDE w:val="0"/>
              <w:autoSpaceDN w:val="0"/>
              <w:adjustRightInd w:val="0"/>
              <w:ind w:left="0" w:firstLine="0"/>
              <w:jc w:val="both"/>
              <w:rPr>
                <w:rFonts w:ascii="Times New Roman" w:hAnsi="Times New Roman"/>
                <w:sz w:val="20"/>
                <w:szCs w:val="20"/>
              </w:rPr>
            </w:pPr>
            <w:r w:rsidRPr="00722BD3">
              <w:rPr>
                <w:rFonts w:ascii="Times New Roman" w:hAnsi="Times New Roman"/>
                <w:sz w:val="20"/>
                <w:szCs w:val="20"/>
              </w:rPr>
              <w:t>Повышение уровня правового</w:t>
            </w:r>
          </w:p>
          <w:p w14:paraId="5438704F" w14:textId="77777777" w:rsidR="00722BD3" w:rsidRPr="00722BD3" w:rsidRDefault="00722BD3" w:rsidP="00722BD3">
            <w:pPr>
              <w:pStyle w:val="a4"/>
              <w:jc w:val="both"/>
              <w:rPr>
                <w:rFonts w:ascii="Times New Roman" w:hAnsi="Times New Roman"/>
                <w:sz w:val="20"/>
                <w:szCs w:val="20"/>
              </w:rPr>
            </w:pPr>
            <w:r w:rsidRPr="00722BD3">
              <w:rPr>
                <w:rFonts w:ascii="Times New Roman" w:hAnsi="Times New Roman"/>
                <w:sz w:val="20"/>
                <w:szCs w:val="20"/>
              </w:rPr>
              <w:t xml:space="preserve"> воспитания участников дорожного движения, культуры их поведения, профилактика детского дорожно-транспортного травматизма;</w:t>
            </w:r>
          </w:p>
          <w:p w14:paraId="143970E0" w14:textId="77777777" w:rsidR="00722BD3" w:rsidRPr="00722BD3" w:rsidRDefault="00722BD3" w:rsidP="00722BD3">
            <w:pPr>
              <w:autoSpaceDE w:val="0"/>
              <w:autoSpaceDN w:val="0"/>
              <w:adjustRightInd w:val="0"/>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 3. Доля учащихся (воспитанников) задействованных в мероприятиях по профилактике ДТП </w:t>
            </w:r>
            <w:proofErr w:type="gramStart"/>
            <w:r w:rsidRPr="00722BD3">
              <w:rPr>
                <w:rFonts w:ascii="Times New Roman" w:hAnsi="Times New Roman" w:cs="Times New Roman"/>
                <w:sz w:val="20"/>
                <w:szCs w:val="20"/>
              </w:rPr>
              <w:t>составит  100</w:t>
            </w:r>
            <w:proofErr w:type="gramEnd"/>
            <w:r w:rsidRPr="00722BD3">
              <w:rPr>
                <w:rFonts w:ascii="Times New Roman" w:hAnsi="Times New Roman" w:cs="Times New Roman"/>
                <w:sz w:val="20"/>
                <w:szCs w:val="20"/>
              </w:rPr>
              <w:t>%</w:t>
            </w:r>
          </w:p>
          <w:p w14:paraId="7AAC039C" w14:textId="77777777" w:rsidR="00722BD3" w:rsidRPr="00722BD3" w:rsidRDefault="00722BD3" w:rsidP="00722BD3">
            <w:pPr>
              <w:pStyle w:val="a4"/>
              <w:jc w:val="both"/>
              <w:rPr>
                <w:rFonts w:ascii="Times New Roman" w:hAnsi="Times New Roman"/>
                <w:sz w:val="20"/>
                <w:szCs w:val="20"/>
              </w:rPr>
            </w:pPr>
          </w:p>
        </w:tc>
      </w:tr>
    </w:tbl>
    <w:p w14:paraId="67723A92" w14:textId="77777777" w:rsidR="00722BD3" w:rsidRPr="00722BD3" w:rsidRDefault="00722BD3" w:rsidP="00722BD3">
      <w:pPr>
        <w:spacing w:after="0" w:line="240" w:lineRule="auto"/>
        <w:jc w:val="both"/>
        <w:rPr>
          <w:rFonts w:ascii="Times New Roman" w:hAnsi="Times New Roman" w:cs="Times New Roman"/>
          <w:sz w:val="20"/>
          <w:szCs w:val="20"/>
        </w:rPr>
        <w:sectPr w:rsidR="00722BD3" w:rsidRPr="00722BD3" w:rsidSect="00722BD3">
          <w:pgSz w:w="16838" w:h="11906" w:orient="landscape"/>
          <w:pgMar w:top="567" w:right="567" w:bottom="567" w:left="680" w:header="709" w:footer="709" w:gutter="0"/>
          <w:cols w:space="708"/>
          <w:titlePg/>
          <w:docGrid w:linePitch="360"/>
        </w:sectPr>
      </w:pPr>
    </w:p>
    <w:p w14:paraId="4F7DCBB8" w14:textId="44B380C3" w:rsidR="00722BD3" w:rsidRPr="00722BD3" w:rsidRDefault="00722BD3" w:rsidP="00667761">
      <w:pPr>
        <w:widowControl w:val="0"/>
        <w:autoSpaceDE w:val="0"/>
        <w:autoSpaceDN w:val="0"/>
        <w:adjustRightInd w:val="0"/>
        <w:spacing w:after="0" w:line="240" w:lineRule="auto"/>
        <w:jc w:val="both"/>
        <w:outlineLvl w:val="1"/>
        <w:rPr>
          <w:rFonts w:ascii="Times New Roman" w:hAnsi="Times New Roman" w:cs="Times New Roman"/>
          <w:sz w:val="20"/>
          <w:szCs w:val="20"/>
        </w:rPr>
      </w:pPr>
      <w:r w:rsidRPr="00722BD3">
        <w:rPr>
          <w:rFonts w:ascii="Times New Roman" w:hAnsi="Times New Roman" w:cs="Times New Roman"/>
          <w:sz w:val="20"/>
          <w:szCs w:val="20"/>
        </w:rPr>
        <w:lastRenderedPageBreak/>
        <w:t>15</w:t>
      </w:r>
      <w:r w:rsidR="00667761">
        <w:rPr>
          <w:rFonts w:ascii="Times New Roman" w:hAnsi="Times New Roman" w:cs="Times New Roman"/>
          <w:sz w:val="20"/>
          <w:szCs w:val="20"/>
        </w:rPr>
        <w:t xml:space="preserve"> </w:t>
      </w:r>
      <w:r w:rsidRPr="00722BD3">
        <w:rPr>
          <w:rFonts w:ascii="Times New Roman" w:hAnsi="Times New Roman" w:cs="Times New Roman"/>
          <w:b/>
          <w:sz w:val="20"/>
          <w:szCs w:val="20"/>
        </w:rPr>
        <w:t xml:space="preserve">3. Описание системы подпрограмм </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В рамках муниципальной программы будут реализованы следующие подпрограммы:</w:t>
      </w:r>
      <w:r w:rsidR="00667761">
        <w:rPr>
          <w:rFonts w:ascii="Times New Roman" w:hAnsi="Times New Roman" w:cs="Times New Roman"/>
          <w:sz w:val="20"/>
          <w:szCs w:val="20"/>
        </w:rPr>
        <w:t xml:space="preserve"> </w:t>
      </w:r>
      <w:hyperlink w:anchor="Par1615" w:history="1">
        <w:r w:rsidRPr="00722BD3">
          <w:rPr>
            <w:rFonts w:ascii="Times New Roman" w:hAnsi="Times New Roman" w:cs="Times New Roman"/>
            <w:sz w:val="20"/>
            <w:szCs w:val="20"/>
          </w:rPr>
          <w:t>подпрограмма</w:t>
        </w:r>
      </w:hyperlink>
      <w:r w:rsidRPr="00722BD3">
        <w:rPr>
          <w:rFonts w:ascii="Times New Roman" w:hAnsi="Times New Roman" w:cs="Times New Roman"/>
          <w:sz w:val="20"/>
          <w:szCs w:val="20"/>
        </w:rPr>
        <w:t xml:space="preserve"> 1«Развитие дошкольного, общего и дополнительного образования детей»;</w:t>
      </w:r>
      <w:r w:rsidR="00667761">
        <w:rPr>
          <w:rFonts w:ascii="Times New Roman" w:hAnsi="Times New Roman" w:cs="Times New Roman"/>
          <w:sz w:val="20"/>
          <w:szCs w:val="20"/>
        </w:rPr>
        <w:t xml:space="preserve"> </w:t>
      </w:r>
      <w:hyperlink w:anchor="Par2473" w:history="1">
        <w:r w:rsidRPr="00722BD3">
          <w:rPr>
            <w:rFonts w:ascii="Times New Roman" w:hAnsi="Times New Roman" w:cs="Times New Roman"/>
            <w:sz w:val="20"/>
            <w:szCs w:val="20"/>
          </w:rPr>
          <w:t>подпрограмма</w:t>
        </w:r>
      </w:hyperlink>
      <w:r w:rsidRPr="00722BD3">
        <w:rPr>
          <w:rFonts w:ascii="Times New Roman" w:hAnsi="Times New Roman" w:cs="Times New Roman"/>
          <w:sz w:val="20"/>
          <w:szCs w:val="20"/>
        </w:rPr>
        <w:t xml:space="preserve">  2 «Развитие системы защиты прав детей»;</w:t>
      </w:r>
      <w:r w:rsidR="00667761">
        <w:rPr>
          <w:rFonts w:ascii="Times New Roman" w:hAnsi="Times New Roman" w:cs="Times New Roman"/>
          <w:sz w:val="20"/>
          <w:szCs w:val="20"/>
        </w:rPr>
        <w:t xml:space="preserve"> </w:t>
      </w:r>
      <w:hyperlink w:anchor="Par3274" w:history="1">
        <w:r w:rsidRPr="00722BD3">
          <w:rPr>
            <w:rFonts w:ascii="Times New Roman" w:hAnsi="Times New Roman" w:cs="Times New Roman"/>
            <w:sz w:val="20"/>
            <w:szCs w:val="20"/>
          </w:rPr>
          <w:t>подпрограмма</w:t>
        </w:r>
      </w:hyperlink>
      <w:r w:rsidRPr="00722BD3">
        <w:rPr>
          <w:rFonts w:ascii="Times New Roman" w:hAnsi="Times New Roman" w:cs="Times New Roman"/>
          <w:sz w:val="20"/>
          <w:szCs w:val="20"/>
        </w:rPr>
        <w:t xml:space="preserve"> 3 «Обеспечение реализации муниципальной  программы «Развитие образования Завитинского района» и прочие мероприятия в области образования»;</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подпрограмма 4 « Формирование законопослушного поведения участников  дорожного движения».</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Все они направлены на достижение цели муниципальной программы: обеспечение доступности качественного образования, соответствующего инновационному развитию экономики, современным требованиям общества, каждого гражданина, а также процессов интеграции в мировое сообщество.</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Включение первых 2 подпрограмм в муниципальную программу связано с особенностями структуры сферы образования Завитинского района и ключевыми задачами ее развития по реализации прав граждан.</w:t>
      </w:r>
      <w:r w:rsidR="00667761">
        <w:rPr>
          <w:rFonts w:ascii="Times New Roman" w:hAnsi="Times New Roman" w:cs="Times New Roman"/>
          <w:sz w:val="20"/>
          <w:szCs w:val="20"/>
        </w:rPr>
        <w:t xml:space="preserve"> </w:t>
      </w:r>
      <w:hyperlink w:anchor="Par3274" w:history="1">
        <w:r w:rsidRPr="00722BD3">
          <w:rPr>
            <w:rStyle w:val="a7"/>
            <w:rFonts w:ascii="Times New Roman" w:hAnsi="Times New Roman" w:cs="Times New Roman"/>
            <w:sz w:val="20"/>
            <w:szCs w:val="20"/>
          </w:rPr>
          <w:t>Подпрограмма</w:t>
        </w:r>
      </w:hyperlink>
      <w:r w:rsidRPr="00722BD3">
        <w:rPr>
          <w:rFonts w:ascii="Times New Roman" w:hAnsi="Times New Roman" w:cs="Times New Roman"/>
          <w:sz w:val="20"/>
          <w:szCs w:val="20"/>
        </w:rPr>
        <w:t xml:space="preserve"> 3 «Обеспечение реализации муниципальной программы «Развитие образования Завитинского района» и прочие мероприятия в области образования» направлена на о</w:t>
      </w:r>
      <w:r w:rsidRPr="00722BD3">
        <w:rPr>
          <w:rFonts w:ascii="Times New Roman" w:hAnsi="Times New Roman" w:cs="Times New Roman"/>
          <w:bCs/>
          <w:sz w:val="20"/>
          <w:szCs w:val="20"/>
        </w:rPr>
        <w:t xml:space="preserve">беспечение организационно-экономических, информационных и научно-методических условий развития системы образования. Реализация данной цели предусматривает </w:t>
      </w:r>
      <w:proofErr w:type="gramStart"/>
      <w:r w:rsidRPr="00722BD3">
        <w:rPr>
          <w:rFonts w:ascii="Times New Roman" w:hAnsi="Times New Roman" w:cs="Times New Roman"/>
          <w:bCs/>
          <w:sz w:val="20"/>
          <w:szCs w:val="20"/>
        </w:rPr>
        <w:t xml:space="preserve">повышение </w:t>
      </w:r>
      <w:r w:rsidRPr="00722BD3">
        <w:rPr>
          <w:rFonts w:ascii="Times New Roman" w:hAnsi="Times New Roman" w:cs="Times New Roman"/>
          <w:sz w:val="20"/>
          <w:szCs w:val="20"/>
        </w:rPr>
        <w:t xml:space="preserve"> качества</w:t>
      </w:r>
      <w:proofErr w:type="gramEnd"/>
      <w:r w:rsidRPr="00722BD3">
        <w:rPr>
          <w:rFonts w:ascii="Times New Roman" w:hAnsi="Times New Roman" w:cs="Times New Roman"/>
          <w:sz w:val="20"/>
          <w:szCs w:val="20"/>
        </w:rPr>
        <w:t xml:space="preserve"> управления процессами развития образования через вовлечение профессионалов и общественности в реализацию мероприятий муниципальной программы.</w:t>
      </w:r>
    </w:p>
    <w:p w14:paraId="5ED69EE9" w14:textId="37B6320B" w:rsidR="00722BD3" w:rsidRPr="00667761" w:rsidRDefault="00722BD3" w:rsidP="00667761">
      <w:pPr>
        <w:widowControl w:val="0"/>
        <w:autoSpaceDE w:val="0"/>
        <w:autoSpaceDN w:val="0"/>
        <w:adjustRightInd w:val="0"/>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Кроме того, в рамках основных мероприятий данной подпрограммы   решается вопрос формирования системы оценки качества образования как важной составляющей обеспечения устойчиво высокого качества образовательных услуг и его повышения наряду с созданием организационных, кадровых, инфраструктурных, материально-технических и учебно-методических условий. Подпрограмма 4 «Формирование законопослушного поведения участников дорожного движения»  направлена на </w:t>
      </w:r>
      <w:r w:rsidRPr="00722BD3">
        <w:rPr>
          <w:rFonts w:ascii="Times New Roman" w:eastAsia="Calibri" w:hAnsi="Times New Roman" w:cs="Times New Roman"/>
          <w:sz w:val="20"/>
          <w:szCs w:val="20"/>
        </w:rPr>
        <w:t>предупреждение опасного поведения детей дошкольного и школьного возраста, участников дорожного движения;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совершенствование системы профилактики детского дорожно-транспортного травматизма, формирование у детей навыков безопасного поведения на дорогах.</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Целью каждой подпрограммы определено решение одной из задач муниципальной программы.</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Подпрограммы муниципальной программы состоят из основных мероприятий, которые отражают актуальные и перспективные направления государственной политики в сфере образования, в том числе:</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меры по формированию и финансовому обеспечению муниципального задания на реализацию образовательных программ;</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 xml:space="preserve">основные направления развития дошкольного, общего, дополнительного образования и планируемые к реализации механизмы стимулирования их развития; </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проведение традиционных и формирование новых районных мероприятий, направленных на развитие творческой, научной, спортивной составляющей деятельности обучающихся.</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Кроме того, при формировании основных мероприятий учитывались изменения, отраженные в Федеральном законе «Об образовании в Российской Федерации», и мероприятия, которые необходимо осуществить с целью его реализации, а также мероприятия по обеспечению реализации муниципальной программы.</w:t>
      </w:r>
      <w:bookmarkStart w:id="4" w:name="Par627"/>
      <w:bookmarkEnd w:id="4"/>
      <w:r w:rsidR="00667761">
        <w:rPr>
          <w:rFonts w:ascii="Times New Roman" w:hAnsi="Times New Roman" w:cs="Times New Roman"/>
          <w:sz w:val="20"/>
          <w:szCs w:val="20"/>
        </w:rPr>
        <w:t xml:space="preserve"> </w:t>
      </w:r>
      <w:r w:rsidRPr="00722BD3">
        <w:rPr>
          <w:rFonts w:ascii="Times New Roman" w:hAnsi="Times New Roman" w:cs="Times New Roman"/>
          <w:b/>
          <w:sz w:val="20"/>
          <w:szCs w:val="20"/>
        </w:rPr>
        <w:t xml:space="preserve">4. Сведения об основных мерах правового </w:t>
      </w:r>
      <w:proofErr w:type="gramStart"/>
      <w:r w:rsidRPr="00722BD3">
        <w:rPr>
          <w:rFonts w:ascii="Times New Roman" w:hAnsi="Times New Roman" w:cs="Times New Roman"/>
          <w:b/>
          <w:sz w:val="20"/>
          <w:szCs w:val="20"/>
        </w:rPr>
        <w:t xml:space="preserve">регулирования </w:t>
      </w:r>
      <w:r w:rsidR="00667761">
        <w:rPr>
          <w:rFonts w:ascii="Times New Roman" w:hAnsi="Times New Roman" w:cs="Times New Roman"/>
          <w:sz w:val="20"/>
          <w:szCs w:val="20"/>
        </w:rPr>
        <w:t xml:space="preserve"> </w:t>
      </w:r>
      <w:r w:rsidRPr="00722BD3">
        <w:rPr>
          <w:rFonts w:ascii="Times New Roman" w:hAnsi="Times New Roman" w:cs="Times New Roman"/>
          <w:b/>
          <w:sz w:val="20"/>
          <w:szCs w:val="20"/>
        </w:rPr>
        <w:t>в</w:t>
      </w:r>
      <w:proofErr w:type="gramEnd"/>
      <w:r w:rsidRPr="00722BD3">
        <w:rPr>
          <w:rFonts w:ascii="Times New Roman" w:hAnsi="Times New Roman" w:cs="Times New Roman"/>
          <w:b/>
          <w:sz w:val="20"/>
          <w:szCs w:val="20"/>
        </w:rPr>
        <w:t xml:space="preserve"> сфере реализации муниципальной программы</w:t>
      </w:r>
    </w:p>
    <w:p w14:paraId="0AF58A0F" w14:textId="31115524" w:rsidR="00722BD3" w:rsidRPr="00667761" w:rsidRDefault="00722BD3" w:rsidP="00667761">
      <w:pPr>
        <w:widowControl w:val="0"/>
        <w:autoSpaceDE w:val="0"/>
        <w:autoSpaceDN w:val="0"/>
        <w:adjustRightInd w:val="0"/>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В связи с принятием государственной  программы  Российской Федерации «Развитие образования» на 2013 – 2020 годы», Федерального закона «Об образовании в Российской Федерации», Государственная  программа «Развитие образования Амурской области на 2014 – 2020 годы» в течение 2015– 2025 годов в рамках муниципальной программы будут приняты нормативные правовые акты, обеспечивающие их реализацию. </w:t>
      </w:r>
      <w:r w:rsidR="00667761">
        <w:rPr>
          <w:rFonts w:ascii="Times New Roman" w:hAnsi="Times New Roman" w:cs="Times New Roman"/>
          <w:sz w:val="20"/>
          <w:szCs w:val="20"/>
        </w:rPr>
        <w:t xml:space="preserve"> </w:t>
      </w:r>
      <w:r w:rsidRPr="00722BD3">
        <w:rPr>
          <w:rFonts w:ascii="Times New Roman" w:hAnsi="Times New Roman" w:cs="Times New Roman"/>
          <w:b/>
          <w:sz w:val="20"/>
          <w:szCs w:val="20"/>
        </w:rPr>
        <w:t xml:space="preserve">5. Ресурсное обеспечение </w:t>
      </w:r>
      <w:proofErr w:type="gramStart"/>
      <w:r w:rsidRPr="00722BD3">
        <w:rPr>
          <w:rFonts w:ascii="Times New Roman" w:hAnsi="Times New Roman" w:cs="Times New Roman"/>
          <w:b/>
          <w:sz w:val="20"/>
          <w:szCs w:val="20"/>
        </w:rPr>
        <w:t>муниципальной  программы</w:t>
      </w:r>
      <w:proofErr w:type="gramEnd"/>
      <w:r w:rsidR="00667761">
        <w:rPr>
          <w:rFonts w:ascii="Times New Roman" w:hAnsi="Times New Roman" w:cs="Times New Roman"/>
          <w:b/>
          <w:sz w:val="20"/>
          <w:szCs w:val="20"/>
        </w:rPr>
        <w:t xml:space="preserve"> </w:t>
      </w:r>
      <w:r w:rsidRPr="00722BD3">
        <w:rPr>
          <w:rFonts w:ascii="Times New Roman" w:hAnsi="Times New Roman" w:cs="Times New Roman"/>
          <w:sz w:val="20"/>
          <w:szCs w:val="20"/>
        </w:rPr>
        <w:t>Расчетной базой финансового обеспечения муниципальной  программы является распределение утвержденных решением сессии Завитинского районного Совета народных депутатов расходов районного бюджета в районном   бюджете на очередной финансовый год и на плановый период.</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Расчет финансового обеспечения мероприятий муниципальной  программы на 2015–2025 годы, представленных в аналитическом распределении расходов районного бюджета, осуществлялся с учетом изменения прогнозной численности обучающихся и педагогических работников в результате реализации мероприятий муниципальной  программы, обеспечения повышения оплаты труда педагогических работников системы образования, а также индексации иных расходов на образование в соответствии с прогнозными значениями инфляции.</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Оценка объемов финансового обеспечения мероприятий муниципальной программы на 2015 – 2025 годы, не представленных в распределении расходов районного бюджета, получена на основании информации о количественных и стоимостных оценках соответствующих мероприятий.</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Объем финансового обеспечения реализации муниципальной программы за счет средств районного бюджета с 2015 года до конца срока реализации муниципальной программы определяется исходя из установленного районным Советом народных депутатов предельного объема расходов на реализацию муниципальной  программы.</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 xml:space="preserve">Начиная с 2015 года в рамках подготовки проекта бюджета района на очередной финансовый год и плановый период объем финансового обеспечения на </w:t>
      </w:r>
      <w:proofErr w:type="gramStart"/>
      <w:r w:rsidRPr="00722BD3">
        <w:rPr>
          <w:rFonts w:ascii="Times New Roman" w:hAnsi="Times New Roman" w:cs="Times New Roman"/>
          <w:sz w:val="20"/>
          <w:szCs w:val="20"/>
        </w:rPr>
        <w:t>реализацию  мероприятий</w:t>
      </w:r>
      <w:proofErr w:type="gramEnd"/>
      <w:r w:rsidRPr="00722BD3">
        <w:rPr>
          <w:rFonts w:ascii="Times New Roman" w:hAnsi="Times New Roman" w:cs="Times New Roman"/>
          <w:sz w:val="20"/>
          <w:szCs w:val="20"/>
        </w:rPr>
        <w:t xml:space="preserve"> муниципальной  программы будет уточняться. При подготовке обосновывающих материалов ответственный исполнитель муниципальной программы будет исходить из принципа соответствия объемов финансирования муниципальной программы определенным для неё лимитам.</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Реализация муниципальной программы предполагает привлечение финансирования за счет средств областного бюджета, внебюджетных источников.</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Информация о ресурсном обеспечении реализации муниципальной программы за счет средств районного бюджета представлена в приложении  к муниципальной программе</w:t>
      </w:r>
      <w:r w:rsidR="00667761">
        <w:rPr>
          <w:rFonts w:ascii="Times New Roman" w:hAnsi="Times New Roman" w:cs="Times New Roman"/>
          <w:sz w:val="20"/>
          <w:szCs w:val="20"/>
        </w:rPr>
        <w:t xml:space="preserve"> </w:t>
      </w:r>
      <w:r w:rsidRPr="00722BD3">
        <w:rPr>
          <w:rFonts w:ascii="Times New Roman" w:hAnsi="Times New Roman" w:cs="Times New Roman"/>
          <w:b/>
          <w:sz w:val="20"/>
          <w:szCs w:val="20"/>
        </w:rPr>
        <w:t>6. Планируемые показатели эффективности муниципальной</w:t>
      </w:r>
      <w:r w:rsidR="00667761">
        <w:rPr>
          <w:rFonts w:ascii="Times New Roman" w:hAnsi="Times New Roman" w:cs="Times New Roman"/>
          <w:sz w:val="20"/>
          <w:szCs w:val="20"/>
        </w:rPr>
        <w:t xml:space="preserve"> </w:t>
      </w:r>
      <w:r w:rsidRPr="00722BD3">
        <w:rPr>
          <w:rFonts w:ascii="Times New Roman" w:hAnsi="Times New Roman" w:cs="Times New Roman"/>
          <w:b/>
          <w:sz w:val="20"/>
          <w:szCs w:val="20"/>
        </w:rPr>
        <w:t>программы</w:t>
      </w:r>
      <w:r w:rsidR="00667761">
        <w:rPr>
          <w:rFonts w:ascii="Times New Roman" w:hAnsi="Times New Roman" w:cs="Times New Roman"/>
          <w:b/>
          <w:sz w:val="20"/>
          <w:szCs w:val="20"/>
        </w:rPr>
        <w:t xml:space="preserve"> </w:t>
      </w:r>
      <w:r w:rsidRPr="00722BD3">
        <w:rPr>
          <w:rFonts w:ascii="Times New Roman" w:hAnsi="Times New Roman" w:cs="Times New Roman"/>
        </w:rPr>
        <w:t>Уровень реализации муниципальной программы в целом предлагается оценивать с помощью следующих целевых показателей и методик их расчета:</w:t>
      </w:r>
      <w:r w:rsidR="00667761">
        <w:rPr>
          <w:rFonts w:ascii="Times New Roman" w:hAnsi="Times New Roman" w:cs="Times New Roman"/>
          <w:sz w:val="20"/>
          <w:szCs w:val="20"/>
        </w:rPr>
        <w:t xml:space="preserve"> </w:t>
      </w:r>
      <w:r w:rsidRPr="00722BD3">
        <w:rPr>
          <w:rFonts w:ascii="Times New Roman" w:hAnsi="Times New Roman" w:cs="Times New Roman"/>
          <w:sz w:val="20"/>
          <w:szCs w:val="20"/>
          <w:u w:val="single"/>
        </w:rPr>
        <w:t>показатель 1</w:t>
      </w:r>
      <w:r w:rsidRPr="00722BD3">
        <w:rPr>
          <w:rFonts w:ascii="Times New Roman" w:hAnsi="Times New Roman" w:cs="Times New Roman"/>
          <w:sz w:val="20"/>
          <w:szCs w:val="20"/>
        </w:rPr>
        <w:t>«Удельный вес численности населения в возрасте 5 - 18 лет, охваченного образованием, в общей численности населения в возрасте 5 - 18 лет» (НОО) рассчитывается по формуле:</w:t>
      </w:r>
      <w:r w:rsidR="00667761">
        <w:rPr>
          <w:rFonts w:ascii="Times New Roman" w:hAnsi="Times New Roman" w:cs="Times New Roman"/>
          <w:sz w:val="20"/>
          <w:szCs w:val="20"/>
        </w:rPr>
        <w:t xml:space="preserve"> </w:t>
      </w:r>
      <m:oMath>
        <m:r>
          <m:rPr>
            <m:sty m:val="p"/>
          </m:rPr>
          <w:rPr>
            <w:rFonts w:ascii="Cambria Math" w:hAnsi="Cambria Math" w:cs="Times New Roman"/>
            <w:sz w:val="20"/>
            <w:szCs w:val="20"/>
          </w:rPr>
          <m:t>НОО=</m:t>
        </m:r>
        <m:f>
          <m:fPr>
            <m:ctrlPr>
              <w:rPr>
                <w:rFonts w:ascii="Cambria Math" w:hAnsi="Cambria Math" w:cs="Times New Roman"/>
                <w:sz w:val="20"/>
                <w:szCs w:val="20"/>
              </w:rPr>
            </m:ctrlPr>
          </m:fPr>
          <m:num>
            <m:r>
              <m:rPr>
                <m:sty m:val="p"/>
              </m:rPr>
              <w:rPr>
                <w:rFonts w:ascii="Cambria Math" w:hAnsi="Cambria Math" w:cs="Times New Roman"/>
                <w:sz w:val="20"/>
                <w:szCs w:val="20"/>
              </w:rPr>
              <m:t>Но</m:t>
            </m:r>
          </m:num>
          <m:den>
            <m:r>
              <m:rPr>
                <m:sty m:val="p"/>
              </m:rPr>
              <w:rPr>
                <w:rFonts w:ascii="Cambria Math" w:hAnsi="Cambria Math" w:cs="Times New Roman"/>
                <w:sz w:val="20"/>
                <w:szCs w:val="20"/>
              </w:rPr>
              <m:t>Нв</m:t>
            </m:r>
          </m:den>
        </m:f>
        <m:r>
          <m:rPr>
            <m:sty m:val="p"/>
          </m:rPr>
          <w:rPr>
            <w:rFonts w:ascii="Cambria Math" w:hAnsi="Cambria Math" w:cs="Times New Roman"/>
            <w:sz w:val="20"/>
            <w:szCs w:val="20"/>
          </w:rPr>
          <m:t>х 100%</m:t>
        </m:r>
      </m:oMath>
      <w:r w:rsidRPr="00722BD3">
        <w:rPr>
          <w:rFonts w:ascii="Times New Roman" w:hAnsi="Times New Roman" w:cs="Times New Roman"/>
          <w:sz w:val="20"/>
          <w:szCs w:val="20"/>
        </w:rPr>
        <w:t>, где:</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Но – среднесписочная численность обучающихся 5-18 лет в образовательных организациях района, за исключением организаций дополнительного образования;</w:t>
      </w:r>
      <w:r w:rsidR="00667761">
        <w:rPr>
          <w:rFonts w:ascii="Times New Roman" w:hAnsi="Times New Roman" w:cs="Times New Roman"/>
          <w:sz w:val="20"/>
          <w:szCs w:val="20"/>
        </w:rPr>
        <w:t xml:space="preserve"> </w:t>
      </w:r>
      <w:proofErr w:type="spellStart"/>
      <w:r w:rsidRPr="00722BD3">
        <w:rPr>
          <w:rFonts w:ascii="Times New Roman" w:hAnsi="Times New Roman" w:cs="Times New Roman"/>
          <w:sz w:val="20"/>
          <w:szCs w:val="20"/>
        </w:rPr>
        <w:t>Нв</w:t>
      </w:r>
      <w:proofErr w:type="spellEnd"/>
      <w:r w:rsidRPr="00722BD3">
        <w:rPr>
          <w:rFonts w:ascii="Times New Roman" w:hAnsi="Times New Roman" w:cs="Times New Roman"/>
          <w:sz w:val="20"/>
          <w:szCs w:val="20"/>
        </w:rPr>
        <w:t xml:space="preserve"> – численность населения района в возрасте 5-18 лет согласно данным Росстата;</w:t>
      </w:r>
      <w:r w:rsidR="00667761">
        <w:rPr>
          <w:rFonts w:ascii="Times New Roman" w:hAnsi="Times New Roman" w:cs="Times New Roman"/>
          <w:sz w:val="20"/>
          <w:szCs w:val="20"/>
        </w:rPr>
        <w:t xml:space="preserve"> </w:t>
      </w:r>
      <w:r w:rsidRPr="00722BD3">
        <w:rPr>
          <w:rFonts w:ascii="Times New Roman" w:hAnsi="Times New Roman" w:cs="Times New Roman"/>
          <w:sz w:val="20"/>
          <w:szCs w:val="20"/>
          <w:u w:val="single"/>
        </w:rPr>
        <w:t xml:space="preserve">показатель 2 </w:t>
      </w:r>
      <w:r w:rsidRPr="00722BD3">
        <w:rPr>
          <w:rFonts w:ascii="Times New Roman" w:hAnsi="Times New Roman" w:cs="Times New Roman"/>
          <w:sz w:val="20"/>
          <w:szCs w:val="20"/>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школе)»(ДДО)  рассчитывается по формуле:</w:t>
      </w:r>
      <w:r w:rsidR="00667761">
        <w:rPr>
          <w:rFonts w:ascii="Times New Roman" w:hAnsi="Times New Roman" w:cs="Times New Roman"/>
          <w:sz w:val="20"/>
          <w:szCs w:val="20"/>
        </w:rPr>
        <w:t xml:space="preserve"> </w:t>
      </w:r>
      <m:oMath>
        <m:r>
          <m:rPr>
            <m:sty m:val="p"/>
          </m:rPr>
          <w:rPr>
            <w:rFonts w:ascii="Cambria Math" w:hAnsi="Cambria Math" w:cs="Times New Roman"/>
            <w:sz w:val="20"/>
            <w:szCs w:val="20"/>
          </w:rPr>
          <m:t>ДДО=</m:t>
        </m:r>
        <m:f>
          <m:fPr>
            <m:ctrlPr>
              <w:rPr>
                <w:rFonts w:ascii="Cambria Math" w:hAnsi="Cambria Math" w:cs="Times New Roman"/>
                <w:sz w:val="20"/>
                <w:szCs w:val="20"/>
              </w:rPr>
            </m:ctrlPr>
          </m:fPr>
          <m:num>
            <m:r>
              <m:rPr>
                <m:sty m:val="p"/>
              </m:rPr>
              <w:rPr>
                <w:rFonts w:ascii="Cambria Math" w:hAnsi="Cambria Math" w:cs="Times New Roman"/>
                <w:sz w:val="20"/>
                <w:szCs w:val="20"/>
              </w:rPr>
              <m:t>До</m:t>
            </m:r>
          </m:num>
          <m:den>
            <m:r>
              <m:rPr>
                <m:sty m:val="p"/>
              </m:rPr>
              <w:rPr>
                <w:rFonts w:ascii="Cambria Math" w:hAnsi="Cambria Math" w:cs="Times New Roman"/>
                <w:sz w:val="20"/>
                <w:szCs w:val="20"/>
              </w:rPr>
              <m:t>Дв-Дш</m:t>
            </m:r>
          </m:den>
        </m:f>
        <m:r>
          <w:rPr>
            <w:rFonts w:ascii="Cambria Math" w:hAnsi="Cambria Math" w:cs="Times New Roman"/>
            <w:sz w:val="20"/>
            <w:szCs w:val="20"/>
          </w:rPr>
          <m:t>х 100%</m:t>
        </m:r>
      </m:oMath>
      <w:r w:rsidRPr="00722BD3">
        <w:rPr>
          <w:rFonts w:ascii="Times New Roman" w:hAnsi="Times New Roman" w:cs="Times New Roman"/>
          <w:sz w:val="20"/>
          <w:szCs w:val="20"/>
        </w:rPr>
        <w:t xml:space="preserve"> , где:</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До – численность детей 3 - 7 лет, которым предоставлена возможность получать услуги дошкольного образования;</w:t>
      </w:r>
      <w:r w:rsidR="00667761">
        <w:rPr>
          <w:rFonts w:ascii="Times New Roman" w:hAnsi="Times New Roman" w:cs="Times New Roman"/>
          <w:sz w:val="20"/>
          <w:szCs w:val="20"/>
        </w:rPr>
        <w:t xml:space="preserve"> </w:t>
      </w:r>
      <w:proofErr w:type="spellStart"/>
      <w:r w:rsidRPr="00722BD3">
        <w:rPr>
          <w:rFonts w:ascii="Times New Roman" w:hAnsi="Times New Roman" w:cs="Times New Roman"/>
          <w:sz w:val="20"/>
          <w:szCs w:val="20"/>
        </w:rPr>
        <w:t>Дв</w:t>
      </w:r>
      <w:proofErr w:type="spellEnd"/>
      <w:r w:rsidRPr="00722BD3">
        <w:rPr>
          <w:rFonts w:ascii="Times New Roman" w:hAnsi="Times New Roman" w:cs="Times New Roman"/>
          <w:sz w:val="20"/>
          <w:szCs w:val="20"/>
        </w:rPr>
        <w:t xml:space="preserve"> - численность детей района в возрасте 3-7 лет </w:t>
      </w:r>
      <w:r w:rsidRPr="00722BD3">
        <w:rPr>
          <w:rFonts w:ascii="Times New Roman" w:hAnsi="Times New Roman" w:cs="Times New Roman"/>
          <w:sz w:val="20"/>
          <w:szCs w:val="20"/>
        </w:rPr>
        <w:lastRenderedPageBreak/>
        <w:t>согласно данным Росстата;</w:t>
      </w:r>
      <w:r w:rsidR="00667761">
        <w:rPr>
          <w:rFonts w:ascii="Times New Roman" w:hAnsi="Times New Roman" w:cs="Times New Roman"/>
          <w:sz w:val="20"/>
          <w:szCs w:val="20"/>
        </w:rPr>
        <w:t xml:space="preserve"> </w:t>
      </w:r>
      <w:proofErr w:type="spellStart"/>
      <w:r w:rsidRPr="00722BD3">
        <w:rPr>
          <w:rFonts w:ascii="Times New Roman" w:hAnsi="Times New Roman" w:cs="Times New Roman"/>
          <w:sz w:val="20"/>
          <w:szCs w:val="20"/>
        </w:rPr>
        <w:t>Дш</w:t>
      </w:r>
      <w:proofErr w:type="spellEnd"/>
      <w:r w:rsidRPr="00722BD3">
        <w:rPr>
          <w:rFonts w:ascii="Times New Roman" w:hAnsi="Times New Roman" w:cs="Times New Roman"/>
          <w:sz w:val="20"/>
          <w:szCs w:val="20"/>
        </w:rPr>
        <w:t xml:space="preserve"> - численность детей в возрасте 5 - 7 лет, обучающихся в школе;</w:t>
      </w:r>
      <w:r w:rsidR="00667761">
        <w:rPr>
          <w:rFonts w:ascii="Times New Roman" w:hAnsi="Times New Roman" w:cs="Times New Roman"/>
          <w:sz w:val="20"/>
          <w:szCs w:val="20"/>
        </w:rPr>
        <w:t xml:space="preserve"> </w:t>
      </w:r>
      <w:r w:rsidRPr="00722BD3">
        <w:rPr>
          <w:rFonts w:ascii="Times New Roman" w:hAnsi="Times New Roman" w:cs="Times New Roman"/>
          <w:sz w:val="20"/>
          <w:szCs w:val="20"/>
          <w:u w:val="single"/>
        </w:rPr>
        <w:t>показатель 3</w:t>
      </w:r>
      <w:r w:rsidRPr="00722BD3">
        <w:rPr>
          <w:rFonts w:ascii="Times New Roman" w:hAnsi="Times New Roman" w:cs="Times New Roman"/>
          <w:sz w:val="20"/>
          <w:szCs w:val="20"/>
        </w:rPr>
        <w:t>«Отношение среднего балла единого государственного экзамена (в расчете на 1 предмет) в 10% школ с лучшими результатами единого 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(С</w:t>
      </w:r>
      <w:r w:rsidRPr="00722BD3">
        <w:rPr>
          <w:rFonts w:ascii="Times New Roman" w:hAnsi="Times New Roman" w:cs="Times New Roman"/>
          <w:sz w:val="20"/>
          <w:szCs w:val="20"/>
          <w:vertAlign w:val="subscript"/>
        </w:rPr>
        <w:t>ЕГЭ</w:t>
      </w:r>
      <w:r w:rsidRPr="00722BD3">
        <w:rPr>
          <w:rFonts w:ascii="Times New Roman" w:hAnsi="Times New Roman" w:cs="Times New Roman"/>
          <w:sz w:val="20"/>
          <w:szCs w:val="20"/>
        </w:rPr>
        <w:t>) рассчитывается по формуле:</w:t>
      </w:r>
      <w:r w:rsidR="00667761">
        <w:rPr>
          <w:rFonts w:ascii="Times New Roman" w:hAnsi="Times New Roman" w:cs="Times New Roman"/>
          <w:sz w:val="20"/>
          <w:szCs w:val="20"/>
        </w:rPr>
        <w:t xml:space="preserve"> </w:t>
      </w:r>
      <m:oMath>
        <m:r>
          <m:rPr>
            <m:sty m:val="p"/>
          </m:rPr>
          <w:rPr>
            <w:rFonts w:ascii="Cambria Math" w:hAnsi="Cambria Math" w:cs="Times New Roman"/>
            <w:sz w:val="20"/>
            <w:szCs w:val="20"/>
          </w:rPr>
          <m:t>Сегэ=</m:t>
        </m:r>
        <m:f>
          <m:fPr>
            <m:ctrlPr>
              <w:rPr>
                <w:rFonts w:ascii="Cambria Math" w:hAnsi="Cambria Math" w:cs="Times New Roman"/>
                <w:sz w:val="20"/>
                <w:szCs w:val="20"/>
              </w:rPr>
            </m:ctrlPr>
          </m:fPr>
          <m:num>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Срл</m:t>
                </m:r>
              </m:e>
            </m:nary>
          </m:num>
          <m:den>
            <m:nary>
              <m:naryPr>
                <m:chr m:val="∑"/>
                <m:limLoc m:val="undOvr"/>
                <m:subHide m:val="1"/>
                <m:supHide m:val="1"/>
                <m:ctrlPr>
                  <w:rPr>
                    <w:rFonts w:ascii="Cambria Math" w:hAnsi="Cambria Math" w:cs="Times New Roman"/>
                    <w:sz w:val="20"/>
                    <w:szCs w:val="20"/>
                  </w:rPr>
                </m:ctrlPr>
              </m:naryPr>
              <m:sub/>
              <m:sup/>
              <m:e>
                <m:r>
                  <m:rPr>
                    <m:sty m:val="p"/>
                  </m:rPr>
                  <w:rPr>
                    <w:rFonts w:ascii="Cambria Math" w:hAnsi="Cambria Math" w:cs="Times New Roman"/>
                    <w:sz w:val="20"/>
                    <w:szCs w:val="20"/>
                  </w:rPr>
                  <m:t>Срх</m:t>
                </m:r>
              </m:e>
            </m:nary>
          </m:den>
        </m:f>
      </m:oMath>
      <w:r w:rsidRPr="00722BD3">
        <w:rPr>
          <w:rFonts w:ascii="Times New Roman" w:hAnsi="Times New Roman" w:cs="Times New Roman"/>
          <w:sz w:val="20"/>
          <w:szCs w:val="20"/>
        </w:rPr>
        <w:t>, где:</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w:t>
      </w:r>
      <w:proofErr w:type="spellStart"/>
      <w:r w:rsidRPr="00722BD3">
        <w:rPr>
          <w:rFonts w:ascii="Times New Roman" w:hAnsi="Times New Roman" w:cs="Times New Roman"/>
          <w:sz w:val="20"/>
          <w:szCs w:val="20"/>
        </w:rPr>
        <w:t>Срл</w:t>
      </w:r>
      <w:proofErr w:type="spellEnd"/>
      <w:r w:rsidRPr="00722BD3">
        <w:rPr>
          <w:rFonts w:ascii="Times New Roman" w:hAnsi="Times New Roman" w:cs="Times New Roman"/>
          <w:sz w:val="20"/>
          <w:szCs w:val="20"/>
        </w:rPr>
        <w:t xml:space="preserve"> – сумма средних баллов по результатам ЕГЭ 10% лучших школ;</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w:t>
      </w:r>
      <w:proofErr w:type="spellStart"/>
      <w:r w:rsidRPr="00722BD3">
        <w:rPr>
          <w:rFonts w:ascii="Times New Roman" w:hAnsi="Times New Roman" w:cs="Times New Roman"/>
          <w:sz w:val="20"/>
          <w:szCs w:val="20"/>
        </w:rPr>
        <w:t>Срх</w:t>
      </w:r>
      <w:proofErr w:type="spellEnd"/>
      <w:r w:rsidRPr="00722BD3">
        <w:rPr>
          <w:rFonts w:ascii="Times New Roman" w:hAnsi="Times New Roman" w:cs="Times New Roman"/>
          <w:sz w:val="20"/>
          <w:szCs w:val="20"/>
        </w:rPr>
        <w:t xml:space="preserve"> – сумма средних баллов по результатам ЕГЭ 10% худших школ;</w:t>
      </w:r>
      <w:r w:rsidR="00667761">
        <w:rPr>
          <w:rFonts w:ascii="Times New Roman" w:hAnsi="Times New Roman" w:cs="Times New Roman"/>
          <w:sz w:val="20"/>
          <w:szCs w:val="20"/>
        </w:rPr>
        <w:t xml:space="preserve"> </w:t>
      </w:r>
      <w:r w:rsidRPr="00722BD3">
        <w:rPr>
          <w:rFonts w:ascii="Times New Roman" w:hAnsi="Times New Roman" w:cs="Times New Roman"/>
          <w:sz w:val="20"/>
          <w:szCs w:val="20"/>
          <w:u w:val="single"/>
        </w:rPr>
        <w:t>показатель 4</w:t>
      </w:r>
      <w:r w:rsidRPr="00722BD3">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w:t>
      </w:r>
      <w:r w:rsidRPr="00722BD3">
        <w:rPr>
          <w:rFonts w:ascii="Times New Roman" w:hAnsi="Times New Roman" w:cs="Times New Roman"/>
          <w:bCs/>
          <w:sz w:val="20"/>
          <w:szCs w:val="20"/>
        </w:rPr>
        <w:t xml:space="preserve"> (ВСТ) рассчитывается по формуле:</w:t>
      </w:r>
      <w:r w:rsidR="00667761">
        <w:rPr>
          <w:rFonts w:ascii="Times New Roman" w:hAnsi="Times New Roman" w:cs="Times New Roman"/>
          <w:sz w:val="20"/>
          <w:szCs w:val="20"/>
        </w:rPr>
        <w:t xml:space="preserve"> </w:t>
      </w:r>
      <m:oMath>
        <m:r>
          <m:rPr>
            <m:sty m:val="p"/>
          </m:rPr>
          <w:rPr>
            <w:rFonts w:ascii="Cambria Math" w:hAnsi="Cambria Math" w:cs="Times New Roman"/>
            <w:sz w:val="20"/>
            <w:szCs w:val="20"/>
          </w:rPr>
          <m:t>ВСТ=</m:t>
        </m:r>
        <m:f>
          <m:fPr>
            <m:ctrlPr>
              <w:rPr>
                <w:rFonts w:ascii="Cambria Math" w:hAnsi="Cambria Math" w:cs="Times New Roman"/>
                <w:bCs/>
                <w:sz w:val="20"/>
                <w:szCs w:val="20"/>
              </w:rPr>
            </m:ctrlPr>
          </m:fPr>
          <m:num>
            <m:r>
              <m:rPr>
                <m:sty m:val="p"/>
              </m:rPr>
              <w:rPr>
                <w:rFonts w:ascii="Cambria Math" w:hAnsi="Cambria Math" w:cs="Times New Roman"/>
                <w:sz w:val="20"/>
                <w:szCs w:val="20"/>
              </w:rPr>
              <m:t>Чст</m:t>
            </m:r>
          </m:num>
          <m:den>
            <m:r>
              <m:rPr>
                <m:sty m:val="p"/>
              </m:rPr>
              <w:rPr>
                <w:rFonts w:ascii="Cambria Math" w:hAnsi="Cambria Math" w:cs="Times New Roman"/>
                <w:sz w:val="20"/>
                <w:szCs w:val="20"/>
              </w:rPr>
              <m:t>Чо</m:t>
            </m:r>
          </m:den>
        </m:f>
        <m:r>
          <m:rPr>
            <m:sty m:val="p"/>
          </m:rPr>
          <w:rPr>
            <w:rFonts w:ascii="Cambria Math" w:hAnsi="Cambria Math" w:cs="Times New Roman"/>
            <w:sz w:val="20"/>
            <w:szCs w:val="20"/>
          </w:rPr>
          <m:t>х 100%</m:t>
        </m:r>
      </m:oMath>
      <w:r w:rsidRPr="00722BD3">
        <w:rPr>
          <w:rFonts w:ascii="Times New Roman" w:hAnsi="Times New Roman" w:cs="Times New Roman"/>
          <w:bCs/>
          <w:sz w:val="20"/>
          <w:szCs w:val="20"/>
        </w:rPr>
        <w:t>, где:</w:t>
      </w:r>
      <w:r w:rsidR="00667761">
        <w:rPr>
          <w:rFonts w:ascii="Times New Roman" w:hAnsi="Times New Roman" w:cs="Times New Roman"/>
          <w:sz w:val="20"/>
          <w:szCs w:val="20"/>
        </w:rPr>
        <w:t xml:space="preserve"> </w:t>
      </w:r>
      <w:proofErr w:type="spellStart"/>
      <w:r w:rsidRPr="00722BD3">
        <w:rPr>
          <w:rFonts w:ascii="Times New Roman" w:hAnsi="Times New Roman" w:cs="Times New Roman"/>
          <w:bCs/>
          <w:sz w:val="20"/>
          <w:szCs w:val="20"/>
        </w:rPr>
        <w:t>Чст</w:t>
      </w:r>
      <w:proofErr w:type="spellEnd"/>
      <w:r w:rsidRPr="00722BD3">
        <w:rPr>
          <w:rFonts w:ascii="Times New Roman" w:hAnsi="Times New Roman" w:cs="Times New Roman"/>
          <w:bCs/>
          <w:sz w:val="20"/>
          <w:szCs w:val="20"/>
        </w:rPr>
        <w:t xml:space="preserve"> – численность обучающихся муниципальных общеобразовательных организаций, в которых созданы современные  условия реализации образовательных программ;</w:t>
      </w:r>
      <w:r w:rsidR="00667761">
        <w:rPr>
          <w:rFonts w:ascii="Times New Roman" w:hAnsi="Times New Roman" w:cs="Times New Roman"/>
          <w:sz w:val="20"/>
          <w:szCs w:val="20"/>
        </w:rPr>
        <w:t xml:space="preserve"> </w:t>
      </w:r>
      <w:proofErr w:type="spellStart"/>
      <w:r w:rsidRPr="00722BD3">
        <w:rPr>
          <w:rFonts w:ascii="Times New Roman" w:hAnsi="Times New Roman" w:cs="Times New Roman"/>
          <w:bCs/>
          <w:sz w:val="20"/>
          <w:szCs w:val="20"/>
        </w:rPr>
        <w:t>Чо</w:t>
      </w:r>
      <w:proofErr w:type="spellEnd"/>
      <w:r w:rsidRPr="00722BD3">
        <w:rPr>
          <w:rFonts w:ascii="Times New Roman" w:hAnsi="Times New Roman" w:cs="Times New Roman"/>
          <w:bCs/>
          <w:sz w:val="20"/>
          <w:szCs w:val="20"/>
        </w:rPr>
        <w:t xml:space="preserve"> – численность обучающихся муниципальных общеобразовательных организаций;</w:t>
      </w:r>
      <w:r w:rsidR="00667761">
        <w:rPr>
          <w:rFonts w:ascii="Times New Roman" w:hAnsi="Times New Roman" w:cs="Times New Roman"/>
          <w:sz w:val="20"/>
          <w:szCs w:val="20"/>
        </w:rPr>
        <w:t xml:space="preserve"> </w:t>
      </w:r>
      <w:r w:rsidRPr="00722BD3">
        <w:rPr>
          <w:rFonts w:ascii="Times New Roman" w:hAnsi="Times New Roman" w:cs="Times New Roman"/>
          <w:sz w:val="20"/>
          <w:szCs w:val="20"/>
          <w:u w:val="single"/>
        </w:rPr>
        <w:t>Показатель 5</w:t>
      </w:r>
      <w:r w:rsidRPr="00722BD3">
        <w:rPr>
          <w:rFonts w:ascii="Times New Roman" w:hAnsi="Times New Roman" w:cs="Times New Roman"/>
          <w:sz w:val="20"/>
          <w:szCs w:val="20"/>
        </w:rPr>
        <w:t>«Доля работающих в сфере образования в возрасте от 25 до 65 лет, прошедших повышение квалификации и (или) профессиональную подготовку,  в общей численности работающих  в сфере образования этой возрастной группы» (ДПП) рассчитывается по формуле:</w:t>
      </w:r>
      <w:r w:rsidR="00667761">
        <w:rPr>
          <w:rFonts w:ascii="Times New Roman" w:hAnsi="Times New Roman" w:cs="Times New Roman"/>
          <w:sz w:val="20"/>
          <w:szCs w:val="20"/>
        </w:rPr>
        <w:t xml:space="preserve"> </w:t>
      </w:r>
      <m:oMath>
        <m:r>
          <m:rPr>
            <m:sty m:val="p"/>
          </m:rPr>
          <w:rPr>
            <w:rFonts w:ascii="Cambria Math" w:hAnsi="Cambria Math" w:cs="Times New Roman"/>
            <w:sz w:val="20"/>
            <w:szCs w:val="20"/>
          </w:rPr>
          <m:t xml:space="preserve">ДПП= </m:t>
        </m:r>
        <m:f>
          <m:fPr>
            <m:ctrlPr>
              <w:rPr>
                <w:rFonts w:ascii="Cambria Math" w:hAnsi="Cambria Math" w:cs="Times New Roman"/>
                <w:sz w:val="20"/>
                <w:szCs w:val="20"/>
              </w:rPr>
            </m:ctrlPr>
          </m:fPr>
          <m:num>
            <m:r>
              <m:rPr>
                <m:sty m:val="p"/>
              </m:rPr>
              <w:rPr>
                <w:rFonts w:ascii="Cambria Math" w:hAnsi="Cambria Math" w:cs="Times New Roman"/>
                <w:sz w:val="20"/>
                <w:szCs w:val="20"/>
              </w:rPr>
              <m:t>РПП</m:t>
            </m:r>
          </m:num>
          <m:den>
            <m:r>
              <m:rPr>
                <m:sty m:val="p"/>
              </m:rPr>
              <w:rPr>
                <w:rFonts w:ascii="Cambria Math" w:hAnsi="Cambria Math" w:cs="Times New Roman"/>
                <w:sz w:val="20"/>
                <w:szCs w:val="20"/>
              </w:rPr>
              <m:t>Рв</m:t>
            </m:r>
          </m:den>
        </m:f>
        <m:r>
          <m:rPr>
            <m:sty m:val="p"/>
          </m:rPr>
          <w:rPr>
            <w:rFonts w:ascii="Cambria Math" w:hAnsi="Cambria Math" w:cs="Times New Roman"/>
            <w:sz w:val="20"/>
            <w:szCs w:val="20"/>
          </w:rPr>
          <m:t>х 100%</m:t>
        </m:r>
      </m:oMath>
      <w:r w:rsidRPr="00722BD3">
        <w:rPr>
          <w:rFonts w:ascii="Times New Roman" w:hAnsi="Times New Roman" w:cs="Times New Roman"/>
          <w:sz w:val="20"/>
          <w:szCs w:val="20"/>
        </w:rPr>
        <w:t>, где:</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РПП – численность работающих в сфере образования в возрасте от 25</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до 65 лет, прошедших повышение квалификации и (или) профессиональную подготовку;</w:t>
      </w:r>
      <w:r w:rsidR="00667761">
        <w:rPr>
          <w:rFonts w:ascii="Times New Roman" w:hAnsi="Times New Roman" w:cs="Times New Roman"/>
          <w:sz w:val="20"/>
          <w:szCs w:val="20"/>
        </w:rPr>
        <w:t xml:space="preserve"> </w:t>
      </w:r>
      <w:proofErr w:type="spellStart"/>
      <w:r w:rsidRPr="00722BD3">
        <w:rPr>
          <w:rFonts w:ascii="Times New Roman" w:hAnsi="Times New Roman" w:cs="Times New Roman"/>
          <w:sz w:val="20"/>
          <w:szCs w:val="20"/>
        </w:rPr>
        <w:t>Рв</w:t>
      </w:r>
      <w:proofErr w:type="spellEnd"/>
      <w:r w:rsidRPr="00722BD3">
        <w:rPr>
          <w:rFonts w:ascii="Times New Roman" w:hAnsi="Times New Roman" w:cs="Times New Roman"/>
          <w:sz w:val="20"/>
          <w:szCs w:val="20"/>
        </w:rPr>
        <w:t xml:space="preserve"> - численность работающих в сфере образования в возрасте от 25 до 65 лет;</w:t>
      </w:r>
      <w:r w:rsidR="00667761">
        <w:rPr>
          <w:rFonts w:ascii="Times New Roman" w:hAnsi="Times New Roman" w:cs="Times New Roman"/>
          <w:sz w:val="20"/>
          <w:szCs w:val="20"/>
        </w:rPr>
        <w:t xml:space="preserve"> </w:t>
      </w:r>
      <w:r w:rsidRPr="00722BD3">
        <w:rPr>
          <w:rFonts w:ascii="Times New Roman" w:hAnsi="Times New Roman" w:cs="Times New Roman"/>
          <w:sz w:val="20"/>
          <w:szCs w:val="20"/>
          <w:u w:val="single"/>
        </w:rPr>
        <w:t>Показатель 6</w:t>
      </w:r>
      <w:r w:rsidRPr="00722BD3">
        <w:rPr>
          <w:rFonts w:ascii="Times New Roman" w:hAnsi="Times New Roman" w:cs="Times New Roman"/>
          <w:sz w:val="20"/>
          <w:szCs w:val="20"/>
        </w:rPr>
        <w:t xml:space="preserve"> «Доля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w:t>
      </w:r>
      <w:r w:rsidRPr="00722BD3">
        <w:rPr>
          <w:rFonts w:ascii="Times New Roman" w:hAnsi="Times New Roman" w:cs="Times New Roman"/>
          <w:bCs/>
          <w:sz w:val="20"/>
          <w:szCs w:val="20"/>
        </w:rPr>
        <w:t>(</w:t>
      </w:r>
      <w:proofErr w:type="spellStart"/>
      <w:r w:rsidRPr="00722BD3">
        <w:rPr>
          <w:rFonts w:ascii="Times New Roman" w:hAnsi="Times New Roman" w:cs="Times New Roman"/>
          <w:bCs/>
          <w:sz w:val="20"/>
          <w:szCs w:val="20"/>
        </w:rPr>
        <w:t>Д</w:t>
      </w:r>
      <w:r w:rsidRPr="00722BD3">
        <w:rPr>
          <w:rFonts w:ascii="Times New Roman" w:hAnsi="Times New Roman" w:cs="Times New Roman"/>
          <w:bCs/>
          <w:sz w:val="20"/>
          <w:szCs w:val="20"/>
          <w:vertAlign w:val="subscript"/>
        </w:rPr>
        <w:t>у</w:t>
      </w:r>
      <w:proofErr w:type="spellEnd"/>
      <w:r w:rsidRPr="00722BD3">
        <w:rPr>
          <w:rFonts w:ascii="Times New Roman" w:hAnsi="Times New Roman" w:cs="Times New Roman"/>
          <w:bCs/>
          <w:sz w:val="20"/>
          <w:szCs w:val="20"/>
        </w:rPr>
        <w:t>) рассчитывается по формуле:</w:t>
      </w:r>
      <m:oMath>
        <m:r>
          <m:rPr>
            <m:sty m:val="p"/>
          </m:rPr>
          <w:rPr>
            <w:rFonts w:ascii="Cambria Math" w:hAnsi="Cambria Math" w:cs="Times New Roman"/>
            <w:sz w:val="20"/>
            <w:szCs w:val="20"/>
          </w:rPr>
          <m:t>Д</m:t>
        </m:r>
        <m:sSub>
          <m:sSubPr>
            <m:ctrlPr>
              <w:rPr>
                <w:rFonts w:ascii="Cambria Math" w:hAnsi="Cambria Math" w:cs="Times New Roman"/>
                <w:bCs/>
                <w:sz w:val="20"/>
                <w:szCs w:val="20"/>
              </w:rPr>
            </m:ctrlPr>
          </m:sSubPr>
          <m:e>
            <m:r>
              <m:rPr>
                <m:sty m:val="p"/>
              </m:rPr>
              <w:rPr>
                <w:rFonts w:ascii="Cambria Math" w:hAnsi="Cambria Math" w:cs="Times New Roman"/>
                <w:sz w:val="20"/>
                <w:szCs w:val="20"/>
              </w:rPr>
              <w:softHyphen/>
            </m:r>
          </m:e>
          <m:sub>
            <m:r>
              <m:rPr>
                <m:sty m:val="p"/>
              </m:rPr>
              <w:rPr>
                <w:rFonts w:ascii="Cambria Math" w:hAnsi="Cambria Math" w:cs="Times New Roman"/>
                <w:sz w:val="20"/>
                <w:szCs w:val="20"/>
              </w:rPr>
              <m:t>у</m:t>
            </m:r>
          </m:sub>
        </m:sSub>
        <m:r>
          <m:rPr>
            <m:sty m:val="p"/>
          </m:rPr>
          <w:rPr>
            <w:rFonts w:ascii="Cambria Math" w:hAnsi="Cambria Math" w:cs="Times New Roman"/>
            <w:sz w:val="20"/>
            <w:szCs w:val="20"/>
          </w:rPr>
          <m:t>=</m:t>
        </m:r>
        <m:f>
          <m:fPr>
            <m:ctrlPr>
              <w:rPr>
                <w:rFonts w:ascii="Cambria Math" w:hAnsi="Cambria Math" w:cs="Times New Roman"/>
                <w:bCs/>
                <w:sz w:val="20"/>
                <w:szCs w:val="20"/>
              </w:rPr>
            </m:ctrlPr>
          </m:fPr>
          <m:num>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о</m:t>
                </m:r>
              </m:sub>
            </m:sSub>
            <m:r>
              <m:rPr>
                <m:sty m:val="p"/>
              </m:rPr>
              <w:rPr>
                <w:rFonts w:ascii="Cambria Math" w:hAnsi="Cambria Math" w:cs="Times New Roman"/>
                <w:sz w:val="20"/>
                <w:szCs w:val="20"/>
              </w:rPr>
              <m:t>-</m:t>
            </m:r>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д</m:t>
                </m:r>
              </m:sub>
            </m:sSub>
            <m:r>
              <m:rPr>
                <m:sty m:val="p"/>
              </m:rPr>
              <w:rPr>
                <w:rFonts w:ascii="Cambria Math" w:hAnsi="Cambria Math" w:cs="Times New Roman"/>
                <w:sz w:val="20"/>
                <w:szCs w:val="20"/>
              </w:rPr>
              <m:t>+</m:t>
            </m:r>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ус</m:t>
                </m:r>
              </m:sub>
            </m:sSub>
            <m:r>
              <m:rPr>
                <m:sty m:val="p"/>
              </m:rPr>
              <w:rPr>
                <w:rFonts w:ascii="Cambria Math" w:hAnsi="Cambria Math" w:cs="Times New Roman"/>
                <w:sz w:val="20"/>
                <w:szCs w:val="20"/>
              </w:rPr>
              <m:t>-</m:t>
            </m:r>
            <m:sSub>
              <m:sSubPr>
                <m:ctrlPr>
                  <w:rPr>
                    <w:rFonts w:ascii="Cambria Math" w:hAnsi="Cambria Math" w:cs="Times New Roman"/>
                    <w:bCs/>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и</m:t>
                </m:r>
              </m:sub>
            </m:sSub>
          </m:num>
          <m:den>
            <m:r>
              <m:rPr>
                <m:sty m:val="p"/>
              </m:rPr>
              <w:rPr>
                <w:rFonts w:ascii="Cambria Math" w:hAnsi="Cambria Math" w:cs="Times New Roman"/>
                <w:sz w:val="20"/>
                <w:szCs w:val="20"/>
              </w:rPr>
              <m:t>Д</m:t>
            </m:r>
          </m:den>
        </m:f>
        <m:r>
          <m:rPr>
            <m:sty m:val="p"/>
          </m:rPr>
          <w:rPr>
            <w:rFonts w:ascii="Cambria Math" w:hAnsi="Cambria Math" w:cs="Times New Roman"/>
            <w:sz w:val="20"/>
            <w:szCs w:val="20"/>
          </w:rPr>
          <m:t>х 100%,где:</m:t>
        </m:r>
      </m:oMath>
      <w:r w:rsidR="00667761">
        <w:rPr>
          <w:rFonts w:ascii="Times New Roman" w:hAnsi="Times New Roman" w:cs="Times New Roman"/>
          <w:sz w:val="20"/>
          <w:szCs w:val="20"/>
        </w:rPr>
        <w:t xml:space="preserve"> </w:t>
      </w:r>
      <w:r w:rsidRPr="00722BD3">
        <w:rPr>
          <w:rFonts w:ascii="Times New Roman" w:hAnsi="Times New Roman" w:cs="Times New Roman"/>
          <w:bCs/>
          <w:sz w:val="20"/>
          <w:szCs w:val="20"/>
        </w:rPr>
        <w:t>Д</w:t>
      </w:r>
      <w:r w:rsidRPr="00722BD3">
        <w:rPr>
          <w:rFonts w:ascii="Times New Roman" w:hAnsi="Times New Roman" w:cs="Times New Roman"/>
          <w:bCs/>
          <w:sz w:val="20"/>
          <w:szCs w:val="20"/>
          <w:vertAlign w:val="subscript"/>
        </w:rPr>
        <w:t>о</w:t>
      </w:r>
      <w:r w:rsidRPr="00722BD3">
        <w:rPr>
          <w:rFonts w:ascii="Times New Roman" w:hAnsi="Times New Roman" w:cs="Times New Roman"/>
          <w:bCs/>
          <w:sz w:val="20"/>
          <w:szCs w:val="20"/>
        </w:rPr>
        <w:t xml:space="preserve"> – численность детей, оставшихся без попечения родителей, устроенных под опеку, попечительство (форма № 103-РИК, раздел 2, срока 24, графа 3);</w:t>
      </w:r>
      <w:r w:rsidR="00667761">
        <w:rPr>
          <w:rFonts w:ascii="Times New Roman" w:hAnsi="Times New Roman" w:cs="Times New Roman"/>
          <w:bCs/>
          <w:sz w:val="20"/>
          <w:szCs w:val="20"/>
        </w:rPr>
        <w:t xml:space="preserve"> </w:t>
      </w:r>
      <w:proofErr w:type="spellStart"/>
      <w:r w:rsidRPr="00722BD3">
        <w:rPr>
          <w:rFonts w:ascii="Times New Roman" w:hAnsi="Times New Roman" w:cs="Times New Roman"/>
          <w:bCs/>
          <w:sz w:val="20"/>
          <w:szCs w:val="20"/>
        </w:rPr>
        <w:t>Д</w:t>
      </w:r>
      <w:r w:rsidRPr="00722BD3">
        <w:rPr>
          <w:rFonts w:ascii="Times New Roman" w:hAnsi="Times New Roman" w:cs="Times New Roman"/>
          <w:bCs/>
          <w:sz w:val="20"/>
          <w:szCs w:val="20"/>
          <w:vertAlign w:val="subscript"/>
        </w:rPr>
        <w:t>д</w:t>
      </w:r>
      <w:proofErr w:type="spellEnd"/>
      <w:r w:rsidRPr="00722BD3">
        <w:rPr>
          <w:rFonts w:ascii="Times New Roman" w:hAnsi="Times New Roman" w:cs="Times New Roman"/>
          <w:bCs/>
          <w:sz w:val="20"/>
          <w:szCs w:val="20"/>
        </w:rPr>
        <w:t xml:space="preserve"> – численность детей, добровольно переданных родителям по заявлению о назначении их ребенку опекуна (попечителя) (форма № 103-РИК, раздел 2,  строка24, графа 5);</w:t>
      </w:r>
      <w:r w:rsidR="00667761">
        <w:rPr>
          <w:rFonts w:ascii="Times New Roman" w:hAnsi="Times New Roman" w:cs="Times New Roman"/>
          <w:bCs/>
          <w:sz w:val="20"/>
          <w:szCs w:val="20"/>
        </w:rPr>
        <w:t xml:space="preserve"> </w:t>
      </w:r>
      <w:proofErr w:type="spellStart"/>
      <w:r w:rsidRPr="00722BD3">
        <w:rPr>
          <w:rFonts w:ascii="Times New Roman" w:hAnsi="Times New Roman" w:cs="Times New Roman"/>
          <w:bCs/>
          <w:sz w:val="20"/>
          <w:szCs w:val="20"/>
        </w:rPr>
        <w:t>Д</w:t>
      </w:r>
      <w:r w:rsidRPr="00722BD3">
        <w:rPr>
          <w:rFonts w:ascii="Times New Roman" w:hAnsi="Times New Roman" w:cs="Times New Roman"/>
          <w:bCs/>
          <w:sz w:val="20"/>
          <w:szCs w:val="20"/>
          <w:vertAlign w:val="subscript"/>
        </w:rPr>
        <w:t>ус</w:t>
      </w:r>
      <w:proofErr w:type="spellEnd"/>
      <w:r w:rsidRPr="00722BD3">
        <w:rPr>
          <w:rFonts w:ascii="Times New Roman" w:hAnsi="Times New Roman" w:cs="Times New Roman"/>
          <w:bCs/>
          <w:sz w:val="20"/>
          <w:szCs w:val="20"/>
        </w:rPr>
        <w:t xml:space="preserve"> – численность детей, добровольно переданных без попечения родителей, устроенных на усыновление (кроме отчима и мачехи) (форма № 103-РИК, раздел 2, строка 24, графа 11);</w:t>
      </w:r>
      <w:r w:rsidR="00667761">
        <w:rPr>
          <w:rFonts w:ascii="Times New Roman" w:hAnsi="Times New Roman" w:cs="Times New Roman"/>
          <w:bCs/>
          <w:sz w:val="20"/>
          <w:szCs w:val="20"/>
        </w:rPr>
        <w:t xml:space="preserve"> </w:t>
      </w:r>
      <w:proofErr w:type="spellStart"/>
      <w:r w:rsidRPr="00722BD3">
        <w:rPr>
          <w:rFonts w:ascii="Times New Roman" w:hAnsi="Times New Roman" w:cs="Times New Roman"/>
          <w:bCs/>
          <w:sz w:val="20"/>
          <w:szCs w:val="20"/>
        </w:rPr>
        <w:t>Д</w:t>
      </w:r>
      <w:r w:rsidRPr="00722BD3">
        <w:rPr>
          <w:rFonts w:ascii="Times New Roman" w:hAnsi="Times New Roman" w:cs="Times New Roman"/>
          <w:bCs/>
          <w:sz w:val="20"/>
          <w:szCs w:val="20"/>
          <w:vertAlign w:val="subscript"/>
        </w:rPr>
        <w:t>и</w:t>
      </w:r>
      <w:proofErr w:type="spellEnd"/>
      <w:r w:rsidRPr="00722BD3">
        <w:rPr>
          <w:rFonts w:ascii="Times New Roman" w:hAnsi="Times New Roman" w:cs="Times New Roman"/>
          <w:bCs/>
          <w:sz w:val="20"/>
          <w:szCs w:val="20"/>
        </w:rPr>
        <w:t xml:space="preserve"> – численность детей, оставшихся без попечения родителей, устроенных на усыновление иностранными гражданами (кроме отчима и мачехи) (форма № 103-РИК,  раздел 2,  строка 24, графа 12);</w:t>
      </w:r>
      <w:r w:rsidR="00667761">
        <w:rPr>
          <w:rFonts w:ascii="Times New Roman" w:hAnsi="Times New Roman" w:cs="Times New Roman"/>
          <w:bCs/>
          <w:sz w:val="20"/>
          <w:szCs w:val="20"/>
        </w:rPr>
        <w:t xml:space="preserve"> </w:t>
      </w:r>
      <w:r w:rsidRPr="00722BD3">
        <w:rPr>
          <w:rFonts w:ascii="Times New Roman" w:hAnsi="Times New Roman" w:cs="Times New Roman"/>
          <w:bCs/>
          <w:sz w:val="20"/>
          <w:szCs w:val="20"/>
        </w:rPr>
        <w:t>Д – общая численность детей, оставшихся без попечения родителей (в том числе усыновленных), учтенных на конец отчетного года,  в Завитинском районе (в том числе устроенных под надзор в соответствующие организации, устроенных на воспитание в семьи граждан под опеку (попечительство), за исключением добровольно переданных родителям по заявлению о назначении их ребенку опекуна (попечителя), и усыновление, обучающихся в учреждениях профессионального образования на полном государственном обеспечении и оставшихся неустроенными на конец отчетного года, данные показываются обо всех детях, которые состоят на учете в органах опеки и попечительства (форма № 103-РИК, раздел 1, строка 36, графа 3).</w:t>
      </w:r>
      <w:r w:rsidR="00667761">
        <w:rPr>
          <w:rFonts w:ascii="Times New Roman" w:hAnsi="Times New Roman" w:cs="Times New Roman"/>
          <w:bCs/>
          <w:sz w:val="20"/>
          <w:szCs w:val="20"/>
        </w:rPr>
        <w:t xml:space="preserve"> </w:t>
      </w:r>
      <w:r w:rsidRPr="00722BD3">
        <w:rPr>
          <w:rFonts w:ascii="Times New Roman" w:hAnsi="Times New Roman" w:cs="Times New Roman"/>
        </w:rPr>
        <w:t>Ежегодная оценка эффективности реализации муниципальной программы проводится для мониторинга, во-первых, степени достижения целей и решения задач муниципальной программы в целом и в разрезе подпрограмм, во-вторых, степени соответствия запланированному уровню затрат и эффективности использования средств районного бюджета и, в-третьих, степени реализации мероприятий и достижения ожидаемых непосредственных результатов их реализации.</w:t>
      </w:r>
      <w:r w:rsidR="00667761">
        <w:rPr>
          <w:rFonts w:ascii="Times New Roman" w:hAnsi="Times New Roman" w:cs="Times New Roman"/>
        </w:rPr>
        <w:t xml:space="preserve"> </w:t>
      </w:r>
      <w:r w:rsidRPr="00722BD3">
        <w:rPr>
          <w:rFonts w:ascii="Times New Roman" w:hAnsi="Times New Roman" w:cs="Times New Roman"/>
          <w:b/>
        </w:rPr>
        <w:t xml:space="preserve">7. </w:t>
      </w:r>
      <w:r w:rsidRPr="00667761">
        <w:rPr>
          <w:rFonts w:ascii="Times New Roman" w:hAnsi="Times New Roman" w:cs="Times New Roman"/>
        </w:rPr>
        <w:t xml:space="preserve">Риски реализации </w:t>
      </w:r>
      <w:proofErr w:type="gramStart"/>
      <w:r w:rsidRPr="00667761">
        <w:rPr>
          <w:rFonts w:ascii="Times New Roman" w:hAnsi="Times New Roman" w:cs="Times New Roman"/>
        </w:rPr>
        <w:t>муниципальной  программы</w:t>
      </w:r>
      <w:proofErr w:type="gramEnd"/>
      <w:r w:rsidRPr="00667761">
        <w:rPr>
          <w:rFonts w:ascii="Times New Roman" w:hAnsi="Times New Roman" w:cs="Times New Roman"/>
        </w:rPr>
        <w:t xml:space="preserve">. </w:t>
      </w:r>
      <w:r w:rsidR="00667761" w:rsidRPr="00667761">
        <w:rPr>
          <w:rFonts w:ascii="Times New Roman" w:hAnsi="Times New Roman" w:cs="Times New Roman"/>
        </w:rPr>
        <w:t xml:space="preserve"> </w:t>
      </w:r>
      <w:r w:rsidRPr="00667761">
        <w:rPr>
          <w:rFonts w:ascii="Times New Roman" w:hAnsi="Times New Roman" w:cs="Times New Roman"/>
        </w:rPr>
        <w:t>Меры управления рисками.</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К основным рискам реализации муниципальной программы относятся:</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финансово-экономические риски - недофинансирование мероприятий муниципальной программы, в том числе  со стороны Амурской области, муниципалитета (минимизация рисков возможна через заключение соглашений о реализации мероприятий, направленных на достижение целей муниципальной программы);</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 xml:space="preserve">нормативные правовые риски - непринятие или несвоевременное принятие необходимых нормативных правовых актов, внесение изменений в Федеральный закон «Об образовании в Российской Федерации», влияющих на мероприятия муниципальной программы в связи с </w:t>
      </w:r>
      <w:hyperlink r:id="rId21" w:history="1"/>
      <w:r w:rsidRPr="00722BD3">
        <w:rPr>
          <w:rFonts w:ascii="Times New Roman" w:hAnsi="Times New Roman" w:cs="Times New Roman"/>
          <w:sz w:val="20"/>
          <w:szCs w:val="20"/>
        </w:rPr>
        <w:t>необходимостью внесения в нее соответствующих изменений, что повлияет на сроки выполнения мероприятий и достижение целей (минимизация рисков связана с качеством планирования реализации муниципальной программы, обеспечением мониторинга ее реализации и оперативного внесения необходимых изменений);</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организационные и управленческие риски - недостаточная проработка вопросов, решаемых в рамках муниципальной программы, недостаточная подготовка управленческого потенциала, в том числе недостаточный  уровень квалификации муниципальных служащих для работ с новыми инструментами  (устранение рисков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в том числе социологического,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кадров системы образования);</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социальные риски, связанные с сопротивлением населения, общественности целям и реализации муниципальной программы (минимизация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демонстрации достижений ее реализации)</w:t>
      </w:r>
      <w:r w:rsidR="00667761">
        <w:rPr>
          <w:rFonts w:ascii="Times New Roman" w:hAnsi="Times New Roman" w:cs="Times New Roman"/>
          <w:sz w:val="20"/>
          <w:szCs w:val="20"/>
        </w:rPr>
        <w:t xml:space="preserve"> </w:t>
      </w:r>
      <w:r w:rsidRPr="00667761">
        <w:rPr>
          <w:rFonts w:ascii="Times New Roman" w:hAnsi="Times New Roman" w:cs="Times New Roman"/>
          <w:lang w:val="en-US"/>
        </w:rPr>
        <w:t>II</w:t>
      </w:r>
      <w:r w:rsidRPr="00667761">
        <w:rPr>
          <w:rFonts w:ascii="Times New Roman" w:hAnsi="Times New Roman" w:cs="Times New Roman"/>
        </w:rPr>
        <w:t>. Подпрограммы</w:t>
      </w:r>
      <w:r w:rsidR="00667761" w:rsidRPr="00667761">
        <w:rPr>
          <w:rFonts w:ascii="Times New Roman" w:hAnsi="Times New Roman" w:cs="Times New Roman"/>
          <w:sz w:val="20"/>
          <w:szCs w:val="20"/>
        </w:rPr>
        <w:t xml:space="preserve"> </w:t>
      </w:r>
      <w:r w:rsidRPr="00667761">
        <w:rPr>
          <w:rFonts w:ascii="Times New Roman" w:hAnsi="Times New Roman" w:cs="Times New Roman"/>
          <w:sz w:val="20"/>
          <w:szCs w:val="20"/>
        </w:rPr>
        <w:t>1. Подпрограмма «Развитие дошкольного, общего и дополнительного образования детей»</w:t>
      </w:r>
      <w:r w:rsidR="00667761" w:rsidRPr="00667761">
        <w:rPr>
          <w:rFonts w:ascii="Times New Roman" w:hAnsi="Times New Roman" w:cs="Times New Roman"/>
          <w:sz w:val="20"/>
          <w:szCs w:val="20"/>
        </w:rPr>
        <w:t xml:space="preserve"> </w:t>
      </w:r>
      <w:r w:rsidRPr="00667761">
        <w:rPr>
          <w:rFonts w:ascii="Times New Roman" w:hAnsi="Times New Roman" w:cs="Times New Roman"/>
          <w:sz w:val="20"/>
          <w:szCs w:val="20"/>
        </w:rPr>
        <w:t>1.1. Паспорт подпрограммы</w:t>
      </w:r>
    </w:p>
    <w:tbl>
      <w:tblPr>
        <w:tblW w:w="4962"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545"/>
        <w:gridCol w:w="4164"/>
        <w:gridCol w:w="5859"/>
      </w:tblGrid>
      <w:tr w:rsidR="00722BD3" w:rsidRPr="00722BD3" w14:paraId="4265DA09" w14:textId="77777777" w:rsidTr="00667761">
        <w:trPr>
          <w:tblCellSpacing w:w="5" w:type="nil"/>
        </w:trPr>
        <w:tc>
          <w:tcPr>
            <w:tcW w:w="258" w:type="pct"/>
          </w:tcPr>
          <w:p w14:paraId="08BE1FF1"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1</w:t>
            </w:r>
          </w:p>
        </w:tc>
        <w:tc>
          <w:tcPr>
            <w:tcW w:w="1970" w:type="pct"/>
          </w:tcPr>
          <w:p w14:paraId="00DC26C3"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Наименование подпрограммы </w:t>
            </w:r>
          </w:p>
        </w:tc>
        <w:tc>
          <w:tcPr>
            <w:tcW w:w="2772" w:type="pct"/>
          </w:tcPr>
          <w:p w14:paraId="18C7C1E3"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Развитие дошкольного, общего и </w:t>
            </w:r>
            <w:proofErr w:type="gramStart"/>
            <w:r w:rsidRPr="00722BD3">
              <w:rPr>
                <w:rFonts w:ascii="Times New Roman" w:hAnsi="Times New Roman" w:cs="Times New Roman"/>
                <w:sz w:val="20"/>
                <w:szCs w:val="20"/>
              </w:rPr>
              <w:t>дополнительного  образования</w:t>
            </w:r>
            <w:proofErr w:type="gramEnd"/>
            <w:r w:rsidRPr="00722BD3">
              <w:rPr>
                <w:rFonts w:ascii="Times New Roman" w:hAnsi="Times New Roman" w:cs="Times New Roman"/>
                <w:sz w:val="20"/>
                <w:szCs w:val="20"/>
              </w:rPr>
              <w:t xml:space="preserve"> детей </w:t>
            </w:r>
          </w:p>
        </w:tc>
      </w:tr>
      <w:tr w:rsidR="00722BD3" w:rsidRPr="00722BD3" w14:paraId="7DC5D4F1" w14:textId="77777777" w:rsidTr="00667761">
        <w:trPr>
          <w:trHeight w:val="400"/>
          <w:tblCellSpacing w:w="5" w:type="nil"/>
        </w:trPr>
        <w:tc>
          <w:tcPr>
            <w:tcW w:w="258" w:type="pct"/>
          </w:tcPr>
          <w:p w14:paraId="586A75EE"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2</w:t>
            </w:r>
          </w:p>
        </w:tc>
        <w:tc>
          <w:tcPr>
            <w:tcW w:w="1970" w:type="pct"/>
          </w:tcPr>
          <w:p w14:paraId="073B07C7"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Координатор подпрограммы</w:t>
            </w:r>
          </w:p>
        </w:tc>
        <w:tc>
          <w:tcPr>
            <w:tcW w:w="2772" w:type="pct"/>
          </w:tcPr>
          <w:p w14:paraId="429C35B9" w14:textId="4F45999F" w:rsidR="00722BD3" w:rsidRPr="00722BD3" w:rsidRDefault="00722BD3" w:rsidP="001D438E">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Отдел образования администрации</w:t>
            </w:r>
            <w:r w:rsidR="001D438E">
              <w:rPr>
                <w:rFonts w:ascii="Times New Roman" w:hAnsi="Times New Roman" w:cs="Times New Roman"/>
                <w:sz w:val="20"/>
                <w:szCs w:val="20"/>
              </w:rPr>
              <w:t xml:space="preserve"> </w:t>
            </w:r>
            <w:proofErr w:type="spellStart"/>
            <w:r w:rsidRPr="00722BD3">
              <w:rPr>
                <w:rFonts w:ascii="Times New Roman" w:hAnsi="Times New Roman" w:cs="Times New Roman"/>
                <w:sz w:val="20"/>
                <w:szCs w:val="20"/>
              </w:rPr>
              <w:t>Завитинского</w:t>
            </w:r>
            <w:proofErr w:type="spellEnd"/>
            <w:r w:rsidRPr="00722BD3">
              <w:rPr>
                <w:rFonts w:ascii="Times New Roman" w:hAnsi="Times New Roman" w:cs="Times New Roman"/>
                <w:sz w:val="20"/>
                <w:szCs w:val="20"/>
              </w:rPr>
              <w:t xml:space="preserve"> района</w:t>
            </w:r>
          </w:p>
        </w:tc>
      </w:tr>
      <w:tr w:rsidR="00722BD3" w:rsidRPr="00722BD3" w14:paraId="3CE52E02" w14:textId="77777777" w:rsidTr="00667761">
        <w:trPr>
          <w:trHeight w:val="400"/>
          <w:tblCellSpacing w:w="5" w:type="nil"/>
        </w:trPr>
        <w:tc>
          <w:tcPr>
            <w:tcW w:w="258" w:type="pct"/>
          </w:tcPr>
          <w:p w14:paraId="2987207B"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3</w:t>
            </w:r>
          </w:p>
        </w:tc>
        <w:tc>
          <w:tcPr>
            <w:tcW w:w="1970" w:type="pct"/>
          </w:tcPr>
          <w:p w14:paraId="3FF5DD22"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Участники муниципальной</w:t>
            </w:r>
          </w:p>
          <w:p w14:paraId="56314202"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программы</w:t>
            </w:r>
          </w:p>
        </w:tc>
        <w:tc>
          <w:tcPr>
            <w:tcW w:w="2772" w:type="pct"/>
          </w:tcPr>
          <w:p w14:paraId="2CC5D766" w14:textId="305458E5" w:rsidR="00722BD3" w:rsidRPr="00722BD3" w:rsidRDefault="00722BD3" w:rsidP="001D438E">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Отдел образования администрации</w:t>
            </w:r>
            <w:r w:rsidR="001D438E">
              <w:rPr>
                <w:rFonts w:ascii="Times New Roman" w:hAnsi="Times New Roman" w:cs="Times New Roman"/>
                <w:sz w:val="20"/>
                <w:szCs w:val="20"/>
              </w:rPr>
              <w:t xml:space="preserve"> </w:t>
            </w:r>
            <w:proofErr w:type="spellStart"/>
            <w:r w:rsidRPr="00722BD3">
              <w:rPr>
                <w:rFonts w:ascii="Times New Roman" w:hAnsi="Times New Roman" w:cs="Times New Roman"/>
                <w:sz w:val="20"/>
                <w:szCs w:val="20"/>
              </w:rPr>
              <w:t>Завитинского</w:t>
            </w:r>
            <w:proofErr w:type="spellEnd"/>
            <w:r w:rsidRPr="00722BD3">
              <w:rPr>
                <w:rFonts w:ascii="Times New Roman" w:hAnsi="Times New Roman" w:cs="Times New Roman"/>
                <w:sz w:val="20"/>
                <w:szCs w:val="20"/>
              </w:rPr>
              <w:t xml:space="preserve"> района, муниципальные образовательные учреждения района</w:t>
            </w:r>
          </w:p>
        </w:tc>
      </w:tr>
      <w:tr w:rsidR="00722BD3" w:rsidRPr="00722BD3" w14:paraId="3D509F6E" w14:textId="77777777" w:rsidTr="00667761">
        <w:trPr>
          <w:trHeight w:val="400"/>
          <w:tblCellSpacing w:w="5" w:type="nil"/>
        </w:trPr>
        <w:tc>
          <w:tcPr>
            <w:tcW w:w="258" w:type="pct"/>
          </w:tcPr>
          <w:p w14:paraId="3F22E748"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4</w:t>
            </w:r>
          </w:p>
        </w:tc>
        <w:tc>
          <w:tcPr>
            <w:tcW w:w="1970" w:type="pct"/>
          </w:tcPr>
          <w:p w14:paraId="390F85DB"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Цель подпрограммы</w:t>
            </w:r>
          </w:p>
        </w:tc>
        <w:tc>
          <w:tcPr>
            <w:tcW w:w="2772" w:type="pct"/>
          </w:tcPr>
          <w:p w14:paraId="238EEE17"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Развитие инфраструктуры и организационно-экономических механизмов, </w:t>
            </w:r>
            <w:proofErr w:type="gramStart"/>
            <w:r w:rsidRPr="00722BD3">
              <w:rPr>
                <w:rFonts w:ascii="Times New Roman" w:hAnsi="Times New Roman" w:cs="Times New Roman"/>
                <w:sz w:val="20"/>
                <w:szCs w:val="20"/>
              </w:rPr>
              <w:t>обеспечивающих  доступность</w:t>
            </w:r>
            <w:proofErr w:type="gramEnd"/>
            <w:r w:rsidRPr="00722BD3">
              <w:rPr>
                <w:rFonts w:ascii="Times New Roman" w:hAnsi="Times New Roman" w:cs="Times New Roman"/>
                <w:sz w:val="20"/>
                <w:szCs w:val="20"/>
              </w:rPr>
              <w:t xml:space="preserve"> услуг дошкольного, </w:t>
            </w:r>
            <w:r w:rsidRPr="00722BD3">
              <w:rPr>
                <w:rFonts w:ascii="Times New Roman" w:hAnsi="Times New Roman" w:cs="Times New Roman"/>
                <w:sz w:val="20"/>
                <w:szCs w:val="20"/>
              </w:rPr>
              <w:lastRenderedPageBreak/>
              <w:t>общего,  дополнительного образования детей, современное качество  учебных результатов  и социализации</w:t>
            </w:r>
          </w:p>
        </w:tc>
      </w:tr>
      <w:tr w:rsidR="00722BD3" w:rsidRPr="00722BD3" w14:paraId="5C141D30" w14:textId="77777777" w:rsidTr="00667761">
        <w:trPr>
          <w:trHeight w:val="400"/>
          <w:tblCellSpacing w:w="5" w:type="nil"/>
        </w:trPr>
        <w:tc>
          <w:tcPr>
            <w:tcW w:w="258" w:type="pct"/>
          </w:tcPr>
          <w:p w14:paraId="590105D8"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lastRenderedPageBreak/>
              <w:t>5</w:t>
            </w:r>
          </w:p>
        </w:tc>
        <w:tc>
          <w:tcPr>
            <w:tcW w:w="1970" w:type="pct"/>
          </w:tcPr>
          <w:p w14:paraId="174A02DE"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Задачи подпрограммы</w:t>
            </w:r>
          </w:p>
          <w:p w14:paraId="0D5CB87F" w14:textId="77777777" w:rsidR="00722BD3" w:rsidRPr="00722BD3" w:rsidRDefault="00722BD3" w:rsidP="00722BD3">
            <w:pPr>
              <w:spacing w:after="0" w:line="240" w:lineRule="auto"/>
              <w:jc w:val="both"/>
              <w:rPr>
                <w:rFonts w:ascii="Times New Roman" w:hAnsi="Times New Roman" w:cs="Times New Roman"/>
                <w:sz w:val="20"/>
                <w:szCs w:val="20"/>
              </w:rPr>
            </w:pPr>
          </w:p>
        </w:tc>
        <w:tc>
          <w:tcPr>
            <w:tcW w:w="2772" w:type="pct"/>
          </w:tcPr>
          <w:p w14:paraId="391E9C4E" w14:textId="77777777" w:rsidR="00722BD3" w:rsidRPr="00722BD3" w:rsidRDefault="00722BD3" w:rsidP="00722BD3">
            <w:pPr>
              <w:spacing w:after="0" w:line="240" w:lineRule="auto"/>
              <w:jc w:val="both"/>
              <w:rPr>
                <w:rFonts w:ascii="Times New Roman" w:hAnsi="Times New Roman" w:cs="Times New Roman"/>
                <w:bCs/>
                <w:sz w:val="20"/>
                <w:szCs w:val="20"/>
              </w:rPr>
            </w:pPr>
            <w:r w:rsidRPr="00722BD3">
              <w:rPr>
                <w:rFonts w:ascii="Times New Roman" w:hAnsi="Times New Roman" w:cs="Times New Roman"/>
                <w:bCs/>
                <w:sz w:val="20"/>
                <w:szCs w:val="20"/>
              </w:rPr>
              <w:t>1. 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p>
          <w:p w14:paraId="665F30B4" w14:textId="77777777" w:rsidR="00722BD3" w:rsidRPr="00722BD3" w:rsidRDefault="00722BD3" w:rsidP="00722BD3">
            <w:pPr>
              <w:spacing w:after="0" w:line="240" w:lineRule="auto"/>
              <w:jc w:val="both"/>
              <w:rPr>
                <w:rFonts w:ascii="Times New Roman" w:hAnsi="Times New Roman" w:cs="Times New Roman"/>
                <w:bCs/>
                <w:sz w:val="20"/>
                <w:szCs w:val="20"/>
              </w:rPr>
            </w:pPr>
            <w:r w:rsidRPr="00722BD3">
              <w:rPr>
                <w:rFonts w:ascii="Times New Roman" w:hAnsi="Times New Roman" w:cs="Times New Roman"/>
                <w:bCs/>
                <w:sz w:val="20"/>
                <w:szCs w:val="20"/>
              </w:rPr>
              <w:t>2.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p>
          <w:p w14:paraId="6CDC5775" w14:textId="77777777" w:rsidR="00722BD3" w:rsidRPr="00722BD3" w:rsidRDefault="00722BD3" w:rsidP="00722BD3">
            <w:pPr>
              <w:spacing w:after="0" w:line="240" w:lineRule="auto"/>
              <w:jc w:val="both"/>
              <w:rPr>
                <w:rFonts w:ascii="Times New Roman" w:hAnsi="Times New Roman" w:cs="Times New Roman"/>
                <w:bCs/>
                <w:sz w:val="20"/>
                <w:szCs w:val="20"/>
              </w:rPr>
            </w:pPr>
            <w:r w:rsidRPr="00722BD3">
              <w:rPr>
                <w:rFonts w:ascii="Times New Roman" w:hAnsi="Times New Roman" w:cs="Times New Roman"/>
                <w:bCs/>
                <w:sz w:val="20"/>
                <w:szCs w:val="20"/>
              </w:rPr>
              <w:t>3. Создание современной инфраструктуры общего и дополнительного образования детей</w:t>
            </w:r>
          </w:p>
        </w:tc>
      </w:tr>
      <w:tr w:rsidR="00722BD3" w:rsidRPr="00722BD3" w14:paraId="6F9A175D" w14:textId="77777777" w:rsidTr="00667761">
        <w:trPr>
          <w:trHeight w:val="400"/>
          <w:tblCellSpacing w:w="5" w:type="nil"/>
        </w:trPr>
        <w:tc>
          <w:tcPr>
            <w:tcW w:w="258" w:type="pct"/>
          </w:tcPr>
          <w:p w14:paraId="0AB093AE"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6</w:t>
            </w:r>
          </w:p>
        </w:tc>
        <w:tc>
          <w:tcPr>
            <w:tcW w:w="1970" w:type="pct"/>
          </w:tcPr>
          <w:p w14:paraId="331E3A80"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Сроки </w:t>
            </w:r>
            <w:proofErr w:type="gramStart"/>
            <w:r w:rsidRPr="00722BD3">
              <w:rPr>
                <w:rFonts w:ascii="Times New Roman" w:hAnsi="Times New Roman" w:cs="Times New Roman"/>
                <w:sz w:val="20"/>
                <w:szCs w:val="20"/>
              </w:rPr>
              <w:t>реализации  подпрограммы</w:t>
            </w:r>
            <w:proofErr w:type="gramEnd"/>
          </w:p>
        </w:tc>
        <w:tc>
          <w:tcPr>
            <w:tcW w:w="2772" w:type="pct"/>
          </w:tcPr>
          <w:p w14:paraId="29B7147F"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2015 – 2025 годы</w:t>
            </w:r>
          </w:p>
        </w:tc>
      </w:tr>
      <w:tr w:rsidR="00722BD3" w:rsidRPr="00722BD3" w14:paraId="44B994C6" w14:textId="77777777" w:rsidTr="00667761">
        <w:trPr>
          <w:trHeight w:val="415"/>
          <w:tblCellSpacing w:w="5" w:type="nil"/>
        </w:trPr>
        <w:tc>
          <w:tcPr>
            <w:tcW w:w="258" w:type="pct"/>
          </w:tcPr>
          <w:p w14:paraId="057F32B7"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7</w:t>
            </w:r>
          </w:p>
        </w:tc>
        <w:tc>
          <w:tcPr>
            <w:tcW w:w="1970" w:type="pct"/>
          </w:tcPr>
          <w:p w14:paraId="7BC9478E"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      </w:t>
            </w:r>
          </w:p>
        </w:tc>
        <w:tc>
          <w:tcPr>
            <w:tcW w:w="2772" w:type="pct"/>
          </w:tcPr>
          <w:p w14:paraId="507742E3" w14:textId="5754232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Планируемые общие затраты на реализацию </w:t>
            </w:r>
            <w:proofErr w:type="gramStart"/>
            <w:r w:rsidRPr="00722BD3">
              <w:rPr>
                <w:rFonts w:ascii="Times New Roman" w:hAnsi="Times New Roman" w:cs="Times New Roman"/>
                <w:sz w:val="20"/>
                <w:szCs w:val="20"/>
              </w:rPr>
              <w:t>подпрограммы  –</w:t>
            </w:r>
            <w:proofErr w:type="gramEnd"/>
            <w:r w:rsidRPr="00722BD3">
              <w:rPr>
                <w:rFonts w:ascii="Times New Roman" w:hAnsi="Times New Roman" w:cs="Times New Roman"/>
                <w:sz w:val="20"/>
                <w:szCs w:val="20"/>
              </w:rPr>
              <w:t xml:space="preserve"> </w:t>
            </w:r>
            <w:r w:rsidRPr="00722BD3">
              <w:rPr>
                <w:rFonts w:ascii="Times New Roman" w:hAnsi="Times New Roman" w:cs="Times New Roman"/>
                <w:b/>
                <w:sz w:val="20"/>
                <w:szCs w:val="20"/>
              </w:rPr>
              <w:t xml:space="preserve">200 679, 11 </w:t>
            </w:r>
            <w:r w:rsidRPr="00722BD3">
              <w:rPr>
                <w:rFonts w:ascii="Times New Roman" w:hAnsi="Times New Roman" w:cs="Times New Roman"/>
                <w:sz w:val="20"/>
                <w:szCs w:val="20"/>
              </w:rPr>
              <w:t>тыс. рублей, в том числе:</w:t>
            </w:r>
            <w:r w:rsidR="001D438E">
              <w:rPr>
                <w:rFonts w:ascii="Times New Roman" w:hAnsi="Times New Roman" w:cs="Times New Roman"/>
                <w:sz w:val="20"/>
                <w:szCs w:val="20"/>
              </w:rPr>
              <w:t xml:space="preserve"> </w:t>
            </w:r>
            <w:r w:rsidRPr="00722BD3">
              <w:rPr>
                <w:rFonts w:ascii="Times New Roman" w:hAnsi="Times New Roman" w:cs="Times New Roman"/>
                <w:sz w:val="20"/>
                <w:szCs w:val="20"/>
              </w:rPr>
              <w:t xml:space="preserve">2015 год –  </w:t>
            </w:r>
            <w:r w:rsidRPr="00722BD3">
              <w:rPr>
                <w:rFonts w:ascii="Times New Roman" w:hAnsi="Times New Roman" w:cs="Times New Roman"/>
                <w:b/>
                <w:sz w:val="20"/>
                <w:szCs w:val="20"/>
              </w:rPr>
              <w:t xml:space="preserve">1 181,80 </w:t>
            </w:r>
            <w:r w:rsidRPr="00722BD3">
              <w:rPr>
                <w:rFonts w:ascii="Times New Roman" w:hAnsi="Times New Roman" w:cs="Times New Roman"/>
                <w:bCs/>
                <w:sz w:val="20"/>
                <w:szCs w:val="20"/>
              </w:rPr>
              <w:t>т</w:t>
            </w:r>
            <w:r w:rsidRPr="00722BD3">
              <w:rPr>
                <w:rFonts w:ascii="Times New Roman" w:hAnsi="Times New Roman" w:cs="Times New Roman"/>
                <w:sz w:val="20"/>
                <w:szCs w:val="20"/>
              </w:rPr>
              <w:t>ыс. рублей;</w:t>
            </w:r>
          </w:p>
          <w:p w14:paraId="66000A8F" w14:textId="039AB152"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2016 </w:t>
            </w:r>
            <w:proofErr w:type="gramStart"/>
            <w:r w:rsidRPr="00722BD3">
              <w:rPr>
                <w:rFonts w:ascii="Times New Roman" w:hAnsi="Times New Roman" w:cs="Times New Roman"/>
                <w:sz w:val="20"/>
                <w:szCs w:val="20"/>
              </w:rPr>
              <w:t>год  -</w:t>
            </w:r>
            <w:proofErr w:type="gramEnd"/>
            <w:r w:rsidRPr="00722BD3">
              <w:rPr>
                <w:rFonts w:ascii="Times New Roman" w:hAnsi="Times New Roman" w:cs="Times New Roman"/>
                <w:sz w:val="20"/>
                <w:szCs w:val="20"/>
              </w:rPr>
              <w:t xml:space="preserve"> </w:t>
            </w:r>
            <w:r w:rsidRPr="00722BD3">
              <w:rPr>
                <w:rFonts w:ascii="Times New Roman" w:hAnsi="Times New Roman" w:cs="Times New Roman"/>
                <w:b/>
                <w:sz w:val="20"/>
                <w:szCs w:val="20"/>
              </w:rPr>
              <w:t>602, 28</w:t>
            </w:r>
            <w:r w:rsidRPr="00722BD3">
              <w:rPr>
                <w:rFonts w:ascii="Times New Roman" w:hAnsi="Times New Roman" w:cs="Times New Roman"/>
                <w:sz w:val="20"/>
                <w:szCs w:val="20"/>
              </w:rPr>
              <w:t xml:space="preserve"> тыс. рублей</w:t>
            </w:r>
            <w:r w:rsidR="001D438E">
              <w:rPr>
                <w:rFonts w:ascii="Times New Roman" w:hAnsi="Times New Roman" w:cs="Times New Roman"/>
                <w:sz w:val="20"/>
                <w:szCs w:val="20"/>
              </w:rPr>
              <w:t xml:space="preserve">; </w:t>
            </w:r>
            <w:r w:rsidRPr="00722BD3">
              <w:rPr>
                <w:rFonts w:ascii="Times New Roman" w:hAnsi="Times New Roman" w:cs="Times New Roman"/>
                <w:sz w:val="20"/>
                <w:szCs w:val="20"/>
              </w:rPr>
              <w:t xml:space="preserve">2017 год –  </w:t>
            </w:r>
            <w:r w:rsidRPr="00722BD3">
              <w:rPr>
                <w:rFonts w:ascii="Times New Roman" w:hAnsi="Times New Roman" w:cs="Times New Roman"/>
                <w:b/>
                <w:sz w:val="20"/>
                <w:szCs w:val="20"/>
              </w:rPr>
              <w:t>1 291,90</w:t>
            </w:r>
            <w:r w:rsidRPr="00722BD3">
              <w:rPr>
                <w:rFonts w:ascii="Times New Roman" w:hAnsi="Times New Roman" w:cs="Times New Roman"/>
                <w:sz w:val="20"/>
                <w:szCs w:val="20"/>
              </w:rPr>
              <w:t xml:space="preserve"> тыс. рублей;</w:t>
            </w:r>
          </w:p>
          <w:p w14:paraId="24D14B2C" w14:textId="40D25BC2"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2018 год </w:t>
            </w:r>
            <w:proofErr w:type="gramStart"/>
            <w:r w:rsidRPr="00722BD3">
              <w:rPr>
                <w:rFonts w:ascii="Times New Roman" w:hAnsi="Times New Roman" w:cs="Times New Roman"/>
                <w:sz w:val="20"/>
                <w:szCs w:val="20"/>
              </w:rPr>
              <w:t xml:space="preserve">–  </w:t>
            </w:r>
            <w:r w:rsidRPr="00722BD3">
              <w:rPr>
                <w:rFonts w:ascii="Times New Roman" w:hAnsi="Times New Roman" w:cs="Times New Roman"/>
                <w:b/>
                <w:sz w:val="20"/>
                <w:szCs w:val="20"/>
              </w:rPr>
              <w:t>2</w:t>
            </w:r>
            <w:proofErr w:type="gramEnd"/>
            <w:r w:rsidRPr="00722BD3">
              <w:rPr>
                <w:rFonts w:ascii="Times New Roman" w:hAnsi="Times New Roman" w:cs="Times New Roman"/>
                <w:b/>
                <w:sz w:val="20"/>
                <w:szCs w:val="20"/>
              </w:rPr>
              <w:t xml:space="preserve"> 464, 56 </w:t>
            </w:r>
            <w:r w:rsidRPr="00722BD3">
              <w:rPr>
                <w:rFonts w:ascii="Times New Roman" w:hAnsi="Times New Roman" w:cs="Times New Roman"/>
                <w:sz w:val="20"/>
                <w:szCs w:val="20"/>
              </w:rPr>
              <w:t>тыс. рублей;</w:t>
            </w:r>
            <w:r w:rsidR="001D438E">
              <w:rPr>
                <w:rFonts w:ascii="Times New Roman" w:hAnsi="Times New Roman" w:cs="Times New Roman"/>
                <w:sz w:val="20"/>
                <w:szCs w:val="20"/>
              </w:rPr>
              <w:t xml:space="preserve"> </w:t>
            </w:r>
            <w:r w:rsidRPr="00722BD3">
              <w:rPr>
                <w:rFonts w:ascii="Times New Roman" w:hAnsi="Times New Roman" w:cs="Times New Roman"/>
                <w:sz w:val="20"/>
                <w:szCs w:val="20"/>
              </w:rPr>
              <w:t xml:space="preserve">2019 год –  </w:t>
            </w:r>
            <w:r w:rsidRPr="00722BD3">
              <w:rPr>
                <w:rFonts w:ascii="Times New Roman" w:hAnsi="Times New Roman" w:cs="Times New Roman"/>
                <w:b/>
                <w:color w:val="000000"/>
                <w:sz w:val="20"/>
                <w:szCs w:val="20"/>
              </w:rPr>
              <w:t xml:space="preserve">11 243,86  </w:t>
            </w:r>
            <w:r w:rsidRPr="00722BD3">
              <w:rPr>
                <w:rFonts w:ascii="Times New Roman" w:hAnsi="Times New Roman" w:cs="Times New Roman"/>
                <w:sz w:val="20"/>
                <w:szCs w:val="20"/>
              </w:rPr>
              <w:t>тыс. рублей;</w:t>
            </w:r>
          </w:p>
          <w:p w14:paraId="32290931" w14:textId="47D6F991"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2020 год </w:t>
            </w:r>
            <w:proofErr w:type="gramStart"/>
            <w:r w:rsidRPr="00722BD3">
              <w:rPr>
                <w:rFonts w:ascii="Times New Roman" w:hAnsi="Times New Roman" w:cs="Times New Roman"/>
                <w:b/>
                <w:sz w:val="20"/>
                <w:szCs w:val="20"/>
              </w:rPr>
              <w:t xml:space="preserve">–  </w:t>
            </w:r>
            <w:r w:rsidRPr="00722BD3">
              <w:rPr>
                <w:rFonts w:ascii="Times New Roman" w:hAnsi="Times New Roman" w:cs="Times New Roman"/>
                <w:b/>
                <w:color w:val="000000"/>
                <w:sz w:val="20"/>
                <w:szCs w:val="20"/>
              </w:rPr>
              <w:t>121</w:t>
            </w:r>
            <w:proofErr w:type="gramEnd"/>
            <w:r w:rsidRPr="00722BD3">
              <w:rPr>
                <w:rFonts w:ascii="Times New Roman" w:hAnsi="Times New Roman" w:cs="Times New Roman"/>
                <w:b/>
                <w:color w:val="000000"/>
                <w:sz w:val="20"/>
                <w:szCs w:val="20"/>
              </w:rPr>
              <w:t xml:space="preserve"> 090,0 </w:t>
            </w:r>
            <w:r w:rsidRPr="00722BD3">
              <w:rPr>
                <w:rFonts w:ascii="Times New Roman" w:hAnsi="Times New Roman" w:cs="Times New Roman"/>
                <w:color w:val="000000"/>
                <w:sz w:val="20"/>
                <w:szCs w:val="20"/>
              </w:rPr>
              <w:t xml:space="preserve"> </w:t>
            </w:r>
            <w:r w:rsidRPr="00722BD3">
              <w:rPr>
                <w:rFonts w:ascii="Times New Roman" w:hAnsi="Times New Roman" w:cs="Times New Roman"/>
                <w:sz w:val="20"/>
                <w:szCs w:val="20"/>
              </w:rPr>
              <w:t>тыс. рублей;</w:t>
            </w:r>
            <w:r w:rsidR="001D438E">
              <w:rPr>
                <w:rFonts w:ascii="Times New Roman" w:hAnsi="Times New Roman" w:cs="Times New Roman"/>
                <w:sz w:val="20"/>
                <w:szCs w:val="20"/>
              </w:rPr>
              <w:t xml:space="preserve"> </w:t>
            </w:r>
            <w:r w:rsidRPr="00722BD3">
              <w:rPr>
                <w:rFonts w:ascii="Times New Roman" w:hAnsi="Times New Roman" w:cs="Times New Roman"/>
                <w:sz w:val="20"/>
                <w:szCs w:val="20"/>
              </w:rPr>
              <w:t xml:space="preserve">2021 год – </w:t>
            </w:r>
            <w:r w:rsidRPr="00722BD3">
              <w:rPr>
                <w:rFonts w:ascii="Times New Roman" w:hAnsi="Times New Roman" w:cs="Times New Roman"/>
                <w:b/>
                <w:color w:val="000000"/>
                <w:sz w:val="20"/>
                <w:szCs w:val="20"/>
              </w:rPr>
              <w:t>50 533,21</w:t>
            </w:r>
            <w:r w:rsidRPr="00722BD3">
              <w:rPr>
                <w:rFonts w:ascii="Times New Roman" w:hAnsi="Times New Roman" w:cs="Times New Roman"/>
                <w:sz w:val="20"/>
                <w:szCs w:val="20"/>
              </w:rPr>
              <w:t xml:space="preserve"> тыс. рублей;</w:t>
            </w:r>
          </w:p>
          <w:p w14:paraId="553C87A5" w14:textId="7C3E6A85"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2022 </w:t>
            </w:r>
            <w:proofErr w:type="gramStart"/>
            <w:r w:rsidRPr="00722BD3">
              <w:rPr>
                <w:rFonts w:ascii="Times New Roman" w:hAnsi="Times New Roman" w:cs="Times New Roman"/>
                <w:sz w:val="20"/>
                <w:szCs w:val="20"/>
              </w:rPr>
              <w:t>год  -</w:t>
            </w:r>
            <w:proofErr w:type="gramEnd"/>
            <w:r w:rsidRPr="00722BD3">
              <w:rPr>
                <w:rFonts w:ascii="Times New Roman" w:hAnsi="Times New Roman" w:cs="Times New Roman"/>
                <w:sz w:val="20"/>
                <w:szCs w:val="20"/>
              </w:rPr>
              <w:t xml:space="preserve"> </w:t>
            </w:r>
            <w:r w:rsidRPr="00722BD3">
              <w:rPr>
                <w:rFonts w:ascii="Times New Roman" w:hAnsi="Times New Roman" w:cs="Times New Roman"/>
                <w:b/>
                <w:color w:val="000000"/>
                <w:sz w:val="20"/>
                <w:szCs w:val="20"/>
              </w:rPr>
              <w:t>3 978,60</w:t>
            </w:r>
            <w:r w:rsidRPr="00722BD3">
              <w:rPr>
                <w:rFonts w:ascii="Times New Roman" w:hAnsi="Times New Roman" w:cs="Times New Roman"/>
                <w:sz w:val="20"/>
                <w:szCs w:val="20"/>
              </w:rPr>
              <w:t xml:space="preserve"> тыс. рублей;</w:t>
            </w:r>
            <w:r w:rsidR="001D438E">
              <w:rPr>
                <w:rFonts w:ascii="Times New Roman" w:hAnsi="Times New Roman" w:cs="Times New Roman"/>
                <w:sz w:val="20"/>
                <w:szCs w:val="20"/>
              </w:rPr>
              <w:t xml:space="preserve"> </w:t>
            </w:r>
            <w:r w:rsidRPr="00722BD3">
              <w:rPr>
                <w:rFonts w:ascii="Times New Roman" w:hAnsi="Times New Roman" w:cs="Times New Roman"/>
                <w:sz w:val="20"/>
                <w:szCs w:val="20"/>
              </w:rPr>
              <w:t xml:space="preserve">2023 год – </w:t>
            </w:r>
            <w:r w:rsidRPr="00722BD3">
              <w:rPr>
                <w:rFonts w:ascii="Times New Roman" w:hAnsi="Times New Roman" w:cs="Times New Roman"/>
                <w:b/>
                <w:color w:val="000000"/>
                <w:sz w:val="20"/>
                <w:szCs w:val="20"/>
              </w:rPr>
              <w:t>2 764,30</w:t>
            </w:r>
            <w:r w:rsidRPr="00722BD3">
              <w:rPr>
                <w:rFonts w:ascii="Times New Roman" w:hAnsi="Times New Roman" w:cs="Times New Roman"/>
                <w:sz w:val="20"/>
                <w:szCs w:val="20"/>
              </w:rPr>
              <w:t xml:space="preserve"> тыс. рублей;</w:t>
            </w:r>
          </w:p>
          <w:p w14:paraId="648305E8" w14:textId="0FF0B89A"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2024год – </w:t>
            </w:r>
            <w:r w:rsidRPr="00722BD3">
              <w:rPr>
                <w:rFonts w:ascii="Times New Roman" w:hAnsi="Times New Roman" w:cs="Times New Roman"/>
                <w:b/>
                <w:color w:val="000000"/>
                <w:sz w:val="20"/>
                <w:szCs w:val="20"/>
              </w:rPr>
              <w:t>2 764,30</w:t>
            </w:r>
            <w:r w:rsidRPr="00722BD3">
              <w:rPr>
                <w:rFonts w:ascii="Times New Roman" w:hAnsi="Times New Roman" w:cs="Times New Roman"/>
                <w:sz w:val="20"/>
                <w:szCs w:val="20"/>
              </w:rPr>
              <w:t xml:space="preserve"> тыс. рублей;</w:t>
            </w:r>
            <w:r w:rsidR="001D438E">
              <w:rPr>
                <w:rFonts w:ascii="Times New Roman" w:hAnsi="Times New Roman" w:cs="Times New Roman"/>
                <w:sz w:val="20"/>
                <w:szCs w:val="20"/>
              </w:rPr>
              <w:t xml:space="preserve"> </w:t>
            </w:r>
            <w:r w:rsidRPr="00722BD3">
              <w:rPr>
                <w:rFonts w:ascii="Times New Roman" w:hAnsi="Times New Roman" w:cs="Times New Roman"/>
                <w:sz w:val="20"/>
                <w:szCs w:val="20"/>
              </w:rPr>
              <w:t xml:space="preserve">2025 год - </w:t>
            </w:r>
            <w:r w:rsidRPr="00722BD3">
              <w:rPr>
                <w:rFonts w:ascii="Times New Roman" w:hAnsi="Times New Roman" w:cs="Times New Roman"/>
                <w:b/>
                <w:color w:val="000000"/>
                <w:sz w:val="20"/>
                <w:szCs w:val="20"/>
              </w:rPr>
              <w:t>2 764,</w:t>
            </w:r>
            <w:proofErr w:type="gramStart"/>
            <w:r w:rsidRPr="00722BD3">
              <w:rPr>
                <w:rFonts w:ascii="Times New Roman" w:hAnsi="Times New Roman" w:cs="Times New Roman"/>
                <w:b/>
                <w:color w:val="000000"/>
                <w:sz w:val="20"/>
                <w:szCs w:val="20"/>
              </w:rPr>
              <w:t>30</w:t>
            </w:r>
            <w:r w:rsidRPr="00722BD3">
              <w:rPr>
                <w:rFonts w:ascii="Times New Roman" w:hAnsi="Times New Roman" w:cs="Times New Roman"/>
                <w:sz w:val="20"/>
                <w:szCs w:val="20"/>
              </w:rPr>
              <w:t xml:space="preserve">  тыс.</w:t>
            </w:r>
            <w:proofErr w:type="gramEnd"/>
            <w:r w:rsidRPr="00722BD3">
              <w:rPr>
                <w:rFonts w:ascii="Times New Roman" w:hAnsi="Times New Roman" w:cs="Times New Roman"/>
                <w:sz w:val="20"/>
                <w:szCs w:val="20"/>
              </w:rPr>
              <w:t xml:space="preserve"> рублей.</w:t>
            </w:r>
          </w:p>
          <w:p w14:paraId="212AFCCF" w14:textId="2418846F"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из них:</w:t>
            </w:r>
            <w:r w:rsidR="001D438E">
              <w:rPr>
                <w:rFonts w:ascii="Times New Roman" w:hAnsi="Times New Roman" w:cs="Times New Roman"/>
                <w:sz w:val="20"/>
                <w:szCs w:val="20"/>
              </w:rPr>
              <w:t xml:space="preserve"> </w:t>
            </w:r>
            <w:r w:rsidRPr="00722BD3">
              <w:rPr>
                <w:rFonts w:ascii="Times New Roman" w:hAnsi="Times New Roman" w:cs="Times New Roman"/>
                <w:sz w:val="20"/>
                <w:szCs w:val="20"/>
              </w:rPr>
              <w:t xml:space="preserve">за счет средств районного  бюджета –  </w:t>
            </w:r>
            <w:r w:rsidR="001D438E">
              <w:rPr>
                <w:rFonts w:ascii="Times New Roman" w:hAnsi="Times New Roman" w:cs="Times New Roman"/>
                <w:sz w:val="20"/>
                <w:szCs w:val="20"/>
              </w:rPr>
              <w:t xml:space="preserve"> </w:t>
            </w:r>
            <w:r w:rsidRPr="00722BD3">
              <w:rPr>
                <w:rFonts w:ascii="Times New Roman" w:hAnsi="Times New Roman" w:cs="Times New Roman"/>
                <w:b/>
                <w:sz w:val="20"/>
                <w:szCs w:val="20"/>
              </w:rPr>
              <w:t xml:space="preserve">157 012,41  </w:t>
            </w:r>
            <w:r w:rsidRPr="00722BD3">
              <w:rPr>
                <w:rFonts w:ascii="Times New Roman" w:hAnsi="Times New Roman" w:cs="Times New Roman"/>
                <w:sz w:val="20"/>
                <w:szCs w:val="20"/>
              </w:rPr>
              <w:t>тыс. рублей, в том числе:</w:t>
            </w:r>
            <w:r w:rsidR="001D438E">
              <w:rPr>
                <w:rFonts w:ascii="Times New Roman" w:hAnsi="Times New Roman" w:cs="Times New Roman"/>
                <w:sz w:val="20"/>
                <w:szCs w:val="20"/>
              </w:rPr>
              <w:t xml:space="preserve"> </w:t>
            </w:r>
            <w:r w:rsidRPr="00722BD3">
              <w:rPr>
                <w:rFonts w:ascii="Times New Roman" w:hAnsi="Times New Roman" w:cs="Times New Roman"/>
                <w:sz w:val="20"/>
                <w:szCs w:val="20"/>
              </w:rPr>
              <w:t xml:space="preserve">2015 год </w:t>
            </w:r>
            <w:r w:rsidRPr="00722BD3">
              <w:rPr>
                <w:rFonts w:ascii="Times New Roman" w:hAnsi="Times New Roman" w:cs="Times New Roman"/>
                <w:b/>
                <w:sz w:val="20"/>
                <w:szCs w:val="20"/>
              </w:rPr>
              <w:t>– 544,90</w:t>
            </w:r>
            <w:r w:rsidRPr="00722BD3">
              <w:rPr>
                <w:rFonts w:ascii="Times New Roman" w:hAnsi="Times New Roman" w:cs="Times New Roman"/>
                <w:sz w:val="20"/>
                <w:szCs w:val="20"/>
              </w:rPr>
              <w:t xml:space="preserve"> </w:t>
            </w:r>
            <w:r w:rsidRPr="00722BD3">
              <w:rPr>
                <w:rFonts w:ascii="Times New Roman" w:hAnsi="Times New Roman" w:cs="Times New Roman"/>
                <w:bCs/>
                <w:sz w:val="20"/>
                <w:szCs w:val="20"/>
              </w:rPr>
              <w:t>т</w:t>
            </w:r>
            <w:r w:rsidRPr="00722BD3">
              <w:rPr>
                <w:rFonts w:ascii="Times New Roman" w:hAnsi="Times New Roman" w:cs="Times New Roman"/>
                <w:sz w:val="20"/>
                <w:szCs w:val="20"/>
              </w:rPr>
              <w:t>ыс. рублей;</w:t>
            </w:r>
            <w:r w:rsidR="001D438E">
              <w:rPr>
                <w:rFonts w:ascii="Times New Roman" w:hAnsi="Times New Roman" w:cs="Times New Roman"/>
                <w:sz w:val="20"/>
                <w:szCs w:val="20"/>
              </w:rPr>
              <w:t xml:space="preserve"> </w:t>
            </w:r>
            <w:r w:rsidRPr="00722BD3">
              <w:rPr>
                <w:rFonts w:ascii="Times New Roman" w:hAnsi="Times New Roman" w:cs="Times New Roman"/>
                <w:sz w:val="20"/>
                <w:szCs w:val="20"/>
              </w:rPr>
              <w:t xml:space="preserve">2016 год - </w:t>
            </w:r>
            <w:r w:rsidRPr="00722BD3">
              <w:rPr>
                <w:rFonts w:ascii="Times New Roman" w:hAnsi="Times New Roman" w:cs="Times New Roman"/>
                <w:b/>
                <w:sz w:val="20"/>
                <w:szCs w:val="20"/>
              </w:rPr>
              <w:t>602,28</w:t>
            </w:r>
            <w:r w:rsidRPr="00722BD3">
              <w:rPr>
                <w:rFonts w:ascii="Times New Roman" w:hAnsi="Times New Roman" w:cs="Times New Roman"/>
                <w:sz w:val="20"/>
                <w:szCs w:val="20"/>
              </w:rPr>
              <w:t xml:space="preserve"> тыс. рублей</w:t>
            </w:r>
            <w:r w:rsidR="001D438E">
              <w:rPr>
                <w:rFonts w:ascii="Times New Roman" w:hAnsi="Times New Roman" w:cs="Times New Roman"/>
                <w:sz w:val="20"/>
                <w:szCs w:val="20"/>
              </w:rPr>
              <w:t>;</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2017 год –  </w:t>
            </w:r>
            <w:r w:rsidRPr="00722BD3">
              <w:rPr>
                <w:rFonts w:ascii="Times New Roman" w:hAnsi="Times New Roman" w:cs="Times New Roman"/>
                <w:b/>
                <w:sz w:val="20"/>
                <w:szCs w:val="20"/>
              </w:rPr>
              <w:t>1 291,90</w:t>
            </w:r>
            <w:r w:rsidRPr="00722BD3">
              <w:rPr>
                <w:rFonts w:ascii="Times New Roman" w:hAnsi="Times New Roman" w:cs="Times New Roman"/>
                <w:sz w:val="20"/>
                <w:szCs w:val="20"/>
              </w:rPr>
              <w:t xml:space="preserve">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2018 год – </w:t>
            </w:r>
            <w:r w:rsidRPr="00722BD3">
              <w:rPr>
                <w:rFonts w:ascii="Times New Roman" w:hAnsi="Times New Roman" w:cs="Times New Roman"/>
                <w:b/>
                <w:sz w:val="20"/>
                <w:szCs w:val="20"/>
              </w:rPr>
              <w:t>1 277,96</w:t>
            </w:r>
            <w:r w:rsidRPr="00722BD3">
              <w:rPr>
                <w:rFonts w:ascii="Times New Roman" w:hAnsi="Times New Roman" w:cs="Times New Roman"/>
                <w:sz w:val="20"/>
                <w:szCs w:val="20"/>
              </w:rPr>
              <w:t xml:space="preserve">  тыс. рублей;2019 год – </w:t>
            </w:r>
            <w:r w:rsidRPr="00722BD3">
              <w:rPr>
                <w:rFonts w:ascii="Times New Roman" w:hAnsi="Times New Roman" w:cs="Times New Roman"/>
                <w:b/>
                <w:color w:val="000000"/>
                <w:sz w:val="20"/>
                <w:szCs w:val="20"/>
              </w:rPr>
              <w:t>2 729,31</w:t>
            </w:r>
            <w:r w:rsidRPr="00722BD3">
              <w:rPr>
                <w:rFonts w:ascii="Times New Roman" w:hAnsi="Times New Roman" w:cs="Times New Roman"/>
                <w:sz w:val="20"/>
                <w:szCs w:val="20"/>
              </w:rPr>
              <w:t>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2020 год </w:t>
            </w:r>
            <w:r w:rsidRPr="00722BD3">
              <w:rPr>
                <w:rFonts w:ascii="Times New Roman" w:hAnsi="Times New Roman" w:cs="Times New Roman"/>
                <w:b/>
                <w:sz w:val="20"/>
                <w:szCs w:val="20"/>
              </w:rPr>
              <w:t xml:space="preserve">–  </w:t>
            </w:r>
            <w:r w:rsidRPr="00722BD3">
              <w:rPr>
                <w:rFonts w:ascii="Times New Roman" w:hAnsi="Times New Roman" w:cs="Times New Roman"/>
                <w:b/>
                <w:color w:val="000000"/>
                <w:sz w:val="20"/>
                <w:szCs w:val="20"/>
              </w:rPr>
              <w:t>119 700,00</w:t>
            </w:r>
            <w:r w:rsidRPr="00722BD3">
              <w:rPr>
                <w:rFonts w:ascii="Times New Roman" w:hAnsi="Times New Roman" w:cs="Times New Roman"/>
                <w:color w:val="000000"/>
                <w:sz w:val="20"/>
                <w:szCs w:val="20"/>
              </w:rPr>
              <w:t xml:space="preserve"> </w:t>
            </w:r>
            <w:r w:rsidRPr="00722BD3">
              <w:rPr>
                <w:rFonts w:ascii="Times New Roman" w:hAnsi="Times New Roman" w:cs="Times New Roman"/>
                <w:sz w:val="20"/>
                <w:szCs w:val="20"/>
              </w:rPr>
              <w:t>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2021 год – </w:t>
            </w:r>
            <w:r w:rsidRPr="00722BD3">
              <w:rPr>
                <w:rFonts w:ascii="Times New Roman" w:hAnsi="Times New Roman" w:cs="Times New Roman"/>
                <w:b/>
                <w:color w:val="000000"/>
                <w:sz w:val="20"/>
                <w:szCs w:val="20"/>
              </w:rPr>
              <w:t>21 066,06</w:t>
            </w:r>
            <w:r w:rsidRPr="00722BD3">
              <w:rPr>
                <w:rFonts w:ascii="Times New Roman" w:hAnsi="Times New Roman" w:cs="Times New Roman"/>
                <w:sz w:val="20"/>
                <w:szCs w:val="20"/>
              </w:rPr>
              <w:t xml:space="preserve">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2022 год  - </w:t>
            </w:r>
            <w:r w:rsidRPr="00722BD3">
              <w:rPr>
                <w:rFonts w:ascii="Times New Roman" w:hAnsi="Times New Roman" w:cs="Times New Roman"/>
                <w:b/>
                <w:color w:val="000000"/>
                <w:sz w:val="20"/>
                <w:szCs w:val="20"/>
              </w:rPr>
              <w:t>2 450,00</w:t>
            </w:r>
            <w:r w:rsidRPr="00722BD3">
              <w:rPr>
                <w:rFonts w:ascii="Times New Roman" w:hAnsi="Times New Roman" w:cs="Times New Roman"/>
                <w:sz w:val="20"/>
                <w:szCs w:val="20"/>
              </w:rPr>
              <w:t xml:space="preserve">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2023 год – </w:t>
            </w:r>
            <w:r w:rsidRPr="00722BD3">
              <w:rPr>
                <w:rFonts w:ascii="Times New Roman" w:hAnsi="Times New Roman" w:cs="Times New Roman"/>
                <w:b/>
                <w:color w:val="000000"/>
                <w:sz w:val="20"/>
                <w:szCs w:val="20"/>
              </w:rPr>
              <w:t>2 450,00</w:t>
            </w:r>
            <w:r w:rsidRPr="00722BD3">
              <w:rPr>
                <w:rFonts w:ascii="Times New Roman" w:hAnsi="Times New Roman" w:cs="Times New Roman"/>
                <w:sz w:val="20"/>
                <w:szCs w:val="20"/>
              </w:rPr>
              <w:t xml:space="preserve">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2024год – </w:t>
            </w:r>
            <w:r w:rsidRPr="00722BD3">
              <w:rPr>
                <w:rFonts w:ascii="Times New Roman" w:hAnsi="Times New Roman" w:cs="Times New Roman"/>
                <w:b/>
                <w:color w:val="000000"/>
                <w:sz w:val="20"/>
                <w:szCs w:val="20"/>
              </w:rPr>
              <w:t>2 450,00</w:t>
            </w:r>
            <w:r w:rsidRPr="00722BD3">
              <w:rPr>
                <w:rFonts w:ascii="Times New Roman" w:hAnsi="Times New Roman" w:cs="Times New Roman"/>
                <w:sz w:val="20"/>
                <w:szCs w:val="20"/>
              </w:rPr>
              <w:t xml:space="preserve">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2025 год- </w:t>
            </w:r>
            <w:r w:rsidRPr="00722BD3">
              <w:rPr>
                <w:rFonts w:ascii="Times New Roman" w:hAnsi="Times New Roman" w:cs="Times New Roman"/>
                <w:b/>
                <w:color w:val="000000"/>
                <w:sz w:val="20"/>
                <w:szCs w:val="20"/>
              </w:rPr>
              <w:t>2 450,00</w:t>
            </w:r>
            <w:r w:rsidRPr="00722BD3">
              <w:rPr>
                <w:rFonts w:ascii="Times New Roman" w:hAnsi="Times New Roman" w:cs="Times New Roman"/>
                <w:sz w:val="20"/>
                <w:szCs w:val="20"/>
              </w:rPr>
              <w:t xml:space="preserve"> тыс. рублей.</w:t>
            </w:r>
          </w:p>
          <w:p w14:paraId="093155EA"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Планируется привлечение </w:t>
            </w:r>
            <w:proofErr w:type="gramStart"/>
            <w:r w:rsidRPr="00722BD3">
              <w:rPr>
                <w:rFonts w:ascii="Times New Roman" w:hAnsi="Times New Roman" w:cs="Times New Roman"/>
                <w:sz w:val="20"/>
                <w:szCs w:val="20"/>
              </w:rPr>
              <w:t>средств  областного</w:t>
            </w:r>
            <w:proofErr w:type="gramEnd"/>
            <w:r w:rsidRPr="00722BD3">
              <w:rPr>
                <w:rFonts w:ascii="Times New Roman" w:hAnsi="Times New Roman" w:cs="Times New Roman"/>
                <w:sz w:val="20"/>
                <w:szCs w:val="20"/>
              </w:rPr>
              <w:t xml:space="preserve"> бюджета</w:t>
            </w:r>
          </w:p>
        </w:tc>
      </w:tr>
      <w:tr w:rsidR="00722BD3" w:rsidRPr="00722BD3" w14:paraId="472B2F58" w14:textId="77777777" w:rsidTr="00667761">
        <w:trPr>
          <w:trHeight w:val="203"/>
          <w:tblCellSpacing w:w="5" w:type="nil"/>
        </w:trPr>
        <w:tc>
          <w:tcPr>
            <w:tcW w:w="258" w:type="pct"/>
          </w:tcPr>
          <w:p w14:paraId="1E8D5490"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8</w:t>
            </w:r>
          </w:p>
        </w:tc>
        <w:tc>
          <w:tcPr>
            <w:tcW w:w="1970" w:type="pct"/>
          </w:tcPr>
          <w:p w14:paraId="2EF1C99E"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Ожидаемые конечные результаты реализации подпрограммы                            </w:t>
            </w:r>
          </w:p>
        </w:tc>
        <w:tc>
          <w:tcPr>
            <w:tcW w:w="2772" w:type="pct"/>
          </w:tcPr>
          <w:p w14:paraId="0CD079CF"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1. До 30% увеличится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
          <w:p w14:paraId="34DDB1A6"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2. 85 % муниципальных общеобразовательных организаций </w:t>
            </w:r>
            <w:proofErr w:type="gramStart"/>
            <w:r w:rsidRPr="00722BD3">
              <w:rPr>
                <w:rFonts w:ascii="Times New Roman" w:hAnsi="Times New Roman" w:cs="Times New Roman"/>
                <w:sz w:val="20"/>
                <w:szCs w:val="20"/>
              </w:rPr>
              <w:t>будут  соответствовать</w:t>
            </w:r>
            <w:proofErr w:type="gramEnd"/>
            <w:r w:rsidRPr="00722BD3">
              <w:rPr>
                <w:rFonts w:ascii="Times New Roman" w:hAnsi="Times New Roman" w:cs="Times New Roman"/>
                <w:sz w:val="20"/>
                <w:szCs w:val="20"/>
              </w:rPr>
              <w:t xml:space="preserve"> современным требованиям обучения.</w:t>
            </w:r>
          </w:p>
          <w:p w14:paraId="37F4F0AB"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3. Доля обучающихся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не будет превышать 30 %.</w:t>
            </w:r>
          </w:p>
          <w:p w14:paraId="4AC18EE9"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4.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 в общей численности названных муниципальных образовательных организаций уменьшится до 10 %.</w:t>
            </w:r>
          </w:p>
          <w:p w14:paraId="7E9462B9"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5.Удельный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w:t>
            </w:r>
            <w:proofErr w:type="gramStart"/>
            <w:r w:rsidRPr="00722BD3">
              <w:rPr>
                <w:rFonts w:ascii="Times New Roman" w:hAnsi="Times New Roman" w:cs="Times New Roman"/>
                <w:sz w:val="20"/>
                <w:szCs w:val="20"/>
              </w:rPr>
              <w:t>форма  обучения</w:t>
            </w:r>
            <w:proofErr w:type="gramEnd"/>
            <w:r w:rsidRPr="00722BD3">
              <w:rPr>
                <w:rFonts w:ascii="Times New Roman" w:hAnsi="Times New Roman" w:cs="Times New Roman"/>
                <w:sz w:val="20"/>
                <w:szCs w:val="20"/>
              </w:rPr>
              <w:t>, составит 100%.</w:t>
            </w:r>
          </w:p>
          <w:p w14:paraId="1D9C4A7F"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6. 71 % детей в возрасте 5 - 18 лет будет охвачено программами дополнительного образования.</w:t>
            </w:r>
          </w:p>
          <w:p w14:paraId="0FE2A436"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7. До 18 % увеличится удельный вес численности учителей в возрасте до 30 лет в общей численности учителей общеобразовательных организаций.</w:t>
            </w:r>
          </w:p>
          <w:p w14:paraId="04C25655"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8.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90 %.</w:t>
            </w:r>
          </w:p>
          <w:p w14:paraId="2E769C86"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9. Среднемесячная заработная плата педагогических работников муниципальных образовательных организаций дошкольного образования составит не менее 94 % к  средней заработной плате в общем образовании области; общего образования – 94 % к среднемесячной заработной плате в Амурской  области и </w:t>
            </w:r>
            <w:r w:rsidRPr="00722BD3">
              <w:rPr>
                <w:rFonts w:ascii="Times New Roman" w:hAnsi="Times New Roman" w:cs="Times New Roman"/>
                <w:sz w:val="20"/>
                <w:szCs w:val="20"/>
              </w:rPr>
              <w:lastRenderedPageBreak/>
              <w:t>дополнительного образования – 75 % к средней заработной плате в Амурской области.</w:t>
            </w:r>
          </w:p>
          <w:p w14:paraId="175F8983"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10.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50%</w:t>
            </w:r>
          </w:p>
        </w:tc>
      </w:tr>
    </w:tbl>
    <w:p w14:paraId="5B27AE26" w14:textId="4A1FD982"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b/>
          <w:sz w:val="20"/>
          <w:szCs w:val="20"/>
        </w:rPr>
        <w:lastRenderedPageBreak/>
        <w:t xml:space="preserve">1.2. Характеристика сферы реализации </w:t>
      </w:r>
      <w:proofErr w:type="gramStart"/>
      <w:r w:rsidRPr="00722BD3">
        <w:rPr>
          <w:rFonts w:ascii="Times New Roman" w:hAnsi="Times New Roman" w:cs="Times New Roman"/>
          <w:b/>
          <w:sz w:val="20"/>
          <w:szCs w:val="20"/>
        </w:rPr>
        <w:t>подпрограммы</w:t>
      </w:r>
      <w:proofErr w:type="gramEnd"/>
      <w:r w:rsidR="00667761">
        <w:rPr>
          <w:rFonts w:ascii="Times New Roman" w:hAnsi="Times New Roman" w:cs="Times New Roman"/>
          <w:b/>
          <w:sz w:val="20"/>
          <w:szCs w:val="20"/>
        </w:rPr>
        <w:t xml:space="preserve"> </w:t>
      </w:r>
      <w:r w:rsidRPr="00722BD3">
        <w:rPr>
          <w:rFonts w:ascii="Times New Roman" w:hAnsi="Times New Roman" w:cs="Times New Roman"/>
          <w:sz w:val="20"/>
          <w:szCs w:val="20"/>
        </w:rPr>
        <w:t xml:space="preserve">В сфере дошкольного образования Завитинского района услуги предоставляют 4 дошкольных образовательных учреждения. При 5 общеобразовательных учреждениях созданы группы полного дня. </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 xml:space="preserve">За последние годы численность детей, охваченных дошкольным образованием, возросла на 25%. В </w:t>
      </w:r>
      <w:proofErr w:type="gramStart"/>
      <w:r w:rsidRPr="00722BD3">
        <w:rPr>
          <w:rFonts w:ascii="Times New Roman" w:hAnsi="Times New Roman" w:cs="Times New Roman"/>
          <w:sz w:val="20"/>
          <w:szCs w:val="20"/>
        </w:rPr>
        <w:t>районе  полностью</w:t>
      </w:r>
      <w:proofErr w:type="gramEnd"/>
      <w:r w:rsidRPr="00722BD3">
        <w:rPr>
          <w:rFonts w:ascii="Times New Roman" w:hAnsi="Times New Roman" w:cs="Times New Roman"/>
          <w:sz w:val="20"/>
          <w:szCs w:val="20"/>
        </w:rPr>
        <w:t xml:space="preserve"> ликвидирована очередь на устройство детей в возрасте от 3 до 7 лет в дошкольные образовательные учреждения.</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 xml:space="preserve">В 2010 – 2014 годах осуществлялось введение дополнительных мест за счет реконструкции </w:t>
      </w:r>
      <w:proofErr w:type="gramStart"/>
      <w:r w:rsidRPr="00722BD3">
        <w:rPr>
          <w:rFonts w:ascii="Times New Roman" w:hAnsi="Times New Roman" w:cs="Times New Roman"/>
          <w:sz w:val="20"/>
          <w:szCs w:val="20"/>
        </w:rPr>
        <w:t>помещений,  открытия</w:t>
      </w:r>
      <w:proofErr w:type="gramEnd"/>
      <w:r w:rsidRPr="00722BD3">
        <w:rPr>
          <w:rFonts w:ascii="Times New Roman" w:hAnsi="Times New Roman" w:cs="Times New Roman"/>
          <w:sz w:val="20"/>
          <w:szCs w:val="20"/>
        </w:rPr>
        <w:t xml:space="preserve"> групп полного дня пребывания детей дошкольного возраста при общеобразовательных учреждениях.</w:t>
      </w:r>
      <w:bookmarkStart w:id="5" w:name="_Toc323808891"/>
      <w:bookmarkStart w:id="6" w:name="_Toc323900627"/>
      <w:r w:rsidR="00667761">
        <w:rPr>
          <w:rFonts w:ascii="Times New Roman" w:hAnsi="Times New Roman" w:cs="Times New Roman"/>
          <w:sz w:val="20"/>
          <w:szCs w:val="20"/>
        </w:rPr>
        <w:t xml:space="preserve"> </w:t>
      </w:r>
      <w:r w:rsidRPr="00722BD3">
        <w:rPr>
          <w:rFonts w:ascii="Times New Roman" w:hAnsi="Times New Roman" w:cs="Times New Roman"/>
          <w:sz w:val="20"/>
          <w:szCs w:val="20"/>
        </w:rPr>
        <w:t>С целью внедрения федеральных государственных стандартов к структуре основной общеобразовательной программы дошкольного образования</w:t>
      </w:r>
      <w:bookmarkEnd w:id="5"/>
      <w:bookmarkEnd w:id="6"/>
      <w:r w:rsidRPr="00722BD3">
        <w:rPr>
          <w:rFonts w:ascii="Times New Roman" w:hAnsi="Times New Roman" w:cs="Times New Roman"/>
          <w:sz w:val="20"/>
          <w:szCs w:val="20"/>
        </w:rPr>
        <w:t xml:space="preserve"> перед руководителями дошкольных образовательных учреждений ставятся </w:t>
      </w:r>
      <w:proofErr w:type="gramStart"/>
      <w:r w:rsidRPr="00722BD3">
        <w:rPr>
          <w:rFonts w:ascii="Times New Roman" w:hAnsi="Times New Roman" w:cs="Times New Roman"/>
          <w:sz w:val="20"/>
          <w:szCs w:val="20"/>
        </w:rPr>
        <w:t>задачи  по</w:t>
      </w:r>
      <w:proofErr w:type="gramEnd"/>
      <w:r w:rsidRPr="00722BD3">
        <w:rPr>
          <w:rFonts w:ascii="Times New Roman" w:hAnsi="Times New Roman" w:cs="Times New Roman"/>
          <w:sz w:val="20"/>
          <w:szCs w:val="20"/>
        </w:rPr>
        <w:t xml:space="preserve"> повышению профессионального уровня педагогических работников данных учреждений.</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Общеобразовательную деятельность в районе на 01.09.2014 осуществляют 10 общеобразовательных учреждений.</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 xml:space="preserve">Отмечается </w:t>
      </w:r>
      <w:proofErr w:type="gramStart"/>
      <w:r w:rsidRPr="00722BD3">
        <w:rPr>
          <w:rFonts w:ascii="Times New Roman" w:hAnsi="Times New Roman" w:cs="Times New Roman"/>
          <w:sz w:val="20"/>
          <w:szCs w:val="20"/>
        </w:rPr>
        <w:t>незначительное  увеличение</w:t>
      </w:r>
      <w:proofErr w:type="gramEnd"/>
      <w:r w:rsidRPr="00722BD3">
        <w:rPr>
          <w:rFonts w:ascii="Times New Roman" w:hAnsi="Times New Roman" w:cs="Times New Roman"/>
          <w:sz w:val="20"/>
          <w:szCs w:val="20"/>
        </w:rPr>
        <w:t xml:space="preserve"> численности обучающихся общеобразовательных учреждений (2014 – 1864 учащихся, 2013 год – </w:t>
      </w:r>
      <w:r w:rsidRPr="00722BD3">
        <w:rPr>
          <w:rFonts w:ascii="Times New Roman" w:hAnsi="Times New Roman" w:cs="Times New Roman"/>
          <w:bCs/>
          <w:sz w:val="20"/>
          <w:szCs w:val="20"/>
        </w:rPr>
        <w:t xml:space="preserve">1833учащихся, </w:t>
      </w:r>
      <w:r w:rsidRPr="00722BD3">
        <w:rPr>
          <w:rFonts w:ascii="Times New Roman" w:hAnsi="Times New Roman" w:cs="Times New Roman"/>
          <w:sz w:val="20"/>
          <w:szCs w:val="20"/>
        </w:rPr>
        <w:t>2012 год – 1840 учащихся).</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 xml:space="preserve">Сеть образовательных учреждений оптимизируется через интеграцию дошкольных и общеобразовательных </w:t>
      </w:r>
      <w:proofErr w:type="gramStart"/>
      <w:r w:rsidRPr="00722BD3">
        <w:rPr>
          <w:rFonts w:ascii="Times New Roman" w:hAnsi="Times New Roman" w:cs="Times New Roman"/>
          <w:sz w:val="20"/>
          <w:szCs w:val="20"/>
        </w:rPr>
        <w:t>учреждений,  открытие</w:t>
      </w:r>
      <w:proofErr w:type="gramEnd"/>
      <w:r w:rsidRPr="00722BD3">
        <w:rPr>
          <w:rFonts w:ascii="Times New Roman" w:hAnsi="Times New Roman" w:cs="Times New Roman"/>
          <w:sz w:val="20"/>
          <w:szCs w:val="20"/>
        </w:rPr>
        <w:t xml:space="preserve"> групп полного дня пребывания детей дошкольного возраста в школах. </w:t>
      </w:r>
      <w:proofErr w:type="gramStart"/>
      <w:r w:rsidRPr="00722BD3">
        <w:rPr>
          <w:rFonts w:ascii="Times New Roman" w:hAnsi="Times New Roman" w:cs="Times New Roman"/>
          <w:sz w:val="20"/>
          <w:szCs w:val="20"/>
        </w:rPr>
        <w:t>Малочисленные  начальные</w:t>
      </w:r>
      <w:proofErr w:type="gramEnd"/>
      <w:r w:rsidRPr="00722BD3">
        <w:rPr>
          <w:rFonts w:ascii="Times New Roman" w:hAnsi="Times New Roman" w:cs="Times New Roman"/>
          <w:sz w:val="20"/>
          <w:szCs w:val="20"/>
        </w:rPr>
        <w:t xml:space="preserve"> или основные  общеобразовательные школы  преобразуются  в филиалы общеобразовательных учреждений основного или среднего общего образования.</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 xml:space="preserve">На основании предварительной экспертной оценки и с учетом потребности населения в образовательных услугах проводится реструктуризация сети общеобразовательных учреждений, расположенных в сельской местности,   а также реорганизация общеобразовательных учреждений среднего общего образования (в 2014 году – 2). </w:t>
      </w:r>
      <w:proofErr w:type="gramStart"/>
      <w:r w:rsidRPr="00722BD3">
        <w:rPr>
          <w:rFonts w:ascii="Times New Roman" w:hAnsi="Times New Roman" w:cs="Times New Roman"/>
          <w:sz w:val="20"/>
          <w:szCs w:val="20"/>
        </w:rPr>
        <w:t xml:space="preserve">Совершенствуется </w:t>
      </w:r>
      <w:r w:rsidRPr="00722BD3">
        <w:rPr>
          <w:rFonts w:ascii="Times New Roman" w:hAnsi="Times New Roman" w:cs="Times New Roman"/>
          <w:bCs/>
          <w:sz w:val="20"/>
          <w:szCs w:val="20"/>
        </w:rPr>
        <w:t xml:space="preserve"> структура</w:t>
      </w:r>
      <w:proofErr w:type="gramEnd"/>
      <w:r w:rsidRPr="00722BD3">
        <w:rPr>
          <w:rFonts w:ascii="Times New Roman" w:hAnsi="Times New Roman" w:cs="Times New Roman"/>
          <w:bCs/>
          <w:sz w:val="20"/>
          <w:szCs w:val="20"/>
        </w:rPr>
        <w:t xml:space="preserve"> и содержание  общего образования. Проведены мероприятия по обеспечению готовности системы образования района к </w:t>
      </w:r>
      <w:proofErr w:type="gramStart"/>
      <w:r w:rsidRPr="00722BD3">
        <w:rPr>
          <w:rFonts w:ascii="Times New Roman" w:hAnsi="Times New Roman" w:cs="Times New Roman"/>
          <w:bCs/>
          <w:sz w:val="20"/>
          <w:szCs w:val="20"/>
        </w:rPr>
        <w:t>внедрению  новых</w:t>
      </w:r>
      <w:proofErr w:type="gramEnd"/>
      <w:r w:rsidRPr="00722BD3">
        <w:rPr>
          <w:rFonts w:ascii="Times New Roman" w:hAnsi="Times New Roman" w:cs="Times New Roman"/>
          <w:bCs/>
          <w:sz w:val="20"/>
          <w:szCs w:val="20"/>
        </w:rPr>
        <w:t xml:space="preserve"> ФГОС, начато их введение. </w:t>
      </w:r>
      <w:r w:rsidRPr="00722BD3">
        <w:rPr>
          <w:rFonts w:ascii="Times New Roman" w:hAnsi="Times New Roman" w:cs="Times New Roman"/>
          <w:sz w:val="20"/>
          <w:szCs w:val="20"/>
        </w:rPr>
        <w:t>Существенно обновлена инфраструктура общего образования. 10 школ района получили15 автоматизированных рабочих мест учителя. Показатель обеспеченности компьютерным оборудованием составил 7 учащихся на 1 компьютер. В 2014 году выполнен ремонт в зданиях</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15</w:t>
      </w:r>
      <w:proofErr w:type="gramStart"/>
      <w:r w:rsidRPr="00722BD3">
        <w:rPr>
          <w:rFonts w:ascii="Times New Roman" w:hAnsi="Times New Roman" w:cs="Times New Roman"/>
          <w:sz w:val="20"/>
          <w:szCs w:val="20"/>
        </w:rPr>
        <w:t>образовательных  учреждений</w:t>
      </w:r>
      <w:proofErr w:type="gramEnd"/>
      <w:r w:rsidRPr="00722BD3">
        <w:rPr>
          <w:rFonts w:ascii="Times New Roman" w:hAnsi="Times New Roman" w:cs="Times New Roman"/>
          <w:sz w:val="20"/>
          <w:szCs w:val="20"/>
        </w:rPr>
        <w:t xml:space="preserve"> района.</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 xml:space="preserve">Обеспечивается транспортная доступность качественных образовательных услуг учащимся. Значительная работа проведена по формированию информационной среды. Все общеобразовательные учреждения района получили доступ к образовательным </w:t>
      </w:r>
      <w:proofErr w:type="gramStart"/>
      <w:r w:rsidRPr="00722BD3">
        <w:rPr>
          <w:rFonts w:ascii="Times New Roman" w:hAnsi="Times New Roman" w:cs="Times New Roman"/>
          <w:sz w:val="20"/>
          <w:szCs w:val="20"/>
        </w:rPr>
        <w:t>ресурсам  сети</w:t>
      </w:r>
      <w:proofErr w:type="gramEnd"/>
      <w:r w:rsidRPr="00722BD3">
        <w:rPr>
          <w:rFonts w:ascii="Times New Roman" w:hAnsi="Times New Roman" w:cs="Times New Roman"/>
          <w:sz w:val="20"/>
          <w:szCs w:val="20"/>
        </w:rPr>
        <w:t xml:space="preserve"> Интернет.</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Созданы условия для дистанционного обучения. Для решения проблемы доступности образовательных услуг для детей с ограниченными возможностями здоровья реализуется проект по развитию системы обучения на дому с использованием дистанционных технологий. В настоящее время таким образом обучаются 4 детей.</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 xml:space="preserve">Постепенно </w:t>
      </w:r>
      <w:proofErr w:type="gramStart"/>
      <w:r w:rsidRPr="00722BD3">
        <w:rPr>
          <w:rFonts w:ascii="Times New Roman" w:hAnsi="Times New Roman" w:cs="Times New Roman"/>
          <w:sz w:val="20"/>
          <w:szCs w:val="20"/>
        </w:rPr>
        <w:t>увеличивается  доля</w:t>
      </w:r>
      <w:proofErr w:type="gramEnd"/>
      <w:r w:rsidRPr="00722BD3">
        <w:rPr>
          <w:rFonts w:ascii="Times New Roman" w:hAnsi="Times New Roman" w:cs="Times New Roman"/>
          <w:sz w:val="20"/>
          <w:szCs w:val="20"/>
        </w:rPr>
        <w:t xml:space="preserve"> образовательных учреждений, реализующих программы инклюзивного образования. </w:t>
      </w:r>
      <w:r w:rsidR="00667761">
        <w:rPr>
          <w:rFonts w:ascii="Times New Roman" w:hAnsi="Times New Roman" w:cs="Times New Roman"/>
          <w:sz w:val="20"/>
          <w:szCs w:val="20"/>
        </w:rPr>
        <w:t xml:space="preserve"> </w:t>
      </w:r>
      <w:proofErr w:type="gramStart"/>
      <w:r w:rsidRPr="00722BD3">
        <w:rPr>
          <w:rFonts w:ascii="Times New Roman" w:hAnsi="Times New Roman" w:cs="Times New Roman"/>
          <w:sz w:val="20"/>
          <w:szCs w:val="20"/>
        </w:rPr>
        <w:t>Предпринимаются  меры</w:t>
      </w:r>
      <w:proofErr w:type="gramEnd"/>
      <w:r w:rsidRPr="00722BD3">
        <w:rPr>
          <w:rFonts w:ascii="Times New Roman" w:hAnsi="Times New Roman" w:cs="Times New Roman"/>
          <w:sz w:val="20"/>
          <w:szCs w:val="20"/>
        </w:rPr>
        <w:t xml:space="preserve"> для улучшения условий труда педагогических работников, укрепления имиджа профессии. С сентября 2012 года заработная плата не только учителей, но и всех педагогических работников общеобразовательных учреждений достигла уровня средней заработной платы в </w:t>
      </w:r>
      <w:proofErr w:type="gramStart"/>
      <w:r w:rsidRPr="00722BD3">
        <w:rPr>
          <w:rFonts w:ascii="Times New Roman" w:hAnsi="Times New Roman" w:cs="Times New Roman"/>
          <w:sz w:val="20"/>
          <w:szCs w:val="20"/>
        </w:rPr>
        <w:t>Амурской  области</w:t>
      </w:r>
      <w:proofErr w:type="gramEnd"/>
      <w:r w:rsidRPr="00722BD3">
        <w:rPr>
          <w:rFonts w:ascii="Times New Roman" w:hAnsi="Times New Roman" w:cs="Times New Roman"/>
          <w:sz w:val="20"/>
          <w:szCs w:val="20"/>
        </w:rPr>
        <w:t xml:space="preserve">. Важной задачей остается сохранение этого уровня. В 100% общеобразовательных учреждений введена новая система оплаты труда, ориентированная на достижение качественных результатов профессиональной деятельности. </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 xml:space="preserve">С целью закрепления молодых </w:t>
      </w:r>
      <w:proofErr w:type="gramStart"/>
      <w:r w:rsidRPr="00722BD3">
        <w:rPr>
          <w:rFonts w:ascii="Times New Roman" w:hAnsi="Times New Roman" w:cs="Times New Roman"/>
          <w:sz w:val="20"/>
          <w:szCs w:val="20"/>
        </w:rPr>
        <w:t>специалистов  в</w:t>
      </w:r>
      <w:proofErr w:type="gramEnd"/>
      <w:r w:rsidRPr="00722BD3">
        <w:rPr>
          <w:rFonts w:ascii="Times New Roman" w:hAnsi="Times New Roman" w:cs="Times New Roman"/>
          <w:sz w:val="20"/>
          <w:szCs w:val="20"/>
        </w:rPr>
        <w:t xml:space="preserve"> районе предусмотрены дополнительные надбавки к заработной плате, социальные выплаты.</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 xml:space="preserve">В условиях осуществляемой модернизации системы образования решаются задачи по созданию условий </w:t>
      </w:r>
      <w:proofErr w:type="gramStart"/>
      <w:r w:rsidRPr="00722BD3">
        <w:rPr>
          <w:rFonts w:ascii="Times New Roman" w:hAnsi="Times New Roman" w:cs="Times New Roman"/>
          <w:sz w:val="20"/>
          <w:szCs w:val="20"/>
        </w:rPr>
        <w:t>для  личностного</w:t>
      </w:r>
      <w:proofErr w:type="gramEnd"/>
      <w:r w:rsidRPr="00722BD3">
        <w:rPr>
          <w:rFonts w:ascii="Times New Roman" w:hAnsi="Times New Roman" w:cs="Times New Roman"/>
          <w:sz w:val="20"/>
          <w:szCs w:val="20"/>
        </w:rPr>
        <w:t xml:space="preserve"> роста каждого педагогического работника, в том числе через участие в различных  конкурсах, позволяющих демонстрировать профессиональное мастерство.</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В утвержденных ФГОС общего образования дополнительное образование присутствует как обязательный компонент обучения. Растет внимание к возможностям этой сферы в социализации подрастающего поколения. Предоставление дополнительного образования детям обеспечивается учреждениями, подведомственными органам управления в сфере образования, культуры, спорта.</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Дополнительное образование детей района включает 1 учреждение (около 400 учащихся</w:t>
      </w:r>
      <w:proofErr w:type="gramStart"/>
      <w:r w:rsidRPr="00722BD3">
        <w:rPr>
          <w:rFonts w:ascii="Times New Roman" w:hAnsi="Times New Roman" w:cs="Times New Roman"/>
          <w:sz w:val="20"/>
          <w:szCs w:val="20"/>
        </w:rPr>
        <w:t>),  а</w:t>
      </w:r>
      <w:proofErr w:type="gramEnd"/>
      <w:r w:rsidRPr="00722BD3">
        <w:rPr>
          <w:rFonts w:ascii="Times New Roman" w:hAnsi="Times New Roman" w:cs="Times New Roman"/>
          <w:sz w:val="20"/>
          <w:szCs w:val="20"/>
        </w:rPr>
        <w:t xml:space="preserve"> также сеть детских объединений дополнительного образования детей на базе общеобразовательных учреждений. Услуги дополнительного </w:t>
      </w:r>
      <w:proofErr w:type="gramStart"/>
      <w:r w:rsidRPr="00722BD3">
        <w:rPr>
          <w:rFonts w:ascii="Times New Roman" w:hAnsi="Times New Roman" w:cs="Times New Roman"/>
          <w:sz w:val="20"/>
          <w:szCs w:val="20"/>
        </w:rPr>
        <w:t>образования  в</w:t>
      </w:r>
      <w:proofErr w:type="gramEnd"/>
      <w:r w:rsidRPr="00722BD3">
        <w:rPr>
          <w:rFonts w:ascii="Times New Roman" w:hAnsi="Times New Roman" w:cs="Times New Roman"/>
          <w:sz w:val="20"/>
          <w:szCs w:val="20"/>
        </w:rPr>
        <w:t xml:space="preserve"> настоящее время предоставляются для 70 % детей в возрасте от 5 до 18 лет.</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Дополнительное образование продолжает оставаться бесплатным для большинства обучающихся. Рост числа платных услуг в дополнительном образовании незначителен.</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 xml:space="preserve">Одним из ключевых и перспективных направлений системы дополнительного образования остается поддержка и развитие одаренных детей. Школьники имеют возможность продемонстрировать свои достижения не только на региональном, но и на всероссийском и международном уровнях. </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 xml:space="preserve">В развитии общего и </w:t>
      </w:r>
      <w:proofErr w:type="gramStart"/>
      <w:r w:rsidRPr="00722BD3">
        <w:rPr>
          <w:rFonts w:ascii="Times New Roman" w:hAnsi="Times New Roman" w:cs="Times New Roman"/>
          <w:sz w:val="20"/>
          <w:szCs w:val="20"/>
        </w:rPr>
        <w:t>дополнительного  образования</w:t>
      </w:r>
      <w:proofErr w:type="gramEnd"/>
      <w:r w:rsidRPr="00722BD3">
        <w:rPr>
          <w:rFonts w:ascii="Times New Roman" w:hAnsi="Times New Roman" w:cs="Times New Roman"/>
          <w:sz w:val="20"/>
          <w:szCs w:val="20"/>
        </w:rPr>
        <w:t xml:space="preserve"> детей существует ряд проблем.</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Достаточно медленно происходит обновление педагогического корпуса. При этом с</w:t>
      </w:r>
      <w:r w:rsidRPr="00722BD3">
        <w:rPr>
          <w:rFonts w:ascii="Times New Roman" w:hAnsi="Times New Roman" w:cs="Times New Roman"/>
          <w:bCs/>
          <w:sz w:val="20"/>
          <w:szCs w:val="20"/>
        </w:rPr>
        <w:t>окращается количество педагогических вакансий для закрепления молодых учителей</w:t>
      </w:r>
      <w:r w:rsidR="00D02C03">
        <w:rPr>
          <w:rFonts w:ascii="Times New Roman" w:hAnsi="Times New Roman" w:cs="Times New Roman"/>
          <w:bCs/>
          <w:sz w:val="20"/>
          <w:szCs w:val="20"/>
        </w:rPr>
        <w:t xml:space="preserve">. </w:t>
      </w:r>
      <w:r w:rsidRPr="00722BD3">
        <w:rPr>
          <w:rFonts w:ascii="Times New Roman" w:hAnsi="Times New Roman" w:cs="Times New Roman"/>
          <w:bCs/>
          <w:sz w:val="20"/>
          <w:szCs w:val="20"/>
        </w:rPr>
        <w:t xml:space="preserve">Негативное влияние на развитие районной системы </w:t>
      </w:r>
      <w:proofErr w:type="gramStart"/>
      <w:r w:rsidRPr="00722BD3">
        <w:rPr>
          <w:rFonts w:ascii="Times New Roman" w:hAnsi="Times New Roman" w:cs="Times New Roman"/>
          <w:bCs/>
          <w:sz w:val="20"/>
          <w:szCs w:val="20"/>
        </w:rPr>
        <w:t>образования  оказывает</w:t>
      </w:r>
      <w:proofErr w:type="gramEnd"/>
      <w:r w:rsidRPr="00722BD3">
        <w:rPr>
          <w:rFonts w:ascii="Times New Roman" w:hAnsi="Times New Roman" w:cs="Times New Roman"/>
          <w:bCs/>
          <w:sz w:val="20"/>
          <w:szCs w:val="20"/>
        </w:rPr>
        <w:t xml:space="preserve"> </w:t>
      </w:r>
      <w:r w:rsidRPr="00722BD3">
        <w:rPr>
          <w:rFonts w:ascii="Times New Roman" w:hAnsi="Times New Roman" w:cs="Times New Roman"/>
          <w:sz w:val="20"/>
          <w:szCs w:val="20"/>
        </w:rPr>
        <w:t xml:space="preserve">не только возрастной, но  и гендерный дисбаланс: доля учителей пенсионного возраста составляет  25%, доля педагогов-мужчин – не более 8%. Уровень мобильности и </w:t>
      </w:r>
      <w:proofErr w:type="gramStart"/>
      <w:r w:rsidRPr="00722BD3">
        <w:rPr>
          <w:rFonts w:ascii="Times New Roman" w:hAnsi="Times New Roman" w:cs="Times New Roman"/>
          <w:sz w:val="20"/>
          <w:szCs w:val="20"/>
        </w:rPr>
        <w:t>гибкости</w:t>
      </w:r>
      <w:r w:rsidRPr="00722BD3">
        <w:rPr>
          <w:rFonts w:ascii="Times New Roman" w:hAnsi="Times New Roman" w:cs="Times New Roman"/>
          <w:bCs/>
          <w:sz w:val="20"/>
          <w:szCs w:val="20"/>
        </w:rPr>
        <w:t xml:space="preserve">  системы</w:t>
      </w:r>
      <w:proofErr w:type="gramEnd"/>
      <w:r w:rsidRPr="00722BD3">
        <w:rPr>
          <w:rFonts w:ascii="Times New Roman" w:hAnsi="Times New Roman" w:cs="Times New Roman"/>
          <w:bCs/>
          <w:sz w:val="20"/>
          <w:szCs w:val="20"/>
        </w:rPr>
        <w:t xml:space="preserve"> подготовки, переподготовки и повышения квалификации работников образовательных учреждений не</w:t>
      </w:r>
      <w:r w:rsidRPr="00722BD3">
        <w:rPr>
          <w:rFonts w:ascii="Times New Roman" w:hAnsi="Times New Roman" w:cs="Times New Roman"/>
          <w:sz w:val="20"/>
          <w:szCs w:val="20"/>
        </w:rPr>
        <w:t xml:space="preserve"> соответствует требованиям стандартов компетенций педагогов и персональному запросу семьи и общества на образовательные услуги.</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Система аттестации и оплаты труда педагогов слабо ориентирована на повышение качества преподавания, на непрерывное профессиональное развитие, создание пространства для их карьерного роста.</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 xml:space="preserve">Сохраняется неравенство доступа учащихся к современным условиям обучения и дифференциация по уровню соответствия инфраструктуры общего образования современным требованиям.  В 4-х школах   обучение проводится во вторую смену. </w:t>
      </w:r>
      <w:r w:rsidR="00667761">
        <w:rPr>
          <w:rFonts w:ascii="Times New Roman" w:hAnsi="Times New Roman" w:cs="Times New Roman"/>
          <w:sz w:val="20"/>
          <w:szCs w:val="20"/>
        </w:rPr>
        <w:t xml:space="preserve"> </w:t>
      </w:r>
      <w:r w:rsidRPr="00722BD3">
        <w:rPr>
          <w:rFonts w:ascii="Times New Roman" w:hAnsi="Times New Roman" w:cs="Times New Roman"/>
          <w:bCs/>
          <w:sz w:val="20"/>
          <w:szCs w:val="20"/>
        </w:rPr>
        <w:t>Ухудшается качество знаний выпускников.</w:t>
      </w:r>
      <w:r w:rsidR="00667761">
        <w:rPr>
          <w:rFonts w:ascii="Times New Roman" w:hAnsi="Times New Roman" w:cs="Times New Roman"/>
          <w:bCs/>
          <w:sz w:val="20"/>
          <w:szCs w:val="20"/>
        </w:rPr>
        <w:t xml:space="preserve"> </w:t>
      </w:r>
      <w:proofErr w:type="gramStart"/>
      <w:r w:rsidRPr="00722BD3">
        <w:rPr>
          <w:rFonts w:ascii="Times New Roman" w:hAnsi="Times New Roman" w:cs="Times New Roman"/>
          <w:sz w:val="20"/>
          <w:szCs w:val="20"/>
        </w:rPr>
        <w:t>Зачастую  не</w:t>
      </w:r>
      <w:proofErr w:type="gramEnd"/>
      <w:r w:rsidRPr="00722BD3">
        <w:rPr>
          <w:rFonts w:ascii="Times New Roman" w:hAnsi="Times New Roman" w:cs="Times New Roman"/>
          <w:sz w:val="20"/>
          <w:szCs w:val="20"/>
        </w:rPr>
        <w:t xml:space="preserve"> только в сельской местности, но и в городе школьники не имеют возможности выбора программы профильного обучения в соответствии со своими склонностями и способностями.</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 xml:space="preserve">Имеет место недостаточная эффективность общего образования в формировании компетенций, востребованных в современной социальной жизни и экономике. Неумение выпускников применять полученные знания на практике во многом является следствием недостаточного распространения деятельностных (проектных, исследовательских) образовательных технологий </w:t>
      </w:r>
      <w:r w:rsidRPr="00722BD3">
        <w:rPr>
          <w:rFonts w:ascii="Times New Roman" w:hAnsi="Times New Roman" w:cs="Times New Roman"/>
          <w:sz w:val="20"/>
          <w:szCs w:val="20"/>
        </w:rPr>
        <w:lastRenderedPageBreak/>
        <w:t>и слабого развития профильного образования.</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Не во всех образовательных учреждениях детям с ограниченными возможностями здоровья обеспечивается необходимый уровень психолого-медико-социального сопровождения.</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Материально-техническое состояние общеобразовательных учреждений, по-</w:t>
      </w:r>
      <w:proofErr w:type="gramStart"/>
      <w:r w:rsidRPr="00722BD3">
        <w:rPr>
          <w:rFonts w:ascii="Times New Roman" w:hAnsi="Times New Roman" w:cs="Times New Roman"/>
          <w:sz w:val="20"/>
          <w:szCs w:val="20"/>
        </w:rPr>
        <w:t xml:space="preserve">прежнему,   </w:t>
      </w:r>
      <w:proofErr w:type="gramEnd"/>
      <w:r w:rsidRPr="00722BD3">
        <w:rPr>
          <w:rFonts w:ascii="Times New Roman" w:hAnsi="Times New Roman" w:cs="Times New Roman"/>
          <w:sz w:val="20"/>
          <w:szCs w:val="20"/>
        </w:rPr>
        <w:t>не отвечает современным требованиям: здания требуют ремонта.</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Сдерживающими факторами  повышения  эффективности работы учреждений</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дополнительного образования выступают следующие:</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недостаточная доступность качественных образовательных услуг, особенно в сельской местности;</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дефицит профессиональных кадров  по различным направлениям деятельности; отсутствие  ощутимой материальной поддержки победителей и призеров; отсутствие конкуренции и свободы выбора детьми направлений дополнительного обучения;</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недостаточный уровень  эффективности работы образовательных учреждений в части выявления и поддержки одаренных детей.</w:t>
      </w:r>
      <w:r w:rsidR="00667761">
        <w:rPr>
          <w:rFonts w:ascii="Times New Roman" w:hAnsi="Times New Roman" w:cs="Times New Roman"/>
          <w:sz w:val="20"/>
          <w:szCs w:val="20"/>
        </w:rPr>
        <w:t xml:space="preserve"> </w:t>
      </w:r>
      <w:r w:rsidRPr="00722BD3">
        <w:rPr>
          <w:rFonts w:ascii="Times New Roman" w:hAnsi="Times New Roman" w:cs="Times New Roman"/>
          <w:b/>
          <w:sz w:val="20"/>
          <w:szCs w:val="20"/>
        </w:rPr>
        <w:t>1.3. Приоритеты муниципальной политики в сфере реализации</w:t>
      </w:r>
      <w:r w:rsidR="00667761">
        <w:rPr>
          <w:rFonts w:ascii="Times New Roman" w:hAnsi="Times New Roman" w:cs="Times New Roman"/>
          <w:b/>
          <w:sz w:val="20"/>
          <w:szCs w:val="20"/>
        </w:rPr>
        <w:t xml:space="preserve"> </w:t>
      </w:r>
      <w:r w:rsidRPr="00722BD3">
        <w:rPr>
          <w:rFonts w:ascii="Times New Roman" w:hAnsi="Times New Roman" w:cs="Times New Roman"/>
          <w:b/>
          <w:sz w:val="20"/>
          <w:szCs w:val="20"/>
        </w:rPr>
        <w:t>подпрограммы, цели, задачи и ожидаемые конечные результаты</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Основным направлением государственной политики в сфере дошкольного, общего образования и дополнительного образования детей на период реализации муниципальной программы является обеспечение равенства доступа к качественному образованию, обновление его содержания и технологий  в соответствии с изменившимися потребностями населения.</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Принципиальные изменения будут происходить в следующих направлениях:</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увеличение роли негосударственного сектора в</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предоставлении услуг дополнительного образования детей;</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качественное изменение содержания и методов преподавания с акцентом на развитие интереса и активности обучающихся,</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формирование полноценной системы профильного обучения на основе индивидуальных учебных планов;</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внедрение механизмов выравнивания возможностей детей, оказавшихся в трудной жизненной ситуации, на получение качественного образования;</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формирование эффективной системы выявления и поддержки молодых талантов.</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Важнейшим приоритетом муниципальной политики на данном этапе развития образования является обеспечение доступности дошкольного образования с целью повышения качества последующего образования, выравнивания стартовых возможностей. В общем образовании приоритетом является завершение модернизации инфраструктуры, направленной на обеспечение во всех школах района современных условий обучения. Данная задача должна быть решена как за счет мероприятий по реконструкции и ремонту зданий, закупке современного оборудования, так и путем реализации программ сетевого образования и социализации, предусматривающих кооперацию и интеграцию организаций различной ведомственной принадлежности, развитие системы дистанционного обучения.</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Наряду с созданием базовых условий обучения должна последовательно разворачиваться работа по формированию в школах современной информационной среды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Другим приоритетом в сфере общего образования станет обеспечение учебной успешности каждого ребенка, независимо от состояния его здоровья, социального положения семьи. Для этого должна быть создана система поддержки школ и педагогов, обучающих сложные категории учащихся (дети в трудной жизненной ситуации, дети-сироты, дети с ограниченными возможностями здоровья, дети мигрантов).</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Детям-инвалидам и детям с ограниченными возможностями здоровья необходимо предоставить возможность выбора варианта освоения программ общего образования в дистанционной форме, в рамках специального (коррекционного) или инклюзивного образования, а также обеспечить психолого-медико-социальное сопровождение и поддержку в профессиональной ориентации.</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 xml:space="preserve">Стратегическим приоритетом государственной политики выступает формирование механизма опережающего обновления содержания образования. Необходимо обеспечить комплексное сопровождение введения ФГОС общего образования, задающего принципиально новые требования к образовательным результатам. </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 xml:space="preserve">Параллельно введению ФГОС необходимо продолжить работу по поиску, разработке и распространению новых эффективных средств и форм организации образовательного процесса на базе школ-ресурсных центров и их сетей. </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Безусловным приоритетом является переход от административно-командного управления системой образования к «умному» управлению, основанному на доверии и обратной связи. Для этого уже реализуются меры по укреплению организационно-финансовой самостоятельности школ, укреплению участия общественности в управлении образовательными организациями, по поддержке инициатив, инноваций и экспериментов. Хорошей должна считаться постоянно развивающаяся, обновляющаяся школа.</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 xml:space="preserve">Приоритетной задачей развития сферы дополнительного образования детей является повышение доступности услуг и обеспечение их соответствия изменяющимся потребностям населения. </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В государственной политике в сфере общего образования и дополнительного образования детей должен сохраняться приоритет нравственного и гражданского воспитания подрастающего поколения. Его реализация будет обеспечиваться через введение соответствующих элементов ФГОС, развитие практик социального проектирования и добровольческой деятельности на базе школ и организаций дополнительного образования детей, современные программы социализации детей в каникулярный период.</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Должен быть обеспечен переход к качественно новому уровню индивидуализации образования через реализацию учебных траекторий в образовательных организациях района.</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 xml:space="preserve">Целью </w:t>
      </w:r>
      <w:proofErr w:type="gramStart"/>
      <w:r w:rsidRPr="00722BD3">
        <w:rPr>
          <w:rFonts w:ascii="Times New Roman" w:hAnsi="Times New Roman" w:cs="Times New Roman"/>
          <w:sz w:val="20"/>
          <w:szCs w:val="20"/>
        </w:rPr>
        <w:t>настоящей  подпрограммы</w:t>
      </w:r>
      <w:proofErr w:type="gramEnd"/>
      <w:r w:rsidRPr="00722BD3">
        <w:rPr>
          <w:rFonts w:ascii="Times New Roman" w:hAnsi="Times New Roman" w:cs="Times New Roman"/>
          <w:sz w:val="20"/>
          <w:szCs w:val="20"/>
        </w:rPr>
        <w:t xml:space="preserve"> является развитие инфраструктуры и организационно-экономических механизмов, обеспечивающих  доступность услуг дошкольного, общего,  дополнительного образования детей, современное качество  учебных результатов  и социализации.</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Задачи подпрограммы:</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модернизация содержания образования и образовательной среды для обеспечения готовности выпускников</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общеобразовательных организаций к дальнейшему обучению и деятельности в высокотехнологичной экономике;</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 xml:space="preserve">создание современной инфраструктуры </w:t>
      </w:r>
      <w:r w:rsidRPr="00722BD3">
        <w:rPr>
          <w:rFonts w:ascii="Times New Roman" w:hAnsi="Times New Roman" w:cs="Times New Roman"/>
          <w:bCs/>
          <w:sz w:val="20"/>
          <w:szCs w:val="20"/>
        </w:rPr>
        <w:t>общего и дополнительного образования детей.</w:t>
      </w:r>
      <w:r w:rsidR="00667761">
        <w:rPr>
          <w:rFonts w:ascii="Times New Roman" w:hAnsi="Times New Roman" w:cs="Times New Roman"/>
          <w:bCs/>
          <w:sz w:val="20"/>
          <w:szCs w:val="20"/>
        </w:rPr>
        <w:t xml:space="preserve"> </w:t>
      </w:r>
      <w:r w:rsidRPr="00722BD3">
        <w:rPr>
          <w:rFonts w:ascii="Times New Roman" w:hAnsi="Times New Roman" w:cs="Times New Roman"/>
          <w:bCs/>
          <w:sz w:val="20"/>
          <w:szCs w:val="20"/>
        </w:rPr>
        <w:t>Основными ожидаемыми результатами реализации подпрограммы  являются следующие:</w:t>
      </w:r>
      <w:r w:rsidR="00667761">
        <w:rPr>
          <w:rFonts w:ascii="Times New Roman" w:hAnsi="Times New Roman" w:cs="Times New Roman"/>
          <w:bCs/>
          <w:sz w:val="20"/>
          <w:szCs w:val="20"/>
        </w:rPr>
        <w:t xml:space="preserve"> </w:t>
      </w:r>
      <w:r w:rsidRPr="00722BD3">
        <w:rPr>
          <w:rFonts w:ascii="Times New Roman" w:hAnsi="Times New Roman" w:cs="Times New Roman"/>
          <w:sz w:val="20"/>
          <w:szCs w:val="20"/>
        </w:rPr>
        <w:t>до30% увеличится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85% муниципальных общеобразовательных организаций будут  соответствовать современным требованиям обучения;</w:t>
      </w:r>
      <w:r w:rsidR="00667761">
        <w:rPr>
          <w:rFonts w:ascii="Times New Roman" w:hAnsi="Times New Roman" w:cs="Times New Roman"/>
          <w:sz w:val="20"/>
          <w:szCs w:val="20"/>
        </w:rPr>
        <w:t xml:space="preserve"> </w:t>
      </w:r>
      <w:r w:rsidRPr="00722BD3">
        <w:rPr>
          <w:rFonts w:ascii="Times New Roman" w:hAnsi="Times New Roman" w:cs="Times New Roman"/>
          <w:sz w:val="20"/>
          <w:szCs w:val="20"/>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 не будет превышать 30 %;доля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 в общей численности муниципальных образовательных организаций уменьшится до 10 %;</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 xml:space="preserve">удельный вес численности детей-инвалидов, обучающихся по программам общего образования на дому с использованием </w:t>
      </w:r>
      <w:r w:rsidRPr="00722BD3">
        <w:rPr>
          <w:rFonts w:ascii="Times New Roman" w:hAnsi="Times New Roman" w:cs="Times New Roman"/>
          <w:sz w:val="20"/>
          <w:szCs w:val="20"/>
        </w:rPr>
        <w:lastRenderedPageBreak/>
        <w:t>дистанционных образовательных технологий, в общей численности детей-инвалидов, которым показана такая форма  обучения, составит 100%;</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71% детей в возрасте 5 - 18 лет будет охвачено программами дополнительного образования;</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до18 % увеличится удельный вес численности учителей в возрасте до 30 лет в общей численности учителей общеобразовательных организаций;</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составит 100 %;</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среднемесячная заработная плата педагогических работников муниципальных образовательных организаций дошкольного образования составит не менее 94 % к  средней заработной плате в общем образовании области; общего образования – 94 % к среднемесячной заработной плате в Амурской  области и дополнительного образования – 75 % к средней заработной плате в Амурской области;</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составит не менее 50%.</w:t>
      </w:r>
      <w:r w:rsidR="005F2B1F">
        <w:rPr>
          <w:rFonts w:ascii="Times New Roman" w:hAnsi="Times New Roman" w:cs="Times New Roman"/>
          <w:bCs/>
          <w:sz w:val="20"/>
          <w:szCs w:val="20"/>
        </w:rPr>
        <w:t xml:space="preserve"> </w:t>
      </w:r>
      <w:r w:rsidRPr="00722BD3">
        <w:rPr>
          <w:rFonts w:ascii="Times New Roman" w:hAnsi="Times New Roman" w:cs="Times New Roman"/>
          <w:b/>
          <w:sz w:val="20"/>
          <w:szCs w:val="20"/>
        </w:rPr>
        <w:t>1.4. Описание системы основных мероприятий подпрограммы</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Настоящая подпрограмма   содержит 4 основных мероприятия.</w:t>
      </w:r>
      <w:r w:rsidR="005F2B1F">
        <w:rPr>
          <w:rFonts w:ascii="Times New Roman" w:hAnsi="Times New Roman" w:cs="Times New Roman"/>
          <w:sz w:val="20"/>
          <w:szCs w:val="20"/>
        </w:rPr>
        <w:t xml:space="preserve"> </w:t>
      </w:r>
      <w:r w:rsidRPr="00722BD3">
        <w:rPr>
          <w:rFonts w:ascii="Times New Roman" w:hAnsi="Times New Roman" w:cs="Times New Roman"/>
          <w:b/>
          <w:i/>
          <w:sz w:val="20"/>
          <w:szCs w:val="20"/>
        </w:rPr>
        <w:t>1.4.1. Основное мероприятие 1.1«Модернизация системы дошкольного образования».</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Основное мероприятие направлено на обеспечение мер по реализации приоритетов государственной политики в сфере дошкольного образования, а также решение следующей задачи:</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 xml:space="preserve">создание современной инфраструктуры </w:t>
      </w:r>
      <w:r w:rsidRPr="00722BD3">
        <w:rPr>
          <w:rFonts w:ascii="Times New Roman" w:hAnsi="Times New Roman" w:cs="Times New Roman"/>
          <w:bCs/>
          <w:sz w:val="20"/>
          <w:szCs w:val="20"/>
        </w:rPr>
        <w:t>дошкольного образования детей.</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Для решения задачи увеличения охвата услугами дошкольного образования в рамках данного основного мероприятия предполагается:</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реконструкция зданий образовательных организаций под дошкольные образовательные организации;</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создание дополнительных мест в дошкольных образовательных и иных организациях за счет эффективного использования их помещений;</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приобретение оборудования для оснащения дополнительных мест в дошкольных образовательных организациях;</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организация и проведение районных  профессиональных конкурсов , а также организация участия педагогов района  в аналогичных областных конкурсах.</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Реализация основного мероприятия направлена на достижение целевых показателей:</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а) муниципальной программы:</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б) настоящей подпрограммы:</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w:t>
      </w:r>
    </w:p>
    <w:p w14:paraId="64970C3E" w14:textId="073CBF62" w:rsidR="00722BD3" w:rsidRPr="005F2B1F" w:rsidRDefault="00722BD3" w:rsidP="005F2B1F">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В ходе реализации данного основного мероприятия общее число вновь созданных к 2020 году мест в дошкольных образовательных организациях составит 40 ед.</w:t>
      </w:r>
      <w:r w:rsidR="005F2B1F">
        <w:rPr>
          <w:rFonts w:ascii="Times New Roman" w:hAnsi="Times New Roman" w:cs="Times New Roman"/>
          <w:sz w:val="20"/>
          <w:szCs w:val="20"/>
        </w:rPr>
        <w:t xml:space="preserve"> </w:t>
      </w:r>
      <w:r w:rsidRPr="00722BD3">
        <w:rPr>
          <w:rFonts w:ascii="Times New Roman" w:hAnsi="Times New Roman" w:cs="Times New Roman"/>
          <w:b/>
          <w:i/>
          <w:sz w:val="20"/>
          <w:szCs w:val="20"/>
        </w:rPr>
        <w:t>Основное мероприятие 1.2«Модернизация системы общего образования».</w:t>
      </w:r>
    </w:p>
    <w:p w14:paraId="5C90D09F" w14:textId="75CEA08B" w:rsidR="00722BD3" w:rsidRPr="005F2B1F" w:rsidRDefault="00722BD3" w:rsidP="00722BD3">
      <w:pPr>
        <w:spacing w:after="0" w:line="240" w:lineRule="auto"/>
        <w:jc w:val="both"/>
        <w:rPr>
          <w:rFonts w:ascii="Times New Roman" w:hAnsi="Times New Roman" w:cs="Times New Roman"/>
          <w:b/>
          <w:i/>
          <w:sz w:val="20"/>
          <w:szCs w:val="20"/>
        </w:rPr>
      </w:pPr>
      <w:r w:rsidRPr="00722BD3">
        <w:rPr>
          <w:rFonts w:ascii="Times New Roman" w:hAnsi="Times New Roman" w:cs="Times New Roman"/>
          <w:b/>
          <w:i/>
          <w:sz w:val="20"/>
          <w:szCs w:val="20"/>
        </w:rPr>
        <w:t>1.3 «Модернизация системы дополнительного образования».</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Основное мероприятие направлено на обеспечение доступности и высокого качества образовательных услуг общего образования, а также решение следующих задач:</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качественным услугам дошкольного, общего образования и дополнительного образования детей;</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модернизация содержания образования и образовательной среды для обеспечения готовности выпускников общеобразовательных организаций к</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дальнейшему обучению и деятельности в высокотехнологичной экономике;</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 xml:space="preserve">создание современной инфраструктуры </w:t>
      </w:r>
      <w:r w:rsidRPr="00722BD3">
        <w:rPr>
          <w:rFonts w:ascii="Times New Roman" w:hAnsi="Times New Roman" w:cs="Times New Roman"/>
          <w:bCs/>
          <w:sz w:val="20"/>
          <w:szCs w:val="20"/>
        </w:rPr>
        <w:t>общего и дополнительного образования детей.</w:t>
      </w:r>
      <w:r w:rsidR="005F2B1F">
        <w:rPr>
          <w:rFonts w:ascii="Times New Roman" w:hAnsi="Times New Roman" w:cs="Times New Roman"/>
          <w:bCs/>
          <w:sz w:val="20"/>
          <w:szCs w:val="20"/>
        </w:rPr>
        <w:t xml:space="preserve"> </w:t>
      </w:r>
      <w:r w:rsidRPr="00722BD3">
        <w:rPr>
          <w:rFonts w:ascii="Times New Roman" w:hAnsi="Times New Roman" w:cs="Times New Roman"/>
          <w:sz w:val="20"/>
          <w:szCs w:val="20"/>
        </w:rPr>
        <w:t>Основное мероприятие предусматривает следующие основные направления:</w:t>
      </w:r>
      <w:r w:rsidR="005F2B1F">
        <w:rPr>
          <w:rFonts w:ascii="Times New Roman" w:hAnsi="Times New Roman" w:cs="Times New Roman"/>
          <w:bCs/>
          <w:sz w:val="20"/>
          <w:szCs w:val="20"/>
        </w:rPr>
        <w:t xml:space="preserve"> </w:t>
      </w:r>
      <w:r w:rsidRPr="00722BD3">
        <w:rPr>
          <w:rFonts w:ascii="Times New Roman" w:hAnsi="Times New Roman" w:cs="Times New Roman"/>
          <w:sz w:val="20"/>
          <w:szCs w:val="20"/>
        </w:rPr>
        <w:t>приобретение оборудования, необходимой мебели,  мягкого инвентаря;</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улучшение материально-технической базы  образовательных учреждений;</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пополнение фондов школьных библиотек;</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приобретение методических пособий и литературы  для учреждений дошкольного образования;</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развитие школьной инфраструктуры;</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повышение квалификации, профессиональную переподготовку руководителей общеобразовательных организаций и</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учителей;</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выявление и поддержка лучших педагогических работников в сфере  общего образования;</w:t>
      </w:r>
      <w:r w:rsidR="005F2B1F">
        <w:rPr>
          <w:rFonts w:ascii="Times New Roman" w:hAnsi="Times New Roman" w:cs="Times New Roman"/>
          <w:sz w:val="20"/>
          <w:szCs w:val="20"/>
        </w:rPr>
        <w:t xml:space="preserve"> </w:t>
      </w:r>
      <w:r w:rsidRPr="00722BD3">
        <w:rPr>
          <w:sz w:val="20"/>
          <w:szCs w:val="20"/>
        </w:rPr>
        <w:t>организация и проведение районных  профессиональных конкурсов, а также организация участия педагогов района  в аналогичных областных конкурсах;</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модернизацию общеобразовательных организаций путем организации в них дистанционного обучения для обучающихся, в том числе увеличение пропускной способности и оплату интернет-трафика, обновление программного обеспечения и приобретение электронных образовательных ресурсов;</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обеспечение бесплатным двухразовым питанием детей с ОВЗ, обучающихся в общеобразовательных учреждениях района по адаптированным образовательным программам;</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осуществление мер, направленных на энергосбережение в системе общего образования;</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проведение ремонта зданий общеобразовательных организаций, учреждений дополнительного образования.</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Возможны другие направления модернизации в случае предоставления бюджету района средств областного бюджета на их реализацию.</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Реализация основного мероприятия направлена на достижение целевых показателей:</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а) муниципальной программы:</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основными современными требованиями, в общей численности обучающихся;</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б) настоящей подпрограммы:</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удельный вес численности учителей в возрасте до 30 лет в общей численности учителей общеобразовательных организаций;</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Амурской области, общего образования - к средней заработной плате в Амурской области);</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учреждений;</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доля обучающихся в муниципальных общеобразовательных организациях, занимающихся во вторую смену, в общей численности обучающихся в муниципальных общеобразовательных организациях;</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доля муниципальных образовательных организаций, реализующих программы общего образования, здания которых капитального ремонта, в общей численности муниципальных образовательных организаций, реализующих программы общего образования.</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Реализация данного основного мероприятия позволит достичь следующих результатов:</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во всех муниципальных общеобразовательных организациях будут созданы условия, соответствующие требованиям ФГОС;</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 xml:space="preserve">во всех муниципальных общеобразовательных организациях дети с ограниченными возможностями здоровья, обучающиеся по </w:t>
      </w:r>
      <w:r w:rsidRPr="00722BD3">
        <w:rPr>
          <w:rFonts w:ascii="Times New Roman" w:hAnsi="Times New Roman" w:cs="Times New Roman"/>
          <w:sz w:val="20"/>
          <w:szCs w:val="20"/>
        </w:rPr>
        <w:lastRenderedPageBreak/>
        <w:t>адаптированным образовательным программам,  будут обеспечены  бесплатным двухразовым питанием;</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всем школьникам будет предоставлена возможность обучаться в соответствии с основными современными требованиями, включая наличие высокоскоростного доступа к сети Интернет;</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заработная плата педагогических работников общего образования сохранится на уровне средней заработной платы в сфере  экономики Амурской области.</w:t>
      </w:r>
      <w:r w:rsidR="005F2B1F">
        <w:rPr>
          <w:rFonts w:ascii="Times New Roman" w:hAnsi="Times New Roman" w:cs="Times New Roman"/>
          <w:b/>
          <w:i/>
          <w:sz w:val="20"/>
          <w:szCs w:val="20"/>
        </w:rPr>
        <w:t xml:space="preserve"> </w:t>
      </w:r>
      <w:r w:rsidRPr="00722BD3">
        <w:rPr>
          <w:rFonts w:ascii="Times New Roman" w:hAnsi="Times New Roman" w:cs="Times New Roman"/>
          <w:b/>
          <w:i/>
          <w:sz w:val="20"/>
          <w:szCs w:val="20"/>
        </w:rPr>
        <w:t>1.4.3. Основное мероприятие 1.4«Выявление и поддержка одаренных детей».</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Основное мероприятие направлено на создание условий для развития молодых талантов и детей с высокой мотивацией к обучению как важного условия повышения качества образования, а также решение следующей задачи:</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В рамках основного мероприятия будет продолжено методическое и информационное сопровождение традиционных муниципальных мероприятий, связанных с поддержкой талантливых детей, в том числе:</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организация и проведение муниципального этапа всероссийской олимпиады школьников по общеобразовательным предметам и участие школьников в заключительном этапе всероссийской олимпиады;</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организация и проведение районных тематических марафонов; слетов, соревнований;</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организация и проведение культурно-массовых мероприятий для детей-сирот и детей, оставшихся без попечения родителей;</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проведение конкурсов для детей-сирот и детей, оставшихся без попечения родителей;</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проведение мероприятий областного, всероссийского и международного уровней;</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 xml:space="preserve">участие в интеллектуальных, проектно-исследовательских конкурсах, научно-практических конференциях, форумах, слетах, спортивных форумах и </w:t>
      </w:r>
      <w:proofErr w:type="spellStart"/>
      <w:r w:rsidRPr="00722BD3">
        <w:rPr>
          <w:rFonts w:ascii="Times New Roman" w:hAnsi="Times New Roman" w:cs="Times New Roman"/>
          <w:sz w:val="20"/>
          <w:szCs w:val="20"/>
        </w:rPr>
        <w:t>т.д</w:t>
      </w:r>
      <w:proofErr w:type="spellEnd"/>
      <w:r w:rsidRPr="00722BD3">
        <w:rPr>
          <w:rFonts w:ascii="Times New Roman" w:hAnsi="Times New Roman" w:cs="Times New Roman"/>
          <w:sz w:val="20"/>
          <w:szCs w:val="20"/>
        </w:rPr>
        <w:t>;</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участие в межрегиональных, всероссийских, международных мероприятиях различной направленности.</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Наряду с поддержкой интеллектуально одаренных детей будет развиваться система выявления и поддержки талантливых и одаренных детей в творческой (художественной, музыкальной), спортивно-технической областях.</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Реализация основного мероприятия направлена на достижение следующих  целевых показателей настоящей  подпрограммы:</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удельный вес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w:t>
      </w:r>
      <w:r w:rsidR="005F2B1F">
        <w:rPr>
          <w:rFonts w:ascii="Times New Roman" w:hAnsi="Times New Roman" w:cs="Times New Roman"/>
          <w:b/>
          <w:i/>
          <w:sz w:val="20"/>
          <w:szCs w:val="20"/>
        </w:rPr>
        <w:t xml:space="preserve"> </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охват детей в возрасте 5 - 18 лет программами дополнительного образования (удельный вес численности детей, получающих</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услуги дополнительного образования, в общей численности детей в возрасте 5 - 18 лет).</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В результате реализации данного основного мероприятия не менее 50</w:t>
      </w:r>
      <w:proofErr w:type="gramStart"/>
      <w:r w:rsidRPr="00722BD3">
        <w:rPr>
          <w:rFonts w:ascii="Times New Roman" w:hAnsi="Times New Roman" w:cs="Times New Roman"/>
          <w:sz w:val="20"/>
          <w:szCs w:val="20"/>
        </w:rPr>
        <w:t>%  обучающихся</w:t>
      </w:r>
      <w:proofErr w:type="gramEnd"/>
      <w:r w:rsidRPr="00722BD3">
        <w:rPr>
          <w:rFonts w:ascii="Times New Roman" w:hAnsi="Times New Roman" w:cs="Times New Roman"/>
          <w:sz w:val="20"/>
          <w:szCs w:val="20"/>
        </w:rPr>
        <w:t xml:space="preserve"> по программам общего образования будут  участвовать  в олимпиадах и конкурсах различного уровня, в общей численности учащихся по программам общего образования.</w:t>
      </w:r>
      <w:r w:rsidR="005F2B1F">
        <w:rPr>
          <w:rFonts w:ascii="Times New Roman" w:hAnsi="Times New Roman" w:cs="Times New Roman"/>
          <w:b/>
          <w:i/>
          <w:sz w:val="20"/>
          <w:szCs w:val="20"/>
        </w:rPr>
        <w:t xml:space="preserve"> </w:t>
      </w:r>
      <w:r w:rsidRPr="00722BD3">
        <w:rPr>
          <w:rFonts w:ascii="Times New Roman" w:hAnsi="Times New Roman" w:cs="Times New Roman"/>
          <w:b/>
          <w:i/>
          <w:sz w:val="20"/>
          <w:szCs w:val="20"/>
        </w:rPr>
        <w:t>1.4.4. Основное мероприятие 1.5«Реализация моделей получения качественного дошкольного, общего и дополнительного образования детьми-инвалидами</w:t>
      </w:r>
      <w:r w:rsidR="002302A6">
        <w:rPr>
          <w:rFonts w:ascii="Times New Roman" w:hAnsi="Times New Roman" w:cs="Times New Roman"/>
          <w:b/>
          <w:i/>
          <w:sz w:val="20"/>
          <w:szCs w:val="20"/>
        </w:rPr>
        <w:t xml:space="preserve"> </w:t>
      </w:r>
      <w:proofErr w:type="gramStart"/>
      <w:r w:rsidRPr="00722BD3">
        <w:rPr>
          <w:rFonts w:ascii="Times New Roman" w:hAnsi="Times New Roman" w:cs="Times New Roman"/>
          <w:b/>
          <w:i/>
          <w:sz w:val="20"/>
          <w:szCs w:val="20"/>
        </w:rPr>
        <w:t>и,  лицами</w:t>
      </w:r>
      <w:proofErr w:type="gramEnd"/>
      <w:r w:rsidRPr="00722BD3">
        <w:rPr>
          <w:rFonts w:ascii="Times New Roman" w:hAnsi="Times New Roman" w:cs="Times New Roman"/>
          <w:b/>
          <w:i/>
          <w:sz w:val="20"/>
          <w:szCs w:val="20"/>
        </w:rPr>
        <w:t xml:space="preserve"> с ограниченными возможностями здоровья».</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 xml:space="preserve">Основное мероприятие направлено на обеспечение доступности качественных образовательных услуг детям-инвалидам и лицам с ограниченными возможностями здоровья, а также  решение следующих задач: </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формирование доступной среды для качественного дошкольного образования  детей с ограниченными возможностями здоровья;</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формирование образовательной сети и финансово-экономических механизмов, обеспечивающих равный доступ населения к качественным услугам дошкольного, общего образования и дополнительного образования детей;</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В рамках основного мероприятия будет продолжено развитие системы обучения детей-инвалидов на дому с использованием электронного обучения, дистанционных образовательных технологий, будет обеспечено  внедрение федеральных стандартов к реализации программ дошкольного образования, ФГОС основного общего и среднего общего образования для детей-инвалидов, а также материально-техническое оснащение групп для детей с ОВЗ в дошкольных образовательных организациях, приобретение соответствующего оборудования в данные группы.</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Реализация основного мероприятия направлена на достижение целевого показателя данной подпрограммы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а также  «Удельный вес численности детей-инвалидов, обучающихся по программам дошкольного образования в дошкольных образовательных организациях, в общей численности детей-инвалидов, которым показана такая форма обучения».</w:t>
      </w:r>
      <w:r w:rsidR="005F2B1F">
        <w:rPr>
          <w:rFonts w:ascii="Times New Roman" w:hAnsi="Times New Roman" w:cs="Times New Roman"/>
          <w:b/>
          <w:i/>
          <w:sz w:val="20"/>
          <w:szCs w:val="20"/>
        </w:rPr>
        <w:t xml:space="preserve"> </w:t>
      </w:r>
      <w:r w:rsidRPr="00722BD3">
        <w:rPr>
          <w:rFonts w:ascii="Times New Roman" w:hAnsi="Times New Roman" w:cs="Times New Roman"/>
          <w:sz w:val="20"/>
          <w:szCs w:val="20"/>
        </w:rPr>
        <w:t>В результате реализации основного мероприятия детям-инвалидам ежегодно будет предоставлена возможность освоения образовательных программ общего образования в форме дистанционного или инклюзивного образования, а также программ дошкольного образования в дошкольных образовательных организациях.</w:t>
      </w:r>
      <w:r w:rsidR="005F2B1F">
        <w:rPr>
          <w:rFonts w:ascii="Times New Roman" w:hAnsi="Times New Roman" w:cs="Times New Roman"/>
          <w:b/>
          <w:i/>
          <w:sz w:val="20"/>
          <w:szCs w:val="20"/>
        </w:rPr>
        <w:t xml:space="preserve"> </w:t>
      </w:r>
      <w:r w:rsidRPr="00722BD3">
        <w:rPr>
          <w:rFonts w:ascii="Times New Roman" w:hAnsi="Times New Roman" w:cs="Times New Roman"/>
          <w:b/>
          <w:sz w:val="20"/>
          <w:szCs w:val="20"/>
        </w:rPr>
        <w:t xml:space="preserve">1.5. Планируемые показатели эффективности реализации подпрограммы  </w:t>
      </w:r>
    </w:p>
    <w:p w14:paraId="44713698" w14:textId="5A291025" w:rsidR="00722BD3" w:rsidRPr="002C246F" w:rsidRDefault="00722BD3" w:rsidP="00722BD3">
      <w:pPr>
        <w:spacing w:after="0" w:line="240" w:lineRule="auto"/>
        <w:jc w:val="both"/>
        <w:rPr>
          <w:rFonts w:ascii="Times New Roman" w:hAnsi="Times New Roman" w:cs="Times New Roman"/>
          <w:b/>
          <w:sz w:val="20"/>
          <w:szCs w:val="20"/>
        </w:rPr>
      </w:pPr>
      <w:r w:rsidRPr="00722BD3">
        <w:rPr>
          <w:rFonts w:ascii="Times New Roman" w:hAnsi="Times New Roman" w:cs="Times New Roman"/>
          <w:b/>
          <w:sz w:val="20"/>
          <w:szCs w:val="20"/>
        </w:rPr>
        <w:t xml:space="preserve">и непосредственные результаты основных мероприятий подпрограммы </w:t>
      </w:r>
      <w:r w:rsidRPr="00722BD3">
        <w:rPr>
          <w:rFonts w:ascii="Times New Roman" w:hAnsi="Times New Roman" w:cs="Times New Roman"/>
          <w:sz w:val="20"/>
          <w:szCs w:val="20"/>
        </w:rPr>
        <w:t>В рамках настоящей подпрограммы  муниципальные образовательные организации района будут обеспечивать  и</w:t>
      </w:r>
      <w:r w:rsidR="005F2B1F">
        <w:rPr>
          <w:rFonts w:ascii="Times New Roman" w:hAnsi="Times New Roman" w:cs="Times New Roman"/>
          <w:sz w:val="20"/>
          <w:szCs w:val="20"/>
        </w:rPr>
        <w:t xml:space="preserve"> </w:t>
      </w:r>
      <w:r w:rsidRPr="00722BD3">
        <w:rPr>
          <w:rFonts w:ascii="Times New Roman" w:hAnsi="Times New Roman" w:cs="Times New Roman"/>
          <w:sz w:val="20"/>
          <w:szCs w:val="20"/>
        </w:rPr>
        <w:t>предоставлять ответственному исполнителю муниципальной программы информацию о достижении значений следующих показателей эффективности реализации подпрограммы:</w:t>
      </w:r>
      <w:r w:rsidR="005F2B1F">
        <w:rPr>
          <w:rFonts w:ascii="Times New Roman" w:hAnsi="Times New Roman" w:cs="Times New Roman"/>
          <w:b/>
          <w:sz w:val="20"/>
          <w:szCs w:val="20"/>
        </w:rPr>
        <w:t xml:space="preserve"> </w:t>
      </w:r>
      <w:r w:rsidRPr="00722BD3">
        <w:rPr>
          <w:rFonts w:ascii="Times New Roman" w:hAnsi="Times New Roman" w:cs="Times New Roman"/>
          <w:sz w:val="20"/>
          <w:szCs w:val="20"/>
          <w:u w:val="single"/>
        </w:rPr>
        <w:t>показатель 2.1</w:t>
      </w:r>
      <w:r w:rsidRPr="00722BD3">
        <w:rPr>
          <w:rFonts w:ascii="Times New Roman" w:hAnsi="Times New Roman" w:cs="Times New Roman"/>
          <w:sz w:val="20"/>
          <w:szCs w:val="20"/>
        </w:rPr>
        <w:t xml:space="preserve"> «Удельный вес численности детей в возрасте от 0 до 3 лет, охваченных программами поддержки раннего развития, в общей численности детей соответствующего возраста» (</w:t>
      </w:r>
      <w:proofErr w:type="spellStart"/>
      <w:r w:rsidRPr="00722BD3">
        <w:rPr>
          <w:rFonts w:ascii="Times New Roman" w:hAnsi="Times New Roman" w:cs="Times New Roman"/>
          <w:sz w:val="20"/>
          <w:szCs w:val="20"/>
        </w:rPr>
        <w:t>В</w:t>
      </w:r>
      <w:r w:rsidRPr="00722BD3">
        <w:rPr>
          <w:rFonts w:ascii="Times New Roman" w:hAnsi="Times New Roman" w:cs="Times New Roman"/>
          <w:sz w:val="20"/>
          <w:szCs w:val="20"/>
          <w:vertAlign w:val="subscript"/>
        </w:rPr>
        <w:t>прр</w:t>
      </w:r>
      <w:proofErr w:type="spellEnd"/>
      <w:r w:rsidRPr="00722BD3">
        <w:rPr>
          <w:rFonts w:ascii="Times New Roman" w:hAnsi="Times New Roman" w:cs="Times New Roman"/>
          <w:sz w:val="20"/>
          <w:szCs w:val="20"/>
        </w:rPr>
        <w:t>) рассчитывается по формуле:</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прр</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прр</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5F2B1F">
        <w:rPr>
          <w:rFonts w:ascii="Times New Roman" w:hAnsi="Times New Roman" w:cs="Times New Roman"/>
          <w:b/>
          <w:sz w:val="20"/>
          <w:szCs w:val="20"/>
        </w:rPr>
        <w:t xml:space="preserve"> </w:t>
      </w:r>
      <w:proofErr w:type="spellStart"/>
      <w:r w:rsidRPr="00722BD3">
        <w:rPr>
          <w:rFonts w:ascii="Times New Roman" w:hAnsi="Times New Roman" w:cs="Times New Roman"/>
          <w:sz w:val="20"/>
          <w:szCs w:val="20"/>
        </w:rPr>
        <w:t>Ч</w:t>
      </w:r>
      <w:r w:rsidRPr="00722BD3">
        <w:rPr>
          <w:rFonts w:ascii="Times New Roman" w:hAnsi="Times New Roman" w:cs="Times New Roman"/>
          <w:sz w:val="20"/>
          <w:szCs w:val="20"/>
          <w:vertAlign w:val="subscript"/>
        </w:rPr>
        <w:t>прр</w:t>
      </w:r>
      <w:proofErr w:type="spellEnd"/>
      <w:r w:rsidRPr="00722BD3">
        <w:rPr>
          <w:rFonts w:ascii="Times New Roman" w:hAnsi="Times New Roman" w:cs="Times New Roman"/>
          <w:sz w:val="20"/>
          <w:szCs w:val="20"/>
        </w:rPr>
        <w:t xml:space="preserve"> – численность детей в возрасте от 0 до 3 лет, охваченных программами поддержки раннего развития;</w:t>
      </w:r>
      <w:r w:rsidR="005F2B1F">
        <w:rPr>
          <w:rFonts w:ascii="Times New Roman" w:hAnsi="Times New Roman" w:cs="Times New Roman"/>
          <w:b/>
          <w:sz w:val="20"/>
          <w:szCs w:val="20"/>
        </w:rPr>
        <w:t xml:space="preserve"> </w:t>
      </w:r>
      <w:proofErr w:type="spellStart"/>
      <w:r w:rsidRPr="00722BD3">
        <w:rPr>
          <w:rFonts w:ascii="Times New Roman" w:hAnsi="Times New Roman" w:cs="Times New Roman"/>
          <w:sz w:val="20"/>
          <w:szCs w:val="20"/>
        </w:rPr>
        <w:t>Ч</w:t>
      </w:r>
      <w:r w:rsidRPr="00722BD3">
        <w:rPr>
          <w:rFonts w:ascii="Times New Roman" w:hAnsi="Times New Roman" w:cs="Times New Roman"/>
          <w:sz w:val="20"/>
          <w:szCs w:val="20"/>
          <w:vertAlign w:val="subscript"/>
        </w:rPr>
        <w:t>о</w:t>
      </w:r>
      <w:proofErr w:type="spellEnd"/>
      <w:r w:rsidRPr="00722BD3">
        <w:rPr>
          <w:rFonts w:ascii="Times New Roman" w:hAnsi="Times New Roman" w:cs="Times New Roman"/>
          <w:sz w:val="20"/>
          <w:szCs w:val="20"/>
        </w:rPr>
        <w:t xml:space="preserve"> – численность детей в возрасте от 0 до 3 лет;</w:t>
      </w:r>
      <w:r w:rsidR="005F2B1F">
        <w:rPr>
          <w:rFonts w:ascii="Times New Roman" w:hAnsi="Times New Roman" w:cs="Times New Roman"/>
          <w:b/>
          <w:sz w:val="20"/>
          <w:szCs w:val="20"/>
        </w:rPr>
        <w:t xml:space="preserve"> </w:t>
      </w:r>
      <w:r w:rsidRPr="00722BD3">
        <w:rPr>
          <w:rFonts w:ascii="Times New Roman" w:hAnsi="Times New Roman" w:cs="Times New Roman"/>
          <w:sz w:val="20"/>
          <w:szCs w:val="20"/>
          <w:u w:val="single"/>
        </w:rPr>
        <w:t>показатель 2.2</w:t>
      </w:r>
      <w:r w:rsidRPr="00722BD3">
        <w:rPr>
          <w:rFonts w:ascii="Times New Roman" w:hAnsi="Times New Roman" w:cs="Times New Roman"/>
          <w:sz w:val="20"/>
          <w:szCs w:val="20"/>
        </w:rPr>
        <w:t xml:space="preserve">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roofErr w:type="spellStart"/>
      <w:r w:rsidRPr="00722BD3">
        <w:rPr>
          <w:rFonts w:ascii="Times New Roman" w:hAnsi="Times New Roman" w:cs="Times New Roman"/>
          <w:sz w:val="20"/>
          <w:szCs w:val="20"/>
        </w:rPr>
        <w:t>Д</w:t>
      </w:r>
      <w:r w:rsidRPr="00722BD3">
        <w:rPr>
          <w:rFonts w:ascii="Times New Roman" w:hAnsi="Times New Roman" w:cs="Times New Roman"/>
          <w:sz w:val="20"/>
          <w:szCs w:val="20"/>
          <w:vertAlign w:val="subscript"/>
        </w:rPr>
        <w:t>сто</w:t>
      </w:r>
      <w:proofErr w:type="spellEnd"/>
      <w:r w:rsidRPr="00722BD3">
        <w:rPr>
          <w:rFonts w:ascii="Times New Roman" w:hAnsi="Times New Roman" w:cs="Times New Roman"/>
          <w:sz w:val="20"/>
          <w:szCs w:val="20"/>
        </w:rPr>
        <w:t>) рассчитывается по формуле:</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сто</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сто</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оу</m:t>
                </m:r>
              </m:sub>
            </m:sSub>
          </m:den>
        </m:f>
        <m:r>
          <m:rPr>
            <m:sty m:val="p"/>
          </m:rPr>
          <w:rPr>
            <w:rFonts w:ascii="Cambria Math" w:hAnsi="Cambria Math" w:cs="Times New Roman"/>
            <w:sz w:val="20"/>
            <w:szCs w:val="20"/>
          </w:rPr>
          <m:t>х 100%,где:</m:t>
        </m:r>
      </m:oMath>
      <w:r w:rsidR="005F2B1F">
        <w:rPr>
          <w:rFonts w:ascii="Times New Roman" w:hAnsi="Times New Roman" w:cs="Times New Roman"/>
          <w:b/>
          <w:sz w:val="20"/>
          <w:szCs w:val="20"/>
        </w:rPr>
        <w:t xml:space="preserve"> </w:t>
      </w:r>
      <w:proofErr w:type="spellStart"/>
      <w:r w:rsidRPr="00722BD3">
        <w:rPr>
          <w:rFonts w:ascii="Times New Roman" w:hAnsi="Times New Roman" w:cs="Times New Roman"/>
          <w:sz w:val="20"/>
          <w:szCs w:val="20"/>
        </w:rPr>
        <w:t>Ч</w:t>
      </w:r>
      <w:r w:rsidRPr="00722BD3">
        <w:rPr>
          <w:rFonts w:ascii="Times New Roman" w:hAnsi="Times New Roman" w:cs="Times New Roman"/>
          <w:sz w:val="20"/>
          <w:szCs w:val="20"/>
          <w:vertAlign w:val="subscript"/>
        </w:rPr>
        <w:t>сто</w:t>
      </w:r>
      <w:proofErr w:type="spellEnd"/>
      <w:r w:rsidRPr="00722BD3">
        <w:rPr>
          <w:rFonts w:ascii="Times New Roman" w:hAnsi="Times New Roman" w:cs="Times New Roman"/>
          <w:sz w:val="20"/>
          <w:szCs w:val="20"/>
        </w:rPr>
        <w:t xml:space="preserve"> – число муниципальных общеобразовательных организаций, соответствующих современным требованиям </w:t>
      </w:r>
      <w:proofErr w:type="spellStart"/>
      <w:r w:rsidRPr="00722BD3">
        <w:rPr>
          <w:rFonts w:ascii="Times New Roman" w:hAnsi="Times New Roman" w:cs="Times New Roman"/>
          <w:sz w:val="20"/>
          <w:szCs w:val="20"/>
        </w:rPr>
        <w:t>обучения;Ч</w:t>
      </w:r>
      <w:r w:rsidRPr="00722BD3">
        <w:rPr>
          <w:rFonts w:ascii="Times New Roman" w:hAnsi="Times New Roman" w:cs="Times New Roman"/>
          <w:sz w:val="20"/>
          <w:szCs w:val="20"/>
          <w:vertAlign w:val="subscript"/>
        </w:rPr>
        <w:t>оу</w:t>
      </w:r>
      <w:proofErr w:type="spellEnd"/>
      <w:r w:rsidRPr="00722BD3">
        <w:rPr>
          <w:rFonts w:ascii="Times New Roman" w:hAnsi="Times New Roman" w:cs="Times New Roman"/>
          <w:sz w:val="20"/>
          <w:szCs w:val="20"/>
        </w:rPr>
        <w:t xml:space="preserve"> – число муниципальных  общеобразовательных организаций;</w:t>
      </w:r>
      <w:r w:rsidR="002C246F">
        <w:rPr>
          <w:rFonts w:ascii="Times New Roman" w:hAnsi="Times New Roman" w:cs="Times New Roman"/>
          <w:b/>
          <w:sz w:val="20"/>
          <w:szCs w:val="20"/>
        </w:rPr>
        <w:t xml:space="preserve"> </w:t>
      </w:r>
      <w:r w:rsidRPr="00722BD3">
        <w:rPr>
          <w:rFonts w:ascii="Times New Roman" w:hAnsi="Times New Roman" w:cs="Times New Roman"/>
          <w:sz w:val="20"/>
          <w:szCs w:val="20"/>
          <w:u w:val="single"/>
        </w:rPr>
        <w:t>показатель 2.3</w:t>
      </w:r>
      <w:r w:rsidRPr="00722BD3">
        <w:rPr>
          <w:rFonts w:ascii="Times New Roman" w:hAnsi="Times New Roman" w:cs="Times New Roman"/>
          <w:sz w:val="20"/>
          <w:szCs w:val="20"/>
        </w:rPr>
        <w:t xml:space="preserve"> «Доля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 в общей численности названных  муниципальных образовательных организаций» (</w:t>
      </w:r>
      <w:proofErr w:type="spellStart"/>
      <w:r w:rsidRPr="00722BD3">
        <w:rPr>
          <w:rFonts w:ascii="Times New Roman" w:hAnsi="Times New Roman" w:cs="Times New Roman"/>
          <w:sz w:val="20"/>
          <w:szCs w:val="20"/>
        </w:rPr>
        <w:t>Д</w:t>
      </w:r>
      <w:r w:rsidRPr="00722BD3">
        <w:rPr>
          <w:rFonts w:ascii="Times New Roman" w:hAnsi="Times New Roman" w:cs="Times New Roman"/>
          <w:sz w:val="20"/>
          <w:szCs w:val="20"/>
          <w:vertAlign w:val="subscript"/>
        </w:rPr>
        <w:t>кап</w:t>
      </w:r>
      <w:proofErr w:type="spellEnd"/>
      <w:r w:rsidRPr="00722BD3">
        <w:rPr>
          <w:rFonts w:ascii="Times New Roman" w:hAnsi="Times New Roman" w:cs="Times New Roman"/>
          <w:sz w:val="20"/>
          <w:szCs w:val="20"/>
        </w:rPr>
        <w:t>) рассчитывается по формуле:</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кап</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кап</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 xml:space="preserve">х 100%,где </m:t>
        </m:r>
      </m:oMath>
      <w:r w:rsidRPr="00722BD3">
        <w:rPr>
          <w:rFonts w:ascii="Times New Roman" w:hAnsi="Times New Roman" w:cs="Times New Roman"/>
          <w:sz w:val="20"/>
          <w:szCs w:val="20"/>
        </w:rPr>
        <w:t>Ч</w:t>
      </w:r>
      <w:r w:rsidRPr="00722BD3">
        <w:rPr>
          <w:rFonts w:ascii="Times New Roman" w:hAnsi="Times New Roman" w:cs="Times New Roman"/>
          <w:sz w:val="20"/>
          <w:szCs w:val="20"/>
          <w:vertAlign w:val="subscript"/>
        </w:rPr>
        <w:t>кап</w:t>
      </w:r>
      <w:r w:rsidRPr="00722BD3">
        <w:rPr>
          <w:rFonts w:ascii="Times New Roman" w:hAnsi="Times New Roman" w:cs="Times New Roman"/>
          <w:sz w:val="20"/>
          <w:szCs w:val="20"/>
        </w:rPr>
        <w:t xml:space="preserve"> – число муниципальных образовательных организаций, реализующих программы общего образования и дополнительного образования детей, здания которых требуют капитального ремонта;</w:t>
      </w:r>
      <w:r w:rsidR="002C246F">
        <w:rPr>
          <w:rFonts w:ascii="Times New Roman" w:hAnsi="Times New Roman" w:cs="Times New Roman"/>
          <w:b/>
          <w:sz w:val="20"/>
          <w:szCs w:val="20"/>
        </w:rPr>
        <w:t xml:space="preserve"> </w:t>
      </w:r>
      <w:proofErr w:type="spellStart"/>
      <w:r w:rsidRPr="00722BD3">
        <w:rPr>
          <w:rFonts w:ascii="Times New Roman" w:hAnsi="Times New Roman" w:cs="Times New Roman"/>
          <w:sz w:val="20"/>
          <w:szCs w:val="20"/>
        </w:rPr>
        <w:t>Ч</w:t>
      </w:r>
      <w:r w:rsidRPr="00722BD3">
        <w:rPr>
          <w:rFonts w:ascii="Times New Roman" w:hAnsi="Times New Roman" w:cs="Times New Roman"/>
          <w:sz w:val="20"/>
          <w:szCs w:val="20"/>
          <w:vertAlign w:val="subscript"/>
        </w:rPr>
        <w:t>о</w:t>
      </w:r>
      <w:proofErr w:type="spellEnd"/>
      <w:r w:rsidRPr="00722BD3">
        <w:rPr>
          <w:rFonts w:ascii="Times New Roman" w:hAnsi="Times New Roman" w:cs="Times New Roman"/>
          <w:sz w:val="20"/>
          <w:szCs w:val="20"/>
        </w:rPr>
        <w:t xml:space="preserve"> – число муниципальных образовательных организаций, реализующих программы общего образования и дополнительного образования детей;</w:t>
      </w:r>
      <w:r w:rsidR="002C246F">
        <w:rPr>
          <w:rFonts w:ascii="Times New Roman" w:hAnsi="Times New Roman" w:cs="Times New Roman"/>
          <w:b/>
          <w:sz w:val="20"/>
          <w:szCs w:val="20"/>
        </w:rPr>
        <w:t xml:space="preserve"> </w:t>
      </w:r>
      <w:r w:rsidRPr="00722BD3">
        <w:rPr>
          <w:rFonts w:ascii="Times New Roman" w:hAnsi="Times New Roman" w:cs="Times New Roman"/>
          <w:sz w:val="20"/>
          <w:szCs w:val="20"/>
          <w:u w:val="single"/>
        </w:rPr>
        <w:t>показатель 2.4</w:t>
      </w:r>
      <w:r w:rsidRPr="00722BD3">
        <w:rPr>
          <w:rFonts w:ascii="Times New Roman" w:hAnsi="Times New Roman" w:cs="Times New Roman"/>
          <w:sz w:val="20"/>
          <w:szCs w:val="20"/>
        </w:rPr>
        <w:t xml:space="preserve">  «Удельный вес численности детей-инвалидов, обучающихся по программам общего образования на дому с использованием дистанционных образовательных технологий, в общей численности детей-инвалидов, </w:t>
      </w:r>
      <w:r w:rsidRPr="00722BD3">
        <w:rPr>
          <w:rFonts w:ascii="Times New Roman" w:hAnsi="Times New Roman" w:cs="Times New Roman"/>
          <w:sz w:val="20"/>
          <w:szCs w:val="20"/>
        </w:rPr>
        <w:lastRenderedPageBreak/>
        <w:t>которым показана такая форма обучения» (</w:t>
      </w:r>
      <w:proofErr w:type="spellStart"/>
      <w:r w:rsidRPr="00722BD3">
        <w:rPr>
          <w:rFonts w:ascii="Times New Roman" w:hAnsi="Times New Roman" w:cs="Times New Roman"/>
          <w:sz w:val="20"/>
          <w:szCs w:val="20"/>
        </w:rPr>
        <w:t>В</w:t>
      </w:r>
      <w:r w:rsidRPr="00722BD3">
        <w:rPr>
          <w:rFonts w:ascii="Times New Roman" w:hAnsi="Times New Roman" w:cs="Times New Roman"/>
          <w:sz w:val="20"/>
          <w:szCs w:val="20"/>
          <w:vertAlign w:val="subscript"/>
        </w:rPr>
        <w:t>дот</w:t>
      </w:r>
      <w:proofErr w:type="spellEnd"/>
      <w:r w:rsidRPr="00722BD3">
        <w:rPr>
          <w:rFonts w:ascii="Times New Roman" w:hAnsi="Times New Roman" w:cs="Times New Roman"/>
          <w:sz w:val="20"/>
          <w:szCs w:val="20"/>
        </w:rPr>
        <w:t>) рассчитывается по формуле:</w:t>
      </w:r>
      <w:r w:rsidR="002C246F">
        <w:rPr>
          <w:rFonts w:ascii="Times New Roman" w:hAnsi="Times New Roman" w:cs="Times New Roman"/>
          <w:b/>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дот</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дот</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оу</m:t>
                </m:r>
              </m:sub>
            </m:sSub>
          </m:den>
        </m:f>
        <m:r>
          <m:rPr>
            <m:sty m:val="p"/>
          </m:rPr>
          <w:rPr>
            <w:rFonts w:ascii="Cambria Math" w:hAnsi="Cambria Math" w:cs="Times New Roman"/>
            <w:sz w:val="20"/>
            <w:szCs w:val="20"/>
          </w:rPr>
          <m:t>х 100%,где:</m:t>
        </m:r>
      </m:oMath>
      <w:r w:rsidR="002C246F">
        <w:rPr>
          <w:rFonts w:ascii="Times New Roman" w:hAnsi="Times New Roman" w:cs="Times New Roman"/>
          <w:b/>
          <w:sz w:val="20"/>
          <w:szCs w:val="20"/>
        </w:rPr>
        <w:t xml:space="preserve"> </w:t>
      </w:r>
      <w:proofErr w:type="spellStart"/>
      <w:r w:rsidRPr="00722BD3">
        <w:rPr>
          <w:rFonts w:ascii="Times New Roman" w:hAnsi="Times New Roman" w:cs="Times New Roman"/>
          <w:sz w:val="20"/>
          <w:szCs w:val="20"/>
        </w:rPr>
        <w:t>Ч</w:t>
      </w:r>
      <w:r w:rsidRPr="00722BD3">
        <w:rPr>
          <w:rFonts w:ascii="Times New Roman" w:hAnsi="Times New Roman" w:cs="Times New Roman"/>
          <w:sz w:val="20"/>
          <w:szCs w:val="20"/>
          <w:vertAlign w:val="subscript"/>
        </w:rPr>
        <w:t>дот</w:t>
      </w:r>
      <w:proofErr w:type="spellEnd"/>
      <w:r w:rsidRPr="00722BD3">
        <w:rPr>
          <w:rFonts w:ascii="Times New Roman" w:hAnsi="Times New Roman" w:cs="Times New Roman"/>
          <w:sz w:val="20"/>
          <w:szCs w:val="20"/>
        </w:rPr>
        <w:t xml:space="preserve"> – численность детей-инвалидов, обучающихся по программам общего образования на дому с использованием дистанционных образовательных технологий;</w:t>
      </w:r>
      <w:r w:rsidR="002C246F">
        <w:rPr>
          <w:rFonts w:ascii="Times New Roman" w:hAnsi="Times New Roman" w:cs="Times New Roman"/>
          <w:b/>
          <w:sz w:val="20"/>
          <w:szCs w:val="20"/>
        </w:rPr>
        <w:t xml:space="preserve"> </w:t>
      </w:r>
      <w:r w:rsidRPr="00722BD3">
        <w:rPr>
          <w:rFonts w:ascii="Times New Roman" w:hAnsi="Times New Roman" w:cs="Times New Roman"/>
          <w:sz w:val="20"/>
          <w:szCs w:val="20"/>
        </w:rPr>
        <w:t>Ч</w:t>
      </w:r>
      <w:r w:rsidRPr="00722BD3">
        <w:rPr>
          <w:rFonts w:ascii="Times New Roman" w:hAnsi="Times New Roman" w:cs="Times New Roman"/>
          <w:sz w:val="20"/>
          <w:szCs w:val="20"/>
          <w:vertAlign w:val="subscript"/>
        </w:rPr>
        <w:t>оу</w:t>
      </w:r>
      <w:r w:rsidRPr="00722BD3">
        <w:rPr>
          <w:rFonts w:ascii="Times New Roman" w:hAnsi="Times New Roman" w:cs="Times New Roman"/>
          <w:sz w:val="20"/>
          <w:szCs w:val="20"/>
        </w:rPr>
        <w:t xml:space="preserve"> – численность детей-инвалидов, которым показана такая форма обучения;</w:t>
      </w:r>
      <w:r w:rsidR="002C246F">
        <w:rPr>
          <w:rFonts w:ascii="Times New Roman" w:hAnsi="Times New Roman" w:cs="Times New Roman"/>
          <w:b/>
          <w:sz w:val="20"/>
          <w:szCs w:val="20"/>
        </w:rPr>
        <w:t xml:space="preserve"> </w:t>
      </w:r>
      <w:r w:rsidRPr="00722BD3">
        <w:rPr>
          <w:rFonts w:ascii="Times New Roman" w:hAnsi="Times New Roman" w:cs="Times New Roman"/>
          <w:sz w:val="20"/>
          <w:szCs w:val="20"/>
          <w:u w:val="single"/>
        </w:rPr>
        <w:t>показатель 2.5</w:t>
      </w:r>
      <w:r w:rsidRPr="00722BD3">
        <w:rPr>
          <w:rFonts w:ascii="Times New Roman" w:hAnsi="Times New Roman" w:cs="Times New Roman"/>
          <w:sz w:val="20"/>
          <w:szCs w:val="20"/>
        </w:rPr>
        <w:t xml:space="preserve"> «Охват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лет)» (</w:t>
      </w:r>
      <w:proofErr w:type="spellStart"/>
      <w:r w:rsidRPr="00722BD3">
        <w:rPr>
          <w:rFonts w:ascii="Times New Roman" w:hAnsi="Times New Roman" w:cs="Times New Roman"/>
          <w:sz w:val="20"/>
          <w:szCs w:val="20"/>
        </w:rPr>
        <w:t>В</w:t>
      </w:r>
      <w:r w:rsidRPr="00722BD3">
        <w:rPr>
          <w:rFonts w:ascii="Times New Roman" w:hAnsi="Times New Roman" w:cs="Times New Roman"/>
          <w:sz w:val="20"/>
          <w:szCs w:val="20"/>
          <w:vertAlign w:val="subscript"/>
        </w:rPr>
        <w:t>ддо</w:t>
      </w:r>
      <w:proofErr w:type="spellEnd"/>
      <w:r w:rsidRPr="00722BD3">
        <w:rPr>
          <w:rFonts w:ascii="Times New Roman" w:hAnsi="Times New Roman" w:cs="Times New Roman"/>
          <w:sz w:val="20"/>
          <w:szCs w:val="20"/>
        </w:rPr>
        <w:t>) рассчитывается по формуле:</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ддо</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ддо</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2C246F">
        <w:rPr>
          <w:rFonts w:ascii="Times New Roman" w:hAnsi="Times New Roman" w:cs="Times New Roman"/>
          <w:b/>
          <w:sz w:val="20"/>
          <w:szCs w:val="20"/>
        </w:rPr>
        <w:t xml:space="preserve"> </w:t>
      </w:r>
      <w:proofErr w:type="spellStart"/>
      <w:r w:rsidRPr="00722BD3">
        <w:rPr>
          <w:rFonts w:ascii="Times New Roman" w:hAnsi="Times New Roman" w:cs="Times New Roman"/>
          <w:sz w:val="20"/>
          <w:szCs w:val="20"/>
        </w:rPr>
        <w:t>Ч</w:t>
      </w:r>
      <w:r w:rsidRPr="00722BD3">
        <w:rPr>
          <w:rFonts w:ascii="Times New Roman" w:hAnsi="Times New Roman" w:cs="Times New Roman"/>
          <w:sz w:val="20"/>
          <w:szCs w:val="20"/>
          <w:vertAlign w:val="subscript"/>
        </w:rPr>
        <w:t>ддо</w:t>
      </w:r>
      <w:proofErr w:type="spellEnd"/>
      <w:r w:rsidRPr="00722BD3">
        <w:rPr>
          <w:rFonts w:ascii="Times New Roman" w:hAnsi="Times New Roman" w:cs="Times New Roman"/>
          <w:sz w:val="20"/>
          <w:szCs w:val="20"/>
        </w:rPr>
        <w:t xml:space="preserve"> – численность детей, получающих услуги дополнительного образования;</w:t>
      </w:r>
      <w:r w:rsidR="002C246F">
        <w:rPr>
          <w:rFonts w:ascii="Times New Roman" w:hAnsi="Times New Roman" w:cs="Times New Roman"/>
          <w:b/>
          <w:sz w:val="20"/>
          <w:szCs w:val="20"/>
        </w:rPr>
        <w:t xml:space="preserve"> </w:t>
      </w:r>
      <w:proofErr w:type="spellStart"/>
      <w:r w:rsidRPr="00722BD3">
        <w:rPr>
          <w:rFonts w:ascii="Times New Roman" w:hAnsi="Times New Roman" w:cs="Times New Roman"/>
          <w:sz w:val="20"/>
          <w:szCs w:val="20"/>
        </w:rPr>
        <w:t>Ч</w:t>
      </w:r>
      <w:r w:rsidRPr="00722BD3">
        <w:rPr>
          <w:rFonts w:ascii="Times New Roman" w:hAnsi="Times New Roman" w:cs="Times New Roman"/>
          <w:sz w:val="20"/>
          <w:szCs w:val="20"/>
          <w:vertAlign w:val="subscript"/>
        </w:rPr>
        <w:t>о</w:t>
      </w:r>
      <w:proofErr w:type="spellEnd"/>
      <w:r w:rsidRPr="00722BD3">
        <w:rPr>
          <w:rFonts w:ascii="Times New Roman" w:hAnsi="Times New Roman" w:cs="Times New Roman"/>
          <w:sz w:val="20"/>
          <w:szCs w:val="20"/>
        </w:rPr>
        <w:t xml:space="preserve"> – численность детей в возрасте 5 - 18 лет;</w:t>
      </w:r>
      <w:r w:rsidR="002C246F">
        <w:rPr>
          <w:rFonts w:ascii="Times New Roman" w:hAnsi="Times New Roman" w:cs="Times New Roman"/>
          <w:b/>
          <w:sz w:val="20"/>
          <w:szCs w:val="20"/>
        </w:rPr>
        <w:t xml:space="preserve"> </w:t>
      </w:r>
      <w:r w:rsidRPr="00722BD3">
        <w:rPr>
          <w:rFonts w:ascii="Times New Roman" w:hAnsi="Times New Roman" w:cs="Times New Roman"/>
          <w:sz w:val="20"/>
          <w:szCs w:val="20"/>
          <w:u w:val="single"/>
        </w:rPr>
        <w:t>показатель 2.6</w:t>
      </w:r>
      <w:r w:rsidRPr="00722BD3">
        <w:rPr>
          <w:rFonts w:ascii="Times New Roman" w:hAnsi="Times New Roman" w:cs="Times New Roman"/>
          <w:sz w:val="20"/>
          <w:szCs w:val="20"/>
        </w:rPr>
        <w:t xml:space="preserve">  «Удельный вес численности учителей в возрасте до 30 лет в общей численности учителей общеобразовательных организаций» (</w:t>
      </w:r>
      <w:proofErr w:type="spellStart"/>
      <w:r w:rsidRPr="00722BD3">
        <w:rPr>
          <w:rFonts w:ascii="Times New Roman" w:hAnsi="Times New Roman" w:cs="Times New Roman"/>
          <w:sz w:val="20"/>
          <w:szCs w:val="20"/>
        </w:rPr>
        <w:t>В</w:t>
      </w:r>
      <w:r w:rsidRPr="00722BD3">
        <w:rPr>
          <w:rFonts w:ascii="Times New Roman" w:hAnsi="Times New Roman" w:cs="Times New Roman"/>
          <w:sz w:val="20"/>
          <w:szCs w:val="20"/>
          <w:vertAlign w:val="subscript"/>
        </w:rPr>
        <w:t>уч</w:t>
      </w:r>
      <w:proofErr w:type="spellEnd"/>
      <w:r w:rsidRPr="00722BD3">
        <w:rPr>
          <w:rFonts w:ascii="Times New Roman" w:hAnsi="Times New Roman" w:cs="Times New Roman"/>
          <w:sz w:val="20"/>
          <w:szCs w:val="20"/>
        </w:rPr>
        <w:t>) рассчитывается по формуле:</w:t>
      </w:r>
      <w:r w:rsidR="002C246F">
        <w:rPr>
          <w:rFonts w:ascii="Times New Roman" w:hAnsi="Times New Roman" w:cs="Times New Roman"/>
          <w:b/>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уч</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уч</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2C246F">
        <w:rPr>
          <w:rFonts w:ascii="Times New Roman" w:hAnsi="Times New Roman" w:cs="Times New Roman"/>
          <w:b/>
          <w:sz w:val="20"/>
          <w:szCs w:val="20"/>
        </w:rPr>
        <w:t xml:space="preserve"> </w:t>
      </w:r>
      <w:proofErr w:type="spellStart"/>
      <w:r w:rsidRPr="00722BD3">
        <w:rPr>
          <w:rFonts w:ascii="Times New Roman" w:hAnsi="Times New Roman" w:cs="Times New Roman"/>
          <w:sz w:val="20"/>
          <w:szCs w:val="20"/>
        </w:rPr>
        <w:t>Ч</w:t>
      </w:r>
      <w:r w:rsidRPr="00722BD3">
        <w:rPr>
          <w:rFonts w:ascii="Times New Roman" w:hAnsi="Times New Roman" w:cs="Times New Roman"/>
          <w:sz w:val="20"/>
          <w:szCs w:val="20"/>
          <w:vertAlign w:val="subscript"/>
        </w:rPr>
        <w:t>уч</w:t>
      </w:r>
      <w:proofErr w:type="spellEnd"/>
      <w:r w:rsidRPr="00722BD3">
        <w:rPr>
          <w:rFonts w:ascii="Times New Roman" w:hAnsi="Times New Roman" w:cs="Times New Roman"/>
          <w:sz w:val="20"/>
          <w:szCs w:val="20"/>
        </w:rPr>
        <w:t xml:space="preserve"> – численность учителей в возрасте до 30 лет;</w:t>
      </w:r>
      <w:r w:rsidR="002C246F">
        <w:rPr>
          <w:rFonts w:ascii="Times New Roman" w:hAnsi="Times New Roman" w:cs="Times New Roman"/>
          <w:b/>
          <w:sz w:val="20"/>
          <w:szCs w:val="20"/>
        </w:rPr>
        <w:t xml:space="preserve"> </w:t>
      </w:r>
      <w:proofErr w:type="spellStart"/>
      <w:r w:rsidRPr="00722BD3">
        <w:rPr>
          <w:rFonts w:ascii="Times New Roman" w:hAnsi="Times New Roman" w:cs="Times New Roman"/>
          <w:sz w:val="20"/>
          <w:szCs w:val="20"/>
        </w:rPr>
        <w:t>Ч</w:t>
      </w:r>
      <w:r w:rsidRPr="00722BD3">
        <w:rPr>
          <w:rFonts w:ascii="Times New Roman" w:hAnsi="Times New Roman" w:cs="Times New Roman"/>
          <w:sz w:val="20"/>
          <w:szCs w:val="20"/>
          <w:vertAlign w:val="subscript"/>
        </w:rPr>
        <w:t>о</w:t>
      </w:r>
      <w:proofErr w:type="spellEnd"/>
      <w:r w:rsidRPr="00722BD3">
        <w:rPr>
          <w:rFonts w:ascii="Times New Roman" w:hAnsi="Times New Roman" w:cs="Times New Roman"/>
          <w:sz w:val="20"/>
          <w:szCs w:val="20"/>
        </w:rPr>
        <w:t xml:space="preserve"> – численность учителей общеобразовательных организаций;</w:t>
      </w:r>
      <w:r w:rsidR="002C246F">
        <w:rPr>
          <w:rFonts w:ascii="Times New Roman" w:hAnsi="Times New Roman" w:cs="Times New Roman"/>
          <w:b/>
          <w:sz w:val="20"/>
          <w:szCs w:val="20"/>
        </w:rPr>
        <w:t xml:space="preserve"> </w:t>
      </w:r>
      <w:r w:rsidRPr="00722BD3">
        <w:rPr>
          <w:rFonts w:ascii="Times New Roman" w:hAnsi="Times New Roman" w:cs="Times New Roman"/>
          <w:sz w:val="20"/>
          <w:szCs w:val="20"/>
          <w:u w:val="single"/>
        </w:rPr>
        <w:t>показатель 2.7</w:t>
      </w:r>
      <w:r w:rsidRPr="00722BD3">
        <w:rPr>
          <w:rFonts w:ascii="Times New Roman" w:hAnsi="Times New Roman" w:cs="Times New Roman"/>
          <w:sz w:val="20"/>
          <w:szCs w:val="20"/>
        </w:rPr>
        <w:t xml:space="preserve">  «Удельный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w:t>
      </w:r>
      <w:proofErr w:type="spellStart"/>
      <w:r w:rsidRPr="00722BD3">
        <w:rPr>
          <w:rFonts w:ascii="Times New Roman" w:hAnsi="Times New Roman" w:cs="Times New Roman"/>
          <w:sz w:val="20"/>
          <w:szCs w:val="20"/>
        </w:rPr>
        <w:t>В</w:t>
      </w:r>
      <w:r w:rsidRPr="00722BD3">
        <w:rPr>
          <w:rFonts w:ascii="Times New Roman" w:hAnsi="Times New Roman" w:cs="Times New Roman"/>
          <w:sz w:val="20"/>
          <w:szCs w:val="20"/>
          <w:vertAlign w:val="subscript"/>
        </w:rPr>
        <w:t>пкв</w:t>
      </w:r>
      <w:proofErr w:type="spellEnd"/>
      <w:r w:rsidRPr="00722BD3">
        <w:rPr>
          <w:rFonts w:ascii="Times New Roman" w:hAnsi="Times New Roman" w:cs="Times New Roman"/>
          <w:sz w:val="20"/>
          <w:szCs w:val="20"/>
        </w:rPr>
        <w:t>) рассчитывается по формуле:</w:t>
      </w:r>
      <w:r w:rsidR="002C246F">
        <w:rPr>
          <w:rFonts w:ascii="Times New Roman" w:hAnsi="Times New Roman" w:cs="Times New Roman"/>
          <w:b/>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пкв</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пкв</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2C246F">
        <w:rPr>
          <w:rFonts w:ascii="Times New Roman" w:hAnsi="Times New Roman" w:cs="Times New Roman"/>
          <w:b/>
          <w:sz w:val="20"/>
          <w:szCs w:val="20"/>
        </w:rPr>
        <w:t xml:space="preserve"> </w:t>
      </w:r>
      <w:proofErr w:type="spellStart"/>
      <w:r w:rsidRPr="00722BD3">
        <w:rPr>
          <w:rFonts w:ascii="Times New Roman" w:hAnsi="Times New Roman" w:cs="Times New Roman"/>
          <w:sz w:val="20"/>
          <w:szCs w:val="20"/>
        </w:rPr>
        <w:t>Ч</w:t>
      </w:r>
      <w:r w:rsidRPr="00722BD3">
        <w:rPr>
          <w:rFonts w:ascii="Times New Roman" w:hAnsi="Times New Roman" w:cs="Times New Roman"/>
          <w:sz w:val="20"/>
          <w:szCs w:val="20"/>
          <w:vertAlign w:val="subscript"/>
        </w:rPr>
        <w:t>пкв</w:t>
      </w:r>
      <w:proofErr w:type="spellEnd"/>
      <w:r w:rsidRPr="00722BD3">
        <w:rPr>
          <w:rFonts w:ascii="Times New Roman" w:hAnsi="Times New Roman" w:cs="Times New Roman"/>
          <w:sz w:val="20"/>
          <w:szCs w:val="20"/>
        </w:rPr>
        <w:t xml:space="preserve"> – численность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w:t>
      </w:r>
      <w:r w:rsidR="002C246F">
        <w:rPr>
          <w:rFonts w:ascii="Times New Roman" w:hAnsi="Times New Roman" w:cs="Times New Roman"/>
          <w:b/>
          <w:sz w:val="20"/>
          <w:szCs w:val="20"/>
        </w:rPr>
        <w:t xml:space="preserve"> </w:t>
      </w:r>
      <w:proofErr w:type="spellStart"/>
      <w:r w:rsidRPr="00722BD3">
        <w:rPr>
          <w:rFonts w:ascii="Times New Roman" w:hAnsi="Times New Roman" w:cs="Times New Roman"/>
          <w:sz w:val="20"/>
          <w:szCs w:val="20"/>
        </w:rPr>
        <w:t>Ч</w:t>
      </w:r>
      <w:r w:rsidRPr="00722BD3">
        <w:rPr>
          <w:rFonts w:ascii="Times New Roman" w:hAnsi="Times New Roman" w:cs="Times New Roman"/>
          <w:sz w:val="20"/>
          <w:szCs w:val="20"/>
          <w:vertAlign w:val="subscript"/>
        </w:rPr>
        <w:t>о</w:t>
      </w:r>
      <w:proofErr w:type="spellEnd"/>
      <w:r w:rsidRPr="00722BD3">
        <w:rPr>
          <w:rFonts w:ascii="Times New Roman" w:hAnsi="Times New Roman" w:cs="Times New Roman"/>
          <w:sz w:val="20"/>
          <w:szCs w:val="20"/>
        </w:rPr>
        <w:t xml:space="preserve"> – численности руководителей организаций дошкольного, общего, дополнительного образования детей;</w:t>
      </w:r>
      <w:r w:rsidR="002C246F">
        <w:rPr>
          <w:rFonts w:ascii="Times New Roman" w:hAnsi="Times New Roman" w:cs="Times New Roman"/>
          <w:b/>
          <w:sz w:val="20"/>
          <w:szCs w:val="20"/>
        </w:rPr>
        <w:t xml:space="preserve"> </w:t>
      </w:r>
      <w:r w:rsidRPr="00722BD3">
        <w:rPr>
          <w:rFonts w:ascii="Times New Roman" w:hAnsi="Times New Roman" w:cs="Times New Roman"/>
          <w:sz w:val="20"/>
          <w:szCs w:val="20"/>
          <w:u w:val="single"/>
        </w:rPr>
        <w:t>показатель 2.8</w:t>
      </w:r>
      <w:r w:rsidRPr="00722BD3">
        <w:rPr>
          <w:rFonts w:ascii="Times New Roman" w:hAnsi="Times New Roman" w:cs="Times New Roman"/>
          <w:sz w:val="20"/>
          <w:szCs w:val="20"/>
        </w:rPr>
        <w:t>«Отношение среднемесячной заработной платы педагогических работников муниципальных образовательных организаций дошкольного образования - к средней заработной плате в общем образовании Амурской области (ЗПД), общего образования – к средней заработной плате в Амурской области» (ЗПО) рассчитывается по формулам:</w:t>
      </w:r>
      <w:r w:rsidR="002C246F">
        <w:rPr>
          <w:rFonts w:ascii="Times New Roman" w:hAnsi="Times New Roman" w:cs="Times New Roman"/>
          <w:b/>
          <w:sz w:val="20"/>
          <w:szCs w:val="20"/>
        </w:rPr>
        <w:t xml:space="preserve"> </w:t>
      </w:r>
      <m:oMath>
        <m:r>
          <m:rPr>
            <m:sty m:val="p"/>
          </m:rPr>
          <w:rPr>
            <w:rFonts w:ascii="Cambria Math" w:hAnsi="Cambria Math" w:cs="Times New Roman"/>
            <w:sz w:val="20"/>
            <w:szCs w:val="20"/>
          </w:rPr>
          <m:t>ЗПД=</m:t>
        </m:r>
        <m:f>
          <m:fPr>
            <m:ctrlPr>
              <w:rPr>
                <w:rFonts w:ascii="Cambria Math" w:hAnsi="Cambria Math" w:cs="Times New Roman"/>
                <w:sz w:val="20"/>
                <w:szCs w:val="20"/>
              </w:rPr>
            </m:ctrlPr>
          </m:fPr>
          <m:num>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до</m:t>
                </m:r>
              </m:sub>
            </m:sSub>
          </m:num>
          <m:den>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обл</m:t>
                </m:r>
              </m:sub>
            </m:sSub>
          </m:den>
        </m:f>
        <m:r>
          <m:rPr>
            <m:sty m:val="p"/>
          </m:rPr>
          <w:rPr>
            <w:rFonts w:ascii="Cambria Math" w:hAnsi="Cambria Math" w:cs="Times New Roman"/>
            <w:sz w:val="20"/>
            <w:szCs w:val="20"/>
          </w:rPr>
          <m:t>х 94%,где:</m:t>
        </m:r>
      </m:oMath>
      <w:r w:rsidR="002C246F">
        <w:rPr>
          <w:rFonts w:ascii="Times New Roman" w:hAnsi="Times New Roman" w:cs="Times New Roman"/>
          <w:b/>
          <w:sz w:val="20"/>
          <w:szCs w:val="20"/>
        </w:rPr>
        <w:t xml:space="preserve"> </w:t>
      </w:r>
      <w:proofErr w:type="spellStart"/>
      <w:r w:rsidRPr="00722BD3">
        <w:rPr>
          <w:rFonts w:ascii="Times New Roman" w:hAnsi="Times New Roman" w:cs="Times New Roman"/>
          <w:sz w:val="20"/>
          <w:szCs w:val="20"/>
        </w:rPr>
        <w:t>СЗП</w:t>
      </w:r>
      <w:r w:rsidRPr="00722BD3">
        <w:rPr>
          <w:rFonts w:ascii="Times New Roman" w:hAnsi="Times New Roman" w:cs="Times New Roman"/>
          <w:sz w:val="20"/>
          <w:szCs w:val="20"/>
          <w:vertAlign w:val="subscript"/>
        </w:rPr>
        <w:t>до</w:t>
      </w:r>
      <w:proofErr w:type="spellEnd"/>
      <w:r w:rsidRPr="00722BD3">
        <w:rPr>
          <w:rFonts w:ascii="Times New Roman" w:hAnsi="Times New Roman" w:cs="Times New Roman"/>
          <w:sz w:val="20"/>
          <w:szCs w:val="20"/>
        </w:rPr>
        <w:t xml:space="preserve"> – среднемесячная заработная плата педагогических работников муниципальных образовательных организаций дошкольного образования;</w:t>
      </w:r>
      <w:r w:rsidR="002C246F">
        <w:rPr>
          <w:rFonts w:ascii="Times New Roman" w:hAnsi="Times New Roman" w:cs="Times New Roman"/>
          <w:b/>
          <w:sz w:val="20"/>
          <w:szCs w:val="20"/>
        </w:rPr>
        <w:t xml:space="preserve"> </w:t>
      </w:r>
      <w:proofErr w:type="spellStart"/>
      <w:r w:rsidRPr="00722BD3">
        <w:rPr>
          <w:rFonts w:ascii="Times New Roman" w:hAnsi="Times New Roman" w:cs="Times New Roman"/>
          <w:sz w:val="20"/>
          <w:szCs w:val="20"/>
        </w:rPr>
        <w:t>СЗП</w:t>
      </w:r>
      <w:r w:rsidRPr="00722BD3">
        <w:rPr>
          <w:rFonts w:ascii="Times New Roman" w:hAnsi="Times New Roman" w:cs="Times New Roman"/>
          <w:sz w:val="20"/>
          <w:szCs w:val="20"/>
          <w:vertAlign w:val="subscript"/>
        </w:rPr>
        <w:t>обл</w:t>
      </w:r>
      <w:proofErr w:type="spellEnd"/>
      <w:r w:rsidRPr="00722BD3">
        <w:rPr>
          <w:rFonts w:ascii="Times New Roman" w:hAnsi="Times New Roman" w:cs="Times New Roman"/>
          <w:sz w:val="20"/>
          <w:szCs w:val="20"/>
        </w:rPr>
        <w:t xml:space="preserve"> – средняя заработная плата в общем образовании Амурской области;</w:t>
      </w:r>
      <w:r w:rsidR="002C246F">
        <w:rPr>
          <w:rFonts w:ascii="Times New Roman" w:hAnsi="Times New Roman" w:cs="Times New Roman"/>
          <w:b/>
          <w:sz w:val="20"/>
          <w:szCs w:val="20"/>
        </w:rPr>
        <w:t xml:space="preserve"> </w:t>
      </w:r>
      <m:oMath>
        <m:r>
          <m:rPr>
            <m:sty m:val="p"/>
          </m:rPr>
          <w:rPr>
            <w:rFonts w:ascii="Cambria Math" w:hAnsi="Cambria Math" w:cs="Times New Roman"/>
            <w:sz w:val="20"/>
            <w:szCs w:val="20"/>
          </w:rPr>
          <m:t>ЗПО=</m:t>
        </m:r>
        <m:f>
          <m:fPr>
            <m:ctrlPr>
              <w:rPr>
                <w:rFonts w:ascii="Cambria Math" w:hAnsi="Cambria Math" w:cs="Times New Roman"/>
                <w:sz w:val="20"/>
                <w:szCs w:val="20"/>
              </w:rPr>
            </m:ctrlPr>
          </m:fPr>
          <m:num>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оо</m:t>
                </m:r>
              </m:sub>
            </m:sSub>
          </m:num>
          <m:den>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обл</m:t>
                </m:r>
              </m:sub>
            </m:sSub>
          </m:den>
        </m:f>
        <m:r>
          <m:rPr>
            <m:sty m:val="p"/>
          </m:rPr>
          <w:rPr>
            <w:rFonts w:ascii="Cambria Math" w:hAnsi="Cambria Math" w:cs="Times New Roman"/>
            <w:sz w:val="20"/>
            <w:szCs w:val="20"/>
          </w:rPr>
          <m:t>х 94 %,где:</m:t>
        </m:r>
      </m:oMath>
      <w:r w:rsidR="002C246F">
        <w:rPr>
          <w:rFonts w:ascii="Times New Roman" w:hAnsi="Times New Roman" w:cs="Times New Roman"/>
          <w:b/>
          <w:sz w:val="20"/>
          <w:szCs w:val="20"/>
        </w:rPr>
        <w:t xml:space="preserve"> </w:t>
      </w:r>
      <w:proofErr w:type="spellStart"/>
      <w:r w:rsidRPr="00722BD3">
        <w:rPr>
          <w:rFonts w:ascii="Times New Roman" w:hAnsi="Times New Roman" w:cs="Times New Roman"/>
          <w:sz w:val="20"/>
          <w:szCs w:val="20"/>
        </w:rPr>
        <w:t>СЗП</w:t>
      </w:r>
      <w:r w:rsidRPr="00722BD3">
        <w:rPr>
          <w:rFonts w:ascii="Times New Roman" w:hAnsi="Times New Roman" w:cs="Times New Roman"/>
          <w:sz w:val="20"/>
          <w:szCs w:val="20"/>
          <w:vertAlign w:val="subscript"/>
        </w:rPr>
        <w:t>оо</w:t>
      </w:r>
      <w:proofErr w:type="spellEnd"/>
      <w:r w:rsidRPr="00722BD3">
        <w:rPr>
          <w:rFonts w:ascii="Times New Roman" w:hAnsi="Times New Roman" w:cs="Times New Roman"/>
          <w:sz w:val="20"/>
          <w:szCs w:val="20"/>
        </w:rPr>
        <w:t xml:space="preserve"> – среднемесячная заработная плата педагогических работников муниципальных образовательных организаций общего образования;</w:t>
      </w:r>
      <w:r w:rsidR="002C246F">
        <w:rPr>
          <w:rFonts w:ascii="Times New Roman" w:hAnsi="Times New Roman" w:cs="Times New Roman"/>
          <w:b/>
          <w:sz w:val="20"/>
          <w:szCs w:val="20"/>
        </w:rPr>
        <w:t xml:space="preserve"> </w:t>
      </w:r>
      <w:proofErr w:type="spellStart"/>
      <w:r w:rsidRPr="00722BD3">
        <w:rPr>
          <w:rFonts w:ascii="Times New Roman" w:hAnsi="Times New Roman" w:cs="Times New Roman"/>
          <w:sz w:val="20"/>
          <w:szCs w:val="20"/>
        </w:rPr>
        <w:t>СЗП</w:t>
      </w:r>
      <w:r w:rsidRPr="00722BD3">
        <w:rPr>
          <w:rFonts w:ascii="Times New Roman" w:hAnsi="Times New Roman" w:cs="Times New Roman"/>
          <w:sz w:val="20"/>
          <w:szCs w:val="20"/>
          <w:vertAlign w:val="subscript"/>
        </w:rPr>
        <w:t>обл</w:t>
      </w:r>
      <w:proofErr w:type="spellEnd"/>
      <w:r w:rsidRPr="00722BD3">
        <w:rPr>
          <w:rFonts w:ascii="Times New Roman" w:hAnsi="Times New Roman" w:cs="Times New Roman"/>
          <w:sz w:val="20"/>
          <w:szCs w:val="20"/>
        </w:rPr>
        <w:t xml:space="preserve"> – средняя заработная плата в Амурской области;</w:t>
      </w:r>
      <w:r w:rsidR="002C246F">
        <w:rPr>
          <w:rFonts w:ascii="Times New Roman" w:hAnsi="Times New Roman" w:cs="Times New Roman"/>
          <w:b/>
          <w:sz w:val="20"/>
          <w:szCs w:val="20"/>
        </w:rPr>
        <w:t xml:space="preserve"> </w:t>
      </w:r>
      <w:r w:rsidRPr="00722BD3">
        <w:rPr>
          <w:rFonts w:ascii="Times New Roman" w:hAnsi="Times New Roman" w:cs="Times New Roman"/>
          <w:bCs/>
          <w:sz w:val="20"/>
          <w:szCs w:val="20"/>
          <w:u w:val="single"/>
        </w:rPr>
        <w:t>показатель 2.9</w:t>
      </w:r>
      <w:r w:rsidRPr="00722BD3">
        <w:rPr>
          <w:rFonts w:ascii="Times New Roman" w:hAnsi="Times New Roman" w:cs="Times New Roman"/>
          <w:bCs/>
          <w:sz w:val="20"/>
          <w:szCs w:val="20"/>
        </w:rPr>
        <w:t xml:space="preserve"> «Отношение среднемесячной  заработной платы </w:t>
      </w:r>
      <w:r w:rsidRPr="00722BD3">
        <w:rPr>
          <w:rFonts w:ascii="Times New Roman" w:hAnsi="Times New Roman" w:cs="Times New Roman"/>
          <w:sz w:val="20"/>
          <w:szCs w:val="20"/>
        </w:rPr>
        <w:t>педагогических работников организаций дополнительного образования детей к средней заработной плате работников, занятых в сфере экономики области (ЗПУ) рассчитывается по формуле:</w:t>
      </w:r>
      <m:oMath>
        <m:r>
          <m:rPr>
            <m:sty m:val="p"/>
          </m:rPr>
          <w:rPr>
            <w:rFonts w:ascii="Cambria Math" w:hAnsi="Cambria Math" w:cs="Times New Roman"/>
            <w:sz w:val="20"/>
            <w:szCs w:val="20"/>
          </w:rPr>
          <m:t>ЗПУ=</m:t>
        </m:r>
        <m:f>
          <m:fPr>
            <m:ctrlPr>
              <w:rPr>
                <w:rFonts w:ascii="Cambria Math" w:hAnsi="Cambria Math" w:cs="Times New Roman"/>
                <w:sz w:val="20"/>
                <w:szCs w:val="20"/>
              </w:rPr>
            </m:ctrlPr>
          </m:fPr>
          <m:num>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доп</m:t>
                </m:r>
              </m:sub>
            </m:sSub>
          </m:num>
          <m:den>
            <m:r>
              <m:rPr>
                <m:sty m:val="p"/>
              </m:rPr>
              <w:rPr>
                <w:rFonts w:ascii="Cambria Math" w:hAnsi="Cambria Math" w:cs="Times New Roman"/>
                <w:sz w:val="20"/>
                <w:szCs w:val="20"/>
              </w:rPr>
              <m:t>СЗ</m:t>
            </m:r>
            <m:sSub>
              <m:sSubPr>
                <m:ctrlPr>
                  <w:rPr>
                    <w:rFonts w:ascii="Cambria Math" w:hAnsi="Cambria Math" w:cs="Times New Roman"/>
                    <w:sz w:val="20"/>
                    <w:szCs w:val="20"/>
                  </w:rPr>
                </m:ctrlPr>
              </m:sSubPr>
              <m:e>
                <m:r>
                  <m:rPr>
                    <m:sty m:val="p"/>
                  </m:rPr>
                  <w:rPr>
                    <w:rFonts w:ascii="Cambria Math" w:hAnsi="Cambria Math" w:cs="Times New Roman"/>
                    <w:sz w:val="20"/>
                    <w:szCs w:val="20"/>
                  </w:rPr>
                  <m:t>П</m:t>
                </m:r>
              </m:e>
              <m:sub>
                <m:r>
                  <m:rPr>
                    <m:sty m:val="p"/>
                  </m:rPr>
                  <w:rPr>
                    <w:rFonts w:ascii="Cambria Math" w:hAnsi="Cambria Math" w:cs="Times New Roman"/>
                    <w:sz w:val="20"/>
                    <w:szCs w:val="20"/>
                  </w:rPr>
                  <m:t>эк</m:t>
                </m:r>
              </m:sub>
            </m:sSub>
          </m:den>
        </m:f>
        <m:r>
          <m:rPr>
            <m:sty m:val="p"/>
          </m:rPr>
          <w:rPr>
            <w:rFonts w:ascii="Cambria Math" w:hAnsi="Cambria Math" w:cs="Times New Roman"/>
            <w:sz w:val="20"/>
            <w:szCs w:val="20"/>
          </w:rPr>
          <m:t>х 75%,где:</m:t>
        </m:r>
      </m:oMath>
      <w:r w:rsidR="002C246F">
        <w:rPr>
          <w:rFonts w:ascii="Times New Roman" w:hAnsi="Times New Roman" w:cs="Times New Roman"/>
          <w:b/>
          <w:sz w:val="20"/>
          <w:szCs w:val="20"/>
        </w:rPr>
        <w:t xml:space="preserve"> </w:t>
      </w:r>
      <w:proofErr w:type="spellStart"/>
      <w:r w:rsidRPr="00722BD3">
        <w:rPr>
          <w:rFonts w:ascii="Times New Roman" w:hAnsi="Times New Roman" w:cs="Times New Roman"/>
          <w:sz w:val="20"/>
          <w:szCs w:val="20"/>
        </w:rPr>
        <w:t>СЗП</w:t>
      </w:r>
      <w:r w:rsidRPr="00722BD3">
        <w:rPr>
          <w:rFonts w:ascii="Times New Roman" w:hAnsi="Times New Roman" w:cs="Times New Roman"/>
          <w:sz w:val="20"/>
          <w:szCs w:val="20"/>
          <w:vertAlign w:val="subscript"/>
        </w:rPr>
        <w:t>доп</w:t>
      </w:r>
      <w:proofErr w:type="spellEnd"/>
      <w:r w:rsidRPr="00722BD3">
        <w:rPr>
          <w:rFonts w:ascii="Times New Roman" w:hAnsi="Times New Roman" w:cs="Times New Roman"/>
          <w:sz w:val="20"/>
          <w:szCs w:val="20"/>
        </w:rPr>
        <w:t xml:space="preserve"> –</w:t>
      </w:r>
      <w:r w:rsidRPr="00722BD3">
        <w:rPr>
          <w:rFonts w:ascii="Times New Roman" w:hAnsi="Times New Roman" w:cs="Times New Roman"/>
          <w:bCs/>
          <w:sz w:val="20"/>
          <w:szCs w:val="20"/>
        </w:rPr>
        <w:t xml:space="preserve">среднемесячная  заработная плата </w:t>
      </w:r>
      <w:r w:rsidRPr="00722BD3">
        <w:rPr>
          <w:rFonts w:ascii="Times New Roman" w:hAnsi="Times New Roman" w:cs="Times New Roman"/>
          <w:sz w:val="20"/>
          <w:szCs w:val="20"/>
        </w:rPr>
        <w:t>педагогических работников организаций дополнительного образования детей;</w:t>
      </w:r>
      <w:r w:rsidR="002C246F">
        <w:rPr>
          <w:rFonts w:ascii="Times New Roman" w:hAnsi="Times New Roman" w:cs="Times New Roman"/>
          <w:b/>
          <w:sz w:val="20"/>
          <w:szCs w:val="20"/>
        </w:rPr>
        <w:t xml:space="preserve"> </w:t>
      </w:r>
      <w:proofErr w:type="spellStart"/>
      <w:r w:rsidRPr="00722BD3">
        <w:rPr>
          <w:rFonts w:ascii="Times New Roman" w:hAnsi="Times New Roman" w:cs="Times New Roman"/>
          <w:sz w:val="20"/>
          <w:szCs w:val="20"/>
        </w:rPr>
        <w:t>СЗП</w:t>
      </w:r>
      <w:r w:rsidRPr="00722BD3">
        <w:rPr>
          <w:rFonts w:ascii="Times New Roman" w:hAnsi="Times New Roman" w:cs="Times New Roman"/>
          <w:sz w:val="20"/>
          <w:szCs w:val="20"/>
          <w:vertAlign w:val="subscript"/>
        </w:rPr>
        <w:t>эк</w:t>
      </w:r>
      <w:proofErr w:type="spellEnd"/>
      <w:r w:rsidRPr="00722BD3">
        <w:rPr>
          <w:rFonts w:ascii="Times New Roman" w:hAnsi="Times New Roman" w:cs="Times New Roman"/>
          <w:sz w:val="20"/>
          <w:szCs w:val="20"/>
        </w:rPr>
        <w:t xml:space="preserve"> –средняя заработная плата работников, занятых в сфере экономики Амурской области;</w:t>
      </w:r>
      <w:r w:rsidR="002C246F">
        <w:rPr>
          <w:rFonts w:ascii="Times New Roman" w:hAnsi="Times New Roman" w:cs="Times New Roman"/>
          <w:b/>
          <w:sz w:val="20"/>
          <w:szCs w:val="20"/>
        </w:rPr>
        <w:t xml:space="preserve"> </w:t>
      </w:r>
      <w:r w:rsidRPr="00722BD3">
        <w:rPr>
          <w:rFonts w:ascii="Times New Roman" w:hAnsi="Times New Roman" w:cs="Times New Roman"/>
          <w:sz w:val="20"/>
          <w:szCs w:val="20"/>
          <w:u w:val="single"/>
        </w:rPr>
        <w:t>показатель 2.10</w:t>
      </w:r>
      <w:r w:rsidRPr="00722BD3">
        <w:rPr>
          <w:rFonts w:ascii="Times New Roman" w:hAnsi="Times New Roman" w:cs="Times New Roman"/>
          <w:sz w:val="20"/>
          <w:szCs w:val="20"/>
        </w:rPr>
        <w:t xml:space="preserve">  «Удельный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w:t>
      </w:r>
      <w:proofErr w:type="spellStart"/>
      <w:r w:rsidRPr="00722BD3">
        <w:rPr>
          <w:rFonts w:ascii="Times New Roman" w:hAnsi="Times New Roman" w:cs="Times New Roman"/>
          <w:sz w:val="20"/>
          <w:szCs w:val="20"/>
        </w:rPr>
        <w:t>В</w:t>
      </w:r>
      <w:r w:rsidRPr="00722BD3">
        <w:rPr>
          <w:rFonts w:ascii="Times New Roman" w:hAnsi="Times New Roman" w:cs="Times New Roman"/>
          <w:sz w:val="20"/>
          <w:szCs w:val="20"/>
          <w:vertAlign w:val="subscript"/>
        </w:rPr>
        <w:t>ок</w:t>
      </w:r>
      <w:proofErr w:type="spellEnd"/>
      <w:r w:rsidRPr="00722BD3">
        <w:rPr>
          <w:rFonts w:ascii="Times New Roman" w:hAnsi="Times New Roman" w:cs="Times New Roman"/>
          <w:sz w:val="20"/>
          <w:szCs w:val="20"/>
        </w:rPr>
        <w:t>) рассчитывается по формуле:</w:t>
      </w:r>
      <m:oMath>
        <m:sSub>
          <m:sSubPr>
            <m:ctrlPr>
              <w:rPr>
                <w:rFonts w:ascii="Cambria Math" w:hAnsi="Cambria Math" w:cs="Times New Roman"/>
                <w:sz w:val="20"/>
                <w:szCs w:val="20"/>
              </w:rPr>
            </m:ctrlPr>
          </m:sSubPr>
          <m:e>
            <m:r>
              <m:rPr>
                <m:sty m:val="p"/>
              </m:rPr>
              <w:rPr>
                <w:rFonts w:ascii="Cambria Math" w:hAnsi="Cambria Math" w:cs="Times New Roman"/>
                <w:sz w:val="20"/>
                <w:szCs w:val="20"/>
              </w:rPr>
              <m:t>В</m:t>
            </m:r>
          </m:e>
          <m:sub>
            <m:r>
              <m:rPr>
                <m:sty m:val="p"/>
              </m:rPr>
              <w:rPr>
                <w:rFonts w:ascii="Cambria Math" w:hAnsi="Cambria Math" w:cs="Times New Roman"/>
                <w:sz w:val="20"/>
                <w:szCs w:val="20"/>
              </w:rPr>
              <m:t>ок</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ок</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2C246F">
        <w:rPr>
          <w:rFonts w:ascii="Times New Roman" w:hAnsi="Times New Roman" w:cs="Times New Roman"/>
          <w:b/>
          <w:sz w:val="20"/>
          <w:szCs w:val="20"/>
        </w:rPr>
        <w:t xml:space="preserve"> </w:t>
      </w:r>
      <w:proofErr w:type="spellStart"/>
      <w:r w:rsidRPr="00722BD3">
        <w:rPr>
          <w:rFonts w:ascii="Times New Roman" w:hAnsi="Times New Roman" w:cs="Times New Roman"/>
          <w:sz w:val="20"/>
          <w:szCs w:val="20"/>
        </w:rPr>
        <w:t>Ч</w:t>
      </w:r>
      <w:r w:rsidRPr="00722BD3">
        <w:rPr>
          <w:rFonts w:ascii="Times New Roman" w:hAnsi="Times New Roman" w:cs="Times New Roman"/>
          <w:sz w:val="20"/>
          <w:szCs w:val="20"/>
          <w:vertAlign w:val="subscript"/>
        </w:rPr>
        <w:t>ок</w:t>
      </w:r>
      <w:proofErr w:type="spellEnd"/>
      <w:r w:rsidRPr="00722BD3">
        <w:rPr>
          <w:rFonts w:ascii="Times New Roman" w:hAnsi="Times New Roman" w:cs="Times New Roman"/>
          <w:sz w:val="20"/>
          <w:szCs w:val="20"/>
        </w:rPr>
        <w:t xml:space="preserve"> – численность обучающихся по программам общего образования, участвующих в олимпиадах и конкурсах различного уровня;</w:t>
      </w:r>
      <w:r w:rsidR="002C246F">
        <w:rPr>
          <w:rFonts w:ascii="Times New Roman" w:hAnsi="Times New Roman" w:cs="Times New Roman"/>
          <w:b/>
          <w:sz w:val="20"/>
          <w:szCs w:val="20"/>
        </w:rPr>
        <w:t xml:space="preserve"> </w:t>
      </w:r>
      <w:proofErr w:type="spellStart"/>
      <w:r w:rsidRPr="00722BD3">
        <w:rPr>
          <w:rFonts w:ascii="Times New Roman" w:hAnsi="Times New Roman" w:cs="Times New Roman"/>
          <w:sz w:val="20"/>
          <w:szCs w:val="20"/>
        </w:rPr>
        <w:t>Ч</w:t>
      </w:r>
      <w:r w:rsidRPr="00722BD3">
        <w:rPr>
          <w:rFonts w:ascii="Times New Roman" w:hAnsi="Times New Roman" w:cs="Times New Roman"/>
          <w:sz w:val="20"/>
          <w:szCs w:val="20"/>
          <w:vertAlign w:val="subscript"/>
        </w:rPr>
        <w:t>о</w:t>
      </w:r>
      <w:proofErr w:type="spellEnd"/>
      <w:r w:rsidRPr="00722BD3">
        <w:rPr>
          <w:rFonts w:ascii="Times New Roman" w:hAnsi="Times New Roman" w:cs="Times New Roman"/>
          <w:sz w:val="20"/>
          <w:szCs w:val="20"/>
        </w:rPr>
        <w:t xml:space="preserve"> – численность обучающихся по программам общего образования.</w:t>
      </w:r>
      <w:r w:rsidR="002C246F">
        <w:rPr>
          <w:rFonts w:ascii="Times New Roman" w:hAnsi="Times New Roman" w:cs="Times New Roman"/>
          <w:b/>
          <w:sz w:val="20"/>
          <w:szCs w:val="20"/>
        </w:rPr>
        <w:t xml:space="preserve"> </w:t>
      </w:r>
      <w:r w:rsidRPr="00722BD3">
        <w:rPr>
          <w:rFonts w:ascii="Times New Roman" w:hAnsi="Times New Roman" w:cs="Times New Roman"/>
          <w:b/>
          <w:sz w:val="20"/>
          <w:szCs w:val="20"/>
        </w:rPr>
        <w:t xml:space="preserve">2. </w:t>
      </w:r>
      <w:proofErr w:type="gramStart"/>
      <w:r w:rsidRPr="00722BD3">
        <w:rPr>
          <w:rFonts w:ascii="Times New Roman" w:hAnsi="Times New Roman" w:cs="Times New Roman"/>
          <w:b/>
          <w:sz w:val="20"/>
          <w:szCs w:val="20"/>
        </w:rPr>
        <w:t>Подпрограмма  «</w:t>
      </w:r>
      <w:proofErr w:type="gramEnd"/>
      <w:r w:rsidRPr="00722BD3">
        <w:rPr>
          <w:rFonts w:ascii="Times New Roman" w:hAnsi="Times New Roman" w:cs="Times New Roman"/>
          <w:b/>
          <w:sz w:val="20"/>
          <w:szCs w:val="20"/>
        </w:rPr>
        <w:t>Развитие системы защиты прав детей»</w:t>
      </w:r>
      <w:r w:rsidR="002C246F">
        <w:rPr>
          <w:rFonts w:ascii="Times New Roman" w:hAnsi="Times New Roman" w:cs="Times New Roman"/>
          <w:b/>
          <w:sz w:val="20"/>
          <w:szCs w:val="20"/>
        </w:rPr>
        <w:t xml:space="preserve"> </w:t>
      </w:r>
      <w:r w:rsidRPr="00722BD3">
        <w:rPr>
          <w:rFonts w:ascii="Times New Roman" w:hAnsi="Times New Roman" w:cs="Times New Roman"/>
          <w:b/>
          <w:sz w:val="20"/>
          <w:szCs w:val="20"/>
        </w:rPr>
        <w:t>2.1. Паспорт подпрограммы</w:t>
      </w:r>
      <w:r w:rsidR="002C246F">
        <w:rPr>
          <w:rFonts w:ascii="Times New Roman" w:hAnsi="Times New Roman" w:cs="Times New Roman"/>
          <w:b/>
          <w:sz w:val="20"/>
          <w:szCs w:val="20"/>
        </w:rPr>
        <w:t xml:space="preserve"> </w:t>
      </w:r>
    </w:p>
    <w:tbl>
      <w:tblPr>
        <w:tblW w:w="5000" w:type="pct"/>
        <w:tblCellSpacing w:w="5" w:type="nil"/>
        <w:tblCellMar>
          <w:left w:w="75" w:type="dxa"/>
          <w:right w:w="75" w:type="dxa"/>
        </w:tblCellMar>
        <w:tblLook w:val="0000" w:firstRow="0" w:lastRow="0" w:firstColumn="0" w:lastColumn="0" w:noHBand="0" w:noVBand="0"/>
      </w:tblPr>
      <w:tblGrid>
        <w:gridCol w:w="699"/>
        <w:gridCol w:w="4010"/>
        <w:gridCol w:w="5940"/>
      </w:tblGrid>
      <w:tr w:rsidR="00722BD3" w:rsidRPr="00722BD3" w14:paraId="2A228CD4" w14:textId="77777777" w:rsidTr="00722BD3">
        <w:trPr>
          <w:tblCellSpacing w:w="5" w:type="nil"/>
        </w:trPr>
        <w:tc>
          <w:tcPr>
            <w:tcW w:w="328" w:type="pct"/>
            <w:tcBorders>
              <w:top w:val="single" w:sz="4" w:space="0" w:color="auto"/>
              <w:left w:val="single" w:sz="4" w:space="0" w:color="auto"/>
              <w:bottom w:val="single" w:sz="4" w:space="0" w:color="auto"/>
              <w:right w:val="single" w:sz="4" w:space="0" w:color="auto"/>
            </w:tcBorders>
          </w:tcPr>
          <w:p w14:paraId="46483278"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1</w:t>
            </w:r>
          </w:p>
        </w:tc>
        <w:tc>
          <w:tcPr>
            <w:tcW w:w="1883" w:type="pct"/>
            <w:tcBorders>
              <w:top w:val="single" w:sz="4" w:space="0" w:color="auto"/>
              <w:left w:val="single" w:sz="4" w:space="0" w:color="auto"/>
              <w:bottom w:val="single" w:sz="4" w:space="0" w:color="auto"/>
              <w:right w:val="single" w:sz="4" w:space="0" w:color="auto"/>
            </w:tcBorders>
          </w:tcPr>
          <w:p w14:paraId="5AC509D9"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Наименование подпрограммы </w:t>
            </w:r>
          </w:p>
        </w:tc>
        <w:tc>
          <w:tcPr>
            <w:tcW w:w="2789" w:type="pct"/>
            <w:tcBorders>
              <w:top w:val="single" w:sz="4" w:space="0" w:color="auto"/>
              <w:left w:val="single" w:sz="4" w:space="0" w:color="auto"/>
              <w:bottom w:val="single" w:sz="4" w:space="0" w:color="auto"/>
              <w:right w:val="single" w:sz="4" w:space="0" w:color="auto"/>
            </w:tcBorders>
          </w:tcPr>
          <w:p w14:paraId="5417A505"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Развитие системы защиты прав детей</w:t>
            </w:r>
          </w:p>
        </w:tc>
      </w:tr>
      <w:tr w:rsidR="00722BD3" w:rsidRPr="00722BD3" w14:paraId="56EF46D2" w14:textId="77777777" w:rsidTr="00722BD3">
        <w:trPr>
          <w:trHeight w:val="400"/>
          <w:tblCellSpacing w:w="5" w:type="nil"/>
        </w:trPr>
        <w:tc>
          <w:tcPr>
            <w:tcW w:w="328" w:type="pct"/>
            <w:tcBorders>
              <w:left w:val="single" w:sz="4" w:space="0" w:color="auto"/>
              <w:bottom w:val="single" w:sz="4" w:space="0" w:color="auto"/>
              <w:right w:val="single" w:sz="4" w:space="0" w:color="auto"/>
            </w:tcBorders>
          </w:tcPr>
          <w:p w14:paraId="0A817CF5"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2</w:t>
            </w:r>
          </w:p>
        </w:tc>
        <w:tc>
          <w:tcPr>
            <w:tcW w:w="1883" w:type="pct"/>
            <w:tcBorders>
              <w:left w:val="single" w:sz="4" w:space="0" w:color="auto"/>
              <w:bottom w:val="single" w:sz="4" w:space="0" w:color="auto"/>
              <w:right w:val="single" w:sz="4" w:space="0" w:color="auto"/>
            </w:tcBorders>
          </w:tcPr>
          <w:p w14:paraId="24A3719C"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Координатор подпрограммы</w:t>
            </w:r>
          </w:p>
        </w:tc>
        <w:tc>
          <w:tcPr>
            <w:tcW w:w="2789" w:type="pct"/>
            <w:tcBorders>
              <w:left w:val="single" w:sz="4" w:space="0" w:color="auto"/>
              <w:bottom w:val="single" w:sz="4" w:space="0" w:color="auto"/>
              <w:right w:val="single" w:sz="4" w:space="0" w:color="auto"/>
            </w:tcBorders>
          </w:tcPr>
          <w:p w14:paraId="2D4A46C3"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Отдел образования администрации </w:t>
            </w:r>
          </w:p>
          <w:p w14:paraId="15897F8F"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Завитинского района</w:t>
            </w:r>
          </w:p>
        </w:tc>
      </w:tr>
      <w:tr w:rsidR="00722BD3" w:rsidRPr="00722BD3" w14:paraId="4AFCB6EC" w14:textId="77777777" w:rsidTr="00722BD3">
        <w:trPr>
          <w:trHeight w:val="400"/>
          <w:tblCellSpacing w:w="5" w:type="nil"/>
        </w:trPr>
        <w:tc>
          <w:tcPr>
            <w:tcW w:w="328" w:type="pct"/>
            <w:tcBorders>
              <w:left w:val="single" w:sz="4" w:space="0" w:color="auto"/>
              <w:bottom w:val="single" w:sz="4" w:space="0" w:color="auto"/>
              <w:right w:val="single" w:sz="4" w:space="0" w:color="auto"/>
            </w:tcBorders>
          </w:tcPr>
          <w:p w14:paraId="347CD722"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3</w:t>
            </w:r>
          </w:p>
        </w:tc>
        <w:tc>
          <w:tcPr>
            <w:tcW w:w="1883" w:type="pct"/>
            <w:tcBorders>
              <w:left w:val="single" w:sz="4" w:space="0" w:color="auto"/>
              <w:bottom w:val="single" w:sz="4" w:space="0" w:color="auto"/>
              <w:right w:val="single" w:sz="4" w:space="0" w:color="auto"/>
            </w:tcBorders>
          </w:tcPr>
          <w:p w14:paraId="3455FBF5"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Участники муниципальной программы</w:t>
            </w:r>
          </w:p>
        </w:tc>
        <w:tc>
          <w:tcPr>
            <w:tcW w:w="2789" w:type="pct"/>
            <w:tcBorders>
              <w:left w:val="single" w:sz="4" w:space="0" w:color="auto"/>
              <w:bottom w:val="single" w:sz="4" w:space="0" w:color="auto"/>
              <w:right w:val="single" w:sz="4" w:space="0" w:color="auto"/>
            </w:tcBorders>
          </w:tcPr>
          <w:p w14:paraId="61AFC037"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Отдел образования администрации </w:t>
            </w:r>
          </w:p>
          <w:p w14:paraId="2E6DF27F"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Завитинского района, муниципальные образовательные учреждения района</w:t>
            </w:r>
          </w:p>
        </w:tc>
      </w:tr>
      <w:tr w:rsidR="00722BD3" w:rsidRPr="00722BD3" w14:paraId="347C051D" w14:textId="77777777" w:rsidTr="00722BD3">
        <w:trPr>
          <w:trHeight w:val="400"/>
          <w:tblCellSpacing w:w="5" w:type="nil"/>
        </w:trPr>
        <w:tc>
          <w:tcPr>
            <w:tcW w:w="328" w:type="pct"/>
            <w:tcBorders>
              <w:left w:val="single" w:sz="4" w:space="0" w:color="auto"/>
              <w:bottom w:val="single" w:sz="4" w:space="0" w:color="auto"/>
              <w:right w:val="single" w:sz="4" w:space="0" w:color="auto"/>
            </w:tcBorders>
          </w:tcPr>
          <w:p w14:paraId="5C024BD5"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4</w:t>
            </w:r>
          </w:p>
        </w:tc>
        <w:tc>
          <w:tcPr>
            <w:tcW w:w="1883" w:type="pct"/>
            <w:tcBorders>
              <w:left w:val="single" w:sz="4" w:space="0" w:color="auto"/>
              <w:bottom w:val="single" w:sz="4" w:space="0" w:color="auto"/>
              <w:right w:val="single" w:sz="4" w:space="0" w:color="auto"/>
            </w:tcBorders>
          </w:tcPr>
          <w:p w14:paraId="5F240AE3"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Цель подпрограммы</w:t>
            </w:r>
          </w:p>
        </w:tc>
        <w:tc>
          <w:tcPr>
            <w:tcW w:w="2789" w:type="pct"/>
            <w:tcBorders>
              <w:left w:val="single" w:sz="4" w:space="0" w:color="auto"/>
              <w:bottom w:val="single" w:sz="4" w:space="0" w:color="auto"/>
              <w:right w:val="single" w:sz="4" w:space="0" w:color="auto"/>
            </w:tcBorders>
          </w:tcPr>
          <w:p w14:paraId="04C27E82"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bCs/>
                <w:sz w:val="20"/>
                <w:szCs w:val="20"/>
              </w:rPr>
              <w:t>Совершенствование деятельности по защите прав детей на отдых, оздоровление и социальную поддержку</w:t>
            </w:r>
          </w:p>
        </w:tc>
      </w:tr>
      <w:tr w:rsidR="00722BD3" w:rsidRPr="00722BD3" w14:paraId="50540A9C" w14:textId="77777777" w:rsidTr="00722BD3">
        <w:trPr>
          <w:trHeight w:val="400"/>
          <w:tblCellSpacing w:w="5" w:type="nil"/>
        </w:trPr>
        <w:tc>
          <w:tcPr>
            <w:tcW w:w="328" w:type="pct"/>
            <w:tcBorders>
              <w:left w:val="single" w:sz="4" w:space="0" w:color="auto"/>
              <w:bottom w:val="single" w:sz="4" w:space="0" w:color="auto"/>
              <w:right w:val="single" w:sz="4" w:space="0" w:color="auto"/>
            </w:tcBorders>
          </w:tcPr>
          <w:p w14:paraId="14DCF2BE"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5</w:t>
            </w:r>
          </w:p>
        </w:tc>
        <w:tc>
          <w:tcPr>
            <w:tcW w:w="1883" w:type="pct"/>
            <w:tcBorders>
              <w:left w:val="single" w:sz="4" w:space="0" w:color="auto"/>
              <w:bottom w:val="single" w:sz="4" w:space="0" w:color="auto"/>
              <w:right w:val="single" w:sz="4" w:space="0" w:color="auto"/>
            </w:tcBorders>
          </w:tcPr>
          <w:p w14:paraId="7B592841"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Задачи подпрограммы</w:t>
            </w:r>
          </w:p>
          <w:p w14:paraId="266A3F86" w14:textId="77777777" w:rsidR="00722BD3" w:rsidRPr="00722BD3" w:rsidRDefault="00722BD3" w:rsidP="00722BD3">
            <w:pPr>
              <w:spacing w:after="0" w:line="240" w:lineRule="auto"/>
              <w:jc w:val="both"/>
              <w:rPr>
                <w:rFonts w:ascii="Times New Roman" w:hAnsi="Times New Roman" w:cs="Times New Roman"/>
                <w:sz w:val="20"/>
                <w:szCs w:val="20"/>
              </w:rPr>
            </w:pPr>
          </w:p>
        </w:tc>
        <w:tc>
          <w:tcPr>
            <w:tcW w:w="2789" w:type="pct"/>
            <w:tcBorders>
              <w:left w:val="single" w:sz="4" w:space="0" w:color="auto"/>
              <w:bottom w:val="single" w:sz="4" w:space="0" w:color="auto"/>
              <w:right w:val="single" w:sz="4" w:space="0" w:color="auto"/>
            </w:tcBorders>
          </w:tcPr>
          <w:p w14:paraId="5513BF89" w14:textId="77777777" w:rsidR="00722BD3" w:rsidRPr="00722BD3" w:rsidRDefault="00722BD3" w:rsidP="00722BD3">
            <w:pPr>
              <w:spacing w:after="0" w:line="240" w:lineRule="auto"/>
              <w:jc w:val="both"/>
              <w:rPr>
                <w:rFonts w:ascii="Times New Roman" w:hAnsi="Times New Roman" w:cs="Times New Roman"/>
                <w:bCs/>
                <w:sz w:val="20"/>
                <w:szCs w:val="20"/>
              </w:rPr>
            </w:pPr>
            <w:r w:rsidRPr="00722BD3">
              <w:rPr>
                <w:rFonts w:ascii="Times New Roman" w:hAnsi="Times New Roman" w:cs="Times New Roman"/>
                <w:bCs/>
                <w:sz w:val="20"/>
                <w:szCs w:val="20"/>
              </w:rPr>
              <w:t>1. Обеспечение отдыха и оздоровления детей, реализация программ их трудовой занятости в каникулярное время.</w:t>
            </w:r>
          </w:p>
          <w:p w14:paraId="71A7CC06" w14:textId="77777777" w:rsidR="00722BD3" w:rsidRPr="00722BD3" w:rsidRDefault="00722BD3" w:rsidP="00722BD3">
            <w:pPr>
              <w:spacing w:after="0" w:line="240" w:lineRule="auto"/>
              <w:jc w:val="both"/>
              <w:rPr>
                <w:rFonts w:ascii="Times New Roman" w:hAnsi="Times New Roman" w:cs="Times New Roman"/>
                <w:bCs/>
                <w:sz w:val="20"/>
                <w:szCs w:val="20"/>
              </w:rPr>
            </w:pPr>
            <w:r w:rsidRPr="00722BD3">
              <w:rPr>
                <w:rFonts w:ascii="Times New Roman" w:hAnsi="Times New Roman" w:cs="Times New Roman"/>
                <w:bCs/>
                <w:sz w:val="20"/>
                <w:szCs w:val="20"/>
              </w:rPr>
              <w:t>2. Повышение качества услуг, предоставляемых организациями отдыха и оздоровления детей.</w:t>
            </w:r>
          </w:p>
          <w:p w14:paraId="4D4AF98A" w14:textId="77777777" w:rsidR="00722BD3" w:rsidRPr="00722BD3" w:rsidRDefault="00722BD3" w:rsidP="00722BD3">
            <w:pPr>
              <w:spacing w:after="0" w:line="240" w:lineRule="auto"/>
              <w:jc w:val="both"/>
              <w:rPr>
                <w:rFonts w:ascii="Times New Roman" w:hAnsi="Times New Roman" w:cs="Times New Roman"/>
                <w:bCs/>
                <w:sz w:val="20"/>
                <w:szCs w:val="20"/>
              </w:rPr>
            </w:pPr>
            <w:r w:rsidRPr="00722BD3">
              <w:rPr>
                <w:rFonts w:ascii="Times New Roman" w:hAnsi="Times New Roman" w:cs="Times New Roman"/>
                <w:bCs/>
                <w:sz w:val="20"/>
                <w:szCs w:val="20"/>
              </w:rPr>
              <w:t>3. 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p>
        </w:tc>
      </w:tr>
      <w:tr w:rsidR="00722BD3" w:rsidRPr="00722BD3" w14:paraId="0BD59480" w14:textId="77777777" w:rsidTr="00722BD3">
        <w:trPr>
          <w:trHeight w:val="400"/>
          <w:tblCellSpacing w:w="5" w:type="nil"/>
        </w:trPr>
        <w:tc>
          <w:tcPr>
            <w:tcW w:w="328" w:type="pct"/>
            <w:tcBorders>
              <w:top w:val="single" w:sz="4" w:space="0" w:color="auto"/>
              <w:left w:val="single" w:sz="4" w:space="0" w:color="auto"/>
              <w:bottom w:val="single" w:sz="4" w:space="0" w:color="auto"/>
              <w:right w:val="single" w:sz="4" w:space="0" w:color="auto"/>
            </w:tcBorders>
          </w:tcPr>
          <w:p w14:paraId="4327D697"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6</w:t>
            </w:r>
          </w:p>
        </w:tc>
        <w:tc>
          <w:tcPr>
            <w:tcW w:w="1883" w:type="pct"/>
            <w:tcBorders>
              <w:top w:val="single" w:sz="4" w:space="0" w:color="auto"/>
              <w:left w:val="single" w:sz="4" w:space="0" w:color="auto"/>
              <w:bottom w:val="single" w:sz="4" w:space="0" w:color="auto"/>
              <w:right w:val="single" w:sz="4" w:space="0" w:color="auto"/>
            </w:tcBorders>
          </w:tcPr>
          <w:p w14:paraId="6A60497A"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Сроки реализации  </w:t>
            </w:r>
          </w:p>
          <w:p w14:paraId="0AEFB95F"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подпрограммы</w:t>
            </w:r>
          </w:p>
        </w:tc>
        <w:tc>
          <w:tcPr>
            <w:tcW w:w="2789" w:type="pct"/>
            <w:tcBorders>
              <w:top w:val="single" w:sz="4" w:space="0" w:color="auto"/>
              <w:left w:val="single" w:sz="4" w:space="0" w:color="auto"/>
              <w:bottom w:val="single" w:sz="4" w:space="0" w:color="auto"/>
              <w:right w:val="single" w:sz="4" w:space="0" w:color="auto"/>
            </w:tcBorders>
          </w:tcPr>
          <w:p w14:paraId="29A72224"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2015 – 2025 годы</w:t>
            </w:r>
          </w:p>
        </w:tc>
      </w:tr>
      <w:tr w:rsidR="00722BD3" w:rsidRPr="00722BD3" w14:paraId="0EC07F33" w14:textId="77777777" w:rsidTr="00D02C03">
        <w:trPr>
          <w:trHeight w:val="456"/>
          <w:tblCellSpacing w:w="5" w:type="nil"/>
        </w:trPr>
        <w:tc>
          <w:tcPr>
            <w:tcW w:w="328" w:type="pct"/>
            <w:tcBorders>
              <w:top w:val="single" w:sz="4" w:space="0" w:color="auto"/>
              <w:left w:val="single" w:sz="4" w:space="0" w:color="auto"/>
              <w:right w:val="single" w:sz="4" w:space="0" w:color="auto"/>
            </w:tcBorders>
          </w:tcPr>
          <w:p w14:paraId="1BAEA8AD"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7</w:t>
            </w:r>
          </w:p>
        </w:tc>
        <w:tc>
          <w:tcPr>
            <w:tcW w:w="1883" w:type="pct"/>
            <w:tcBorders>
              <w:top w:val="single" w:sz="4" w:space="0" w:color="auto"/>
              <w:left w:val="single" w:sz="4" w:space="0" w:color="auto"/>
              <w:right w:val="single" w:sz="4" w:space="0" w:color="auto"/>
            </w:tcBorders>
          </w:tcPr>
          <w:p w14:paraId="1689B4D7"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      </w:t>
            </w:r>
          </w:p>
        </w:tc>
        <w:tc>
          <w:tcPr>
            <w:tcW w:w="2789" w:type="pct"/>
            <w:tcBorders>
              <w:top w:val="single" w:sz="4" w:space="0" w:color="auto"/>
              <w:left w:val="single" w:sz="4" w:space="0" w:color="auto"/>
              <w:right w:val="single" w:sz="4" w:space="0" w:color="auto"/>
            </w:tcBorders>
          </w:tcPr>
          <w:p w14:paraId="1BAF448F" w14:textId="40BD91FE"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Планируемые общие затраты на реализацию подпрограммы  – </w:t>
            </w:r>
            <w:r w:rsidRPr="00722BD3">
              <w:rPr>
                <w:rFonts w:ascii="Times New Roman" w:hAnsi="Times New Roman" w:cs="Times New Roman"/>
                <w:b/>
                <w:sz w:val="20"/>
                <w:szCs w:val="20"/>
              </w:rPr>
              <w:t xml:space="preserve">7 926, 31 </w:t>
            </w:r>
            <w:r w:rsidRPr="00722BD3">
              <w:rPr>
                <w:rFonts w:ascii="Times New Roman" w:hAnsi="Times New Roman" w:cs="Times New Roman"/>
                <w:sz w:val="20"/>
                <w:szCs w:val="20"/>
              </w:rPr>
              <w:t>тыс. рублей, в том числе:</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2015 год – </w:t>
            </w:r>
            <w:r w:rsidRPr="00722BD3">
              <w:rPr>
                <w:rFonts w:ascii="Times New Roman" w:hAnsi="Times New Roman" w:cs="Times New Roman"/>
                <w:b/>
                <w:sz w:val="20"/>
                <w:szCs w:val="20"/>
              </w:rPr>
              <w:t>1 133,70</w:t>
            </w:r>
            <w:r w:rsidRPr="00722BD3">
              <w:rPr>
                <w:rFonts w:ascii="Times New Roman" w:hAnsi="Times New Roman" w:cs="Times New Roman"/>
                <w:sz w:val="20"/>
                <w:szCs w:val="20"/>
              </w:rPr>
              <w:t xml:space="preserve"> </w:t>
            </w:r>
            <w:r w:rsidRPr="00722BD3">
              <w:rPr>
                <w:rFonts w:ascii="Times New Roman" w:hAnsi="Times New Roman" w:cs="Times New Roman"/>
                <w:bCs/>
                <w:sz w:val="20"/>
                <w:szCs w:val="20"/>
              </w:rPr>
              <w:t>т</w:t>
            </w:r>
            <w:r w:rsidRPr="00722BD3">
              <w:rPr>
                <w:rFonts w:ascii="Times New Roman" w:hAnsi="Times New Roman" w:cs="Times New Roman"/>
                <w:sz w:val="20"/>
                <w:szCs w:val="20"/>
              </w:rPr>
              <w:t>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2016 год – </w:t>
            </w:r>
            <w:r w:rsidRPr="00722BD3">
              <w:rPr>
                <w:rFonts w:ascii="Times New Roman" w:hAnsi="Times New Roman" w:cs="Times New Roman"/>
                <w:b/>
                <w:sz w:val="20"/>
                <w:szCs w:val="20"/>
              </w:rPr>
              <w:t>418, 33</w:t>
            </w:r>
            <w:r w:rsidRPr="00722BD3">
              <w:rPr>
                <w:rFonts w:ascii="Times New Roman" w:hAnsi="Times New Roman" w:cs="Times New Roman"/>
                <w:sz w:val="20"/>
                <w:szCs w:val="20"/>
              </w:rPr>
              <w:t>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2017 год – </w:t>
            </w:r>
            <w:r w:rsidRPr="00722BD3">
              <w:rPr>
                <w:rFonts w:ascii="Times New Roman" w:hAnsi="Times New Roman" w:cs="Times New Roman"/>
                <w:b/>
                <w:sz w:val="20"/>
                <w:szCs w:val="20"/>
              </w:rPr>
              <w:t>461,80</w:t>
            </w:r>
            <w:r w:rsidRPr="00722BD3">
              <w:rPr>
                <w:rFonts w:ascii="Times New Roman" w:hAnsi="Times New Roman" w:cs="Times New Roman"/>
                <w:sz w:val="20"/>
                <w:szCs w:val="20"/>
              </w:rPr>
              <w:t xml:space="preserve">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2018 год – </w:t>
            </w:r>
            <w:r w:rsidRPr="00722BD3">
              <w:rPr>
                <w:rFonts w:ascii="Times New Roman" w:hAnsi="Times New Roman" w:cs="Times New Roman"/>
                <w:b/>
                <w:sz w:val="20"/>
                <w:szCs w:val="20"/>
              </w:rPr>
              <w:t>880,80</w:t>
            </w:r>
            <w:r w:rsidRPr="00722BD3">
              <w:rPr>
                <w:rFonts w:ascii="Times New Roman" w:hAnsi="Times New Roman" w:cs="Times New Roman"/>
                <w:sz w:val="20"/>
                <w:szCs w:val="20"/>
              </w:rPr>
              <w:t xml:space="preserve">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2019 год – </w:t>
            </w:r>
            <w:r w:rsidRPr="00722BD3">
              <w:rPr>
                <w:rFonts w:ascii="Times New Roman" w:hAnsi="Times New Roman" w:cs="Times New Roman"/>
                <w:b/>
                <w:color w:val="000000"/>
                <w:sz w:val="20"/>
                <w:szCs w:val="20"/>
              </w:rPr>
              <w:t>985,90</w:t>
            </w:r>
            <w:r w:rsidRPr="00722BD3">
              <w:rPr>
                <w:rFonts w:ascii="Times New Roman" w:hAnsi="Times New Roman" w:cs="Times New Roman"/>
                <w:color w:val="000000"/>
                <w:sz w:val="20"/>
                <w:szCs w:val="20"/>
              </w:rPr>
              <w:t xml:space="preserve"> </w:t>
            </w:r>
            <w:r w:rsidRPr="00722BD3">
              <w:rPr>
                <w:rFonts w:ascii="Times New Roman" w:hAnsi="Times New Roman" w:cs="Times New Roman"/>
                <w:sz w:val="20"/>
                <w:szCs w:val="20"/>
              </w:rPr>
              <w:t>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2020 год – </w:t>
            </w:r>
            <w:r w:rsidRPr="00722BD3">
              <w:rPr>
                <w:rFonts w:ascii="Times New Roman" w:hAnsi="Times New Roman" w:cs="Times New Roman"/>
                <w:b/>
                <w:sz w:val="20"/>
                <w:szCs w:val="20"/>
              </w:rPr>
              <w:t>406, 10</w:t>
            </w:r>
            <w:r w:rsidRPr="00722BD3">
              <w:rPr>
                <w:rFonts w:ascii="Times New Roman" w:hAnsi="Times New Roman" w:cs="Times New Roman"/>
                <w:sz w:val="20"/>
                <w:szCs w:val="20"/>
              </w:rPr>
              <w:t xml:space="preserve">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2021 год –</w:t>
            </w:r>
            <w:r w:rsidRPr="00722BD3">
              <w:rPr>
                <w:rFonts w:ascii="Times New Roman" w:hAnsi="Times New Roman" w:cs="Times New Roman"/>
                <w:b/>
                <w:sz w:val="20"/>
                <w:szCs w:val="20"/>
              </w:rPr>
              <w:t>1 338, 18</w:t>
            </w:r>
            <w:r w:rsidRPr="00722BD3">
              <w:rPr>
                <w:rFonts w:ascii="Times New Roman" w:hAnsi="Times New Roman" w:cs="Times New Roman"/>
                <w:sz w:val="20"/>
                <w:szCs w:val="20"/>
              </w:rPr>
              <w:t xml:space="preserve">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2022 год – </w:t>
            </w:r>
            <w:r w:rsidRPr="00722BD3">
              <w:rPr>
                <w:rFonts w:ascii="Times New Roman" w:hAnsi="Times New Roman" w:cs="Times New Roman"/>
                <w:b/>
                <w:sz w:val="20"/>
                <w:szCs w:val="20"/>
              </w:rPr>
              <w:t>863, 10</w:t>
            </w:r>
            <w:r w:rsidRPr="00722BD3">
              <w:rPr>
                <w:rFonts w:ascii="Times New Roman" w:hAnsi="Times New Roman" w:cs="Times New Roman"/>
                <w:sz w:val="20"/>
                <w:szCs w:val="20"/>
              </w:rPr>
              <w:t xml:space="preserve">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2023 год – </w:t>
            </w:r>
            <w:r w:rsidRPr="00722BD3">
              <w:rPr>
                <w:rFonts w:ascii="Times New Roman" w:hAnsi="Times New Roman" w:cs="Times New Roman"/>
                <w:b/>
                <w:sz w:val="20"/>
                <w:szCs w:val="20"/>
              </w:rPr>
              <w:t>462, 80</w:t>
            </w:r>
            <w:r w:rsidRPr="00722BD3">
              <w:rPr>
                <w:rFonts w:ascii="Times New Roman" w:hAnsi="Times New Roman" w:cs="Times New Roman"/>
                <w:sz w:val="20"/>
                <w:szCs w:val="20"/>
              </w:rPr>
              <w:t xml:space="preserve">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2024 год – </w:t>
            </w:r>
            <w:r w:rsidRPr="00722BD3">
              <w:rPr>
                <w:rFonts w:ascii="Times New Roman" w:hAnsi="Times New Roman" w:cs="Times New Roman"/>
                <w:b/>
                <w:sz w:val="20"/>
                <w:szCs w:val="20"/>
              </w:rPr>
              <w:t>462, 80</w:t>
            </w:r>
            <w:r w:rsidRPr="00722BD3">
              <w:rPr>
                <w:rFonts w:ascii="Times New Roman" w:hAnsi="Times New Roman" w:cs="Times New Roman"/>
                <w:sz w:val="20"/>
                <w:szCs w:val="20"/>
              </w:rPr>
              <w:t xml:space="preserve">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2025 год - </w:t>
            </w:r>
            <w:r w:rsidRPr="00722BD3">
              <w:rPr>
                <w:rFonts w:ascii="Times New Roman" w:hAnsi="Times New Roman" w:cs="Times New Roman"/>
                <w:b/>
                <w:sz w:val="20"/>
                <w:szCs w:val="20"/>
              </w:rPr>
              <w:t>462, 80</w:t>
            </w:r>
            <w:r w:rsidRPr="00722BD3">
              <w:rPr>
                <w:rFonts w:ascii="Times New Roman" w:hAnsi="Times New Roman" w:cs="Times New Roman"/>
                <w:sz w:val="20"/>
                <w:szCs w:val="20"/>
              </w:rPr>
              <w:t xml:space="preserve"> тыс. рублей.</w:t>
            </w:r>
          </w:p>
          <w:p w14:paraId="1F8364D8" w14:textId="60A537D5" w:rsidR="00722BD3" w:rsidRPr="00722BD3" w:rsidRDefault="00722BD3" w:rsidP="00D02C0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из них: за счет средств районного  бюджета – </w:t>
            </w:r>
            <w:r w:rsidRPr="00722BD3">
              <w:rPr>
                <w:rFonts w:ascii="Times New Roman" w:hAnsi="Times New Roman" w:cs="Times New Roman"/>
                <w:b/>
                <w:sz w:val="20"/>
                <w:szCs w:val="20"/>
              </w:rPr>
              <w:t>4 991,16 тыс. рублей</w:t>
            </w:r>
            <w:r w:rsidRPr="00722BD3">
              <w:rPr>
                <w:rFonts w:ascii="Times New Roman" w:hAnsi="Times New Roman" w:cs="Times New Roman"/>
                <w:sz w:val="20"/>
                <w:szCs w:val="20"/>
              </w:rPr>
              <w:t>, в том числе:</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2015 год – </w:t>
            </w:r>
            <w:r w:rsidRPr="00722BD3">
              <w:rPr>
                <w:rFonts w:ascii="Times New Roman" w:hAnsi="Times New Roman" w:cs="Times New Roman"/>
                <w:b/>
                <w:sz w:val="20"/>
                <w:szCs w:val="20"/>
              </w:rPr>
              <w:t>440,0</w:t>
            </w:r>
            <w:r w:rsidRPr="00722BD3">
              <w:rPr>
                <w:rFonts w:ascii="Times New Roman" w:hAnsi="Times New Roman" w:cs="Times New Roman"/>
                <w:sz w:val="20"/>
                <w:szCs w:val="20"/>
              </w:rPr>
              <w:t xml:space="preserve"> </w:t>
            </w:r>
            <w:r w:rsidRPr="00722BD3">
              <w:rPr>
                <w:rFonts w:ascii="Times New Roman" w:hAnsi="Times New Roman" w:cs="Times New Roman"/>
                <w:bCs/>
                <w:sz w:val="20"/>
                <w:szCs w:val="20"/>
              </w:rPr>
              <w:t>т</w:t>
            </w:r>
            <w:r w:rsidRPr="00722BD3">
              <w:rPr>
                <w:rFonts w:ascii="Times New Roman" w:hAnsi="Times New Roman" w:cs="Times New Roman"/>
                <w:sz w:val="20"/>
                <w:szCs w:val="20"/>
              </w:rPr>
              <w:t>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2016 год – </w:t>
            </w:r>
            <w:r w:rsidRPr="00722BD3">
              <w:rPr>
                <w:rFonts w:ascii="Times New Roman" w:hAnsi="Times New Roman" w:cs="Times New Roman"/>
                <w:b/>
                <w:sz w:val="20"/>
                <w:szCs w:val="20"/>
              </w:rPr>
              <w:t>242,31</w:t>
            </w:r>
            <w:r w:rsidRPr="00722BD3">
              <w:rPr>
                <w:rFonts w:ascii="Times New Roman" w:hAnsi="Times New Roman" w:cs="Times New Roman"/>
                <w:sz w:val="20"/>
                <w:szCs w:val="20"/>
              </w:rPr>
              <w:t xml:space="preserve">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2017 год – </w:t>
            </w:r>
            <w:r w:rsidRPr="00722BD3">
              <w:rPr>
                <w:rFonts w:ascii="Times New Roman" w:hAnsi="Times New Roman" w:cs="Times New Roman"/>
                <w:b/>
                <w:sz w:val="20"/>
                <w:szCs w:val="20"/>
              </w:rPr>
              <w:t>190,60</w:t>
            </w:r>
            <w:r w:rsidRPr="00722BD3">
              <w:rPr>
                <w:rFonts w:ascii="Times New Roman" w:hAnsi="Times New Roman" w:cs="Times New Roman"/>
                <w:sz w:val="20"/>
                <w:szCs w:val="20"/>
              </w:rPr>
              <w:t xml:space="preserve">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2018 год – </w:t>
            </w:r>
            <w:r w:rsidRPr="00722BD3">
              <w:rPr>
                <w:rFonts w:ascii="Times New Roman" w:hAnsi="Times New Roman" w:cs="Times New Roman"/>
                <w:b/>
                <w:sz w:val="20"/>
                <w:szCs w:val="20"/>
              </w:rPr>
              <w:t xml:space="preserve">613,62 </w:t>
            </w:r>
            <w:r w:rsidRPr="00722BD3">
              <w:rPr>
                <w:rFonts w:ascii="Times New Roman" w:hAnsi="Times New Roman" w:cs="Times New Roman"/>
                <w:sz w:val="20"/>
                <w:szCs w:val="20"/>
              </w:rPr>
              <w:t xml:space="preserve">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2019 год –</w:t>
            </w:r>
            <w:r w:rsidRPr="00722BD3">
              <w:rPr>
                <w:rFonts w:ascii="Times New Roman" w:hAnsi="Times New Roman" w:cs="Times New Roman"/>
                <w:b/>
                <w:color w:val="000000"/>
                <w:sz w:val="20"/>
                <w:szCs w:val="20"/>
              </w:rPr>
              <w:t>548,46</w:t>
            </w:r>
            <w:r w:rsidRPr="00722BD3">
              <w:rPr>
                <w:rFonts w:ascii="Times New Roman" w:hAnsi="Times New Roman" w:cs="Times New Roman"/>
                <w:color w:val="000000"/>
                <w:sz w:val="20"/>
                <w:szCs w:val="20"/>
              </w:rPr>
              <w:t xml:space="preserve"> </w:t>
            </w:r>
            <w:r w:rsidRPr="00722BD3">
              <w:rPr>
                <w:rFonts w:ascii="Times New Roman" w:hAnsi="Times New Roman" w:cs="Times New Roman"/>
                <w:sz w:val="20"/>
                <w:szCs w:val="20"/>
              </w:rPr>
              <w:t>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2020 год – </w:t>
            </w:r>
            <w:r w:rsidRPr="00722BD3">
              <w:rPr>
                <w:rFonts w:ascii="Times New Roman" w:hAnsi="Times New Roman" w:cs="Times New Roman"/>
                <w:b/>
                <w:sz w:val="20"/>
                <w:szCs w:val="20"/>
              </w:rPr>
              <w:t>406, 10</w:t>
            </w:r>
            <w:r w:rsidRPr="00722BD3">
              <w:rPr>
                <w:rFonts w:ascii="Times New Roman" w:hAnsi="Times New Roman" w:cs="Times New Roman"/>
                <w:sz w:val="20"/>
                <w:szCs w:val="20"/>
              </w:rPr>
              <w:t xml:space="preserve">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2021 год – </w:t>
            </w:r>
            <w:r w:rsidRPr="00722BD3">
              <w:rPr>
                <w:rFonts w:ascii="Times New Roman" w:hAnsi="Times New Roman" w:cs="Times New Roman"/>
                <w:b/>
                <w:sz w:val="20"/>
                <w:szCs w:val="20"/>
              </w:rPr>
              <w:t>930, 07</w:t>
            </w:r>
            <w:r w:rsidRPr="00722BD3">
              <w:rPr>
                <w:rFonts w:ascii="Times New Roman" w:hAnsi="Times New Roman" w:cs="Times New Roman"/>
                <w:sz w:val="20"/>
                <w:szCs w:val="20"/>
              </w:rPr>
              <w:t xml:space="preserve">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2022 год – </w:t>
            </w:r>
            <w:r w:rsidRPr="00722BD3">
              <w:rPr>
                <w:rFonts w:ascii="Times New Roman" w:hAnsi="Times New Roman" w:cs="Times New Roman"/>
                <w:b/>
                <w:sz w:val="20"/>
                <w:szCs w:val="20"/>
              </w:rPr>
              <w:t>405, 00</w:t>
            </w:r>
            <w:r w:rsidRPr="00722BD3">
              <w:rPr>
                <w:rFonts w:ascii="Times New Roman" w:hAnsi="Times New Roman" w:cs="Times New Roman"/>
                <w:sz w:val="20"/>
                <w:szCs w:val="20"/>
              </w:rPr>
              <w:t xml:space="preserve"> тыс. </w:t>
            </w:r>
            <w:r w:rsidRPr="00722BD3">
              <w:rPr>
                <w:rFonts w:ascii="Times New Roman" w:hAnsi="Times New Roman" w:cs="Times New Roman"/>
                <w:sz w:val="20"/>
                <w:szCs w:val="20"/>
              </w:rPr>
              <w:lastRenderedPageBreak/>
              <w:t>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2023 год – </w:t>
            </w:r>
            <w:r w:rsidRPr="00722BD3">
              <w:rPr>
                <w:rFonts w:ascii="Times New Roman" w:hAnsi="Times New Roman" w:cs="Times New Roman"/>
                <w:b/>
                <w:sz w:val="20"/>
                <w:szCs w:val="20"/>
              </w:rPr>
              <w:t>405, 00</w:t>
            </w:r>
            <w:r w:rsidRPr="00722BD3">
              <w:rPr>
                <w:rFonts w:ascii="Times New Roman" w:hAnsi="Times New Roman" w:cs="Times New Roman"/>
                <w:sz w:val="20"/>
                <w:szCs w:val="20"/>
              </w:rPr>
              <w:t xml:space="preserve">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2024 год – </w:t>
            </w:r>
            <w:r w:rsidRPr="00722BD3">
              <w:rPr>
                <w:rFonts w:ascii="Times New Roman" w:hAnsi="Times New Roman" w:cs="Times New Roman"/>
                <w:b/>
                <w:sz w:val="20"/>
                <w:szCs w:val="20"/>
              </w:rPr>
              <w:t>405, 00</w:t>
            </w:r>
            <w:r w:rsidRPr="00722BD3">
              <w:rPr>
                <w:rFonts w:ascii="Times New Roman" w:hAnsi="Times New Roman" w:cs="Times New Roman"/>
                <w:sz w:val="20"/>
                <w:szCs w:val="20"/>
              </w:rPr>
              <w:t xml:space="preserve">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2025 год - </w:t>
            </w:r>
            <w:r w:rsidRPr="00722BD3">
              <w:rPr>
                <w:rFonts w:ascii="Times New Roman" w:hAnsi="Times New Roman" w:cs="Times New Roman"/>
                <w:b/>
                <w:sz w:val="20"/>
                <w:szCs w:val="20"/>
              </w:rPr>
              <w:t>405, 00</w:t>
            </w:r>
            <w:r w:rsidRPr="00722BD3">
              <w:rPr>
                <w:rFonts w:ascii="Times New Roman" w:hAnsi="Times New Roman" w:cs="Times New Roman"/>
                <w:sz w:val="20"/>
                <w:szCs w:val="20"/>
              </w:rPr>
              <w:t xml:space="preserve"> тыс. рублей.</w:t>
            </w:r>
          </w:p>
        </w:tc>
      </w:tr>
      <w:tr w:rsidR="00722BD3" w:rsidRPr="00722BD3" w14:paraId="447C90EE" w14:textId="77777777" w:rsidTr="00722BD3">
        <w:trPr>
          <w:trHeight w:val="203"/>
          <w:tblCellSpacing w:w="5" w:type="nil"/>
        </w:trPr>
        <w:tc>
          <w:tcPr>
            <w:tcW w:w="328" w:type="pct"/>
            <w:tcBorders>
              <w:top w:val="single" w:sz="4" w:space="0" w:color="auto"/>
              <w:left w:val="single" w:sz="4" w:space="0" w:color="auto"/>
              <w:bottom w:val="single" w:sz="4" w:space="0" w:color="auto"/>
              <w:right w:val="single" w:sz="4" w:space="0" w:color="auto"/>
            </w:tcBorders>
          </w:tcPr>
          <w:p w14:paraId="09DC7B02"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lastRenderedPageBreak/>
              <w:t>8</w:t>
            </w:r>
          </w:p>
        </w:tc>
        <w:tc>
          <w:tcPr>
            <w:tcW w:w="1883" w:type="pct"/>
            <w:tcBorders>
              <w:top w:val="single" w:sz="4" w:space="0" w:color="auto"/>
              <w:left w:val="single" w:sz="4" w:space="0" w:color="auto"/>
              <w:bottom w:val="single" w:sz="4" w:space="0" w:color="auto"/>
              <w:right w:val="single" w:sz="4" w:space="0" w:color="auto"/>
            </w:tcBorders>
          </w:tcPr>
          <w:p w14:paraId="6A67A708"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Ожидаемые конечные результаты реализации подпрограммы                            </w:t>
            </w:r>
          </w:p>
        </w:tc>
        <w:tc>
          <w:tcPr>
            <w:tcW w:w="2789" w:type="pct"/>
            <w:tcBorders>
              <w:top w:val="single" w:sz="4" w:space="0" w:color="auto"/>
              <w:left w:val="single" w:sz="4" w:space="0" w:color="auto"/>
              <w:bottom w:val="single" w:sz="4" w:space="0" w:color="auto"/>
              <w:right w:val="single" w:sz="4" w:space="0" w:color="auto"/>
            </w:tcBorders>
          </w:tcPr>
          <w:p w14:paraId="5B722183" w14:textId="0C4CA878" w:rsidR="00722BD3" w:rsidRPr="00722BD3" w:rsidRDefault="00722BD3" w:rsidP="00D02C0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1. Доля детей, охваченных мероприятиями по отдыху и оздоровлению, увеличится от </w:t>
            </w:r>
            <w:r w:rsidRPr="00722BD3">
              <w:rPr>
                <w:rFonts w:ascii="Times New Roman" w:hAnsi="Times New Roman" w:cs="Times New Roman"/>
                <w:bCs/>
                <w:sz w:val="20"/>
                <w:szCs w:val="20"/>
              </w:rPr>
              <w:t>общего количества детей школьного возраста до 80%.</w:t>
            </w:r>
            <w:r w:rsidR="00D02C03">
              <w:rPr>
                <w:rFonts w:ascii="Times New Roman" w:hAnsi="Times New Roman" w:cs="Times New Roman"/>
                <w:bCs/>
                <w:sz w:val="20"/>
                <w:szCs w:val="20"/>
              </w:rPr>
              <w:t xml:space="preserve"> </w:t>
            </w:r>
            <w:r w:rsidRPr="00722BD3">
              <w:rPr>
                <w:rFonts w:ascii="Times New Roman" w:hAnsi="Times New Roman" w:cs="Times New Roman"/>
                <w:sz w:val="20"/>
                <w:szCs w:val="20"/>
              </w:rPr>
              <w:t>2. Число участников ученических производственных бригад составит не менее 50 чел.</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3. Доля детей, оставшихся без попечения родителей, - всего, в том числе переданных </w:t>
            </w:r>
            <w:proofErr w:type="spellStart"/>
            <w:r w:rsidRPr="00722BD3">
              <w:rPr>
                <w:rFonts w:ascii="Times New Roman" w:hAnsi="Times New Roman" w:cs="Times New Roman"/>
                <w:sz w:val="20"/>
                <w:szCs w:val="20"/>
              </w:rPr>
              <w:t>неродственникам</w:t>
            </w:r>
            <w:proofErr w:type="spellEnd"/>
            <w:r w:rsidRPr="00722BD3">
              <w:rPr>
                <w:rFonts w:ascii="Times New Roman" w:hAnsi="Times New Roman" w:cs="Times New Roman"/>
                <w:sz w:val="20"/>
                <w:szCs w:val="20"/>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составит 80%</w:t>
            </w:r>
            <w:r w:rsidR="00D02C03">
              <w:rPr>
                <w:rFonts w:ascii="Times New Roman" w:hAnsi="Times New Roman" w:cs="Times New Roman"/>
                <w:sz w:val="20"/>
                <w:szCs w:val="20"/>
              </w:rPr>
              <w:t>.</w:t>
            </w:r>
          </w:p>
        </w:tc>
      </w:tr>
    </w:tbl>
    <w:p w14:paraId="0852A9B0" w14:textId="359B33E8" w:rsidR="00722BD3" w:rsidRPr="00D02C03" w:rsidRDefault="00722BD3" w:rsidP="00722BD3">
      <w:pPr>
        <w:spacing w:after="0" w:line="240" w:lineRule="auto"/>
        <w:jc w:val="both"/>
        <w:rPr>
          <w:rFonts w:ascii="Times New Roman" w:hAnsi="Times New Roman" w:cs="Times New Roman"/>
          <w:b/>
          <w:sz w:val="20"/>
          <w:szCs w:val="20"/>
        </w:rPr>
      </w:pPr>
      <w:r w:rsidRPr="00D02C03">
        <w:rPr>
          <w:rFonts w:ascii="Times New Roman" w:hAnsi="Times New Roman" w:cs="Times New Roman"/>
          <w:b/>
          <w:sz w:val="20"/>
          <w:szCs w:val="20"/>
        </w:rPr>
        <w:t>2.2. Характеристика сферы реализации подпрограммы</w:t>
      </w:r>
      <w:r w:rsidR="002C246F" w:rsidRPr="00D02C03">
        <w:rPr>
          <w:rFonts w:ascii="Times New Roman" w:hAnsi="Times New Roman" w:cs="Times New Roman"/>
          <w:b/>
          <w:sz w:val="20"/>
          <w:szCs w:val="20"/>
        </w:rPr>
        <w:t xml:space="preserve"> </w:t>
      </w:r>
      <w:r w:rsidRPr="00D02C03">
        <w:rPr>
          <w:rFonts w:ascii="Times New Roman" w:hAnsi="Times New Roman" w:cs="Times New Roman"/>
          <w:sz w:val="20"/>
          <w:szCs w:val="20"/>
        </w:rPr>
        <w:t>Важнейшими из основных правомочий несовершеннолетних детей, закрепленных Семейным кодексом Российской Федерации, Федеральным законом от 24.07.1998 №124-ФЗ «Об основных гарантиях прав ребенка в Российской Федерации»,  Конвенцией «О правах ребенка»,  кроме  права на образование, мероприятия по реализации которого представлены в предыдущей подпрограмме, являются право на отдых и досуг, право на жизнь и воспитание в семье.</w:t>
      </w:r>
      <w:r w:rsidR="002C246F" w:rsidRPr="00D02C03">
        <w:rPr>
          <w:rFonts w:ascii="Times New Roman" w:hAnsi="Times New Roman" w:cs="Times New Roman"/>
          <w:sz w:val="20"/>
          <w:szCs w:val="20"/>
        </w:rPr>
        <w:t xml:space="preserve"> </w:t>
      </w:r>
      <w:r w:rsidRPr="00D02C03">
        <w:rPr>
          <w:rFonts w:ascii="Times New Roman" w:hAnsi="Times New Roman" w:cs="Times New Roman"/>
          <w:sz w:val="20"/>
          <w:szCs w:val="20"/>
        </w:rPr>
        <w:t xml:space="preserve">Исходя из этого, в </w:t>
      </w:r>
      <w:proofErr w:type="gramStart"/>
      <w:r w:rsidRPr="00D02C03">
        <w:rPr>
          <w:rFonts w:ascii="Times New Roman" w:hAnsi="Times New Roman" w:cs="Times New Roman"/>
          <w:sz w:val="20"/>
          <w:szCs w:val="20"/>
        </w:rPr>
        <w:t>рамках  настоящей</w:t>
      </w:r>
      <w:proofErr w:type="gramEnd"/>
      <w:r w:rsidRPr="00D02C03">
        <w:rPr>
          <w:rFonts w:ascii="Times New Roman" w:hAnsi="Times New Roman" w:cs="Times New Roman"/>
          <w:sz w:val="20"/>
          <w:szCs w:val="20"/>
        </w:rPr>
        <w:t xml:space="preserve"> подпрограммы приоритетными направлениями деятельности в сфере защиты прав детей определены следующие:</w:t>
      </w:r>
      <w:r w:rsidR="002C246F" w:rsidRPr="00D02C03">
        <w:rPr>
          <w:rFonts w:ascii="Times New Roman" w:hAnsi="Times New Roman" w:cs="Times New Roman"/>
          <w:sz w:val="20"/>
          <w:szCs w:val="20"/>
        </w:rPr>
        <w:t xml:space="preserve"> </w:t>
      </w:r>
      <w:r w:rsidRPr="00D02C03">
        <w:rPr>
          <w:rFonts w:ascii="Times New Roman" w:hAnsi="Times New Roman" w:cs="Times New Roman"/>
          <w:sz w:val="20"/>
          <w:szCs w:val="20"/>
        </w:rPr>
        <w:t>оздоровление детей и молодежи, организация их занятости;</w:t>
      </w:r>
      <w:r w:rsidR="002C246F" w:rsidRPr="00D02C03">
        <w:rPr>
          <w:rFonts w:ascii="Times New Roman" w:hAnsi="Times New Roman" w:cs="Times New Roman"/>
          <w:sz w:val="20"/>
          <w:szCs w:val="20"/>
        </w:rPr>
        <w:t xml:space="preserve"> </w:t>
      </w:r>
      <w:r w:rsidRPr="00D02C03">
        <w:rPr>
          <w:rFonts w:ascii="Times New Roman" w:hAnsi="Times New Roman" w:cs="Times New Roman"/>
          <w:sz w:val="20"/>
          <w:szCs w:val="20"/>
        </w:rPr>
        <w:t>социальная поддержка детей-сирот и детей, оставшихся без попечения родителей.</w:t>
      </w:r>
      <w:r w:rsidR="002C246F" w:rsidRPr="00D02C03">
        <w:rPr>
          <w:rFonts w:ascii="Times New Roman" w:hAnsi="Times New Roman" w:cs="Times New Roman"/>
          <w:sz w:val="20"/>
          <w:szCs w:val="20"/>
        </w:rPr>
        <w:t xml:space="preserve"> </w:t>
      </w:r>
      <w:r w:rsidRPr="00D02C03">
        <w:rPr>
          <w:rFonts w:ascii="Times New Roman" w:hAnsi="Times New Roman" w:cs="Times New Roman"/>
          <w:sz w:val="20"/>
          <w:szCs w:val="20"/>
        </w:rPr>
        <w:t>Важной составляющей государственной политики в сфере образования является защита прав детей на отдых и оздоровление.</w:t>
      </w:r>
      <w:r w:rsidR="002C246F" w:rsidRPr="00D02C03">
        <w:rPr>
          <w:rFonts w:ascii="Times New Roman" w:hAnsi="Times New Roman" w:cs="Times New Roman"/>
          <w:sz w:val="20"/>
          <w:szCs w:val="20"/>
        </w:rPr>
        <w:t xml:space="preserve"> </w:t>
      </w:r>
      <w:r w:rsidRPr="00D02C03">
        <w:rPr>
          <w:rFonts w:ascii="Times New Roman" w:hAnsi="Times New Roman" w:cs="Times New Roman"/>
          <w:sz w:val="20"/>
          <w:szCs w:val="20"/>
        </w:rPr>
        <w:t xml:space="preserve">В 2014 году в Завитинском районе на проведение мероприятий по отдыху и оздоровлению детей из всех источников финансирования было затрачено 2 455, тыс.  рублей. За период летней оздоровительной кампании мероприятиями отдыха и оздоровления охвачено </w:t>
      </w:r>
      <w:proofErr w:type="gramStart"/>
      <w:r w:rsidRPr="00D02C03">
        <w:rPr>
          <w:rFonts w:ascii="Times New Roman" w:hAnsi="Times New Roman" w:cs="Times New Roman"/>
          <w:sz w:val="20"/>
          <w:szCs w:val="20"/>
        </w:rPr>
        <w:t>677  несовершеннолетних</w:t>
      </w:r>
      <w:proofErr w:type="gramEnd"/>
      <w:r w:rsidRPr="00D02C03">
        <w:rPr>
          <w:rFonts w:ascii="Times New Roman" w:hAnsi="Times New Roman" w:cs="Times New Roman"/>
          <w:sz w:val="20"/>
          <w:szCs w:val="20"/>
        </w:rPr>
        <w:t xml:space="preserve">  или 80 % от общего количества детей школьного возраста. При этом следует отметить, что значение показателей достигается за счет работы лагерей с дневным пребыванием детей.</w:t>
      </w:r>
      <w:r w:rsidR="002C246F" w:rsidRPr="00D02C03">
        <w:rPr>
          <w:rFonts w:ascii="Times New Roman" w:hAnsi="Times New Roman" w:cs="Times New Roman"/>
          <w:sz w:val="20"/>
          <w:szCs w:val="20"/>
        </w:rPr>
        <w:t xml:space="preserve"> </w:t>
      </w:r>
      <w:r w:rsidRPr="00D02C03">
        <w:rPr>
          <w:rFonts w:ascii="Times New Roman" w:hAnsi="Times New Roman" w:cs="Times New Roman"/>
          <w:sz w:val="20"/>
          <w:szCs w:val="20"/>
        </w:rPr>
        <w:t xml:space="preserve">Летний отдых и оздоровление </w:t>
      </w:r>
      <w:proofErr w:type="gramStart"/>
      <w:r w:rsidRPr="00D02C03">
        <w:rPr>
          <w:rFonts w:ascii="Times New Roman" w:hAnsi="Times New Roman" w:cs="Times New Roman"/>
          <w:sz w:val="20"/>
          <w:szCs w:val="20"/>
        </w:rPr>
        <w:t>детей  неразрывно</w:t>
      </w:r>
      <w:proofErr w:type="gramEnd"/>
      <w:r w:rsidRPr="00D02C03">
        <w:rPr>
          <w:rFonts w:ascii="Times New Roman" w:hAnsi="Times New Roman" w:cs="Times New Roman"/>
          <w:sz w:val="20"/>
          <w:szCs w:val="20"/>
        </w:rPr>
        <w:t xml:space="preserve"> связаны с их занятостью. В 2014 году 40 учащихся в возрасте от 14 до 16 лет были охвачены различными формами занятости.</w:t>
      </w:r>
      <w:r w:rsidR="002C246F" w:rsidRPr="00D02C03">
        <w:rPr>
          <w:rFonts w:ascii="Times New Roman" w:hAnsi="Times New Roman" w:cs="Times New Roman"/>
          <w:sz w:val="20"/>
          <w:szCs w:val="20"/>
        </w:rPr>
        <w:t xml:space="preserve"> </w:t>
      </w:r>
      <w:r w:rsidRPr="00D02C03">
        <w:rPr>
          <w:rFonts w:ascii="Times New Roman" w:hAnsi="Times New Roman" w:cs="Times New Roman"/>
          <w:sz w:val="20"/>
          <w:szCs w:val="20"/>
        </w:rPr>
        <w:t>Значительное их количество работало в ученических производственных бригадах, которые остаются  единственной и безальтернативной воспитательной формой учебного процесса, сочетающей возможности привития трудовых профессиональных навыков, патриотического и морально-этического воспитания, организации коллективного труда и отдыха учащихся.</w:t>
      </w:r>
      <w:r w:rsidR="002C246F" w:rsidRPr="00D02C03">
        <w:rPr>
          <w:rFonts w:ascii="Times New Roman" w:hAnsi="Times New Roman" w:cs="Times New Roman"/>
          <w:sz w:val="20"/>
          <w:szCs w:val="20"/>
        </w:rPr>
        <w:t xml:space="preserve"> </w:t>
      </w:r>
      <w:r w:rsidRPr="00D02C03">
        <w:rPr>
          <w:rFonts w:ascii="Times New Roman" w:hAnsi="Times New Roman" w:cs="Times New Roman"/>
          <w:sz w:val="20"/>
          <w:szCs w:val="20"/>
        </w:rPr>
        <w:t>Вторым приоритетным направлением деятельности в рамках подпрограммы является социальная поддержка самой незащищенной категории населения области: детей-сирот и детей, оставшихся без попечения родителей.</w:t>
      </w:r>
      <w:r w:rsidR="002C246F" w:rsidRPr="00D02C03">
        <w:rPr>
          <w:rFonts w:ascii="Times New Roman" w:hAnsi="Times New Roman" w:cs="Times New Roman"/>
          <w:sz w:val="20"/>
          <w:szCs w:val="20"/>
        </w:rPr>
        <w:t xml:space="preserve"> </w:t>
      </w:r>
      <w:r w:rsidRPr="00D02C03">
        <w:rPr>
          <w:rFonts w:ascii="Times New Roman" w:hAnsi="Times New Roman" w:cs="Times New Roman"/>
          <w:sz w:val="20"/>
          <w:szCs w:val="20"/>
        </w:rPr>
        <w:t xml:space="preserve">На территории района по состоянию на </w:t>
      </w:r>
      <w:proofErr w:type="gramStart"/>
      <w:r w:rsidRPr="00D02C03">
        <w:rPr>
          <w:rFonts w:ascii="Times New Roman" w:hAnsi="Times New Roman" w:cs="Times New Roman"/>
          <w:sz w:val="20"/>
          <w:szCs w:val="20"/>
        </w:rPr>
        <w:t>01.09.2014  проживает</w:t>
      </w:r>
      <w:proofErr w:type="gramEnd"/>
      <w:r w:rsidRPr="00D02C03">
        <w:rPr>
          <w:rFonts w:ascii="Times New Roman" w:hAnsi="Times New Roman" w:cs="Times New Roman"/>
          <w:sz w:val="20"/>
          <w:szCs w:val="20"/>
        </w:rPr>
        <w:t xml:space="preserve"> 147детей-сирот и детей, оставшихся без попечения родителей,  что составляет 3,3 % от общего количества детского населения области. </w:t>
      </w:r>
      <w:r w:rsidR="002C246F" w:rsidRPr="00D02C03">
        <w:rPr>
          <w:rFonts w:ascii="Times New Roman" w:hAnsi="Times New Roman" w:cs="Times New Roman"/>
          <w:sz w:val="20"/>
          <w:szCs w:val="20"/>
        </w:rPr>
        <w:t xml:space="preserve"> </w:t>
      </w:r>
      <w:r w:rsidRPr="00D02C03">
        <w:rPr>
          <w:rFonts w:ascii="Times New Roman" w:hAnsi="Times New Roman" w:cs="Times New Roman"/>
          <w:sz w:val="20"/>
          <w:szCs w:val="20"/>
        </w:rPr>
        <w:t>В течение 2014 года выявлено и учтено11 детей – сирот и детей, оставшихся без попечения родителей.</w:t>
      </w:r>
      <w:r w:rsidR="002C246F" w:rsidRPr="00D02C03">
        <w:rPr>
          <w:rFonts w:ascii="Times New Roman" w:hAnsi="Times New Roman" w:cs="Times New Roman"/>
          <w:sz w:val="20"/>
          <w:szCs w:val="20"/>
        </w:rPr>
        <w:t xml:space="preserve"> </w:t>
      </w:r>
      <w:r w:rsidRPr="00D02C03">
        <w:rPr>
          <w:rFonts w:ascii="Times New Roman" w:hAnsi="Times New Roman" w:cs="Times New Roman"/>
          <w:sz w:val="20"/>
          <w:szCs w:val="20"/>
        </w:rPr>
        <w:t>Защита прав детей, оставшихся без попечения родителей, состоит в их устройстве на воспитание в приемную семью, семью опекунов или попечителей, либо в передаче на усыновление.</w:t>
      </w:r>
      <w:r w:rsidR="002C246F" w:rsidRPr="00D02C03">
        <w:rPr>
          <w:rFonts w:ascii="Times New Roman" w:hAnsi="Times New Roman" w:cs="Times New Roman"/>
          <w:sz w:val="20"/>
          <w:szCs w:val="20"/>
        </w:rPr>
        <w:t xml:space="preserve"> </w:t>
      </w:r>
      <w:r w:rsidRPr="00D02C03">
        <w:rPr>
          <w:rFonts w:ascii="Times New Roman" w:hAnsi="Times New Roman" w:cs="Times New Roman"/>
          <w:sz w:val="20"/>
          <w:szCs w:val="20"/>
        </w:rPr>
        <w:t>В структуре семейного устройства детей-сирот и детей, оставшихся без попечения родителей, на протяжении последних лет в районе отмечаются следующие позитивные тенденции:</w:t>
      </w:r>
      <w:r w:rsidR="002C246F" w:rsidRPr="00D02C03">
        <w:rPr>
          <w:rFonts w:ascii="Times New Roman" w:hAnsi="Times New Roman" w:cs="Times New Roman"/>
          <w:sz w:val="20"/>
          <w:szCs w:val="20"/>
        </w:rPr>
        <w:t xml:space="preserve"> </w:t>
      </w:r>
      <w:r w:rsidRPr="00D02C03">
        <w:rPr>
          <w:rFonts w:ascii="Times New Roman" w:hAnsi="Times New Roman" w:cs="Times New Roman"/>
          <w:sz w:val="20"/>
          <w:szCs w:val="20"/>
        </w:rPr>
        <w:t>увеличивается количество детей устроенных на воспитание в замещающие семьи (2014 – 30 детей, 2013 год - 18  детей, 2012 год – 5 детей), в то же время снижается численность детей, передаваемых под надзор в государственные организации интернатного типа;</w:t>
      </w:r>
      <w:r w:rsidR="0089551A" w:rsidRPr="00D02C03">
        <w:rPr>
          <w:rFonts w:ascii="Times New Roman" w:hAnsi="Times New Roman" w:cs="Times New Roman"/>
          <w:sz w:val="20"/>
          <w:szCs w:val="20"/>
        </w:rPr>
        <w:t xml:space="preserve"> </w:t>
      </w:r>
      <w:r w:rsidRPr="00D02C03">
        <w:rPr>
          <w:rFonts w:ascii="Times New Roman" w:hAnsi="Times New Roman" w:cs="Times New Roman"/>
          <w:sz w:val="20"/>
          <w:szCs w:val="20"/>
        </w:rPr>
        <w:t>активно развивается институт приемной семьи: в текущем году 24  ребёнка устроены в приемные  семьи района, из них 21 ребёнок  из государственных учреждений для детей-сирот и детей, оставшихся без попечения родителей,</w:t>
      </w:r>
      <w:r w:rsidR="0089551A" w:rsidRPr="00D02C03">
        <w:rPr>
          <w:rFonts w:ascii="Times New Roman" w:hAnsi="Times New Roman" w:cs="Times New Roman"/>
          <w:sz w:val="20"/>
          <w:szCs w:val="20"/>
        </w:rPr>
        <w:t xml:space="preserve"> </w:t>
      </w:r>
      <w:r w:rsidRPr="00D02C03">
        <w:rPr>
          <w:rFonts w:ascii="Times New Roman" w:hAnsi="Times New Roman" w:cs="Times New Roman"/>
          <w:sz w:val="20"/>
          <w:szCs w:val="20"/>
        </w:rPr>
        <w:t>в течение нескольких лет отмечается  устойчивая положительная динамика развития приоритетной формы семейного устройства детей – усыновление: 2011 год – 1ребенок, 2012-й – 2, 2013-й – 1, 2014-й - 1.</w:t>
      </w:r>
      <w:r w:rsidR="0089551A" w:rsidRPr="00D02C03">
        <w:rPr>
          <w:rFonts w:ascii="Times New Roman" w:hAnsi="Times New Roman" w:cs="Times New Roman"/>
          <w:sz w:val="20"/>
          <w:szCs w:val="20"/>
        </w:rPr>
        <w:t xml:space="preserve"> </w:t>
      </w:r>
      <w:r w:rsidRPr="00D02C03">
        <w:rPr>
          <w:rFonts w:ascii="Times New Roman" w:hAnsi="Times New Roman" w:cs="Times New Roman"/>
          <w:sz w:val="20"/>
          <w:szCs w:val="20"/>
        </w:rPr>
        <w:t>Действенной мерой достижения позитивных изменений в развитии семейного жизнеустройства является государственная поддержка замещающих семей. Несмотря на определенные достижения в  сфере защиты прав детей остаются проблемы, требующие решения в рамках настоящей подпрограммы, а именно:</w:t>
      </w:r>
      <w:r w:rsidR="0089551A" w:rsidRPr="00D02C03">
        <w:rPr>
          <w:rFonts w:ascii="Times New Roman" w:hAnsi="Times New Roman" w:cs="Times New Roman"/>
          <w:sz w:val="20"/>
          <w:szCs w:val="20"/>
        </w:rPr>
        <w:t xml:space="preserve"> </w:t>
      </w:r>
      <w:r w:rsidRPr="00D02C03">
        <w:rPr>
          <w:rFonts w:ascii="Times New Roman" w:hAnsi="Times New Roman" w:cs="Times New Roman"/>
          <w:sz w:val="20"/>
          <w:szCs w:val="20"/>
        </w:rPr>
        <w:t>отсутствие возможности большей части детей отдохнуть с максимальным оздоровительным эффектом в загородных детских оздоровительных лагерях;</w:t>
      </w:r>
      <w:r w:rsidR="0089551A" w:rsidRPr="00D02C03">
        <w:rPr>
          <w:rFonts w:ascii="Times New Roman" w:hAnsi="Times New Roman" w:cs="Times New Roman"/>
          <w:sz w:val="20"/>
          <w:szCs w:val="20"/>
        </w:rPr>
        <w:t xml:space="preserve"> </w:t>
      </w:r>
      <w:r w:rsidRPr="00D02C03">
        <w:rPr>
          <w:rFonts w:ascii="Times New Roman" w:hAnsi="Times New Roman" w:cs="Times New Roman"/>
          <w:sz w:val="20"/>
          <w:szCs w:val="20"/>
        </w:rPr>
        <w:t>слабое оснащение ученических производственных бригад;</w:t>
      </w:r>
      <w:r w:rsidR="0089551A" w:rsidRPr="00D02C03">
        <w:rPr>
          <w:rFonts w:ascii="Times New Roman" w:hAnsi="Times New Roman" w:cs="Times New Roman"/>
          <w:b/>
          <w:sz w:val="20"/>
          <w:szCs w:val="20"/>
        </w:rPr>
        <w:t xml:space="preserve"> </w:t>
      </w:r>
      <w:r w:rsidRPr="00D02C03">
        <w:rPr>
          <w:rFonts w:ascii="Times New Roman" w:hAnsi="Times New Roman" w:cs="Times New Roman"/>
          <w:sz w:val="20"/>
          <w:szCs w:val="20"/>
        </w:rPr>
        <w:t xml:space="preserve">недостаточный уровень исполнения законодательства в сфере  защиты прав детей-сирот, детей, оставшихся без попечения родителей, и лиц из их числа. </w:t>
      </w:r>
      <w:r w:rsidR="0089551A" w:rsidRPr="00D02C03">
        <w:rPr>
          <w:rFonts w:ascii="Times New Roman" w:hAnsi="Times New Roman" w:cs="Times New Roman"/>
          <w:sz w:val="20"/>
          <w:szCs w:val="20"/>
        </w:rPr>
        <w:t xml:space="preserve"> </w:t>
      </w:r>
      <w:r w:rsidRPr="00D02C03">
        <w:rPr>
          <w:rFonts w:ascii="Times New Roman" w:hAnsi="Times New Roman" w:cs="Times New Roman"/>
          <w:b/>
          <w:sz w:val="20"/>
          <w:szCs w:val="20"/>
        </w:rPr>
        <w:t xml:space="preserve">2.3. Приоритеты муниципальной политики в сфере реализации </w:t>
      </w:r>
      <w:r w:rsidR="0089551A" w:rsidRPr="00D02C03">
        <w:rPr>
          <w:rFonts w:ascii="Times New Roman" w:hAnsi="Times New Roman" w:cs="Times New Roman"/>
          <w:b/>
          <w:sz w:val="20"/>
          <w:szCs w:val="20"/>
        </w:rPr>
        <w:t xml:space="preserve"> </w:t>
      </w:r>
      <w:r w:rsidRPr="00D02C03">
        <w:rPr>
          <w:rFonts w:ascii="Times New Roman" w:hAnsi="Times New Roman" w:cs="Times New Roman"/>
          <w:b/>
          <w:sz w:val="20"/>
          <w:szCs w:val="20"/>
        </w:rPr>
        <w:t>Подпрограммы 2 , цели, задачи и ожидаемые конечные результаты</w:t>
      </w:r>
      <w:r w:rsidR="0089551A" w:rsidRPr="00D02C03">
        <w:rPr>
          <w:rFonts w:ascii="Times New Roman" w:hAnsi="Times New Roman" w:cs="Times New Roman"/>
          <w:b/>
          <w:sz w:val="20"/>
          <w:szCs w:val="20"/>
        </w:rPr>
        <w:t xml:space="preserve"> </w:t>
      </w:r>
      <w:r w:rsidRPr="00D02C03">
        <w:rPr>
          <w:rFonts w:ascii="Times New Roman" w:hAnsi="Times New Roman" w:cs="Times New Roman"/>
          <w:sz w:val="20"/>
          <w:szCs w:val="20"/>
        </w:rPr>
        <w:t>Развитие системы отдыха и оздоровления детей в Завитинском районе является одним из основных направлений государственной  политики, непременным ее атрибутом в отношении детей. Федеральный закон от 24.07.1998 № 124-ФЗ «Об основных гарантиях прав ребенка в Российской Федерации» поставил в один ряд и увязал друг с другом вопросы детского отдыха и укрепления здоровья детей и подростков, образования, воспитания и развития детей, которые являются системообразующими в реализации государственной политики в отношении подрастающего поколения. Одним из приоритетов настоящей подпрограммы является защита прав детей на отдых и оздоровление.</w:t>
      </w:r>
      <w:r w:rsidR="0089551A" w:rsidRPr="00D02C03">
        <w:rPr>
          <w:rFonts w:ascii="Times New Roman" w:hAnsi="Times New Roman" w:cs="Times New Roman"/>
          <w:sz w:val="20"/>
          <w:szCs w:val="20"/>
        </w:rPr>
        <w:t xml:space="preserve"> </w:t>
      </w:r>
      <w:r w:rsidRPr="00D02C03">
        <w:rPr>
          <w:rFonts w:ascii="Times New Roman" w:hAnsi="Times New Roman" w:cs="Times New Roman"/>
          <w:sz w:val="20"/>
          <w:szCs w:val="20"/>
        </w:rPr>
        <w:t xml:space="preserve">В целях совершенствования государственной политики в сфере защиты прав детей приоритетным направлением подпрограммы является обеспечение всемерной поддержки </w:t>
      </w:r>
      <w:r w:rsidRPr="00D02C03">
        <w:rPr>
          <w:rFonts w:ascii="Times New Roman" w:hAnsi="Times New Roman" w:cs="Times New Roman"/>
          <w:bCs/>
          <w:sz w:val="20"/>
          <w:szCs w:val="20"/>
        </w:rPr>
        <w:t>детей-сирот и детей, оставшихся без попечения родителей.</w:t>
      </w:r>
      <w:r w:rsidR="0089551A" w:rsidRPr="00D02C03">
        <w:rPr>
          <w:rFonts w:ascii="Times New Roman" w:hAnsi="Times New Roman" w:cs="Times New Roman"/>
          <w:bCs/>
          <w:sz w:val="20"/>
          <w:szCs w:val="20"/>
        </w:rPr>
        <w:t xml:space="preserve"> </w:t>
      </w:r>
      <w:r w:rsidRPr="00D02C03">
        <w:rPr>
          <w:rFonts w:ascii="Times New Roman" w:hAnsi="Times New Roman" w:cs="Times New Roman"/>
          <w:sz w:val="20"/>
          <w:szCs w:val="20"/>
        </w:rPr>
        <w:t xml:space="preserve">Целью </w:t>
      </w:r>
      <w:proofErr w:type="gramStart"/>
      <w:r w:rsidRPr="00D02C03">
        <w:rPr>
          <w:rFonts w:ascii="Times New Roman" w:hAnsi="Times New Roman" w:cs="Times New Roman"/>
          <w:sz w:val="20"/>
          <w:szCs w:val="20"/>
        </w:rPr>
        <w:t>настоящей  подпрограммы</w:t>
      </w:r>
      <w:proofErr w:type="gramEnd"/>
      <w:r w:rsidRPr="00D02C03">
        <w:rPr>
          <w:rFonts w:ascii="Times New Roman" w:hAnsi="Times New Roman" w:cs="Times New Roman"/>
          <w:sz w:val="20"/>
          <w:szCs w:val="20"/>
        </w:rPr>
        <w:t xml:space="preserve"> является с</w:t>
      </w:r>
      <w:r w:rsidRPr="00D02C03">
        <w:rPr>
          <w:rFonts w:ascii="Times New Roman" w:hAnsi="Times New Roman" w:cs="Times New Roman"/>
          <w:bCs/>
          <w:sz w:val="20"/>
          <w:szCs w:val="20"/>
        </w:rPr>
        <w:t>овершенствование деятельности по защите прав детей на отдых, оздоровление и социальную поддержку.</w:t>
      </w:r>
      <w:r w:rsidR="0089551A" w:rsidRPr="00D02C03">
        <w:rPr>
          <w:rFonts w:ascii="Times New Roman" w:hAnsi="Times New Roman" w:cs="Times New Roman"/>
          <w:bCs/>
          <w:sz w:val="20"/>
          <w:szCs w:val="20"/>
        </w:rPr>
        <w:t xml:space="preserve"> </w:t>
      </w:r>
      <w:r w:rsidRPr="00D02C03">
        <w:rPr>
          <w:rFonts w:ascii="Times New Roman" w:hAnsi="Times New Roman" w:cs="Times New Roman"/>
          <w:sz w:val="20"/>
          <w:szCs w:val="20"/>
        </w:rPr>
        <w:t>Задачи подпрограммы:</w:t>
      </w:r>
      <w:r w:rsidR="0089551A" w:rsidRPr="00D02C03">
        <w:rPr>
          <w:rFonts w:ascii="Times New Roman" w:hAnsi="Times New Roman" w:cs="Times New Roman"/>
          <w:sz w:val="20"/>
          <w:szCs w:val="20"/>
        </w:rPr>
        <w:t xml:space="preserve"> </w:t>
      </w:r>
      <w:r w:rsidRPr="00D02C03">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89551A" w:rsidRPr="00D02C03">
        <w:rPr>
          <w:rFonts w:ascii="Times New Roman" w:hAnsi="Times New Roman" w:cs="Times New Roman"/>
          <w:bCs/>
          <w:sz w:val="20"/>
          <w:szCs w:val="20"/>
        </w:rPr>
        <w:t xml:space="preserve"> </w:t>
      </w:r>
      <w:r w:rsidRPr="00D02C03">
        <w:rPr>
          <w:rFonts w:ascii="Times New Roman" w:hAnsi="Times New Roman" w:cs="Times New Roman"/>
          <w:bCs/>
          <w:sz w:val="20"/>
          <w:szCs w:val="20"/>
        </w:rPr>
        <w:t>повышение качества услуг, предоставляемых организациями отдыха и оздоровления детей;</w:t>
      </w:r>
      <w:r w:rsidR="0089551A" w:rsidRPr="00D02C03">
        <w:rPr>
          <w:rFonts w:ascii="Times New Roman" w:hAnsi="Times New Roman" w:cs="Times New Roman"/>
          <w:bCs/>
          <w:sz w:val="20"/>
          <w:szCs w:val="20"/>
        </w:rPr>
        <w:t xml:space="preserve"> </w:t>
      </w:r>
      <w:r w:rsidRPr="00D02C03">
        <w:rPr>
          <w:rFonts w:ascii="Times New Roman" w:hAnsi="Times New Roman" w:cs="Times New Roman"/>
          <w:bCs/>
          <w:sz w:val="20"/>
          <w:szCs w:val="20"/>
        </w:rPr>
        <w:t>реализация мер по защите прав несовершеннолетних, в том числе детей-сирот и детей, оставшихся без попечения родителей, обеспечению их социальной адаптации.</w:t>
      </w:r>
      <w:r w:rsidR="0089551A" w:rsidRPr="00D02C03">
        <w:rPr>
          <w:rFonts w:ascii="Times New Roman" w:hAnsi="Times New Roman" w:cs="Times New Roman"/>
          <w:bCs/>
          <w:sz w:val="20"/>
          <w:szCs w:val="20"/>
        </w:rPr>
        <w:t xml:space="preserve"> </w:t>
      </w:r>
      <w:r w:rsidRPr="00D02C03">
        <w:rPr>
          <w:rFonts w:ascii="Times New Roman" w:hAnsi="Times New Roman" w:cs="Times New Roman"/>
          <w:sz w:val="20"/>
          <w:szCs w:val="20"/>
        </w:rPr>
        <w:t>В рамках настоящей подпрограммы будут достигнуты следующие результаты:</w:t>
      </w:r>
      <w:r w:rsidR="0089551A" w:rsidRPr="00D02C03">
        <w:rPr>
          <w:rFonts w:ascii="Times New Roman" w:hAnsi="Times New Roman" w:cs="Times New Roman"/>
          <w:sz w:val="20"/>
          <w:szCs w:val="20"/>
        </w:rPr>
        <w:t xml:space="preserve"> </w:t>
      </w:r>
      <w:r w:rsidRPr="00D02C03">
        <w:rPr>
          <w:rFonts w:ascii="Times New Roman" w:hAnsi="Times New Roman" w:cs="Times New Roman"/>
          <w:sz w:val="20"/>
          <w:szCs w:val="20"/>
        </w:rPr>
        <w:t xml:space="preserve">доля детей, охваченных мероприятиями по отдыху и оздоровлению, увеличится от </w:t>
      </w:r>
      <w:r w:rsidRPr="00D02C03">
        <w:rPr>
          <w:rFonts w:ascii="Times New Roman" w:hAnsi="Times New Roman" w:cs="Times New Roman"/>
          <w:bCs/>
          <w:sz w:val="20"/>
          <w:szCs w:val="20"/>
        </w:rPr>
        <w:t>общего количества детей школьного возраста до 80%;</w:t>
      </w:r>
      <w:r w:rsidR="0089551A" w:rsidRPr="00D02C03">
        <w:rPr>
          <w:rFonts w:ascii="Times New Roman" w:hAnsi="Times New Roman" w:cs="Times New Roman"/>
          <w:bCs/>
          <w:sz w:val="20"/>
          <w:szCs w:val="20"/>
        </w:rPr>
        <w:t xml:space="preserve"> </w:t>
      </w:r>
      <w:r w:rsidRPr="00D02C03">
        <w:rPr>
          <w:rFonts w:ascii="Times New Roman" w:hAnsi="Times New Roman" w:cs="Times New Roman"/>
          <w:sz w:val="20"/>
          <w:szCs w:val="20"/>
        </w:rPr>
        <w:t>число участников ученических производственных бригад составит не менее 50чел.;</w:t>
      </w:r>
      <w:r w:rsidR="0089551A" w:rsidRPr="00D02C03">
        <w:rPr>
          <w:rFonts w:ascii="Times New Roman" w:hAnsi="Times New Roman" w:cs="Times New Roman"/>
          <w:sz w:val="20"/>
          <w:szCs w:val="20"/>
        </w:rPr>
        <w:t xml:space="preserve"> </w:t>
      </w:r>
      <w:r w:rsidRPr="00D02C03">
        <w:rPr>
          <w:rFonts w:ascii="Times New Roman" w:hAnsi="Times New Roman" w:cs="Times New Roman"/>
          <w:sz w:val="20"/>
          <w:szCs w:val="20"/>
        </w:rPr>
        <w:t xml:space="preserve">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составит </w:t>
      </w:r>
      <w:r w:rsidRPr="00D02C03">
        <w:rPr>
          <w:rFonts w:ascii="Times New Roman" w:hAnsi="Times New Roman" w:cs="Times New Roman"/>
          <w:bCs/>
          <w:sz w:val="20"/>
          <w:szCs w:val="20"/>
        </w:rPr>
        <w:t>80%;</w:t>
      </w:r>
      <w:r w:rsidR="0089551A" w:rsidRPr="00D02C03">
        <w:rPr>
          <w:rFonts w:ascii="Times New Roman" w:hAnsi="Times New Roman" w:cs="Times New Roman"/>
          <w:bCs/>
          <w:sz w:val="20"/>
          <w:szCs w:val="20"/>
        </w:rPr>
        <w:t xml:space="preserve"> </w:t>
      </w:r>
      <w:r w:rsidRPr="00D02C03">
        <w:rPr>
          <w:rFonts w:ascii="Times New Roman" w:hAnsi="Times New Roman" w:cs="Times New Roman"/>
          <w:sz w:val="20"/>
          <w:szCs w:val="20"/>
        </w:rPr>
        <w:t xml:space="preserve">доля детей, оставшихся без попечения родителей, - всего, в том числе переданных </w:t>
      </w:r>
      <w:proofErr w:type="spellStart"/>
      <w:r w:rsidRPr="00D02C03">
        <w:rPr>
          <w:rFonts w:ascii="Times New Roman" w:hAnsi="Times New Roman" w:cs="Times New Roman"/>
          <w:sz w:val="20"/>
          <w:szCs w:val="20"/>
        </w:rPr>
        <w:t>неродственникам</w:t>
      </w:r>
      <w:proofErr w:type="spellEnd"/>
      <w:r w:rsidRPr="00D02C03">
        <w:rPr>
          <w:rFonts w:ascii="Times New Roman" w:hAnsi="Times New Roman" w:cs="Times New Roman"/>
          <w:sz w:val="20"/>
          <w:szCs w:val="20"/>
        </w:rPr>
        <w:t xml:space="preserve"> (в приемные семьи, на </w:t>
      </w:r>
      <w:r w:rsidRPr="00D02C03">
        <w:rPr>
          <w:rFonts w:ascii="Times New Roman" w:hAnsi="Times New Roman" w:cs="Times New Roman"/>
          <w:sz w:val="20"/>
          <w:szCs w:val="20"/>
        </w:rPr>
        <w:lastRenderedPageBreak/>
        <w:t xml:space="preserve">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составит </w:t>
      </w:r>
      <w:r w:rsidRPr="00D02C03">
        <w:rPr>
          <w:rFonts w:ascii="Times New Roman" w:hAnsi="Times New Roman" w:cs="Times New Roman"/>
          <w:bCs/>
          <w:sz w:val="20"/>
          <w:szCs w:val="20"/>
        </w:rPr>
        <w:t>80%;</w:t>
      </w:r>
      <w:r w:rsidR="0089551A" w:rsidRPr="00D02C03">
        <w:rPr>
          <w:rFonts w:ascii="Times New Roman" w:hAnsi="Times New Roman" w:cs="Times New Roman"/>
          <w:bCs/>
          <w:sz w:val="20"/>
          <w:szCs w:val="20"/>
        </w:rPr>
        <w:t xml:space="preserve"> </w:t>
      </w:r>
      <w:r w:rsidRPr="00D02C03">
        <w:rPr>
          <w:rFonts w:ascii="Times New Roman" w:hAnsi="Times New Roman" w:cs="Times New Roman"/>
          <w:b/>
          <w:sz w:val="20"/>
          <w:szCs w:val="20"/>
        </w:rPr>
        <w:t>2.4. Описание системы основных мероприятий</w:t>
      </w:r>
      <w:r w:rsidR="0089551A" w:rsidRPr="00D02C03">
        <w:rPr>
          <w:rFonts w:ascii="Times New Roman" w:hAnsi="Times New Roman" w:cs="Times New Roman"/>
          <w:b/>
          <w:sz w:val="20"/>
          <w:szCs w:val="20"/>
        </w:rPr>
        <w:t xml:space="preserve"> </w:t>
      </w:r>
      <w:r w:rsidRPr="00D02C03">
        <w:rPr>
          <w:rFonts w:ascii="Times New Roman" w:hAnsi="Times New Roman" w:cs="Times New Roman"/>
          <w:sz w:val="20"/>
          <w:szCs w:val="20"/>
        </w:rPr>
        <w:t>В рамках настоящей подпрограммы реализуются 4 основных мероприятия.</w:t>
      </w:r>
      <w:r w:rsidR="0089551A" w:rsidRPr="00D02C03">
        <w:rPr>
          <w:rFonts w:ascii="Times New Roman" w:hAnsi="Times New Roman" w:cs="Times New Roman"/>
          <w:sz w:val="20"/>
          <w:szCs w:val="20"/>
        </w:rPr>
        <w:t xml:space="preserve"> </w:t>
      </w:r>
      <w:r w:rsidRPr="00D02C03">
        <w:rPr>
          <w:rFonts w:ascii="Times New Roman" w:hAnsi="Times New Roman" w:cs="Times New Roman"/>
          <w:b/>
          <w:i/>
          <w:sz w:val="20"/>
          <w:szCs w:val="20"/>
        </w:rPr>
        <w:t>2.4.</w:t>
      </w:r>
      <w:proofErr w:type="gramStart"/>
      <w:r w:rsidRPr="00D02C03">
        <w:rPr>
          <w:rFonts w:ascii="Times New Roman" w:hAnsi="Times New Roman" w:cs="Times New Roman"/>
          <w:b/>
          <w:i/>
          <w:sz w:val="20"/>
          <w:szCs w:val="20"/>
        </w:rPr>
        <w:t>1.Основное</w:t>
      </w:r>
      <w:proofErr w:type="gramEnd"/>
      <w:r w:rsidRPr="00D02C03">
        <w:rPr>
          <w:rFonts w:ascii="Times New Roman" w:hAnsi="Times New Roman" w:cs="Times New Roman"/>
          <w:b/>
          <w:i/>
          <w:sz w:val="20"/>
          <w:szCs w:val="20"/>
        </w:rPr>
        <w:t xml:space="preserve"> мероприятие 2.1«Организация и проведение профильных смен, многодневных походов, </w:t>
      </w:r>
      <w:proofErr w:type="spellStart"/>
      <w:r w:rsidRPr="00D02C03">
        <w:rPr>
          <w:rFonts w:ascii="Times New Roman" w:hAnsi="Times New Roman" w:cs="Times New Roman"/>
          <w:b/>
          <w:i/>
          <w:sz w:val="20"/>
          <w:szCs w:val="20"/>
        </w:rPr>
        <w:t>турслетов</w:t>
      </w:r>
      <w:proofErr w:type="spellEnd"/>
      <w:r w:rsidRPr="00D02C03">
        <w:rPr>
          <w:rFonts w:ascii="Times New Roman" w:hAnsi="Times New Roman" w:cs="Times New Roman"/>
          <w:b/>
          <w:i/>
          <w:sz w:val="20"/>
          <w:szCs w:val="20"/>
        </w:rPr>
        <w:t>, спортивных игр.</w:t>
      </w:r>
      <w:r w:rsidR="0089551A" w:rsidRPr="00D02C03">
        <w:rPr>
          <w:rFonts w:ascii="Times New Roman" w:hAnsi="Times New Roman" w:cs="Times New Roman"/>
          <w:b/>
          <w:i/>
          <w:sz w:val="20"/>
          <w:szCs w:val="20"/>
        </w:rPr>
        <w:t xml:space="preserve"> </w:t>
      </w:r>
      <w:r w:rsidRPr="00D02C03">
        <w:rPr>
          <w:rFonts w:ascii="Times New Roman" w:hAnsi="Times New Roman" w:cs="Times New Roman"/>
          <w:sz w:val="20"/>
          <w:szCs w:val="20"/>
        </w:rPr>
        <w:t xml:space="preserve">В рамках основного мероприятия будут </w:t>
      </w:r>
      <w:proofErr w:type="gramStart"/>
      <w:r w:rsidRPr="00D02C03">
        <w:rPr>
          <w:rFonts w:ascii="Times New Roman" w:hAnsi="Times New Roman" w:cs="Times New Roman"/>
          <w:sz w:val="20"/>
          <w:szCs w:val="20"/>
        </w:rPr>
        <w:t>осуществлены  полномочия</w:t>
      </w:r>
      <w:proofErr w:type="gramEnd"/>
      <w:r w:rsidRPr="00D02C03">
        <w:rPr>
          <w:rFonts w:ascii="Times New Roman" w:hAnsi="Times New Roman" w:cs="Times New Roman"/>
          <w:sz w:val="20"/>
          <w:szCs w:val="20"/>
        </w:rPr>
        <w:t xml:space="preserve"> по защите прав детей на отдых и оздоровление, в том числе  на участие одаренных детей, детей-сирот в профильных оздоровительных сменах.</w:t>
      </w:r>
      <w:r w:rsidR="0089551A" w:rsidRPr="00D02C03">
        <w:rPr>
          <w:rFonts w:ascii="Times New Roman" w:hAnsi="Times New Roman" w:cs="Times New Roman"/>
          <w:sz w:val="20"/>
          <w:szCs w:val="20"/>
        </w:rPr>
        <w:t xml:space="preserve"> </w:t>
      </w:r>
      <w:r w:rsidRPr="00D02C03">
        <w:rPr>
          <w:rFonts w:ascii="Times New Roman" w:hAnsi="Times New Roman" w:cs="Times New Roman"/>
          <w:bCs/>
          <w:sz w:val="20"/>
          <w:szCs w:val="20"/>
        </w:rPr>
        <w:t>Основное мероприятие направлено на решение следующей задачи:</w:t>
      </w:r>
      <w:r w:rsidR="0089551A" w:rsidRPr="00D02C03">
        <w:rPr>
          <w:rFonts w:ascii="Times New Roman" w:hAnsi="Times New Roman" w:cs="Times New Roman"/>
          <w:bCs/>
          <w:sz w:val="20"/>
          <w:szCs w:val="20"/>
        </w:rPr>
        <w:t xml:space="preserve"> </w:t>
      </w:r>
      <w:r w:rsidRPr="00D02C03">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89551A" w:rsidRPr="00D02C03">
        <w:rPr>
          <w:rFonts w:ascii="Times New Roman" w:hAnsi="Times New Roman" w:cs="Times New Roman"/>
          <w:bCs/>
          <w:sz w:val="20"/>
          <w:szCs w:val="20"/>
        </w:rPr>
        <w:t xml:space="preserve"> </w:t>
      </w:r>
      <w:r w:rsidRPr="00D02C03">
        <w:rPr>
          <w:rFonts w:ascii="Times New Roman" w:hAnsi="Times New Roman" w:cs="Times New Roman"/>
          <w:sz w:val="20"/>
          <w:szCs w:val="20"/>
        </w:rPr>
        <w:t xml:space="preserve">Основное мероприятие призвано достичь следующего показателя данной подпрограммы: «Доля детей, охваченных мероприятиями по отдыху и оздоровлению, от </w:t>
      </w:r>
      <w:r w:rsidRPr="00D02C03">
        <w:rPr>
          <w:rFonts w:ascii="Times New Roman" w:hAnsi="Times New Roman" w:cs="Times New Roman"/>
          <w:bCs/>
          <w:sz w:val="20"/>
          <w:szCs w:val="20"/>
        </w:rPr>
        <w:t>общего количества детей школьного возраста».</w:t>
      </w:r>
      <w:r w:rsidR="0089551A" w:rsidRPr="00D02C03">
        <w:rPr>
          <w:rFonts w:ascii="Times New Roman" w:hAnsi="Times New Roman" w:cs="Times New Roman"/>
          <w:bCs/>
          <w:sz w:val="20"/>
          <w:szCs w:val="20"/>
        </w:rPr>
        <w:t xml:space="preserve"> </w:t>
      </w:r>
      <w:r w:rsidRPr="00D02C03">
        <w:rPr>
          <w:rFonts w:ascii="Times New Roman" w:hAnsi="Times New Roman" w:cs="Times New Roman"/>
          <w:b/>
          <w:i/>
          <w:sz w:val="20"/>
          <w:szCs w:val="20"/>
        </w:rPr>
        <w:t>2.4.2. Основное мероприятие 2.2«Мероприятия по проведению оздоровительной кампании детей».</w:t>
      </w:r>
    </w:p>
    <w:p w14:paraId="136BD3D1" w14:textId="51BD2ECD" w:rsidR="00722BD3" w:rsidRPr="0089551A" w:rsidRDefault="00722BD3" w:rsidP="00722BD3">
      <w:pPr>
        <w:spacing w:after="0" w:line="240" w:lineRule="auto"/>
        <w:jc w:val="both"/>
        <w:rPr>
          <w:rFonts w:ascii="Times New Roman" w:hAnsi="Times New Roman" w:cs="Times New Roman"/>
          <w:sz w:val="20"/>
          <w:szCs w:val="20"/>
        </w:rPr>
      </w:pPr>
      <w:r w:rsidRPr="00D02C03">
        <w:rPr>
          <w:rFonts w:ascii="Times New Roman" w:hAnsi="Times New Roman" w:cs="Times New Roman"/>
          <w:sz w:val="20"/>
          <w:szCs w:val="20"/>
        </w:rPr>
        <w:t xml:space="preserve">В рамках основного </w:t>
      </w:r>
      <w:proofErr w:type="gramStart"/>
      <w:r w:rsidRPr="00D02C03">
        <w:rPr>
          <w:rFonts w:ascii="Times New Roman" w:hAnsi="Times New Roman" w:cs="Times New Roman"/>
          <w:sz w:val="20"/>
          <w:szCs w:val="20"/>
        </w:rPr>
        <w:t>мероприятия  будут</w:t>
      </w:r>
      <w:proofErr w:type="gramEnd"/>
      <w:r w:rsidRPr="00D02C03">
        <w:rPr>
          <w:rFonts w:ascii="Times New Roman" w:hAnsi="Times New Roman" w:cs="Times New Roman"/>
          <w:sz w:val="20"/>
          <w:szCs w:val="20"/>
        </w:rPr>
        <w:t xml:space="preserve"> осуществлены  полномочия по защите прав  детей на отдых и оздоровление, в том числе  детей,  находящихся в трудной жизненной ситуации, детей-сирот и детей, оставшихся без попечения родителей.</w:t>
      </w:r>
      <w:r w:rsidR="0089551A" w:rsidRPr="00D02C03">
        <w:rPr>
          <w:rFonts w:ascii="Times New Roman" w:hAnsi="Times New Roman" w:cs="Times New Roman"/>
          <w:sz w:val="20"/>
          <w:szCs w:val="20"/>
        </w:rPr>
        <w:t xml:space="preserve"> </w:t>
      </w:r>
      <w:r w:rsidRPr="00D02C03">
        <w:rPr>
          <w:rFonts w:ascii="Times New Roman" w:hAnsi="Times New Roman" w:cs="Times New Roman"/>
          <w:bCs/>
          <w:sz w:val="20"/>
          <w:szCs w:val="20"/>
        </w:rPr>
        <w:t>Основное мероприятие направлено на решение следующей задачи:</w:t>
      </w:r>
      <w:r w:rsidR="0089551A" w:rsidRPr="00D02C03">
        <w:rPr>
          <w:rFonts w:ascii="Times New Roman" w:hAnsi="Times New Roman" w:cs="Times New Roman"/>
          <w:bCs/>
          <w:sz w:val="20"/>
          <w:szCs w:val="20"/>
        </w:rPr>
        <w:t xml:space="preserve"> </w:t>
      </w:r>
      <w:r w:rsidRPr="00D02C03">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89551A" w:rsidRPr="00D02C03">
        <w:rPr>
          <w:rFonts w:ascii="Times New Roman" w:hAnsi="Times New Roman" w:cs="Times New Roman"/>
          <w:sz w:val="20"/>
          <w:szCs w:val="20"/>
        </w:rPr>
        <w:t xml:space="preserve"> </w:t>
      </w:r>
      <w:r w:rsidRPr="00D02C03">
        <w:rPr>
          <w:rFonts w:ascii="Times New Roman" w:hAnsi="Times New Roman" w:cs="Times New Roman"/>
          <w:bCs/>
          <w:sz w:val="20"/>
          <w:szCs w:val="20"/>
        </w:rPr>
        <w:t>частичная оплата стоимости путевок в учреждения отдыха,</w:t>
      </w:r>
      <w:r w:rsidR="0089551A" w:rsidRPr="00D02C03">
        <w:rPr>
          <w:rFonts w:ascii="Times New Roman" w:hAnsi="Times New Roman" w:cs="Times New Roman"/>
          <w:sz w:val="20"/>
          <w:szCs w:val="20"/>
        </w:rPr>
        <w:t xml:space="preserve"> </w:t>
      </w:r>
      <w:r w:rsidRPr="00D02C03">
        <w:rPr>
          <w:rFonts w:ascii="Times New Roman" w:hAnsi="Times New Roman" w:cs="Times New Roman"/>
          <w:bCs/>
          <w:sz w:val="20"/>
          <w:szCs w:val="20"/>
        </w:rPr>
        <w:t xml:space="preserve">оплата вакцинации детей, выезжающих за пределы района в летний период для участия в профильных сменах. </w:t>
      </w:r>
      <w:r w:rsidRPr="00D02C03">
        <w:rPr>
          <w:rFonts w:ascii="Times New Roman" w:hAnsi="Times New Roman" w:cs="Times New Roman"/>
          <w:sz w:val="20"/>
          <w:szCs w:val="20"/>
        </w:rPr>
        <w:t xml:space="preserve">Основное мероприятие направлено на достижение следующего показателя настоящей подпрограммы: «Доля детей, охваченных мероприятиями по отдыху и оздоровлению, от </w:t>
      </w:r>
      <w:r w:rsidRPr="00D02C03">
        <w:rPr>
          <w:rFonts w:ascii="Times New Roman" w:hAnsi="Times New Roman" w:cs="Times New Roman"/>
          <w:bCs/>
          <w:sz w:val="20"/>
          <w:szCs w:val="20"/>
        </w:rPr>
        <w:t>общего количества детей школьного возраста».</w:t>
      </w:r>
      <w:r w:rsidR="0089551A" w:rsidRPr="00D02C03">
        <w:rPr>
          <w:rFonts w:ascii="Times New Roman" w:hAnsi="Times New Roman" w:cs="Times New Roman"/>
          <w:sz w:val="20"/>
          <w:szCs w:val="20"/>
        </w:rPr>
        <w:t xml:space="preserve"> </w:t>
      </w:r>
      <w:r w:rsidRPr="00D02C03">
        <w:rPr>
          <w:rFonts w:ascii="Times New Roman" w:hAnsi="Times New Roman" w:cs="Times New Roman"/>
          <w:sz w:val="20"/>
          <w:szCs w:val="20"/>
        </w:rPr>
        <w:t>В результате реализации основного мероприятия</w:t>
      </w:r>
      <w:proofErr w:type="gramStart"/>
      <w:r w:rsidRPr="00D02C03">
        <w:rPr>
          <w:rFonts w:ascii="Times New Roman" w:hAnsi="Times New Roman" w:cs="Times New Roman"/>
          <w:sz w:val="20"/>
          <w:szCs w:val="20"/>
        </w:rPr>
        <w:t>:</w:t>
      </w:r>
      <w:r w:rsidR="0089551A" w:rsidRPr="00D02C03">
        <w:rPr>
          <w:rFonts w:ascii="Times New Roman" w:hAnsi="Times New Roman" w:cs="Times New Roman"/>
          <w:sz w:val="20"/>
          <w:szCs w:val="20"/>
        </w:rPr>
        <w:t xml:space="preserve"> </w:t>
      </w:r>
      <w:r w:rsidRPr="00D02C03">
        <w:rPr>
          <w:rFonts w:ascii="Times New Roman" w:hAnsi="Times New Roman" w:cs="Times New Roman"/>
          <w:sz w:val="20"/>
          <w:szCs w:val="20"/>
        </w:rPr>
        <w:t>Ежегодно</w:t>
      </w:r>
      <w:proofErr w:type="gramEnd"/>
      <w:r w:rsidRPr="00D02C03">
        <w:rPr>
          <w:rFonts w:ascii="Times New Roman" w:hAnsi="Times New Roman" w:cs="Times New Roman"/>
          <w:sz w:val="20"/>
          <w:szCs w:val="20"/>
        </w:rPr>
        <w:t xml:space="preserve"> будут </w:t>
      </w:r>
      <w:proofErr w:type="spellStart"/>
      <w:r w:rsidRPr="00D02C03">
        <w:rPr>
          <w:rFonts w:ascii="Times New Roman" w:hAnsi="Times New Roman" w:cs="Times New Roman"/>
          <w:sz w:val="20"/>
          <w:szCs w:val="20"/>
        </w:rPr>
        <w:t>оздоравливаться</w:t>
      </w:r>
      <w:proofErr w:type="spellEnd"/>
      <w:r w:rsidRPr="00D02C03">
        <w:rPr>
          <w:rFonts w:ascii="Times New Roman" w:hAnsi="Times New Roman" w:cs="Times New Roman"/>
          <w:sz w:val="20"/>
          <w:szCs w:val="20"/>
        </w:rPr>
        <w:t xml:space="preserve"> не менее 50 % детей, находящихся в трудной жизненной ситуации (от общего числа детей данной категории). А также не менее 70% детей, обучающихся в общеобразовательных организациях района.</w:t>
      </w:r>
      <w:r w:rsidR="0089551A" w:rsidRPr="00D02C03">
        <w:rPr>
          <w:rFonts w:ascii="Times New Roman" w:hAnsi="Times New Roman" w:cs="Times New Roman"/>
          <w:sz w:val="20"/>
          <w:szCs w:val="20"/>
        </w:rPr>
        <w:t xml:space="preserve"> </w:t>
      </w:r>
      <w:r w:rsidRPr="00D02C03">
        <w:rPr>
          <w:rFonts w:ascii="Times New Roman" w:hAnsi="Times New Roman" w:cs="Times New Roman"/>
          <w:b/>
          <w:i/>
          <w:sz w:val="20"/>
          <w:szCs w:val="20"/>
        </w:rPr>
        <w:t xml:space="preserve">2.4.3. Основное мероприятие 2.3 «Развитие инфраструктуры </w:t>
      </w:r>
      <w:proofErr w:type="gramStart"/>
      <w:r w:rsidRPr="00D02C03">
        <w:rPr>
          <w:rFonts w:ascii="Times New Roman" w:hAnsi="Times New Roman" w:cs="Times New Roman"/>
          <w:b/>
          <w:i/>
          <w:sz w:val="20"/>
          <w:szCs w:val="20"/>
        </w:rPr>
        <w:t>отдыха,  оздоровления</w:t>
      </w:r>
      <w:proofErr w:type="gramEnd"/>
      <w:r w:rsidRPr="00D02C03">
        <w:rPr>
          <w:rFonts w:ascii="Times New Roman" w:hAnsi="Times New Roman" w:cs="Times New Roman"/>
          <w:b/>
          <w:i/>
          <w:sz w:val="20"/>
          <w:szCs w:val="20"/>
        </w:rPr>
        <w:t xml:space="preserve"> и занятости  детей и подростков  в каникулярное время».</w:t>
      </w:r>
      <w:r w:rsidR="0089551A" w:rsidRPr="00D02C03">
        <w:rPr>
          <w:rFonts w:ascii="Times New Roman" w:hAnsi="Times New Roman" w:cs="Times New Roman"/>
          <w:sz w:val="20"/>
          <w:szCs w:val="20"/>
        </w:rPr>
        <w:t xml:space="preserve">  </w:t>
      </w:r>
      <w:r w:rsidRPr="00D02C03">
        <w:rPr>
          <w:rFonts w:ascii="Times New Roman" w:hAnsi="Times New Roman" w:cs="Times New Roman"/>
          <w:sz w:val="20"/>
          <w:szCs w:val="20"/>
        </w:rPr>
        <w:t xml:space="preserve">В рамках основного мероприятия  будут осуществлены  мероприятия по поддержке </w:t>
      </w:r>
      <w:r w:rsidRPr="00D02C03">
        <w:rPr>
          <w:rFonts w:ascii="Times New Roman" w:hAnsi="Times New Roman" w:cs="Times New Roman"/>
          <w:bCs/>
          <w:sz w:val="20"/>
          <w:szCs w:val="20"/>
        </w:rPr>
        <w:t xml:space="preserve">детских и молодежных объединений, реализующих программы трудовой занятости детей и подростков, в том числе </w:t>
      </w:r>
      <w:r w:rsidRPr="00D02C03">
        <w:rPr>
          <w:rFonts w:ascii="Times New Roman" w:hAnsi="Times New Roman" w:cs="Times New Roman"/>
          <w:sz w:val="20"/>
          <w:szCs w:val="20"/>
        </w:rPr>
        <w:t>ученических производственных бригад, а также меропри</w:t>
      </w:r>
      <w:r w:rsidRPr="00722BD3">
        <w:rPr>
          <w:rFonts w:ascii="Times New Roman" w:hAnsi="Times New Roman" w:cs="Times New Roman"/>
          <w:sz w:val="20"/>
          <w:szCs w:val="20"/>
        </w:rPr>
        <w:t>ятия по проведению оздоровительной кампании детей (дератизация) и т.д.</w:t>
      </w:r>
      <w:r w:rsidR="0089551A">
        <w:rPr>
          <w:rFonts w:ascii="Times New Roman" w:hAnsi="Times New Roman" w:cs="Times New Roman"/>
          <w:sz w:val="20"/>
          <w:szCs w:val="20"/>
        </w:rPr>
        <w:t xml:space="preserve"> </w:t>
      </w:r>
      <w:r w:rsidRPr="00722BD3">
        <w:rPr>
          <w:rFonts w:ascii="Times New Roman" w:hAnsi="Times New Roman" w:cs="Times New Roman"/>
          <w:bCs/>
          <w:sz w:val="20"/>
          <w:szCs w:val="20"/>
        </w:rPr>
        <w:t>Основное мероприятие  направлено на решение следующей задачи:</w:t>
      </w:r>
      <w:r w:rsidR="0089551A">
        <w:rPr>
          <w:rFonts w:ascii="Times New Roman" w:hAnsi="Times New Roman" w:cs="Times New Roman"/>
          <w:sz w:val="20"/>
          <w:szCs w:val="20"/>
        </w:rPr>
        <w:t xml:space="preserve"> </w:t>
      </w:r>
      <w:r w:rsidRPr="00722BD3">
        <w:rPr>
          <w:rFonts w:ascii="Times New Roman" w:hAnsi="Times New Roman" w:cs="Times New Roman"/>
          <w:bCs/>
          <w:sz w:val="20"/>
          <w:szCs w:val="20"/>
        </w:rPr>
        <w:t>обеспечение отдыха и оздоровления детей, реализация программ их трудовой занятости в каникулярное время.</w:t>
      </w:r>
      <w:r w:rsidR="0089551A">
        <w:rPr>
          <w:rFonts w:ascii="Times New Roman" w:hAnsi="Times New Roman" w:cs="Times New Roman"/>
          <w:sz w:val="20"/>
          <w:szCs w:val="20"/>
        </w:rPr>
        <w:t xml:space="preserve"> </w:t>
      </w:r>
      <w:r w:rsidRPr="00722BD3">
        <w:rPr>
          <w:rFonts w:ascii="Times New Roman" w:hAnsi="Times New Roman" w:cs="Times New Roman"/>
          <w:sz w:val="20"/>
          <w:szCs w:val="20"/>
        </w:rPr>
        <w:t xml:space="preserve">Основное мероприятие направлено на достижение </w:t>
      </w:r>
      <w:proofErr w:type="gramStart"/>
      <w:r w:rsidRPr="00722BD3">
        <w:rPr>
          <w:rFonts w:ascii="Times New Roman" w:hAnsi="Times New Roman" w:cs="Times New Roman"/>
          <w:sz w:val="20"/>
          <w:szCs w:val="20"/>
        </w:rPr>
        <w:t>следующих  показателей</w:t>
      </w:r>
      <w:proofErr w:type="gramEnd"/>
      <w:r w:rsidRPr="00722BD3">
        <w:rPr>
          <w:rFonts w:ascii="Times New Roman" w:hAnsi="Times New Roman" w:cs="Times New Roman"/>
          <w:sz w:val="20"/>
          <w:szCs w:val="20"/>
        </w:rPr>
        <w:t xml:space="preserve"> настоящей подпрограммы: </w:t>
      </w:r>
      <w:r w:rsidR="0089551A">
        <w:rPr>
          <w:rFonts w:ascii="Times New Roman" w:hAnsi="Times New Roman" w:cs="Times New Roman"/>
          <w:sz w:val="20"/>
          <w:szCs w:val="20"/>
        </w:rPr>
        <w:t xml:space="preserve"> </w:t>
      </w:r>
      <w:r w:rsidRPr="00722BD3">
        <w:rPr>
          <w:rFonts w:ascii="Times New Roman" w:hAnsi="Times New Roman" w:cs="Times New Roman"/>
          <w:sz w:val="20"/>
          <w:szCs w:val="20"/>
        </w:rPr>
        <w:t xml:space="preserve">доля детей, охваченных мероприятиями по отдыху и оздоровлению, от </w:t>
      </w:r>
      <w:r w:rsidRPr="00722BD3">
        <w:rPr>
          <w:rFonts w:ascii="Times New Roman" w:hAnsi="Times New Roman" w:cs="Times New Roman"/>
          <w:bCs/>
          <w:sz w:val="20"/>
          <w:szCs w:val="20"/>
        </w:rPr>
        <w:t>общего количества детей школьного возраста;</w:t>
      </w:r>
      <w:r w:rsidR="0089551A">
        <w:rPr>
          <w:rFonts w:ascii="Times New Roman" w:hAnsi="Times New Roman" w:cs="Times New Roman"/>
          <w:sz w:val="20"/>
          <w:szCs w:val="20"/>
        </w:rPr>
        <w:t xml:space="preserve"> </w:t>
      </w:r>
      <w:r w:rsidRPr="00722BD3">
        <w:rPr>
          <w:rFonts w:ascii="Times New Roman" w:hAnsi="Times New Roman" w:cs="Times New Roman"/>
          <w:bCs/>
          <w:sz w:val="20"/>
          <w:szCs w:val="20"/>
        </w:rPr>
        <w:t>число участников ученических производственных бригад.</w:t>
      </w:r>
      <w:r w:rsidR="0089551A">
        <w:rPr>
          <w:rFonts w:ascii="Times New Roman" w:hAnsi="Times New Roman" w:cs="Times New Roman"/>
          <w:bCs/>
          <w:sz w:val="20"/>
          <w:szCs w:val="20"/>
        </w:rPr>
        <w:t xml:space="preserve"> </w:t>
      </w:r>
      <w:r w:rsidRPr="00722BD3">
        <w:rPr>
          <w:rFonts w:ascii="Times New Roman" w:hAnsi="Times New Roman" w:cs="Times New Roman"/>
          <w:sz w:val="20"/>
          <w:szCs w:val="20"/>
        </w:rPr>
        <w:t>В результате реализации основного мероприятия укрепится материально-техническая база ученических производственных бригад.</w:t>
      </w:r>
      <w:r w:rsidR="0089551A">
        <w:rPr>
          <w:rFonts w:ascii="Times New Roman" w:hAnsi="Times New Roman" w:cs="Times New Roman"/>
          <w:sz w:val="20"/>
          <w:szCs w:val="20"/>
        </w:rPr>
        <w:t xml:space="preserve"> </w:t>
      </w:r>
      <w:r w:rsidRPr="00722BD3">
        <w:rPr>
          <w:rFonts w:ascii="Times New Roman" w:hAnsi="Times New Roman" w:cs="Times New Roman"/>
          <w:b/>
          <w:i/>
          <w:sz w:val="20"/>
          <w:szCs w:val="20"/>
        </w:rPr>
        <w:t>2.4.4. Основное мероприятие 2.4 «Вложения в материально-техническую базу летних оздоровительных учреждений района».</w:t>
      </w:r>
      <w:r w:rsidR="0089551A">
        <w:rPr>
          <w:rFonts w:ascii="Times New Roman" w:hAnsi="Times New Roman" w:cs="Times New Roman"/>
          <w:b/>
          <w:i/>
          <w:sz w:val="20"/>
          <w:szCs w:val="20"/>
        </w:rPr>
        <w:t xml:space="preserve"> </w:t>
      </w:r>
      <w:r w:rsidRPr="00722BD3">
        <w:rPr>
          <w:rFonts w:ascii="Times New Roman" w:hAnsi="Times New Roman" w:cs="Times New Roman"/>
          <w:sz w:val="20"/>
          <w:szCs w:val="20"/>
        </w:rPr>
        <w:t xml:space="preserve">Основное мероприятие направлено на создание соответствующих современным требованиям условий, материально-технической базы для отдыха и оздоровления детей и подростков  в каникулярное время, а также </w:t>
      </w:r>
      <w:r w:rsidRPr="00722BD3">
        <w:rPr>
          <w:rFonts w:ascii="Times New Roman" w:hAnsi="Times New Roman" w:cs="Times New Roman"/>
          <w:bCs/>
          <w:sz w:val="20"/>
          <w:szCs w:val="20"/>
        </w:rPr>
        <w:t>решение следующей задачи:</w:t>
      </w:r>
      <w:r w:rsidR="0089551A">
        <w:rPr>
          <w:rFonts w:ascii="Times New Roman" w:hAnsi="Times New Roman" w:cs="Times New Roman"/>
          <w:sz w:val="20"/>
          <w:szCs w:val="20"/>
        </w:rPr>
        <w:t xml:space="preserve"> </w:t>
      </w:r>
      <w:r w:rsidRPr="00722BD3">
        <w:rPr>
          <w:rFonts w:ascii="Times New Roman" w:hAnsi="Times New Roman" w:cs="Times New Roman"/>
          <w:bCs/>
          <w:sz w:val="20"/>
          <w:szCs w:val="20"/>
        </w:rPr>
        <w:t>повышение качества услуг, предоставляемых организациями отдыха и оздоровления детей, в том числе за счет улучшения материально-технической базы учреждений.</w:t>
      </w:r>
      <w:r w:rsidR="0089551A">
        <w:rPr>
          <w:rFonts w:ascii="Times New Roman" w:hAnsi="Times New Roman" w:cs="Times New Roman"/>
          <w:sz w:val="20"/>
          <w:szCs w:val="20"/>
        </w:rPr>
        <w:t xml:space="preserve"> </w:t>
      </w:r>
      <w:r w:rsidRPr="00722BD3">
        <w:rPr>
          <w:rFonts w:ascii="Times New Roman" w:hAnsi="Times New Roman" w:cs="Times New Roman"/>
          <w:sz w:val="20"/>
          <w:szCs w:val="20"/>
        </w:rPr>
        <w:t xml:space="preserve">В рамках данного основного мероприятия будут </w:t>
      </w:r>
      <w:proofErr w:type="gramStart"/>
      <w:r w:rsidRPr="00722BD3">
        <w:rPr>
          <w:rFonts w:ascii="Times New Roman" w:hAnsi="Times New Roman" w:cs="Times New Roman"/>
          <w:sz w:val="20"/>
          <w:szCs w:val="20"/>
        </w:rPr>
        <w:t>осуществлены  мероприятия</w:t>
      </w:r>
      <w:proofErr w:type="gramEnd"/>
      <w:r w:rsidRPr="00722BD3">
        <w:rPr>
          <w:rFonts w:ascii="Times New Roman" w:hAnsi="Times New Roman" w:cs="Times New Roman"/>
          <w:sz w:val="20"/>
          <w:szCs w:val="20"/>
        </w:rPr>
        <w:t xml:space="preserve"> по улучшению материально-технической базы объектов  летних оздоровительных учреждений района.</w:t>
      </w:r>
      <w:r w:rsidR="0089551A">
        <w:rPr>
          <w:rFonts w:ascii="Times New Roman" w:hAnsi="Times New Roman" w:cs="Times New Roman"/>
          <w:sz w:val="20"/>
          <w:szCs w:val="20"/>
        </w:rPr>
        <w:t xml:space="preserve"> </w:t>
      </w:r>
      <w:r w:rsidRPr="00722BD3">
        <w:rPr>
          <w:rFonts w:ascii="Times New Roman" w:hAnsi="Times New Roman" w:cs="Times New Roman"/>
          <w:sz w:val="20"/>
          <w:szCs w:val="20"/>
        </w:rPr>
        <w:t>Основное мероприятие направлено на достижение следующих показателей настоящей подпрограммы:</w:t>
      </w:r>
      <w:r w:rsidR="0089551A">
        <w:rPr>
          <w:rFonts w:ascii="Times New Roman" w:hAnsi="Times New Roman" w:cs="Times New Roman"/>
          <w:sz w:val="20"/>
          <w:szCs w:val="20"/>
        </w:rPr>
        <w:t xml:space="preserve"> </w:t>
      </w:r>
      <w:r w:rsidRPr="00722BD3">
        <w:rPr>
          <w:rFonts w:ascii="Times New Roman" w:hAnsi="Times New Roman" w:cs="Times New Roman"/>
          <w:sz w:val="20"/>
          <w:szCs w:val="20"/>
        </w:rPr>
        <w:t xml:space="preserve">доля детей, охваченных мероприятиями по отдыху и оздоровлению, от </w:t>
      </w:r>
      <w:r w:rsidRPr="00722BD3">
        <w:rPr>
          <w:rFonts w:ascii="Times New Roman" w:hAnsi="Times New Roman" w:cs="Times New Roman"/>
          <w:bCs/>
          <w:sz w:val="20"/>
          <w:szCs w:val="20"/>
        </w:rPr>
        <w:t>общего количества детей школьного возраста;</w:t>
      </w:r>
      <w:r w:rsidR="0089551A">
        <w:rPr>
          <w:rFonts w:ascii="Times New Roman" w:hAnsi="Times New Roman" w:cs="Times New Roman"/>
          <w:sz w:val="20"/>
          <w:szCs w:val="20"/>
        </w:rPr>
        <w:t xml:space="preserve"> </w:t>
      </w:r>
      <w:r w:rsidRPr="00722BD3">
        <w:rPr>
          <w:rFonts w:ascii="Times New Roman" w:hAnsi="Times New Roman" w:cs="Times New Roman"/>
          <w:sz w:val="20"/>
          <w:szCs w:val="20"/>
        </w:rPr>
        <w:t>В результате реализации основного мероприятия укрепится материально-</w:t>
      </w:r>
      <w:proofErr w:type="gramStart"/>
      <w:r w:rsidRPr="00722BD3">
        <w:rPr>
          <w:rFonts w:ascii="Times New Roman" w:hAnsi="Times New Roman" w:cs="Times New Roman"/>
          <w:sz w:val="20"/>
          <w:szCs w:val="20"/>
        </w:rPr>
        <w:t>техническая  база</w:t>
      </w:r>
      <w:proofErr w:type="gramEnd"/>
      <w:r w:rsidRPr="00722BD3">
        <w:rPr>
          <w:rFonts w:ascii="Times New Roman" w:hAnsi="Times New Roman" w:cs="Times New Roman"/>
          <w:sz w:val="20"/>
          <w:szCs w:val="20"/>
        </w:rPr>
        <w:t xml:space="preserve"> летних оздоровительных лагерей при школах района.</w:t>
      </w:r>
      <w:r w:rsidR="0089551A">
        <w:rPr>
          <w:rFonts w:ascii="Times New Roman" w:hAnsi="Times New Roman" w:cs="Times New Roman"/>
          <w:sz w:val="20"/>
          <w:szCs w:val="20"/>
        </w:rPr>
        <w:t xml:space="preserve"> </w:t>
      </w:r>
      <w:r w:rsidRPr="00722BD3">
        <w:rPr>
          <w:rFonts w:ascii="Times New Roman" w:hAnsi="Times New Roman" w:cs="Times New Roman"/>
          <w:b/>
          <w:sz w:val="20"/>
          <w:szCs w:val="20"/>
        </w:rPr>
        <w:t>2.5. Ресурсное обеспечение подпрограммы</w:t>
      </w:r>
      <w:r w:rsidR="0089551A">
        <w:rPr>
          <w:rFonts w:ascii="Times New Roman" w:hAnsi="Times New Roman" w:cs="Times New Roman"/>
          <w:sz w:val="20"/>
          <w:szCs w:val="20"/>
        </w:rPr>
        <w:t xml:space="preserve"> </w:t>
      </w:r>
      <w:r w:rsidRPr="00722BD3">
        <w:rPr>
          <w:rFonts w:ascii="Times New Roman" w:hAnsi="Times New Roman" w:cs="Times New Roman"/>
          <w:sz w:val="20"/>
          <w:szCs w:val="20"/>
        </w:rPr>
        <w:t>Финансирование реализации основного мероприятия 2.1 «Организация и проведение профильных смен и многодневных походов» за счет средств районного бюджета будут выделяться денежные средства на проведение профильных смен и многодневных походов.</w:t>
      </w:r>
      <w:r w:rsidR="0089551A">
        <w:rPr>
          <w:rFonts w:ascii="Times New Roman" w:hAnsi="Times New Roman" w:cs="Times New Roman"/>
          <w:sz w:val="20"/>
          <w:szCs w:val="20"/>
        </w:rPr>
        <w:t xml:space="preserve"> </w:t>
      </w:r>
      <w:r w:rsidRPr="00722BD3">
        <w:rPr>
          <w:rFonts w:ascii="Times New Roman" w:hAnsi="Times New Roman" w:cs="Times New Roman"/>
          <w:sz w:val="20"/>
          <w:szCs w:val="20"/>
        </w:rPr>
        <w:t xml:space="preserve">Финансирование реализации основного мероприятия 2.2 «Мероприятия по проведению оздоровительной кампании детей»  осуществляется средствами областного бюджета через министерство социальной защиты населения Амурской области (оплата полной   стоимости путевок в загородные стационарные оздоровительные лагеря  для детей,  находящихся в трудной жизненной ситуации), министерство образования и науки Амурской области (детей-сирот, обучающихся в муниципальных общеобразовательных учреждениях, направление детей-сирот и детей, оставшихся без попечения родителей, в оздоровительные лагеря,  а также министерство здравоохранения Амурской области (санаторно-курортное лечение детей по медицинским заключениям), средствами местного бюджета (оплата путевок в пришкольные лагеря на условиях </w:t>
      </w:r>
      <w:proofErr w:type="spellStart"/>
      <w:r w:rsidRPr="00722BD3">
        <w:rPr>
          <w:rFonts w:ascii="Times New Roman" w:hAnsi="Times New Roman" w:cs="Times New Roman"/>
          <w:sz w:val="20"/>
          <w:szCs w:val="20"/>
        </w:rPr>
        <w:t>софинансирования</w:t>
      </w:r>
      <w:proofErr w:type="spellEnd"/>
      <w:r w:rsidRPr="00722BD3">
        <w:rPr>
          <w:rFonts w:ascii="Times New Roman" w:hAnsi="Times New Roman" w:cs="Times New Roman"/>
          <w:sz w:val="20"/>
          <w:szCs w:val="20"/>
        </w:rPr>
        <w:t>).</w:t>
      </w:r>
      <w:r w:rsidR="0089551A">
        <w:rPr>
          <w:rFonts w:ascii="Times New Roman" w:hAnsi="Times New Roman" w:cs="Times New Roman"/>
          <w:sz w:val="20"/>
          <w:szCs w:val="20"/>
        </w:rPr>
        <w:t xml:space="preserve"> </w:t>
      </w:r>
      <w:r w:rsidRPr="00722BD3">
        <w:rPr>
          <w:rFonts w:ascii="Times New Roman" w:hAnsi="Times New Roman" w:cs="Times New Roman"/>
          <w:sz w:val="20"/>
          <w:szCs w:val="20"/>
        </w:rPr>
        <w:t xml:space="preserve">Реализация основного мероприятия 2.4 «Вложения в материально-техническую базу летних </w:t>
      </w:r>
      <w:proofErr w:type="gramStart"/>
      <w:r w:rsidRPr="00722BD3">
        <w:rPr>
          <w:rFonts w:ascii="Times New Roman" w:hAnsi="Times New Roman" w:cs="Times New Roman"/>
          <w:sz w:val="20"/>
          <w:szCs w:val="20"/>
        </w:rPr>
        <w:t>оздоровительных  учреждений</w:t>
      </w:r>
      <w:proofErr w:type="gramEnd"/>
      <w:r w:rsidRPr="00722BD3">
        <w:rPr>
          <w:rFonts w:ascii="Times New Roman" w:hAnsi="Times New Roman" w:cs="Times New Roman"/>
          <w:sz w:val="20"/>
          <w:szCs w:val="20"/>
        </w:rPr>
        <w:t xml:space="preserve"> района» предполагает финансовое обеспечение материально-технической базы учреждений .</w:t>
      </w:r>
      <w:r w:rsidR="0089551A">
        <w:rPr>
          <w:rFonts w:ascii="Times New Roman" w:hAnsi="Times New Roman" w:cs="Times New Roman"/>
          <w:sz w:val="20"/>
          <w:szCs w:val="20"/>
        </w:rPr>
        <w:t xml:space="preserve"> </w:t>
      </w:r>
      <w:r w:rsidRPr="00722BD3">
        <w:rPr>
          <w:rFonts w:ascii="Times New Roman" w:hAnsi="Times New Roman" w:cs="Times New Roman"/>
          <w:sz w:val="20"/>
          <w:szCs w:val="20"/>
        </w:rPr>
        <w:t xml:space="preserve">Информация об объемах финансирования настоящей </w:t>
      </w:r>
      <w:proofErr w:type="gramStart"/>
      <w:r w:rsidRPr="00722BD3">
        <w:rPr>
          <w:rFonts w:ascii="Times New Roman" w:hAnsi="Times New Roman" w:cs="Times New Roman"/>
          <w:sz w:val="20"/>
          <w:szCs w:val="20"/>
        </w:rPr>
        <w:t>подпрограммы  представлена</w:t>
      </w:r>
      <w:proofErr w:type="gramEnd"/>
      <w:r w:rsidRPr="00722BD3">
        <w:rPr>
          <w:rFonts w:ascii="Times New Roman" w:hAnsi="Times New Roman" w:cs="Times New Roman"/>
          <w:sz w:val="20"/>
          <w:szCs w:val="20"/>
        </w:rPr>
        <w:t xml:space="preserve"> в составе приложения к программе.</w:t>
      </w:r>
      <w:r w:rsidR="0089551A">
        <w:rPr>
          <w:rFonts w:ascii="Times New Roman" w:hAnsi="Times New Roman" w:cs="Times New Roman"/>
          <w:sz w:val="20"/>
          <w:szCs w:val="20"/>
        </w:rPr>
        <w:t xml:space="preserve"> </w:t>
      </w:r>
      <w:r w:rsidRPr="00722BD3">
        <w:rPr>
          <w:rFonts w:ascii="Times New Roman" w:hAnsi="Times New Roman" w:cs="Times New Roman"/>
          <w:b/>
          <w:sz w:val="20"/>
          <w:szCs w:val="20"/>
        </w:rPr>
        <w:t>2.6. Планируемые показатели эффективности реализации подпрограммы</w:t>
      </w:r>
      <w:r w:rsidR="0089551A">
        <w:rPr>
          <w:rFonts w:ascii="Times New Roman" w:hAnsi="Times New Roman" w:cs="Times New Roman"/>
          <w:sz w:val="20"/>
          <w:szCs w:val="20"/>
        </w:rPr>
        <w:t xml:space="preserve"> </w:t>
      </w:r>
      <w:r w:rsidRPr="00722BD3">
        <w:rPr>
          <w:rFonts w:ascii="Times New Roman" w:hAnsi="Times New Roman" w:cs="Times New Roman"/>
          <w:b/>
          <w:sz w:val="20"/>
          <w:szCs w:val="20"/>
        </w:rPr>
        <w:t>и непосредственные результаты основных мероприятий подпрограммы</w:t>
      </w:r>
      <w:r w:rsidR="0089551A">
        <w:rPr>
          <w:rFonts w:ascii="Times New Roman" w:hAnsi="Times New Roman" w:cs="Times New Roman"/>
          <w:sz w:val="20"/>
          <w:szCs w:val="20"/>
        </w:rPr>
        <w:t xml:space="preserve"> </w:t>
      </w:r>
      <w:r w:rsidRPr="00722BD3">
        <w:rPr>
          <w:rFonts w:ascii="Times New Roman" w:hAnsi="Times New Roman" w:cs="Times New Roman"/>
          <w:sz w:val="20"/>
          <w:szCs w:val="20"/>
        </w:rPr>
        <w:t>В рамках настоящей подпрограммы  исполнители ее мероприятий будут обеспечивать достижение и предоставлять ответственному исполнителю муниципальной программы информацию о значениях следующих целевых показателей:</w:t>
      </w:r>
      <w:r w:rsidR="0089551A">
        <w:rPr>
          <w:rFonts w:ascii="Times New Roman" w:hAnsi="Times New Roman" w:cs="Times New Roman"/>
          <w:sz w:val="20"/>
          <w:szCs w:val="20"/>
        </w:rPr>
        <w:t xml:space="preserve"> </w:t>
      </w:r>
      <w:r w:rsidRPr="00722BD3">
        <w:rPr>
          <w:rFonts w:ascii="Times New Roman" w:hAnsi="Times New Roman" w:cs="Times New Roman"/>
          <w:sz w:val="20"/>
          <w:szCs w:val="20"/>
          <w:u w:val="single"/>
        </w:rPr>
        <w:t>показатель2.1</w:t>
      </w:r>
      <w:r w:rsidRPr="00722BD3">
        <w:rPr>
          <w:rFonts w:ascii="Times New Roman" w:hAnsi="Times New Roman" w:cs="Times New Roman"/>
          <w:sz w:val="20"/>
          <w:szCs w:val="20"/>
        </w:rPr>
        <w:t xml:space="preserve"> «Доля детей, охваченных мероприятиями по отдыху и оздоровлению, от </w:t>
      </w:r>
      <w:r w:rsidRPr="00722BD3">
        <w:rPr>
          <w:rFonts w:ascii="Times New Roman" w:hAnsi="Times New Roman" w:cs="Times New Roman"/>
          <w:bCs/>
          <w:sz w:val="20"/>
          <w:szCs w:val="20"/>
        </w:rPr>
        <w:t>общего количества детей школьного возраста» (</w:t>
      </w:r>
      <w:proofErr w:type="spellStart"/>
      <w:r w:rsidRPr="00722BD3">
        <w:rPr>
          <w:rFonts w:ascii="Times New Roman" w:hAnsi="Times New Roman" w:cs="Times New Roman"/>
          <w:bCs/>
          <w:sz w:val="20"/>
          <w:szCs w:val="20"/>
        </w:rPr>
        <w:t>Д</w:t>
      </w:r>
      <w:r w:rsidRPr="00722BD3">
        <w:rPr>
          <w:rFonts w:ascii="Times New Roman" w:hAnsi="Times New Roman" w:cs="Times New Roman"/>
          <w:bCs/>
          <w:sz w:val="20"/>
          <w:szCs w:val="20"/>
          <w:vertAlign w:val="subscript"/>
        </w:rPr>
        <w:t>озд</w:t>
      </w:r>
      <w:proofErr w:type="spellEnd"/>
      <w:r w:rsidRPr="00722BD3">
        <w:rPr>
          <w:rFonts w:ascii="Times New Roman" w:hAnsi="Times New Roman" w:cs="Times New Roman"/>
          <w:bCs/>
          <w:sz w:val="20"/>
          <w:szCs w:val="20"/>
        </w:rPr>
        <w:t>) рассчитывается по формуле:</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озд</m:t>
            </m:r>
          </m:sub>
        </m:sSub>
        <m:r>
          <m:rPr>
            <m:sty m:val="p"/>
          </m:rPr>
          <w:rPr>
            <w:rFonts w:ascii="Cambria Math" w:hAnsi="Cambria Math" w:cs="Times New Roman"/>
            <w:sz w:val="20"/>
            <w:szCs w:val="20"/>
          </w:rPr>
          <m:t>=</m:t>
        </m:r>
        <m:f>
          <m:fPr>
            <m:ctrlPr>
              <w:rPr>
                <w:rFonts w:ascii="Cambria Math" w:hAnsi="Cambria Math" w:cs="Times New Roman"/>
                <w:bCs/>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озд</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о</m:t>
                </m:r>
              </m:sub>
            </m:sSub>
          </m:den>
        </m:f>
        <m:r>
          <m:rPr>
            <m:sty m:val="p"/>
          </m:rPr>
          <w:rPr>
            <w:rFonts w:ascii="Cambria Math" w:hAnsi="Cambria Math" w:cs="Times New Roman"/>
            <w:sz w:val="20"/>
            <w:szCs w:val="20"/>
          </w:rPr>
          <m:t>х 100%,где:</m:t>
        </m:r>
      </m:oMath>
      <w:r w:rsidR="0089551A">
        <w:rPr>
          <w:rFonts w:ascii="Times New Roman" w:hAnsi="Times New Roman" w:cs="Times New Roman"/>
          <w:sz w:val="20"/>
          <w:szCs w:val="20"/>
        </w:rPr>
        <w:t xml:space="preserve"> </w:t>
      </w:r>
      <w:proofErr w:type="spellStart"/>
      <w:r w:rsidRPr="00722BD3">
        <w:rPr>
          <w:rFonts w:ascii="Times New Roman" w:hAnsi="Times New Roman" w:cs="Times New Roman"/>
          <w:bCs/>
          <w:sz w:val="20"/>
          <w:szCs w:val="20"/>
        </w:rPr>
        <w:t>Ч</w:t>
      </w:r>
      <w:r w:rsidRPr="00722BD3">
        <w:rPr>
          <w:rFonts w:ascii="Times New Roman" w:hAnsi="Times New Roman" w:cs="Times New Roman"/>
          <w:bCs/>
          <w:sz w:val="20"/>
          <w:szCs w:val="20"/>
          <w:vertAlign w:val="subscript"/>
        </w:rPr>
        <w:t>озд</w:t>
      </w:r>
      <w:proofErr w:type="spellEnd"/>
      <w:r w:rsidRPr="00722BD3">
        <w:rPr>
          <w:rFonts w:ascii="Times New Roman" w:hAnsi="Times New Roman" w:cs="Times New Roman"/>
          <w:bCs/>
          <w:sz w:val="20"/>
          <w:szCs w:val="20"/>
        </w:rPr>
        <w:t xml:space="preserve"> – численность детей, </w:t>
      </w:r>
      <w:r w:rsidRPr="00722BD3">
        <w:rPr>
          <w:rFonts w:ascii="Times New Roman" w:hAnsi="Times New Roman" w:cs="Times New Roman"/>
          <w:sz w:val="20"/>
          <w:szCs w:val="20"/>
        </w:rPr>
        <w:t>охваченных мероприятиями по отдыху и оздоровлению;</w:t>
      </w:r>
      <w:r w:rsidR="0089551A">
        <w:rPr>
          <w:rFonts w:ascii="Times New Roman" w:hAnsi="Times New Roman" w:cs="Times New Roman"/>
          <w:sz w:val="20"/>
          <w:szCs w:val="20"/>
        </w:rPr>
        <w:t xml:space="preserve"> </w:t>
      </w:r>
      <w:proofErr w:type="spellStart"/>
      <w:r w:rsidRPr="00722BD3">
        <w:rPr>
          <w:rFonts w:ascii="Times New Roman" w:hAnsi="Times New Roman" w:cs="Times New Roman"/>
          <w:bCs/>
          <w:sz w:val="20"/>
          <w:szCs w:val="20"/>
        </w:rPr>
        <w:t>Ч</w:t>
      </w:r>
      <w:r w:rsidRPr="00722BD3">
        <w:rPr>
          <w:rFonts w:ascii="Times New Roman" w:hAnsi="Times New Roman" w:cs="Times New Roman"/>
          <w:bCs/>
          <w:sz w:val="20"/>
          <w:szCs w:val="20"/>
          <w:vertAlign w:val="subscript"/>
        </w:rPr>
        <w:t>о</w:t>
      </w:r>
      <w:proofErr w:type="spellEnd"/>
      <w:r w:rsidRPr="00722BD3">
        <w:rPr>
          <w:rFonts w:ascii="Times New Roman" w:hAnsi="Times New Roman" w:cs="Times New Roman"/>
          <w:bCs/>
          <w:sz w:val="20"/>
          <w:szCs w:val="20"/>
        </w:rPr>
        <w:t xml:space="preserve"> – численность детей школьного возраста;</w:t>
      </w:r>
      <w:r w:rsidR="0089551A">
        <w:rPr>
          <w:rFonts w:ascii="Times New Roman" w:hAnsi="Times New Roman" w:cs="Times New Roman"/>
          <w:sz w:val="20"/>
          <w:szCs w:val="20"/>
        </w:rPr>
        <w:t xml:space="preserve"> </w:t>
      </w:r>
      <w:r w:rsidRPr="00722BD3">
        <w:rPr>
          <w:rFonts w:ascii="Times New Roman" w:hAnsi="Times New Roman" w:cs="Times New Roman"/>
          <w:sz w:val="20"/>
          <w:szCs w:val="20"/>
          <w:u w:val="single"/>
        </w:rPr>
        <w:t>показатель2.2</w:t>
      </w:r>
      <w:r w:rsidRPr="00722BD3">
        <w:rPr>
          <w:rFonts w:ascii="Times New Roman" w:hAnsi="Times New Roman" w:cs="Times New Roman"/>
          <w:sz w:val="20"/>
          <w:szCs w:val="20"/>
        </w:rPr>
        <w:t xml:space="preserve"> «Число участников ученических производственных бригад»;</w:t>
      </w:r>
      <w:r w:rsidR="0089551A">
        <w:rPr>
          <w:rFonts w:ascii="Times New Roman" w:hAnsi="Times New Roman" w:cs="Times New Roman"/>
          <w:sz w:val="20"/>
          <w:szCs w:val="20"/>
        </w:rPr>
        <w:t xml:space="preserve"> </w:t>
      </w:r>
      <w:r w:rsidRPr="00722BD3">
        <w:rPr>
          <w:rFonts w:ascii="Times New Roman" w:hAnsi="Times New Roman" w:cs="Times New Roman"/>
          <w:sz w:val="20"/>
          <w:szCs w:val="20"/>
          <w:u w:val="single"/>
        </w:rPr>
        <w:t>показатель2.3</w:t>
      </w:r>
      <w:r w:rsidRPr="00722BD3">
        <w:rPr>
          <w:rFonts w:ascii="Times New Roman" w:hAnsi="Times New Roman" w:cs="Times New Roman"/>
          <w:sz w:val="20"/>
          <w:szCs w:val="20"/>
        </w:rPr>
        <w:t xml:space="preserve"> «Доля детей, оставшихся без попечения родителей, - всего, в том числе переданных </w:t>
      </w:r>
      <w:proofErr w:type="spellStart"/>
      <w:r w:rsidRPr="00722BD3">
        <w:rPr>
          <w:rFonts w:ascii="Times New Roman" w:hAnsi="Times New Roman" w:cs="Times New Roman"/>
          <w:sz w:val="20"/>
          <w:szCs w:val="20"/>
        </w:rPr>
        <w:t>неродственникам</w:t>
      </w:r>
      <w:proofErr w:type="spellEnd"/>
      <w:r w:rsidRPr="00722BD3">
        <w:rPr>
          <w:rFonts w:ascii="Times New Roman" w:hAnsi="Times New Roman" w:cs="Times New Roman"/>
          <w:sz w:val="20"/>
          <w:szCs w:val="20"/>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 (</w:t>
      </w:r>
      <w:proofErr w:type="spellStart"/>
      <w:r w:rsidRPr="00722BD3">
        <w:rPr>
          <w:rFonts w:ascii="Times New Roman" w:hAnsi="Times New Roman" w:cs="Times New Roman"/>
          <w:sz w:val="20"/>
          <w:szCs w:val="20"/>
        </w:rPr>
        <w:t>Д</w:t>
      </w:r>
      <w:r w:rsidRPr="00722BD3">
        <w:rPr>
          <w:rFonts w:ascii="Times New Roman" w:hAnsi="Times New Roman" w:cs="Times New Roman"/>
          <w:sz w:val="20"/>
          <w:szCs w:val="20"/>
          <w:vertAlign w:val="subscript"/>
        </w:rPr>
        <w:t>с</w:t>
      </w:r>
      <w:proofErr w:type="spellEnd"/>
      <w:r w:rsidRPr="00722BD3">
        <w:rPr>
          <w:rFonts w:ascii="Times New Roman" w:hAnsi="Times New Roman" w:cs="Times New Roman"/>
          <w:sz w:val="20"/>
          <w:szCs w:val="20"/>
        </w:rPr>
        <w:t>) рассчитывается по формуле:</w:t>
      </w:r>
      <w:r w:rsidR="0089551A">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Д</m:t>
            </m:r>
          </m:e>
          <m:sub>
            <m:r>
              <m:rPr>
                <m:sty m:val="p"/>
              </m:rPr>
              <w:rPr>
                <w:rFonts w:ascii="Cambria Math" w:hAnsi="Cambria Math" w:cs="Times New Roman"/>
                <w:sz w:val="20"/>
                <w:szCs w:val="20"/>
              </w:rPr>
              <m:t>с</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r>
              <m:rPr>
                <m:sty m:val="p"/>
              </m:rPr>
              <w:rPr>
                <w:rFonts w:ascii="Cambria Math" w:hAnsi="Cambria Math" w:cs="Times New Roman"/>
                <w:sz w:val="20"/>
                <w:szCs w:val="20"/>
              </w:rPr>
              <m:t>Д</m:t>
            </m:r>
          </m:num>
          <m:den>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год-1</m:t>
                </m:r>
              </m:sub>
            </m:sSub>
            <m:r>
              <m:rPr>
                <m:sty m:val="p"/>
              </m:rPr>
              <w:rPr>
                <w:rFonts w:ascii="Cambria Math" w:hAnsi="Cambria Math" w:cs="Times New Roman"/>
                <w:sz w:val="20"/>
                <w:szCs w:val="20"/>
              </w:rPr>
              <m:t>+(Ч</m:t>
            </m:r>
            <m:r>
              <m:rPr>
                <m:sty m:val="p"/>
              </m:rPr>
              <w:rPr>
                <w:rFonts w:ascii="Cambria Math" w:hAnsi="Cambria Math" w:cs="Times New Roman"/>
                <w:sz w:val="20"/>
                <w:szCs w:val="20"/>
              </w:rPr>
              <w:softHyphen/>
            </m:r>
            <m:sSub>
              <m:sSubPr>
                <m:ctrlPr>
                  <w:rPr>
                    <w:rFonts w:ascii="Cambria Math" w:hAnsi="Cambria Math" w:cs="Times New Roman"/>
                    <w:sz w:val="20"/>
                    <w:szCs w:val="20"/>
                  </w:rPr>
                </m:ctrlPr>
              </m:sSubPr>
              <m:e>
                <m:r>
                  <m:rPr>
                    <m:sty m:val="p"/>
                  </m:rPr>
                  <w:rPr>
                    <w:rFonts w:ascii="Cambria Math" w:hAnsi="Cambria Math" w:cs="Times New Roman"/>
                    <w:sz w:val="20"/>
                    <w:szCs w:val="20"/>
                  </w:rPr>
                  <w:softHyphen/>
                </m:r>
              </m:e>
              <m:sub>
                <m:r>
                  <m:rPr>
                    <m:sty m:val="p"/>
                  </m:rPr>
                  <w:rPr>
                    <w:rFonts w:ascii="Cambria Math" w:hAnsi="Cambria Math" w:cs="Times New Roman"/>
                    <w:sz w:val="20"/>
                    <w:szCs w:val="20"/>
                  </w:rPr>
                  <m:t>год-1</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Ч</m:t>
                </m:r>
              </m:e>
              <m:sub>
                <m:r>
                  <m:rPr>
                    <m:sty m:val="p"/>
                  </m:rPr>
                  <w:rPr>
                    <w:rFonts w:ascii="Cambria Math" w:hAnsi="Cambria Math" w:cs="Times New Roman"/>
                    <w:sz w:val="20"/>
                    <w:szCs w:val="20"/>
                  </w:rPr>
                  <m:t>год-2</m:t>
                </m:r>
              </m:sub>
            </m:sSub>
            <m:r>
              <m:rPr>
                <m:sty m:val="p"/>
              </m:rPr>
              <w:rPr>
                <w:rFonts w:ascii="Cambria Math" w:hAnsi="Cambria Math" w:cs="Times New Roman"/>
                <w:sz w:val="20"/>
                <w:szCs w:val="20"/>
              </w:rPr>
              <m:t>)</m:t>
            </m:r>
          </m:den>
        </m:f>
        <m:r>
          <m:rPr>
            <m:sty m:val="p"/>
          </m:rPr>
          <w:rPr>
            <w:rFonts w:ascii="Cambria Math" w:hAnsi="Cambria Math" w:cs="Times New Roman"/>
            <w:sz w:val="20"/>
            <w:szCs w:val="20"/>
          </w:rPr>
          <m:t>х 100%,где:</m:t>
        </m:r>
      </m:oMath>
      <w:r w:rsidR="0089551A">
        <w:rPr>
          <w:rFonts w:ascii="Times New Roman" w:hAnsi="Times New Roman" w:cs="Times New Roman"/>
          <w:sz w:val="20"/>
          <w:szCs w:val="20"/>
        </w:rPr>
        <w:t xml:space="preserve"> </w:t>
      </w:r>
      <w:r w:rsidRPr="00722BD3">
        <w:rPr>
          <w:rFonts w:ascii="Times New Roman" w:hAnsi="Times New Roman" w:cs="Times New Roman"/>
          <w:sz w:val="20"/>
          <w:szCs w:val="20"/>
        </w:rPr>
        <w:t>Д– общая численность детей, оставшихся без попечения родителей;</w:t>
      </w:r>
      <w:r w:rsidR="0089551A">
        <w:rPr>
          <w:rFonts w:ascii="Times New Roman" w:hAnsi="Times New Roman" w:cs="Times New Roman"/>
          <w:sz w:val="20"/>
          <w:szCs w:val="20"/>
        </w:rPr>
        <w:t xml:space="preserve"> </w:t>
      </w:r>
      <w:r w:rsidRPr="00722BD3">
        <w:rPr>
          <w:rFonts w:ascii="Times New Roman" w:hAnsi="Times New Roman" w:cs="Times New Roman"/>
          <w:sz w:val="20"/>
          <w:szCs w:val="20"/>
        </w:rPr>
        <w:t xml:space="preserve">Д </w:t>
      </w:r>
      <w:r w:rsidRPr="00722BD3">
        <w:rPr>
          <w:rFonts w:ascii="Times New Roman" w:hAnsi="Times New Roman" w:cs="Times New Roman"/>
          <w:sz w:val="20"/>
          <w:szCs w:val="20"/>
          <w:vertAlign w:val="subscript"/>
        </w:rPr>
        <w:t>год-1</w:t>
      </w:r>
      <w:r w:rsidRPr="00722BD3">
        <w:rPr>
          <w:rFonts w:ascii="Times New Roman" w:hAnsi="Times New Roman" w:cs="Times New Roman"/>
          <w:sz w:val="20"/>
          <w:szCs w:val="20"/>
        </w:rPr>
        <w:t>– численность населения в возрасте от 0 до 17 лет (включительно) по состоянию на 1 января отчетного года (данные Росстата);</w:t>
      </w:r>
      <w:r w:rsidR="0089551A">
        <w:rPr>
          <w:rFonts w:ascii="Times New Roman" w:hAnsi="Times New Roman" w:cs="Times New Roman"/>
          <w:sz w:val="20"/>
          <w:szCs w:val="20"/>
        </w:rPr>
        <w:t xml:space="preserve"> </w:t>
      </w:r>
      <w:r w:rsidRPr="00722BD3">
        <w:rPr>
          <w:rFonts w:ascii="Times New Roman" w:hAnsi="Times New Roman" w:cs="Times New Roman"/>
          <w:sz w:val="20"/>
          <w:szCs w:val="20"/>
        </w:rPr>
        <w:t xml:space="preserve">Ч </w:t>
      </w:r>
      <w:r w:rsidRPr="00722BD3">
        <w:rPr>
          <w:rFonts w:ascii="Times New Roman" w:hAnsi="Times New Roman" w:cs="Times New Roman"/>
          <w:sz w:val="20"/>
          <w:szCs w:val="20"/>
          <w:vertAlign w:val="subscript"/>
        </w:rPr>
        <w:t xml:space="preserve">год-2   </w:t>
      </w:r>
      <w:r w:rsidRPr="00722BD3">
        <w:rPr>
          <w:rFonts w:ascii="Times New Roman" w:hAnsi="Times New Roman" w:cs="Times New Roman"/>
          <w:sz w:val="20"/>
          <w:szCs w:val="20"/>
        </w:rPr>
        <w:t>– численность населения в возрасте от 0 до 17 лет (включительно) по состоянию на 1 января предыдущего отчетного года (данные Росстата).</w:t>
      </w:r>
      <w:r w:rsidR="0089551A">
        <w:rPr>
          <w:rFonts w:ascii="Times New Roman" w:hAnsi="Times New Roman" w:cs="Times New Roman"/>
          <w:sz w:val="20"/>
          <w:szCs w:val="20"/>
        </w:rPr>
        <w:t xml:space="preserve"> </w:t>
      </w:r>
      <w:r w:rsidRPr="00722BD3">
        <w:rPr>
          <w:rFonts w:ascii="Times New Roman" w:hAnsi="Times New Roman" w:cs="Times New Roman"/>
          <w:b/>
          <w:sz w:val="20"/>
          <w:szCs w:val="20"/>
        </w:rPr>
        <w:t>3. Подпрограмма</w:t>
      </w:r>
      <w:proofErr w:type="gramStart"/>
      <w:r w:rsidR="0089551A">
        <w:rPr>
          <w:rFonts w:ascii="Times New Roman" w:hAnsi="Times New Roman" w:cs="Times New Roman"/>
          <w:sz w:val="20"/>
          <w:szCs w:val="20"/>
        </w:rPr>
        <w:t xml:space="preserve">  </w:t>
      </w:r>
      <w:r w:rsidRPr="00722BD3">
        <w:rPr>
          <w:rFonts w:ascii="Times New Roman" w:hAnsi="Times New Roman" w:cs="Times New Roman"/>
          <w:b/>
          <w:sz w:val="20"/>
          <w:szCs w:val="20"/>
        </w:rPr>
        <w:t xml:space="preserve"> «</w:t>
      </w:r>
      <w:proofErr w:type="gramEnd"/>
      <w:r w:rsidRPr="00722BD3">
        <w:rPr>
          <w:rFonts w:ascii="Times New Roman" w:hAnsi="Times New Roman" w:cs="Times New Roman"/>
          <w:b/>
          <w:sz w:val="20"/>
          <w:szCs w:val="20"/>
        </w:rPr>
        <w:t>Обеспечение реализации муниципальной</w:t>
      </w:r>
      <w:r w:rsidR="0089551A">
        <w:rPr>
          <w:rFonts w:ascii="Times New Roman" w:hAnsi="Times New Roman" w:cs="Times New Roman"/>
          <w:sz w:val="20"/>
          <w:szCs w:val="20"/>
        </w:rPr>
        <w:t xml:space="preserve"> </w:t>
      </w:r>
      <w:r w:rsidRPr="00722BD3">
        <w:rPr>
          <w:rFonts w:ascii="Times New Roman" w:hAnsi="Times New Roman" w:cs="Times New Roman"/>
          <w:b/>
          <w:sz w:val="20"/>
          <w:szCs w:val="20"/>
        </w:rPr>
        <w:t xml:space="preserve">программы «Развитие образования Завитинского района» </w:t>
      </w:r>
      <w:r w:rsidR="0089551A">
        <w:rPr>
          <w:rFonts w:ascii="Times New Roman" w:hAnsi="Times New Roman" w:cs="Times New Roman"/>
          <w:sz w:val="20"/>
          <w:szCs w:val="20"/>
        </w:rPr>
        <w:t xml:space="preserve"> </w:t>
      </w:r>
      <w:r w:rsidRPr="00722BD3">
        <w:rPr>
          <w:rFonts w:ascii="Times New Roman" w:hAnsi="Times New Roman" w:cs="Times New Roman"/>
          <w:b/>
          <w:sz w:val="20"/>
          <w:szCs w:val="20"/>
        </w:rPr>
        <w:t>и прочие мероприятия в области образования»</w:t>
      </w:r>
      <w:r w:rsidR="0089551A">
        <w:rPr>
          <w:rFonts w:ascii="Times New Roman" w:hAnsi="Times New Roman" w:cs="Times New Roman"/>
          <w:sz w:val="20"/>
          <w:szCs w:val="20"/>
        </w:rPr>
        <w:t xml:space="preserve"> </w:t>
      </w:r>
      <w:r w:rsidRPr="00722BD3">
        <w:rPr>
          <w:rFonts w:ascii="Times New Roman" w:hAnsi="Times New Roman" w:cs="Times New Roman"/>
          <w:b/>
          <w:sz w:val="20"/>
          <w:szCs w:val="20"/>
        </w:rPr>
        <w:t>3.1. Паспорт подпрограммы</w:t>
      </w:r>
      <w:r w:rsidR="0089551A">
        <w:rPr>
          <w:rFonts w:ascii="Times New Roman" w:hAnsi="Times New Roman" w:cs="Times New Roman"/>
          <w:sz w:val="20"/>
          <w:szCs w:val="20"/>
        </w:rPr>
        <w:t xml:space="preserve"> </w:t>
      </w:r>
    </w:p>
    <w:tbl>
      <w:tblPr>
        <w:tblW w:w="5000" w:type="pct"/>
        <w:tblCellSpacing w:w="5" w:type="nil"/>
        <w:tblCellMar>
          <w:left w:w="75" w:type="dxa"/>
          <w:right w:w="75" w:type="dxa"/>
        </w:tblCellMar>
        <w:tblLook w:val="0000" w:firstRow="0" w:lastRow="0" w:firstColumn="0" w:lastColumn="0" w:noHBand="0" w:noVBand="0"/>
      </w:tblPr>
      <w:tblGrid>
        <w:gridCol w:w="545"/>
        <w:gridCol w:w="4164"/>
        <w:gridCol w:w="5940"/>
      </w:tblGrid>
      <w:tr w:rsidR="00722BD3" w:rsidRPr="00722BD3" w14:paraId="72EE4646" w14:textId="77777777" w:rsidTr="00722BD3">
        <w:trPr>
          <w:tblCellSpacing w:w="5" w:type="nil"/>
        </w:trPr>
        <w:tc>
          <w:tcPr>
            <w:tcW w:w="256" w:type="pct"/>
            <w:tcBorders>
              <w:top w:val="single" w:sz="4" w:space="0" w:color="auto"/>
              <w:left w:val="single" w:sz="4" w:space="0" w:color="auto"/>
              <w:bottom w:val="single" w:sz="4" w:space="0" w:color="auto"/>
              <w:right w:val="single" w:sz="4" w:space="0" w:color="auto"/>
            </w:tcBorders>
          </w:tcPr>
          <w:p w14:paraId="2AA9AE20"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lastRenderedPageBreak/>
              <w:t>1</w:t>
            </w:r>
          </w:p>
        </w:tc>
        <w:tc>
          <w:tcPr>
            <w:tcW w:w="1955" w:type="pct"/>
            <w:tcBorders>
              <w:top w:val="single" w:sz="4" w:space="0" w:color="auto"/>
              <w:left w:val="single" w:sz="4" w:space="0" w:color="auto"/>
              <w:bottom w:val="single" w:sz="4" w:space="0" w:color="auto"/>
              <w:right w:val="single" w:sz="4" w:space="0" w:color="auto"/>
            </w:tcBorders>
          </w:tcPr>
          <w:p w14:paraId="4A89DA1D"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Наименование подпрограммы </w:t>
            </w:r>
          </w:p>
        </w:tc>
        <w:tc>
          <w:tcPr>
            <w:tcW w:w="2789" w:type="pct"/>
            <w:tcBorders>
              <w:top w:val="single" w:sz="4" w:space="0" w:color="auto"/>
              <w:left w:val="single" w:sz="4" w:space="0" w:color="auto"/>
              <w:bottom w:val="single" w:sz="4" w:space="0" w:color="auto"/>
              <w:right w:val="single" w:sz="4" w:space="0" w:color="auto"/>
            </w:tcBorders>
          </w:tcPr>
          <w:p w14:paraId="2581783B"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Обеспечение реализации муниципальной программы «Развитие образования Завитинского района» и прочие мероприятия в области образования</w:t>
            </w:r>
          </w:p>
        </w:tc>
      </w:tr>
      <w:tr w:rsidR="00722BD3" w:rsidRPr="00722BD3" w14:paraId="038477DF" w14:textId="77777777" w:rsidTr="00722BD3">
        <w:trPr>
          <w:trHeight w:val="400"/>
          <w:tblCellSpacing w:w="5" w:type="nil"/>
        </w:trPr>
        <w:tc>
          <w:tcPr>
            <w:tcW w:w="256" w:type="pct"/>
            <w:tcBorders>
              <w:left w:val="single" w:sz="4" w:space="0" w:color="auto"/>
              <w:bottom w:val="single" w:sz="4" w:space="0" w:color="auto"/>
              <w:right w:val="single" w:sz="4" w:space="0" w:color="auto"/>
            </w:tcBorders>
          </w:tcPr>
          <w:p w14:paraId="3A0AD946"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2</w:t>
            </w:r>
          </w:p>
        </w:tc>
        <w:tc>
          <w:tcPr>
            <w:tcW w:w="1955" w:type="pct"/>
            <w:tcBorders>
              <w:left w:val="single" w:sz="4" w:space="0" w:color="auto"/>
              <w:bottom w:val="single" w:sz="4" w:space="0" w:color="auto"/>
              <w:right w:val="single" w:sz="4" w:space="0" w:color="auto"/>
            </w:tcBorders>
          </w:tcPr>
          <w:p w14:paraId="4D3E375C"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Координатор подпрограммы</w:t>
            </w:r>
          </w:p>
        </w:tc>
        <w:tc>
          <w:tcPr>
            <w:tcW w:w="2789" w:type="pct"/>
            <w:tcBorders>
              <w:left w:val="single" w:sz="4" w:space="0" w:color="auto"/>
              <w:bottom w:val="single" w:sz="4" w:space="0" w:color="auto"/>
              <w:right w:val="single" w:sz="4" w:space="0" w:color="auto"/>
            </w:tcBorders>
          </w:tcPr>
          <w:p w14:paraId="66DE9199"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Отдел образования администрации Завитинского района</w:t>
            </w:r>
          </w:p>
        </w:tc>
      </w:tr>
      <w:tr w:rsidR="00722BD3" w:rsidRPr="00722BD3" w14:paraId="5EB581D8" w14:textId="77777777" w:rsidTr="00722BD3">
        <w:trPr>
          <w:trHeight w:val="400"/>
          <w:tblCellSpacing w:w="5" w:type="nil"/>
        </w:trPr>
        <w:tc>
          <w:tcPr>
            <w:tcW w:w="256" w:type="pct"/>
            <w:tcBorders>
              <w:left w:val="single" w:sz="4" w:space="0" w:color="auto"/>
              <w:bottom w:val="single" w:sz="4" w:space="0" w:color="auto"/>
              <w:right w:val="single" w:sz="4" w:space="0" w:color="auto"/>
            </w:tcBorders>
          </w:tcPr>
          <w:p w14:paraId="0BF75EF6"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3</w:t>
            </w:r>
          </w:p>
        </w:tc>
        <w:tc>
          <w:tcPr>
            <w:tcW w:w="1955" w:type="pct"/>
            <w:tcBorders>
              <w:left w:val="single" w:sz="4" w:space="0" w:color="auto"/>
              <w:bottom w:val="single" w:sz="4" w:space="0" w:color="auto"/>
              <w:right w:val="single" w:sz="4" w:space="0" w:color="auto"/>
            </w:tcBorders>
          </w:tcPr>
          <w:p w14:paraId="2C02B8A5"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Участники муниципальной программы</w:t>
            </w:r>
          </w:p>
        </w:tc>
        <w:tc>
          <w:tcPr>
            <w:tcW w:w="2789" w:type="pct"/>
            <w:tcBorders>
              <w:left w:val="single" w:sz="4" w:space="0" w:color="auto"/>
              <w:bottom w:val="single" w:sz="4" w:space="0" w:color="auto"/>
              <w:right w:val="single" w:sz="4" w:space="0" w:color="auto"/>
            </w:tcBorders>
          </w:tcPr>
          <w:p w14:paraId="7F724B09"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Отдел образования администрации Завитинского района, образовательные учреждения района</w:t>
            </w:r>
          </w:p>
        </w:tc>
      </w:tr>
      <w:tr w:rsidR="00722BD3" w:rsidRPr="00722BD3" w14:paraId="581CB73F" w14:textId="77777777" w:rsidTr="00722BD3">
        <w:trPr>
          <w:trHeight w:val="400"/>
          <w:tblCellSpacing w:w="5" w:type="nil"/>
        </w:trPr>
        <w:tc>
          <w:tcPr>
            <w:tcW w:w="256" w:type="pct"/>
            <w:tcBorders>
              <w:left w:val="single" w:sz="4" w:space="0" w:color="auto"/>
              <w:bottom w:val="single" w:sz="4" w:space="0" w:color="auto"/>
              <w:right w:val="single" w:sz="4" w:space="0" w:color="auto"/>
            </w:tcBorders>
          </w:tcPr>
          <w:p w14:paraId="744312C2"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4</w:t>
            </w:r>
          </w:p>
        </w:tc>
        <w:tc>
          <w:tcPr>
            <w:tcW w:w="1955" w:type="pct"/>
            <w:tcBorders>
              <w:left w:val="single" w:sz="4" w:space="0" w:color="auto"/>
              <w:bottom w:val="single" w:sz="4" w:space="0" w:color="auto"/>
              <w:right w:val="single" w:sz="4" w:space="0" w:color="auto"/>
            </w:tcBorders>
          </w:tcPr>
          <w:p w14:paraId="4C338DC5"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Цель подпрограммы</w:t>
            </w:r>
          </w:p>
        </w:tc>
        <w:tc>
          <w:tcPr>
            <w:tcW w:w="2789" w:type="pct"/>
            <w:tcBorders>
              <w:left w:val="single" w:sz="4" w:space="0" w:color="auto"/>
              <w:bottom w:val="single" w:sz="4" w:space="0" w:color="auto"/>
              <w:right w:val="single" w:sz="4" w:space="0" w:color="auto"/>
            </w:tcBorders>
          </w:tcPr>
          <w:p w14:paraId="70D28A9E"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bCs/>
                <w:sz w:val="20"/>
                <w:szCs w:val="20"/>
              </w:rPr>
              <w:t>Обеспечение организационно-экономических, информационных и научно-методических условий развития системы образования Завитинского района</w:t>
            </w:r>
          </w:p>
        </w:tc>
      </w:tr>
      <w:tr w:rsidR="00722BD3" w:rsidRPr="00722BD3" w14:paraId="54D3120D" w14:textId="77777777" w:rsidTr="00722BD3">
        <w:trPr>
          <w:trHeight w:val="400"/>
          <w:tblCellSpacing w:w="5" w:type="nil"/>
        </w:trPr>
        <w:tc>
          <w:tcPr>
            <w:tcW w:w="256" w:type="pct"/>
            <w:tcBorders>
              <w:left w:val="single" w:sz="4" w:space="0" w:color="auto"/>
              <w:bottom w:val="single" w:sz="4" w:space="0" w:color="auto"/>
              <w:right w:val="single" w:sz="4" w:space="0" w:color="auto"/>
            </w:tcBorders>
          </w:tcPr>
          <w:p w14:paraId="60AEE2CC"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5</w:t>
            </w:r>
          </w:p>
        </w:tc>
        <w:tc>
          <w:tcPr>
            <w:tcW w:w="1955" w:type="pct"/>
            <w:tcBorders>
              <w:left w:val="single" w:sz="4" w:space="0" w:color="auto"/>
              <w:bottom w:val="single" w:sz="4" w:space="0" w:color="auto"/>
              <w:right w:val="single" w:sz="4" w:space="0" w:color="auto"/>
            </w:tcBorders>
          </w:tcPr>
          <w:p w14:paraId="303F9011"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Задачи подпрограммы</w:t>
            </w:r>
          </w:p>
          <w:p w14:paraId="11869B7E" w14:textId="77777777" w:rsidR="00722BD3" w:rsidRPr="00722BD3" w:rsidRDefault="00722BD3" w:rsidP="00722BD3">
            <w:pPr>
              <w:spacing w:after="0" w:line="240" w:lineRule="auto"/>
              <w:jc w:val="both"/>
              <w:rPr>
                <w:rFonts w:ascii="Times New Roman" w:hAnsi="Times New Roman" w:cs="Times New Roman"/>
                <w:sz w:val="20"/>
                <w:szCs w:val="20"/>
              </w:rPr>
            </w:pPr>
          </w:p>
        </w:tc>
        <w:tc>
          <w:tcPr>
            <w:tcW w:w="2789" w:type="pct"/>
            <w:tcBorders>
              <w:left w:val="single" w:sz="4" w:space="0" w:color="auto"/>
              <w:bottom w:val="single" w:sz="4" w:space="0" w:color="auto"/>
              <w:right w:val="single" w:sz="4" w:space="0" w:color="auto"/>
            </w:tcBorders>
          </w:tcPr>
          <w:p w14:paraId="7407F6E7" w14:textId="77777777" w:rsidR="00722BD3" w:rsidRPr="00722BD3" w:rsidRDefault="00722BD3" w:rsidP="00722BD3">
            <w:pPr>
              <w:spacing w:after="0" w:line="240" w:lineRule="auto"/>
              <w:jc w:val="both"/>
              <w:rPr>
                <w:rFonts w:ascii="Times New Roman" w:hAnsi="Times New Roman" w:cs="Times New Roman"/>
                <w:bCs/>
                <w:sz w:val="20"/>
                <w:szCs w:val="20"/>
              </w:rPr>
            </w:pPr>
            <w:r w:rsidRPr="00722BD3">
              <w:rPr>
                <w:rFonts w:ascii="Times New Roman" w:hAnsi="Times New Roman" w:cs="Times New Roman"/>
                <w:bCs/>
                <w:sz w:val="20"/>
                <w:szCs w:val="20"/>
              </w:rPr>
              <w:t xml:space="preserve">1. Разработка нормативных правовых, научно-методических и иных документов, направленных на эффективное решение задач </w:t>
            </w:r>
            <w:proofErr w:type="gramStart"/>
            <w:r w:rsidRPr="00722BD3">
              <w:rPr>
                <w:rFonts w:ascii="Times New Roman" w:hAnsi="Times New Roman" w:cs="Times New Roman"/>
                <w:bCs/>
                <w:sz w:val="20"/>
                <w:szCs w:val="20"/>
              </w:rPr>
              <w:t>муниципальной  программы</w:t>
            </w:r>
            <w:proofErr w:type="gramEnd"/>
            <w:r w:rsidRPr="00722BD3">
              <w:rPr>
                <w:rFonts w:ascii="Times New Roman" w:hAnsi="Times New Roman" w:cs="Times New Roman"/>
                <w:bCs/>
                <w:sz w:val="20"/>
                <w:szCs w:val="20"/>
              </w:rPr>
              <w:t>.</w:t>
            </w:r>
          </w:p>
          <w:p w14:paraId="7097FCB8" w14:textId="77777777" w:rsidR="00722BD3" w:rsidRPr="00722BD3" w:rsidRDefault="00722BD3" w:rsidP="00722BD3">
            <w:pPr>
              <w:spacing w:after="0" w:line="240" w:lineRule="auto"/>
              <w:jc w:val="both"/>
              <w:rPr>
                <w:rFonts w:ascii="Times New Roman" w:hAnsi="Times New Roman" w:cs="Times New Roman"/>
                <w:bCs/>
                <w:sz w:val="20"/>
                <w:szCs w:val="20"/>
              </w:rPr>
            </w:pPr>
            <w:r w:rsidRPr="00722BD3">
              <w:rPr>
                <w:rFonts w:ascii="Times New Roman" w:hAnsi="Times New Roman" w:cs="Times New Roman"/>
                <w:bCs/>
                <w:sz w:val="20"/>
                <w:szCs w:val="20"/>
              </w:rPr>
              <w:t>2. Мониторинг хода реализации и информационное сопровождение муниципальной программы.</w:t>
            </w:r>
          </w:p>
          <w:p w14:paraId="11C701FA" w14:textId="77777777" w:rsidR="00722BD3" w:rsidRPr="00722BD3" w:rsidRDefault="00722BD3" w:rsidP="00722BD3">
            <w:pPr>
              <w:spacing w:after="0" w:line="240" w:lineRule="auto"/>
              <w:jc w:val="both"/>
              <w:rPr>
                <w:rFonts w:ascii="Times New Roman" w:hAnsi="Times New Roman" w:cs="Times New Roman"/>
                <w:bCs/>
                <w:sz w:val="20"/>
                <w:szCs w:val="20"/>
              </w:rPr>
            </w:pPr>
            <w:r w:rsidRPr="00722BD3">
              <w:rPr>
                <w:rFonts w:ascii="Times New Roman" w:hAnsi="Times New Roman" w:cs="Times New Roman"/>
                <w:bCs/>
                <w:sz w:val="20"/>
                <w:szCs w:val="20"/>
              </w:rPr>
              <w:t>3. Продвижение основных идей развития образования для получения поддержки широкой общественности.</w:t>
            </w:r>
          </w:p>
          <w:p w14:paraId="1AA3934A" w14:textId="77777777" w:rsidR="00722BD3" w:rsidRPr="00722BD3" w:rsidRDefault="00722BD3" w:rsidP="00722BD3">
            <w:pPr>
              <w:spacing w:after="0" w:line="240" w:lineRule="auto"/>
              <w:jc w:val="both"/>
              <w:rPr>
                <w:rFonts w:ascii="Times New Roman" w:hAnsi="Times New Roman" w:cs="Times New Roman"/>
                <w:bCs/>
                <w:sz w:val="20"/>
                <w:szCs w:val="20"/>
              </w:rPr>
            </w:pPr>
            <w:r w:rsidRPr="00722BD3">
              <w:rPr>
                <w:rFonts w:ascii="Times New Roman" w:hAnsi="Times New Roman" w:cs="Times New Roman"/>
                <w:bCs/>
                <w:sz w:val="20"/>
                <w:szCs w:val="20"/>
              </w:rPr>
              <w:t>4. Совершенствование системы оценки качества образования.</w:t>
            </w:r>
          </w:p>
          <w:p w14:paraId="10562B98" w14:textId="77777777" w:rsidR="00722BD3" w:rsidRPr="00722BD3" w:rsidRDefault="00722BD3" w:rsidP="00722BD3">
            <w:pPr>
              <w:spacing w:after="0" w:line="240" w:lineRule="auto"/>
              <w:jc w:val="both"/>
              <w:rPr>
                <w:rFonts w:ascii="Times New Roman" w:hAnsi="Times New Roman" w:cs="Times New Roman"/>
                <w:bCs/>
                <w:sz w:val="20"/>
                <w:szCs w:val="20"/>
              </w:rPr>
            </w:pPr>
            <w:r w:rsidRPr="00722BD3">
              <w:rPr>
                <w:rFonts w:ascii="Times New Roman" w:hAnsi="Times New Roman" w:cs="Times New Roman"/>
                <w:bCs/>
                <w:sz w:val="20"/>
                <w:szCs w:val="20"/>
              </w:rPr>
              <w:t>5.Развитие информационно-технологической инфраструктуры</w:t>
            </w:r>
          </w:p>
        </w:tc>
      </w:tr>
      <w:tr w:rsidR="00722BD3" w:rsidRPr="00722BD3" w14:paraId="6B2D1787" w14:textId="77777777" w:rsidTr="00722BD3">
        <w:trPr>
          <w:trHeight w:val="400"/>
          <w:tblCellSpacing w:w="5" w:type="nil"/>
        </w:trPr>
        <w:tc>
          <w:tcPr>
            <w:tcW w:w="256" w:type="pct"/>
            <w:tcBorders>
              <w:top w:val="single" w:sz="4" w:space="0" w:color="auto"/>
              <w:left w:val="single" w:sz="4" w:space="0" w:color="auto"/>
              <w:bottom w:val="single" w:sz="4" w:space="0" w:color="auto"/>
              <w:right w:val="single" w:sz="4" w:space="0" w:color="auto"/>
            </w:tcBorders>
          </w:tcPr>
          <w:p w14:paraId="40686087"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6</w:t>
            </w:r>
          </w:p>
        </w:tc>
        <w:tc>
          <w:tcPr>
            <w:tcW w:w="1955" w:type="pct"/>
            <w:tcBorders>
              <w:top w:val="single" w:sz="4" w:space="0" w:color="auto"/>
              <w:left w:val="single" w:sz="4" w:space="0" w:color="auto"/>
              <w:bottom w:val="single" w:sz="4" w:space="0" w:color="auto"/>
              <w:right w:val="single" w:sz="4" w:space="0" w:color="auto"/>
            </w:tcBorders>
          </w:tcPr>
          <w:p w14:paraId="7F4BF2C8"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Сроки </w:t>
            </w:r>
            <w:proofErr w:type="gramStart"/>
            <w:r w:rsidRPr="00722BD3">
              <w:rPr>
                <w:rFonts w:ascii="Times New Roman" w:hAnsi="Times New Roman" w:cs="Times New Roman"/>
                <w:sz w:val="20"/>
                <w:szCs w:val="20"/>
              </w:rPr>
              <w:t>реализации  подпрограммы</w:t>
            </w:r>
            <w:proofErr w:type="gramEnd"/>
          </w:p>
        </w:tc>
        <w:tc>
          <w:tcPr>
            <w:tcW w:w="2789" w:type="pct"/>
            <w:tcBorders>
              <w:top w:val="single" w:sz="4" w:space="0" w:color="auto"/>
              <w:left w:val="single" w:sz="4" w:space="0" w:color="auto"/>
              <w:bottom w:val="single" w:sz="4" w:space="0" w:color="auto"/>
              <w:right w:val="single" w:sz="4" w:space="0" w:color="auto"/>
            </w:tcBorders>
          </w:tcPr>
          <w:p w14:paraId="1FADD766"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2015 – 2025 годы</w:t>
            </w:r>
          </w:p>
        </w:tc>
      </w:tr>
      <w:tr w:rsidR="00722BD3" w:rsidRPr="00722BD3" w14:paraId="567F6BB8" w14:textId="77777777" w:rsidTr="00722BD3">
        <w:trPr>
          <w:trHeight w:val="64"/>
          <w:tblCellSpacing w:w="5" w:type="nil"/>
        </w:trPr>
        <w:tc>
          <w:tcPr>
            <w:tcW w:w="256" w:type="pct"/>
            <w:tcBorders>
              <w:top w:val="single" w:sz="4" w:space="0" w:color="auto"/>
              <w:left w:val="single" w:sz="4" w:space="0" w:color="auto"/>
              <w:right w:val="single" w:sz="4" w:space="0" w:color="auto"/>
            </w:tcBorders>
          </w:tcPr>
          <w:p w14:paraId="3BEC8E14"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7</w:t>
            </w:r>
          </w:p>
        </w:tc>
        <w:tc>
          <w:tcPr>
            <w:tcW w:w="1955" w:type="pct"/>
            <w:tcBorders>
              <w:top w:val="single" w:sz="4" w:space="0" w:color="auto"/>
              <w:left w:val="single" w:sz="4" w:space="0" w:color="auto"/>
              <w:right w:val="single" w:sz="4" w:space="0" w:color="auto"/>
            </w:tcBorders>
          </w:tcPr>
          <w:p w14:paraId="7D136ECD"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      </w:t>
            </w:r>
          </w:p>
        </w:tc>
        <w:tc>
          <w:tcPr>
            <w:tcW w:w="2789" w:type="pct"/>
            <w:tcBorders>
              <w:top w:val="single" w:sz="4" w:space="0" w:color="auto"/>
              <w:left w:val="single" w:sz="4" w:space="0" w:color="auto"/>
              <w:right w:val="single" w:sz="4" w:space="0" w:color="auto"/>
            </w:tcBorders>
          </w:tcPr>
          <w:p w14:paraId="162910AA" w14:textId="200049BB"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Планируемые общие затраты на реализацию </w:t>
            </w:r>
            <w:proofErr w:type="gramStart"/>
            <w:r w:rsidRPr="00722BD3">
              <w:rPr>
                <w:rFonts w:ascii="Times New Roman" w:hAnsi="Times New Roman" w:cs="Times New Roman"/>
                <w:sz w:val="20"/>
                <w:szCs w:val="20"/>
              </w:rPr>
              <w:t>подпрограммы  –</w:t>
            </w:r>
            <w:proofErr w:type="gramEnd"/>
            <w:r w:rsidRPr="00722BD3">
              <w:rPr>
                <w:rFonts w:ascii="Times New Roman" w:hAnsi="Times New Roman" w:cs="Times New Roman"/>
                <w:sz w:val="20"/>
                <w:szCs w:val="20"/>
              </w:rPr>
              <w:t xml:space="preserve"> </w:t>
            </w:r>
            <w:r w:rsidRPr="00722BD3">
              <w:rPr>
                <w:rFonts w:ascii="Times New Roman" w:hAnsi="Times New Roman" w:cs="Times New Roman"/>
                <w:b/>
                <w:sz w:val="20"/>
                <w:szCs w:val="20"/>
              </w:rPr>
              <w:t xml:space="preserve">3 639 422,81 </w:t>
            </w:r>
            <w:r w:rsidRPr="00722BD3">
              <w:rPr>
                <w:rFonts w:ascii="Times New Roman" w:hAnsi="Times New Roman" w:cs="Times New Roman"/>
                <w:sz w:val="20"/>
                <w:szCs w:val="20"/>
              </w:rPr>
              <w:t>тыс. рублей, в том числе:</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2015 год –</w:t>
            </w:r>
            <w:r w:rsidRPr="00722BD3">
              <w:rPr>
                <w:rFonts w:ascii="Times New Roman" w:hAnsi="Times New Roman" w:cs="Times New Roman"/>
                <w:b/>
                <w:sz w:val="20"/>
                <w:szCs w:val="20"/>
              </w:rPr>
              <w:t xml:space="preserve">237 061, 80 </w:t>
            </w:r>
            <w:r w:rsidRPr="00722BD3">
              <w:rPr>
                <w:rFonts w:ascii="Times New Roman" w:hAnsi="Times New Roman" w:cs="Times New Roman"/>
                <w:bCs/>
                <w:sz w:val="20"/>
                <w:szCs w:val="20"/>
              </w:rPr>
              <w:t>т</w:t>
            </w:r>
            <w:r w:rsidRPr="00722BD3">
              <w:rPr>
                <w:rFonts w:ascii="Times New Roman" w:hAnsi="Times New Roman" w:cs="Times New Roman"/>
                <w:sz w:val="20"/>
                <w:szCs w:val="20"/>
              </w:rPr>
              <w:t>ыс. рублей;</w:t>
            </w:r>
          </w:p>
          <w:p w14:paraId="148730AE" w14:textId="407EF5D6"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2016 год –</w:t>
            </w:r>
            <w:r w:rsidRPr="00722BD3">
              <w:rPr>
                <w:rFonts w:ascii="Times New Roman" w:hAnsi="Times New Roman" w:cs="Times New Roman"/>
                <w:b/>
                <w:sz w:val="20"/>
                <w:szCs w:val="20"/>
              </w:rPr>
              <w:t xml:space="preserve">259 346, 55 </w:t>
            </w:r>
            <w:r w:rsidRPr="00722BD3">
              <w:rPr>
                <w:rFonts w:ascii="Times New Roman" w:hAnsi="Times New Roman" w:cs="Times New Roman"/>
                <w:sz w:val="20"/>
                <w:szCs w:val="20"/>
              </w:rPr>
              <w:t>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2017 год –</w:t>
            </w:r>
            <w:r w:rsidRPr="00722BD3">
              <w:rPr>
                <w:rFonts w:ascii="Times New Roman" w:hAnsi="Times New Roman" w:cs="Times New Roman"/>
                <w:b/>
                <w:sz w:val="20"/>
                <w:szCs w:val="20"/>
              </w:rPr>
              <w:t xml:space="preserve">260 253, 20 </w:t>
            </w:r>
            <w:r w:rsidRPr="00722BD3">
              <w:rPr>
                <w:rFonts w:ascii="Times New Roman" w:hAnsi="Times New Roman" w:cs="Times New Roman"/>
                <w:sz w:val="20"/>
                <w:szCs w:val="20"/>
              </w:rPr>
              <w:t>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2018 год – </w:t>
            </w:r>
            <w:r w:rsidRPr="00722BD3">
              <w:rPr>
                <w:rFonts w:ascii="Times New Roman" w:hAnsi="Times New Roman" w:cs="Times New Roman"/>
                <w:b/>
                <w:sz w:val="20"/>
                <w:szCs w:val="20"/>
              </w:rPr>
              <w:t xml:space="preserve">326 566, 21 </w:t>
            </w:r>
            <w:r w:rsidRPr="00722BD3">
              <w:rPr>
                <w:rFonts w:ascii="Times New Roman" w:hAnsi="Times New Roman" w:cs="Times New Roman"/>
                <w:sz w:val="20"/>
                <w:szCs w:val="20"/>
              </w:rPr>
              <w:t>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2019 год – </w:t>
            </w:r>
            <w:r w:rsidRPr="00722BD3">
              <w:rPr>
                <w:rFonts w:ascii="Times New Roman" w:hAnsi="Times New Roman" w:cs="Times New Roman"/>
                <w:b/>
                <w:color w:val="000000"/>
                <w:sz w:val="20"/>
                <w:szCs w:val="20"/>
              </w:rPr>
              <w:t>322 641, 50</w:t>
            </w:r>
            <w:r w:rsidRPr="00722BD3">
              <w:rPr>
                <w:rFonts w:ascii="Times New Roman" w:hAnsi="Times New Roman" w:cs="Times New Roman"/>
                <w:color w:val="000000"/>
                <w:sz w:val="20"/>
                <w:szCs w:val="20"/>
              </w:rPr>
              <w:t xml:space="preserve"> </w:t>
            </w:r>
            <w:r w:rsidRPr="00722BD3">
              <w:rPr>
                <w:rFonts w:ascii="Times New Roman" w:hAnsi="Times New Roman" w:cs="Times New Roman"/>
                <w:sz w:val="20"/>
                <w:szCs w:val="20"/>
              </w:rPr>
              <w:t>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2020 год – </w:t>
            </w:r>
            <w:r w:rsidRPr="00722BD3">
              <w:rPr>
                <w:rFonts w:ascii="Times New Roman" w:hAnsi="Times New Roman" w:cs="Times New Roman"/>
                <w:b/>
                <w:color w:val="000000"/>
                <w:sz w:val="20"/>
                <w:szCs w:val="20"/>
              </w:rPr>
              <w:t xml:space="preserve">364 342, 55 </w:t>
            </w:r>
            <w:r w:rsidRPr="00722BD3">
              <w:rPr>
                <w:rFonts w:ascii="Times New Roman" w:hAnsi="Times New Roman" w:cs="Times New Roman"/>
                <w:sz w:val="20"/>
                <w:szCs w:val="20"/>
              </w:rPr>
              <w:t>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2021 год </w:t>
            </w:r>
            <w:r w:rsidRPr="00722BD3">
              <w:rPr>
                <w:rFonts w:ascii="Times New Roman" w:hAnsi="Times New Roman" w:cs="Times New Roman"/>
                <w:b/>
                <w:sz w:val="20"/>
                <w:szCs w:val="20"/>
              </w:rPr>
              <w:t xml:space="preserve">– </w:t>
            </w:r>
            <w:r w:rsidRPr="00722BD3">
              <w:rPr>
                <w:rFonts w:ascii="Times New Roman" w:hAnsi="Times New Roman" w:cs="Times New Roman"/>
                <w:b/>
                <w:color w:val="000000"/>
                <w:sz w:val="20"/>
                <w:szCs w:val="20"/>
              </w:rPr>
              <w:t>409 677, 00</w:t>
            </w:r>
            <w:r w:rsidRPr="00722BD3">
              <w:rPr>
                <w:rFonts w:ascii="Times New Roman" w:hAnsi="Times New Roman" w:cs="Times New Roman"/>
                <w:sz w:val="20"/>
                <w:szCs w:val="20"/>
              </w:rPr>
              <w:t xml:space="preserve">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2022 год – </w:t>
            </w:r>
            <w:r w:rsidRPr="00722BD3">
              <w:rPr>
                <w:rFonts w:ascii="Times New Roman" w:hAnsi="Times New Roman" w:cs="Times New Roman"/>
                <w:b/>
                <w:color w:val="000000"/>
                <w:sz w:val="20"/>
                <w:szCs w:val="20"/>
              </w:rPr>
              <w:t>382 535, 20</w:t>
            </w:r>
            <w:r w:rsidRPr="00722BD3">
              <w:rPr>
                <w:rFonts w:ascii="Times New Roman" w:hAnsi="Times New Roman" w:cs="Times New Roman"/>
                <w:sz w:val="20"/>
                <w:szCs w:val="20"/>
              </w:rPr>
              <w:t xml:space="preserve">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2023 год – </w:t>
            </w:r>
            <w:r w:rsidRPr="00722BD3">
              <w:rPr>
                <w:rFonts w:ascii="Times New Roman" w:hAnsi="Times New Roman" w:cs="Times New Roman"/>
                <w:b/>
                <w:color w:val="000000"/>
                <w:sz w:val="20"/>
                <w:szCs w:val="20"/>
              </w:rPr>
              <w:t>358 999,60</w:t>
            </w:r>
            <w:r w:rsidRPr="00722BD3">
              <w:rPr>
                <w:rFonts w:ascii="Times New Roman" w:hAnsi="Times New Roman" w:cs="Times New Roman"/>
                <w:sz w:val="20"/>
                <w:szCs w:val="20"/>
              </w:rPr>
              <w:t xml:space="preserve">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2024 год – </w:t>
            </w:r>
            <w:r w:rsidRPr="00722BD3">
              <w:rPr>
                <w:rFonts w:ascii="Times New Roman" w:hAnsi="Times New Roman" w:cs="Times New Roman"/>
                <w:b/>
                <w:color w:val="000000"/>
                <w:sz w:val="20"/>
                <w:szCs w:val="20"/>
              </w:rPr>
              <w:t>358 999,60</w:t>
            </w:r>
            <w:r w:rsidRPr="00722BD3">
              <w:rPr>
                <w:rFonts w:ascii="Times New Roman" w:hAnsi="Times New Roman" w:cs="Times New Roman"/>
                <w:sz w:val="20"/>
                <w:szCs w:val="20"/>
              </w:rPr>
              <w:t xml:space="preserve">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2025 год - </w:t>
            </w:r>
            <w:r w:rsidRPr="00722BD3">
              <w:rPr>
                <w:rFonts w:ascii="Times New Roman" w:hAnsi="Times New Roman" w:cs="Times New Roman"/>
                <w:b/>
                <w:color w:val="000000"/>
                <w:sz w:val="20"/>
                <w:szCs w:val="20"/>
              </w:rPr>
              <w:t>358 999,60</w:t>
            </w:r>
            <w:r w:rsidRPr="00722BD3">
              <w:rPr>
                <w:rFonts w:ascii="Times New Roman" w:hAnsi="Times New Roman" w:cs="Times New Roman"/>
                <w:sz w:val="20"/>
                <w:szCs w:val="20"/>
              </w:rPr>
              <w:t xml:space="preserve"> тыс. рублей.</w:t>
            </w:r>
          </w:p>
          <w:p w14:paraId="60D13F8A" w14:textId="576DCEBB" w:rsidR="00722BD3" w:rsidRPr="00722BD3" w:rsidRDefault="00722BD3" w:rsidP="00D02C03">
            <w:pPr>
              <w:spacing w:after="0" w:line="240" w:lineRule="auto"/>
              <w:jc w:val="both"/>
              <w:rPr>
                <w:rFonts w:ascii="Times New Roman" w:hAnsi="Times New Roman" w:cs="Times New Roman"/>
                <w:color w:val="000000"/>
                <w:sz w:val="20"/>
                <w:szCs w:val="20"/>
              </w:rPr>
            </w:pPr>
            <w:r w:rsidRPr="00722BD3">
              <w:rPr>
                <w:rFonts w:ascii="Times New Roman" w:hAnsi="Times New Roman" w:cs="Times New Roman"/>
                <w:sz w:val="20"/>
                <w:szCs w:val="20"/>
              </w:rPr>
              <w:t>из них:</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за счет средств районного  бюджета –</w:t>
            </w:r>
            <w:r w:rsidR="00D02C03">
              <w:rPr>
                <w:rFonts w:ascii="Times New Roman" w:hAnsi="Times New Roman" w:cs="Times New Roman"/>
                <w:sz w:val="20"/>
                <w:szCs w:val="20"/>
              </w:rPr>
              <w:t xml:space="preserve"> </w:t>
            </w:r>
            <w:r w:rsidRPr="00722BD3">
              <w:rPr>
                <w:rFonts w:ascii="Times New Roman" w:hAnsi="Times New Roman" w:cs="Times New Roman"/>
                <w:b/>
                <w:sz w:val="20"/>
                <w:szCs w:val="20"/>
              </w:rPr>
              <w:t xml:space="preserve">1 229 171, 96  </w:t>
            </w:r>
            <w:r w:rsidRPr="00722BD3">
              <w:rPr>
                <w:rFonts w:ascii="Times New Roman" w:hAnsi="Times New Roman" w:cs="Times New Roman"/>
                <w:sz w:val="20"/>
                <w:szCs w:val="20"/>
              </w:rPr>
              <w:t>тыс. рублей, в том числе:</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2015 год –</w:t>
            </w:r>
            <w:r w:rsidRPr="00722BD3">
              <w:rPr>
                <w:rFonts w:ascii="Times New Roman" w:hAnsi="Times New Roman" w:cs="Times New Roman"/>
                <w:b/>
                <w:sz w:val="20"/>
                <w:szCs w:val="20"/>
              </w:rPr>
              <w:t xml:space="preserve">77  041,90 </w:t>
            </w:r>
            <w:r w:rsidRPr="00722BD3">
              <w:rPr>
                <w:rFonts w:ascii="Times New Roman" w:hAnsi="Times New Roman" w:cs="Times New Roman"/>
                <w:bCs/>
                <w:sz w:val="20"/>
                <w:szCs w:val="20"/>
              </w:rPr>
              <w:t>т</w:t>
            </w:r>
            <w:r w:rsidRPr="00722BD3">
              <w:rPr>
                <w:rFonts w:ascii="Times New Roman" w:hAnsi="Times New Roman" w:cs="Times New Roman"/>
                <w:sz w:val="20"/>
                <w:szCs w:val="20"/>
              </w:rPr>
              <w:t>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2016 год – </w:t>
            </w:r>
            <w:r w:rsidRPr="00722BD3">
              <w:rPr>
                <w:rFonts w:ascii="Times New Roman" w:hAnsi="Times New Roman" w:cs="Times New Roman"/>
                <w:b/>
                <w:sz w:val="20"/>
                <w:szCs w:val="20"/>
              </w:rPr>
              <w:t>98 013, 55 т</w:t>
            </w:r>
            <w:r w:rsidRPr="00722BD3">
              <w:rPr>
                <w:rFonts w:ascii="Times New Roman" w:hAnsi="Times New Roman" w:cs="Times New Roman"/>
                <w:sz w:val="20"/>
                <w:szCs w:val="20"/>
              </w:rPr>
              <w:t>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2017 год – </w:t>
            </w:r>
            <w:r w:rsidRPr="00722BD3">
              <w:rPr>
                <w:rFonts w:ascii="Times New Roman" w:hAnsi="Times New Roman" w:cs="Times New Roman"/>
                <w:b/>
                <w:sz w:val="20"/>
                <w:szCs w:val="20"/>
              </w:rPr>
              <w:t xml:space="preserve">92 142, 22 </w:t>
            </w:r>
            <w:r w:rsidRPr="00722BD3">
              <w:rPr>
                <w:rFonts w:ascii="Times New Roman" w:hAnsi="Times New Roman" w:cs="Times New Roman"/>
                <w:sz w:val="20"/>
                <w:szCs w:val="20"/>
              </w:rPr>
              <w:t>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2018 год – </w:t>
            </w:r>
            <w:r w:rsidRPr="00722BD3">
              <w:rPr>
                <w:rFonts w:ascii="Times New Roman" w:hAnsi="Times New Roman" w:cs="Times New Roman"/>
                <w:b/>
                <w:sz w:val="20"/>
                <w:szCs w:val="20"/>
              </w:rPr>
              <w:t xml:space="preserve">148 320, 80 </w:t>
            </w:r>
            <w:r w:rsidRPr="00722BD3">
              <w:rPr>
                <w:rFonts w:ascii="Times New Roman" w:hAnsi="Times New Roman" w:cs="Times New Roman"/>
                <w:sz w:val="20"/>
                <w:szCs w:val="20"/>
              </w:rPr>
              <w:t>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2019 год – </w:t>
            </w:r>
            <w:r w:rsidRPr="00722BD3">
              <w:rPr>
                <w:rFonts w:ascii="Times New Roman" w:hAnsi="Times New Roman" w:cs="Times New Roman"/>
                <w:b/>
                <w:color w:val="000000"/>
                <w:sz w:val="20"/>
                <w:szCs w:val="20"/>
              </w:rPr>
              <w:t>141 170, 70</w:t>
            </w:r>
            <w:r w:rsidRPr="00722BD3">
              <w:rPr>
                <w:rFonts w:ascii="Times New Roman" w:hAnsi="Times New Roman" w:cs="Times New Roman"/>
                <w:color w:val="000000"/>
                <w:sz w:val="20"/>
                <w:szCs w:val="20"/>
              </w:rPr>
              <w:t xml:space="preserve"> </w:t>
            </w:r>
            <w:r w:rsidRPr="00722BD3">
              <w:rPr>
                <w:rFonts w:ascii="Times New Roman" w:hAnsi="Times New Roman" w:cs="Times New Roman"/>
                <w:sz w:val="20"/>
                <w:szCs w:val="20"/>
              </w:rPr>
              <w:t>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2020 год – </w:t>
            </w:r>
            <w:r w:rsidRPr="00722BD3">
              <w:rPr>
                <w:rFonts w:ascii="Times New Roman" w:hAnsi="Times New Roman" w:cs="Times New Roman"/>
                <w:b/>
                <w:color w:val="000000"/>
                <w:sz w:val="20"/>
                <w:szCs w:val="20"/>
              </w:rPr>
              <w:t xml:space="preserve">150 550, 36 </w:t>
            </w:r>
            <w:r w:rsidRPr="00722BD3">
              <w:rPr>
                <w:rFonts w:ascii="Times New Roman" w:hAnsi="Times New Roman" w:cs="Times New Roman"/>
                <w:sz w:val="20"/>
                <w:szCs w:val="20"/>
              </w:rPr>
              <w:t>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2021 год – </w:t>
            </w:r>
            <w:r w:rsidRPr="00722BD3">
              <w:rPr>
                <w:rFonts w:ascii="Times New Roman" w:hAnsi="Times New Roman" w:cs="Times New Roman"/>
                <w:b/>
                <w:color w:val="000000"/>
                <w:sz w:val="20"/>
                <w:szCs w:val="20"/>
              </w:rPr>
              <w:t>131 230,93</w:t>
            </w:r>
            <w:r w:rsidRPr="00722BD3">
              <w:rPr>
                <w:rFonts w:ascii="Times New Roman" w:hAnsi="Times New Roman" w:cs="Times New Roman"/>
                <w:sz w:val="20"/>
                <w:szCs w:val="20"/>
              </w:rPr>
              <w:t xml:space="preserve">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2022 год – </w:t>
            </w:r>
            <w:r w:rsidRPr="00722BD3">
              <w:rPr>
                <w:rFonts w:ascii="Times New Roman" w:hAnsi="Times New Roman" w:cs="Times New Roman"/>
                <w:b/>
                <w:color w:val="000000"/>
                <w:sz w:val="20"/>
                <w:szCs w:val="20"/>
              </w:rPr>
              <w:t>95 207,42</w:t>
            </w:r>
            <w:r w:rsidRPr="00722BD3">
              <w:rPr>
                <w:rFonts w:ascii="Times New Roman" w:hAnsi="Times New Roman" w:cs="Times New Roman"/>
                <w:sz w:val="20"/>
                <w:szCs w:val="20"/>
              </w:rPr>
              <w:t xml:space="preserve">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2023 год – </w:t>
            </w:r>
            <w:r w:rsidRPr="00722BD3">
              <w:rPr>
                <w:rFonts w:ascii="Times New Roman" w:hAnsi="Times New Roman" w:cs="Times New Roman"/>
                <w:b/>
                <w:color w:val="000000"/>
                <w:sz w:val="20"/>
                <w:szCs w:val="20"/>
              </w:rPr>
              <w:t>98 497,90</w:t>
            </w:r>
            <w:r w:rsidRPr="00722BD3">
              <w:rPr>
                <w:rFonts w:ascii="Times New Roman" w:hAnsi="Times New Roman" w:cs="Times New Roman"/>
                <w:sz w:val="20"/>
                <w:szCs w:val="20"/>
              </w:rPr>
              <w:t xml:space="preserve">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2024 год – </w:t>
            </w:r>
            <w:r w:rsidRPr="00722BD3">
              <w:rPr>
                <w:rFonts w:ascii="Times New Roman" w:hAnsi="Times New Roman" w:cs="Times New Roman"/>
                <w:b/>
                <w:color w:val="000000"/>
                <w:sz w:val="20"/>
                <w:szCs w:val="20"/>
              </w:rPr>
              <w:t>98 497,90</w:t>
            </w:r>
            <w:r w:rsidRPr="00722BD3">
              <w:rPr>
                <w:rFonts w:ascii="Times New Roman" w:hAnsi="Times New Roman" w:cs="Times New Roman"/>
                <w:sz w:val="20"/>
                <w:szCs w:val="20"/>
              </w:rPr>
              <w:t xml:space="preserve">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2025 год - </w:t>
            </w:r>
            <w:r w:rsidRPr="00722BD3">
              <w:rPr>
                <w:rFonts w:ascii="Times New Roman" w:hAnsi="Times New Roman" w:cs="Times New Roman"/>
                <w:b/>
                <w:color w:val="000000"/>
                <w:sz w:val="20"/>
                <w:szCs w:val="20"/>
              </w:rPr>
              <w:t>98 497,90</w:t>
            </w:r>
            <w:r w:rsidRPr="00722BD3">
              <w:rPr>
                <w:rFonts w:ascii="Times New Roman" w:hAnsi="Times New Roman" w:cs="Times New Roman"/>
                <w:sz w:val="20"/>
                <w:szCs w:val="20"/>
              </w:rPr>
              <w:t xml:space="preserve">  тыс. рублей.</w:t>
            </w:r>
          </w:p>
        </w:tc>
      </w:tr>
      <w:tr w:rsidR="00722BD3" w:rsidRPr="00722BD3" w14:paraId="3B43755F" w14:textId="77777777" w:rsidTr="00722BD3">
        <w:trPr>
          <w:trHeight w:val="203"/>
          <w:tblCellSpacing w:w="5" w:type="nil"/>
        </w:trPr>
        <w:tc>
          <w:tcPr>
            <w:tcW w:w="256" w:type="pct"/>
            <w:tcBorders>
              <w:top w:val="single" w:sz="4" w:space="0" w:color="auto"/>
              <w:left w:val="single" w:sz="4" w:space="0" w:color="auto"/>
              <w:bottom w:val="single" w:sz="4" w:space="0" w:color="auto"/>
              <w:right w:val="single" w:sz="4" w:space="0" w:color="auto"/>
            </w:tcBorders>
          </w:tcPr>
          <w:p w14:paraId="715462D5"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8</w:t>
            </w:r>
          </w:p>
        </w:tc>
        <w:tc>
          <w:tcPr>
            <w:tcW w:w="1955" w:type="pct"/>
            <w:tcBorders>
              <w:top w:val="single" w:sz="4" w:space="0" w:color="auto"/>
              <w:left w:val="single" w:sz="4" w:space="0" w:color="auto"/>
              <w:bottom w:val="single" w:sz="4" w:space="0" w:color="auto"/>
              <w:right w:val="single" w:sz="4" w:space="0" w:color="auto"/>
            </w:tcBorders>
          </w:tcPr>
          <w:p w14:paraId="4D608249"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Ожидаемые конечные результаты реализации подпрограммы                            </w:t>
            </w:r>
          </w:p>
        </w:tc>
        <w:tc>
          <w:tcPr>
            <w:tcW w:w="2789" w:type="pct"/>
            <w:tcBorders>
              <w:top w:val="single" w:sz="4" w:space="0" w:color="auto"/>
              <w:left w:val="single" w:sz="4" w:space="0" w:color="auto"/>
              <w:bottom w:val="single" w:sz="4" w:space="0" w:color="auto"/>
              <w:right w:val="single" w:sz="4" w:space="0" w:color="auto"/>
            </w:tcBorders>
          </w:tcPr>
          <w:p w14:paraId="584DC9CC" w14:textId="5E108F8B" w:rsidR="00722BD3" w:rsidRPr="00722BD3" w:rsidRDefault="00722BD3" w:rsidP="00D02C0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1. </w:t>
            </w:r>
            <w:proofErr w:type="gramStart"/>
            <w:r w:rsidRPr="00722BD3">
              <w:rPr>
                <w:rFonts w:ascii="Times New Roman" w:hAnsi="Times New Roman" w:cs="Times New Roman"/>
                <w:sz w:val="20"/>
                <w:szCs w:val="20"/>
              </w:rPr>
              <w:t>Будет  проведено</w:t>
            </w:r>
            <w:proofErr w:type="gramEnd"/>
            <w:r w:rsidRPr="00722BD3">
              <w:rPr>
                <w:rFonts w:ascii="Times New Roman" w:hAnsi="Times New Roman" w:cs="Times New Roman"/>
                <w:sz w:val="20"/>
                <w:szCs w:val="20"/>
              </w:rPr>
              <w:t xml:space="preserve"> не менее 20мероприятий районного уровня по распространению результатов муниципальной программы.</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2. Уровень информированности населения о реализации мероприятий по развитию сферы образования в рамках </w:t>
            </w:r>
            <w:proofErr w:type="gramStart"/>
            <w:r w:rsidRPr="00722BD3">
              <w:rPr>
                <w:rFonts w:ascii="Times New Roman" w:hAnsi="Times New Roman" w:cs="Times New Roman"/>
                <w:sz w:val="20"/>
                <w:szCs w:val="20"/>
              </w:rPr>
              <w:t>муниципальной  программы</w:t>
            </w:r>
            <w:proofErr w:type="gramEnd"/>
            <w:r w:rsidRPr="00722BD3">
              <w:rPr>
                <w:rFonts w:ascii="Times New Roman" w:hAnsi="Times New Roman" w:cs="Times New Roman"/>
                <w:sz w:val="20"/>
                <w:szCs w:val="20"/>
              </w:rPr>
              <w:t xml:space="preserve"> достигнет 35 %.</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4. На всех уровнях образования будут реализованы механизмы внешней оценки качества образования.</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5. 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составит 90%.</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6.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85%</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7.Увеличится охват учащихся, занимающихся физической культурой и спортом во внеурочное время до 90%</w:t>
            </w:r>
            <w:r w:rsidR="00D02C03">
              <w:rPr>
                <w:rFonts w:ascii="Times New Roman" w:hAnsi="Times New Roman" w:cs="Times New Roman"/>
                <w:sz w:val="20"/>
                <w:szCs w:val="20"/>
              </w:rPr>
              <w:t>.</w:t>
            </w:r>
          </w:p>
        </w:tc>
      </w:tr>
    </w:tbl>
    <w:p w14:paraId="16094DB5" w14:textId="31C14CCA" w:rsidR="00722BD3" w:rsidRPr="00613BFE" w:rsidRDefault="0089551A" w:rsidP="00613BFE">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722BD3" w:rsidRPr="00722BD3">
        <w:rPr>
          <w:rFonts w:ascii="Times New Roman" w:hAnsi="Times New Roman" w:cs="Times New Roman"/>
          <w:b/>
          <w:sz w:val="20"/>
          <w:szCs w:val="20"/>
        </w:rPr>
        <w:t>3.2. Характеристика сферы реализации подпрограммы</w:t>
      </w:r>
      <w:r>
        <w:rPr>
          <w:rFonts w:ascii="Times New Roman" w:hAnsi="Times New Roman" w:cs="Times New Roman"/>
          <w:b/>
          <w:sz w:val="20"/>
          <w:szCs w:val="20"/>
        </w:rPr>
        <w:t xml:space="preserve"> </w:t>
      </w:r>
      <w:r w:rsidR="00722BD3" w:rsidRPr="00722BD3">
        <w:rPr>
          <w:rFonts w:ascii="Times New Roman" w:hAnsi="Times New Roman" w:cs="Times New Roman"/>
          <w:sz w:val="20"/>
          <w:szCs w:val="20"/>
        </w:rPr>
        <w:t>Полномочия участников муниципальной программы в области образования распространяются на систему, насчитывающую 15 организаций, в которых учатся и работают более 3469тыс.человек. Такая большая сфера деятельности не может существовать сама по себе без взаимодействия с другими сферами деятельности.</w:t>
      </w:r>
      <w:r>
        <w:rPr>
          <w:rFonts w:ascii="Times New Roman" w:hAnsi="Times New Roman" w:cs="Times New Roman"/>
          <w:sz w:val="20"/>
          <w:szCs w:val="20"/>
        </w:rPr>
        <w:t xml:space="preserve"> </w:t>
      </w:r>
      <w:r w:rsidR="00722BD3" w:rsidRPr="00722BD3">
        <w:rPr>
          <w:rFonts w:ascii="Times New Roman" w:hAnsi="Times New Roman" w:cs="Times New Roman"/>
          <w:sz w:val="20"/>
          <w:szCs w:val="20"/>
        </w:rPr>
        <w:t xml:space="preserve">Основной целью функционирования отдела образования и учреждений образования в сфере реализации </w:t>
      </w:r>
      <w:proofErr w:type="gramStart"/>
      <w:r w:rsidR="00722BD3" w:rsidRPr="00722BD3">
        <w:rPr>
          <w:rFonts w:ascii="Times New Roman" w:hAnsi="Times New Roman" w:cs="Times New Roman"/>
          <w:sz w:val="20"/>
          <w:szCs w:val="20"/>
        </w:rPr>
        <w:t>муниципальной  программы</w:t>
      </w:r>
      <w:proofErr w:type="gramEnd"/>
      <w:r w:rsidR="00722BD3" w:rsidRPr="00722BD3">
        <w:rPr>
          <w:rFonts w:ascii="Times New Roman" w:hAnsi="Times New Roman" w:cs="Times New Roman"/>
          <w:sz w:val="20"/>
          <w:szCs w:val="20"/>
        </w:rPr>
        <w:t xml:space="preserve"> является приведение системы образования района в такое состояние, при котором качественное образование доступно всем, кто желает его получить. Движение подобного рода следует понимать как процесс постепенного изменения системы, количественного </w:t>
      </w:r>
      <w:proofErr w:type="gramStart"/>
      <w:r w:rsidR="00722BD3" w:rsidRPr="00722BD3">
        <w:rPr>
          <w:rFonts w:ascii="Times New Roman" w:hAnsi="Times New Roman" w:cs="Times New Roman"/>
          <w:sz w:val="20"/>
          <w:szCs w:val="20"/>
        </w:rPr>
        <w:t>и  качественного</w:t>
      </w:r>
      <w:proofErr w:type="gramEnd"/>
      <w:r w:rsidR="00722BD3" w:rsidRPr="00722BD3">
        <w:rPr>
          <w:rFonts w:ascii="Times New Roman" w:hAnsi="Times New Roman" w:cs="Times New Roman"/>
          <w:sz w:val="20"/>
          <w:szCs w:val="20"/>
        </w:rPr>
        <w:t>, закрепленный в программных мероприятиях.</w:t>
      </w:r>
      <w:r w:rsidR="00613BFE">
        <w:rPr>
          <w:rFonts w:ascii="Times New Roman" w:hAnsi="Times New Roman" w:cs="Times New Roman"/>
          <w:sz w:val="20"/>
          <w:szCs w:val="20"/>
        </w:rPr>
        <w:t xml:space="preserve"> </w:t>
      </w:r>
      <w:r w:rsidR="00722BD3" w:rsidRPr="00722BD3">
        <w:rPr>
          <w:rFonts w:ascii="Times New Roman" w:hAnsi="Times New Roman" w:cs="Times New Roman"/>
          <w:sz w:val="20"/>
          <w:szCs w:val="20"/>
        </w:rPr>
        <w:t>Основными инструментами реализации государственной политики в сфере образования на территории района в последние годы выступили Федеральная целевая программа развития образования на 2011 – 2015 годы, приоритетный национальный проект «Образование», национальная образовательная инициатива «Наша новая школа», другие федеральные целевые и ведомственные программы, проекты модернизации общего образования, долгосрочные целевые программы «Развитие образования Амурской области на 2009 – 2015 годы», а затем «Развитие образования Амурской области на 2012 – 2015 годы», а также муниципальная программа Завитинского района «Развитие образования Завитинского района на 2013-205 годы».</w:t>
      </w:r>
      <w:r w:rsidR="00613BFE">
        <w:rPr>
          <w:rFonts w:ascii="Times New Roman" w:hAnsi="Times New Roman" w:cs="Times New Roman"/>
          <w:sz w:val="20"/>
          <w:szCs w:val="20"/>
        </w:rPr>
        <w:t xml:space="preserve"> </w:t>
      </w:r>
      <w:r w:rsidR="00722BD3" w:rsidRPr="00722BD3">
        <w:rPr>
          <w:rFonts w:ascii="Times New Roman" w:hAnsi="Times New Roman" w:cs="Times New Roman"/>
          <w:sz w:val="20"/>
          <w:szCs w:val="20"/>
        </w:rPr>
        <w:t xml:space="preserve">Ведущими механизмами стимулирования системных изменений последних лет в образовании на всех его уровнях стало </w:t>
      </w:r>
      <w:r w:rsidR="00722BD3" w:rsidRPr="00722BD3">
        <w:rPr>
          <w:rFonts w:ascii="Times New Roman" w:hAnsi="Times New Roman" w:cs="Times New Roman"/>
          <w:sz w:val="20"/>
          <w:szCs w:val="20"/>
        </w:rPr>
        <w:lastRenderedPageBreak/>
        <w:t>внедрение новых моделей управления и финансирования, ориентированных на результат, в том числе:</w:t>
      </w:r>
      <w:r w:rsidR="00613BFE">
        <w:rPr>
          <w:rFonts w:ascii="Times New Roman" w:hAnsi="Times New Roman" w:cs="Times New Roman"/>
          <w:sz w:val="20"/>
          <w:szCs w:val="20"/>
        </w:rPr>
        <w:t xml:space="preserve"> </w:t>
      </w:r>
      <w:r w:rsidR="00722BD3" w:rsidRPr="00722BD3">
        <w:rPr>
          <w:rFonts w:ascii="Times New Roman" w:hAnsi="Times New Roman" w:cs="Times New Roman"/>
          <w:sz w:val="20"/>
          <w:szCs w:val="20"/>
        </w:rPr>
        <w:t>Нормативное подушевое финансирование образовательных учреждений;</w:t>
      </w:r>
      <w:r w:rsidR="00613BFE">
        <w:rPr>
          <w:rFonts w:ascii="Times New Roman" w:hAnsi="Times New Roman" w:cs="Times New Roman"/>
          <w:sz w:val="20"/>
          <w:szCs w:val="20"/>
        </w:rPr>
        <w:t xml:space="preserve"> </w:t>
      </w:r>
      <w:r w:rsidR="00722BD3" w:rsidRPr="00722BD3">
        <w:rPr>
          <w:rFonts w:ascii="Times New Roman" w:hAnsi="Times New Roman" w:cs="Times New Roman"/>
          <w:sz w:val="20"/>
          <w:szCs w:val="20"/>
        </w:rPr>
        <w:t>система оплаты труда, ориентированная на результат;</w:t>
      </w:r>
      <w:r w:rsidR="00613BFE">
        <w:rPr>
          <w:rFonts w:ascii="Times New Roman" w:hAnsi="Times New Roman" w:cs="Times New Roman"/>
          <w:sz w:val="20"/>
          <w:szCs w:val="20"/>
        </w:rPr>
        <w:t xml:space="preserve"> </w:t>
      </w:r>
      <w:r w:rsidR="00722BD3" w:rsidRPr="00722BD3">
        <w:rPr>
          <w:rFonts w:ascii="Times New Roman" w:hAnsi="Times New Roman" w:cs="Times New Roman"/>
          <w:sz w:val="20"/>
          <w:szCs w:val="20"/>
        </w:rPr>
        <w:t>общественное участие в управлении образованием и оценке его качества;</w:t>
      </w:r>
      <w:r w:rsidR="00613BFE">
        <w:rPr>
          <w:rFonts w:ascii="Times New Roman" w:hAnsi="Times New Roman" w:cs="Times New Roman"/>
          <w:sz w:val="20"/>
          <w:szCs w:val="20"/>
        </w:rPr>
        <w:t xml:space="preserve"> </w:t>
      </w:r>
      <w:r w:rsidR="00722BD3" w:rsidRPr="00722BD3">
        <w:rPr>
          <w:rFonts w:ascii="Times New Roman" w:hAnsi="Times New Roman" w:cs="Times New Roman"/>
          <w:sz w:val="20"/>
          <w:szCs w:val="20"/>
        </w:rPr>
        <w:t>публичная отчетность образовательных учреждений.</w:t>
      </w:r>
      <w:r w:rsidR="00613BFE">
        <w:rPr>
          <w:rFonts w:ascii="Times New Roman" w:hAnsi="Times New Roman" w:cs="Times New Roman"/>
          <w:sz w:val="20"/>
          <w:szCs w:val="20"/>
        </w:rPr>
        <w:t xml:space="preserve"> </w:t>
      </w:r>
      <w:r w:rsidR="00722BD3" w:rsidRPr="00722BD3">
        <w:rPr>
          <w:rFonts w:ascii="Times New Roman" w:eastAsia="HiddenHorzOCR" w:hAnsi="Times New Roman" w:cs="Times New Roman"/>
          <w:sz w:val="20"/>
          <w:szCs w:val="20"/>
        </w:rPr>
        <w:t>Особое внимание уделялось формированию системы оценки качества образования, которая включает в себя:</w:t>
      </w:r>
    </w:p>
    <w:p w14:paraId="2F974229" w14:textId="5799A9A4" w:rsidR="00722BD3" w:rsidRPr="00722BD3" w:rsidRDefault="00722BD3" w:rsidP="00722BD3">
      <w:pPr>
        <w:autoSpaceDE w:val="0"/>
        <w:autoSpaceDN w:val="0"/>
        <w:adjustRightInd w:val="0"/>
        <w:spacing w:after="0" w:line="240" w:lineRule="auto"/>
        <w:jc w:val="both"/>
        <w:rPr>
          <w:rFonts w:ascii="Times New Roman" w:eastAsia="HiddenHorzOCR" w:hAnsi="Times New Roman" w:cs="Times New Roman"/>
          <w:sz w:val="20"/>
          <w:szCs w:val="20"/>
        </w:rPr>
      </w:pPr>
      <w:r w:rsidRPr="00722BD3">
        <w:rPr>
          <w:rFonts w:ascii="Times New Roman" w:eastAsia="HiddenHorzOCR" w:hAnsi="Times New Roman" w:cs="Times New Roman"/>
          <w:sz w:val="20"/>
          <w:szCs w:val="20"/>
        </w:rPr>
        <w:t>действующие и апробируемые государственные итоговые аттестационные процедуры (единый государственный экзамен, государственная итоговая аттестация выпускников 9 классов в новой форме и другие);</w:t>
      </w:r>
      <w:r w:rsidR="00613BFE">
        <w:rPr>
          <w:rFonts w:ascii="Times New Roman" w:eastAsia="HiddenHorzOCR" w:hAnsi="Times New Roman" w:cs="Times New Roman"/>
          <w:sz w:val="20"/>
          <w:szCs w:val="20"/>
        </w:rPr>
        <w:t xml:space="preserve"> </w:t>
      </w:r>
      <w:r w:rsidRPr="00722BD3">
        <w:rPr>
          <w:rFonts w:ascii="Times New Roman" w:eastAsia="HiddenHorzOCR" w:hAnsi="Times New Roman" w:cs="Times New Roman"/>
          <w:sz w:val="20"/>
          <w:szCs w:val="20"/>
        </w:rPr>
        <w:t>процедуры независимой оценки качества образования, включая оценку качества образования внутри образовательной организации;</w:t>
      </w:r>
      <w:r w:rsidR="00613BFE">
        <w:rPr>
          <w:rFonts w:ascii="Times New Roman" w:eastAsia="HiddenHorzOCR" w:hAnsi="Times New Roman" w:cs="Times New Roman"/>
          <w:sz w:val="20"/>
          <w:szCs w:val="20"/>
        </w:rPr>
        <w:t xml:space="preserve"> </w:t>
      </w:r>
      <w:r w:rsidRPr="00722BD3">
        <w:rPr>
          <w:rFonts w:ascii="Times New Roman" w:eastAsia="HiddenHorzOCR" w:hAnsi="Times New Roman" w:cs="Times New Roman"/>
          <w:sz w:val="20"/>
          <w:szCs w:val="20"/>
        </w:rPr>
        <w:t>мониторинговые исследования;</w:t>
      </w:r>
      <w:r w:rsidR="00613BFE">
        <w:rPr>
          <w:rFonts w:ascii="Times New Roman" w:eastAsia="HiddenHorzOCR" w:hAnsi="Times New Roman" w:cs="Times New Roman"/>
          <w:sz w:val="20"/>
          <w:szCs w:val="20"/>
        </w:rPr>
        <w:t xml:space="preserve"> </w:t>
      </w:r>
      <w:r w:rsidRPr="00722BD3">
        <w:rPr>
          <w:rFonts w:ascii="Times New Roman" w:eastAsia="HiddenHorzOCR" w:hAnsi="Times New Roman" w:cs="Times New Roman"/>
          <w:sz w:val="20"/>
          <w:szCs w:val="20"/>
        </w:rPr>
        <w:t>процедуры самооценки.</w:t>
      </w:r>
      <w:r w:rsidR="00613BFE">
        <w:rPr>
          <w:rFonts w:ascii="Times New Roman" w:eastAsia="HiddenHorzOCR" w:hAnsi="Times New Roman" w:cs="Times New Roman"/>
          <w:sz w:val="20"/>
          <w:szCs w:val="20"/>
        </w:rPr>
        <w:t xml:space="preserve"> </w:t>
      </w:r>
      <w:r w:rsidRPr="00722BD3">
        <w:rPr>
          <w:rFonts w:ascii="Times New Roman" w:hAnsi="Times New Roman" w:cs="Times New Roman"/>
          <w:sz w:val="20"/>
          <w:szCs w:val="20"/>
        </w:rPr>
        <w:t xml:space="preserve">Однако названные меры не привели к реальной самостоятельности образовательных учреждений, к повышению качества образования в соответствии с новыми требованиями. </w:t>
      </w:r>
      <w:r w:rsidRPr="00722BD3">
        <w:rPr>
          <w:rFonts w:ascii="Times New Roman" w:eastAsia="HiddenHorzOCR" w:hAnsi="Times New Roman" w:cs="Times New Roman"/>
          <w:sz w:val="20"/>
          <w:szCs w:val="20"/>
        </w:rPr>
        <w:t xml:space="preserve">Система не преодолела информационную закрытость, непрозрачность для потребителя. </w:t>
      </w:r>
      <w:r w:rsidRPr="00722BD3">
        <w:rPr>
          <w:rFonts w:ascii="Times New Roman" w:eastAsia="HiddenHorzOCR" w:hAnsi="Times New Roman" w:cs="Times New Roman"/>
          <w:bCs/>
          <w:sz w:val="20"/>
          <w:szCs w:val="20"/>
        </w:rPr>
        <w:t>Н</w:t>
      </w:r>
      <w:r w:rsidRPr="00722BD3">
        <w:rPr>
          <w:rFonts w:ascii="Times New Roman" w:eastAsia="HiddenHorzOCR" w:hAnsi="Times New Roman" w:cs="Times New Roman"/>
          <w:sz w:val="20"/>
          <w:szCs w:val="20"/>
        </w:rPr>
        <w:t>е обеспечена  полная информационная открытость результатов деятельности системы образования (</w:t>
      </w:r>
      <w:proofErr w:type="spellStart"/>
      <w:r w:rsidRPr="00722BD3">
        <w:rPr>
          <w:rFonts w:ascii="Times New Roman" w:eastAsia="HiddenHorzOCR" w:hAnsi="Times New Roman" w:cs="Times New Roman"/>
          <w:sz w:val="20"/>
          <w:szCs w:val="20"/>
        </w:rPr>
        <w:t>неразмещение</w:t>
      </w:r>
      <w:proofErr w:type="spellEnd"/>
      <w:r w:rsidRPr="00722BD3">
        <w:rPr>
          <w:rFonts w:ascii="Times New Roman" w:eastAsia="HiddenHorzOCR" w:hAnsi="Times New Roman" w:cs="Times New Roman"/>
          <w:sz w:val="20"/>
          <w:szCs w:val="20"/>
        </w:rPr>
        <w:t xml:space="preserve"> электронных инструктивно-методических и научно-методических ресурсов, к которым предоставлен доступ в сети Интернет, информации о проведенных мероприятиях и т.д.), что является  барьером для повышения уровня информированности населения, развития конкуренции,  повышения эффективности и доступности образовательных услуг. </w:t>
      </w:r>
      <w:r w:rsidRPr="00722BD3">
        <w:rPr>
          <w:rFonts w:ascii="Times New Roman" w:hAnsi="Times New Roman" w:cs="Times New Roman"/>
          <w:sz w:val="20"/>
          <w:szCs w:val="20"/>
        </w:rPr>
        <w:t>Созданные во всех общеобразовательных организациях органы коллегиального управления функционируют в основном формально.</w:t>
      </w:r>
      <w:r w:rsidR="00613BFE">
        <w:rPr>
          <w:rFonts w:ascii="Times New Roman" w:eastAsia="HiddenHorzOCR" w:hAnsi="Times New Roman" w:cs="Times New Roman"/>
          <w:sz w:val="20"/>
          <w:szCs w:val="20"/>
        </w:rPr>
        <w:t xml:space="preserve"> </w:t>
      </w:r>
      <w:r w:rsidRPr="00722BD3">
        <w:rPr>
          <w:rFonts w:ascii="Times New Roman" w:hAnsi="Times New Roman" w:cs="Times New Roman"/>
          <w:sz w:val="20"/>
          <w:szCs w:val="20"/>
        </w:rPr>
        <w:t>С</w:t>
      </w:r>
      <w:r w:rsidRPr="00722BD3">
        <w:rPr>
          <w:rFonts w:ascii="Times New Roman" w:eastAsia="HiddenHorzOCR" w:hAnsi="Times New Roman" w:cs="Times New Roman"/>
          <w:sz w:val="20"/>
          <w:szCs w:val="20"/>
        </w:rPr>
        <w:t xml:space="preserve">ущественной проблемой остается недостаточная сбалансированность системы процедур и механизмов оценки качества образования и индивидуальных образовательных достижений, в том числе использование результатов единого государственного экзамена. Следствием этого является недостаток механизмов и инструментов, с помощью которых можно учесть влияние на результаты деятельности образовательных организаций и педагогов ряда существенных факторов, связанных с условиями их работы и обучающимися. </w:t>
      </w:r>
    </w:p>
    <w:p w14:paraId="7D776748" w14:textId="7FFE270E"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Определенным сдерживающим фактором в развитии системы образования района является несовершенство системы повышения квалификации муниципальных служащих, подготовки кадрового резерва.</w:t>
      </w:r>
      <w:r w:rsidR="00613BFE">
        <w:rPr>
          <w:rFonts w:ascii="Times New Roman" w:hAnsi="Times New Roman" w:cs="Times New Roman"/>
          <w:sz w:val="20"/>
          <w:szCs w:val="20"/>
        </w:rPr>
        <w:t xml:space="preserve"> </w:t>
      </w:r>
      <w:r w:rsidRPr="00722BD3">
        <w:rPr>
          <w:rFonts w:ascii="Times New Roman" w:hAnsi="Times New Roman" w:cs="Times New Roman"/>
          <w:bCs/>
          <w:sz w:val="20"/>
          <w:szCs w:val="20"/>
        </w:rPr>
        <w:t xml:space="preserve">Для эффективной реализации мероприятий </w:t>
      </w:r>
      <w:proofErr w:type="gramStart"/>
      <w:r w:rsidRPr="00722BD3">
        <w:rPr>
          <w:rFonts w:ascii="Times New Roman" w:hAnsi="Times New Roman" w:cs="Times New Roman"/>
          <w:bCs/>
          <w:sz w:val="20"/>
          <w:szCs w:val="20"/>
        </w:rPr>
        <w:t>муниципальной  программы</w:t>
      </w:r>
      <w:proofErr w:type="gramEnd"/>
      <w:r w:rsidRPr="00722BD3">
        <w:rPr>
          <w:rFonts w:ascii="Times New Roman" w:hAnsi="Times New Roman" w:cs="Times New Roman"/>
          <w:bCs/>
          <w:sz w:val="20"/>
          <w:szCs w:val="20"/>
        </w:rPr>
        <w:t xml:space="preserve"> потребуется совершенствовать существующую нормативную правовую базу.</w:t>
      </w:r>
      <w:r w:rsidR="00613BFE">
        <w:rPr>
          <w:rFonts w:ascii="Times New Roman" w:hAnsi="Times New Roman" w:cs="Times New Roman"/>
          <w:sz w:val="20"/>
          <w:szCs w:val="20"/>
        </w:rPr>
        <w:t xml:space="preserve"> </w:t>
      </w:r>
      <w:r w:rsidRPr="00722BD3">
        <w:rPr>
          <w:rFonts w:ascii="Times New Roman" w:hAnsi="Times New Roman" w:cs="Times New Roman"/>
          <w:sz w:val="20"/>
          <w:szCs w:val="20"/>
        </w:rPr>
        <w:t>Кроме названных, к числу проблем на управленческом уровне, решаемых в рамках настоящей подпрограммы, можно отнести и следующие:</w:t>
      </w:r>
      <w:r w:rsidR="00613BFE">
        <w:rPr>
          <w:rFonts w:ascii="Times New Roman" w:hAnsi="Times New Roman" w:cs="Times New Roman"/>
          <w:sz w:val="20"/>
          <w:szCs w:val="20"/>
        </w:rPr>
        <w:t xml:space="preserve"> </w:t>
      </w:r>
      <w:r w:rsidRPr="00722BD3">
        <w:rPr>
          <w:rFonts w:ascii="Times New Roman" w:hAnsi="Times New Roman" w:cs="Times New Roman"/>
          <w:bCs/>
          <w:sz w:val="20"/>
          <w:szCs w:val="20"/>
        </w:rPr>
        <w:t>снижение качества образования;</w:t>
      </w:r>
      <w:r w:rsidR="00613BFE">
        <w:rPr>
          <w:rFonts w:ascii="Times New Roman" w:hAnsi="Times New Roman" w:cs="Times New Roman"/>
          <w:sz w:val="20"/>
          <w:szCs w:val="20"/>
        </w:rPr>
        <w:t xml:space="preserve"> </w:t>
      </w:r>
      <w:r w:rsidRPr="00722BD3">
        <w:rPr>
          <w:rFonts w:ascii="Times New Roman" w:hAnsi="Times New Roman" w:cs="Times New Roman"/>
          <w:bCs/>
          <w:sz w:val="20"/>
          <w:szCs w:val="20"/>
        </w:rPr>
        <w:t>отсутствие налаженных связей между уровнями образования;</w:t>
      </w:r>
      <w:r w:rsidR="00613BFE">
        <w:rPr>
          <w:rFonts w:ascii="Times New Roman" w:hAnsi="Times New Roman" w:cs="Times New Roman"/>
          <w:sz w:val="20"/>
          <w:szCs w:val="20"/>
        </w:rPr>
        <w:t xml:space="preserve"> </w:t>
      </w:r>
      <w:r w:rsidRPr="00722BD3">
        <w:rPr>
          <w:rFonts w:ascii="Times New Roman" w:hAnsi="Times New Roman" w:cs="Times New Roman"/>
          <w:bCs/>
          <w:sz w:val="20"/>
          <w:szCs w:val="20"/>
        </w:rPr>
        <w:t>низкая</w:t>
      </w:r>
      <w:r w:rsidR="00613BFE">
        <w:rPr>
          <w:rFonts w:ascii="Times New Roman" w:hAnsi="Times New Roman" w:cs="Times New Roman"/>
          <w:bCs/>
          <w:sz w:val="20"/>
          <w:szCs w:val="20"/>
        </w:rPr>
        <w:t xml:space="preserve"> </w:t>
      </w:r>
      <w:r w:rsidRPr="00722BD3">
        <w:rPr>
          <w:rFonts w:ascii="Times New Roman" w:hAnsi="Times New Roman" w:cs="Times New Roman"/>
          <w:bCs/>
          <w:sz w:val="20"/>
          <w:szCs w:val="20"/>
        </w:rPr>
        <w:t>экономическая эффективность системы образования;</w:t>
      </w:r>
      <w:r w:rsidR="00613BFE">
        <w:rPr>
          <w:rFonts w:ascii="Times New Roman" w:hAnsi="Times New Roman" w:cs="Times New Roman"/>
          <w:sz w:val="20"/>
          <w:szCs w:val="20"/>
        </w:rPr>
        <w:t xml:space="preserve"> </w:t>
      </w:r>
      <w:r w:rsidRPr="00722BD3">
        <w:rPr>
          <w:rFonts w:ascii="Times New Roman" w:hAnsi="Times New Roman" w:cs="Times New Roman"/>
          <w:bCs/>
          <w:sz w:val="20"/>
          <w:szCs w:val="20"/>
        </w:rPr>
        <w:t>недостатки в кадровом обеспечении системы управления образованием;</w:t>
      </w:r>
      <w:r w:rsidR="00613BFE">
        <w:rPr>
          <w:rFonts w:ascii="Times New Roman" w:hAnsi="Times New Roman" w:cs="Times New Roman"/>
          <w:sz w:val="20"/>
          <w:szCs w:val="20"/>
        </w:rPr>
        <w:t xml:space="preserve"> </w:t>
      </w:r>
      <w:r w:rsidRPr="00722BD3">
        <w:rPr>
          <w:rFonts w:ascii="Times New Roman" w:hAnsi="Times New Roman" w:cs="Times New Roman"/>
          <w:sz w:val="20"/>
          <w:szCs w:val="20"/>
        </w:rPr>
        <w:t>недостаточная прозрачность системы образования для общества.</w:t>
      </w:r>
      <w:r w:rsidR="00613BFE">
        <w:rPr>
          <w:rFonts w:ascii="Times New Roman" w:hAnsi="Times New Roman" w:cs="Times New Roman"/>
          <w:sz w:val="20"/>
          <w:szCs w:val="20"/>
        </w:rPr>
        <w:t xml:space="preserve"> </w:t>
      </w:r>
      <w:r w:rsidRPr="00722BD3">
        <w:rPr>
          <w:rFonts w:ascii="Times New Roman" w:hAnsi="Times New Roman" w:cs="Times New Roman"/>
          <w:b/>
          <w:sz w:val="20"/>
          <w:szCs w:val="20"/>
        </w:rPr>
        <w:t>3.3. Приоритеты муниципальной политики в сфере реализации Подпрограммы 3, цели, задачи и ожидаемые конечные результаты</w:t>
      </w:r>
      <w:r w:rsidR="00613BFE">
        <w:rPr>
          <w:rFonts w:ascii="Times New Roman" w:hAnsi="Times New Roman" w:cs="Times New Roman"/>
          <w:sz w:val="20"/>
          <w:szCs w:val="20"/>
        </w:rPr>
        <w:t xml:space="preserve"> </w:t>
      </w:r>
      <w:r w:rsidRPr="00722BD3">
        <w:rPr>
          <w:rFonts w:ascii="Times New Roman" w:hAnsi="Times New Roman" w:cs="Times New Roman"/>
          <w:sz w:val="20"/>
          <w:szCs w:val="20"/>
        </w:rPr>
        <w:t xml:space="preserve">Настоящая подпрограмма носит не технический, не обслуживающий характер, так как направлена на существенное повышение качества управления процессами развития такой сложной системы, какой является система образования, в том числе через совершенствование системы оценки качества образования,  вовлечение экспертов и широкой общественности в реализацию муниципальной программы. Единой системы мониторинга процессов модернизации образования пока не создано. Информация о реализуемых мерах, результатах и проблемах отрасли представляется общественности в различных средствах массовой информации также разрозненно, не всегда объективно и целостно. Это порождает множество искажений. </w:t>
      </w:r>
      <w:r w:rsidR="00613BFE">
        <w:rPr>
          <w:rFonts w:ascii="Times New Roman" w:hAnsi="Times New Roman" w:cs="Times New Roman"/>
          <w:sz w:val="20"/>
          <w:szCs w:val="20"/>
        </w:rPr>
        <w:t xml:space="preserve"> </w:t>
      </w:r>
      <w:r w:rsidRPr="00722BD3">
        <w:rPr>
          <w:rFonts w:ascii="Times New Roman" w:hAnsi="Times New Roman" w:cs="Times New Roman"/>
          <w:sz w:val="20"/>
          <w:szCs w:val="20"/>
        </w:rPr>
        <w:t xml:space="preserve">Мероприятия по совершенствованию системы оценки качества образования не выделены в отдельную подпрограмму, а включены в настоящую в связи с тем, что за формирование </w:t>
      </w:r>
      <w:proofErr w:type="gramStart"/>
      <w:r w:rsidRPr="00722BD3">
        <w:rPr>
          <w:rFonts w:ascii="Times New Roman" w:hAnsi="Times New Roman" w:cs="Times New Roman"/>
          <w:sz w:val="20"/>
          <w:szCs w:val="20"/>
        </w:rPr>
        <w:t>названной  системы</w:t>
      </w:r>
      <w:proofErr w:type="gramEnd"/>
      <w:r w:rsidRPr="00722BD3">
        <w:rPr>
          <w:rFonts w:ascii="Times New Roman" w:hAnsi="Times New Roman" w:cs="Times New Roman"/>
          <w:sz w:val="20"/>
          <w:szCs w:val="20"/>
        </w:rPr>
        <w:t xml:space="preserve"> отвечает непосредственно отдел образования.</w:t>
      </w:r>
    </w:p>
    <w:p w14:paraId="35F5C0F0" w14:textId="15AE0D26" w:rsidR="00722BD3" w:rsidRPr="0089551A" w:rsidRDefault="00722BD3" w:rsidP="0089551A">
      <w:pPr>
        <w:widowControl w:val="0"/>
        <w:autoSpaceDE w:val="0"/>
        <w:autoSpaceDN w:val="0"/>
        <w:adjustRightInd w:val="0"/>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Ведется работа по развитию информационно-технологической инфраструктуры в сфере образования (сайты), на которых размещается специализированная информация по образованию. В последние годы произошло существенное расширение и качественное обновление информационно-технологической инфраструктуры в сфере образования. Она нуждается в поддержке, технологическом и методическом обновлении.</w:t>
      </w:r>
      <w:r w:rsidR="00613BFE">
        <w:rPr>
          <w:rFonts w:ascii="Times New Roman" w:hAnsi="Times New Roman" w:cs="Times New Roman"/>
          <w:sz w:val="20"/>
          <w:szCs w:val="20"/>
        </w:rPr>
        <w:t xml:space="preserve"> </w:t>
      </w:r>
      <w:r w:rsidRPr="00722BD3">
        <w:rPr>
          <w:rFonts w:ascii="Times New Roman" w:hAnsi="Times New Roman" w:cs="Times New Roman"/>
          <w:sz w:val="20"/>
          <w:szCs w:val="20"/>
        </w:rPr>
        <w:t>Изложенное выше позволяет  определить приоритеты муниципальной политики в сфере реализации настоящей подпрограммы, которыми являются:</w:t>
      </w:r>
      <w:r w:rsidR="00613BFE">
        <w:rPr>
          <w:rFonts w:ascii="Times New Roman" w:hAnsi="Times New Roman" w:cs="Times New Roman"/>
          <w:sz w:val="20"/>
          <w:szCs w:val="20"/>
        </w:rPr>
        <w:t xml:space="preserve"> </w:t>
      </w:r>
      <w:r w:rsidRPr="00722BD3">
        <w:rPr>
          <w:rFonts w:ascii="Times New Roman" w:hAnsi="Times New Roman" w:cs="Times New Roman"/>
          <w:sz w:val="20"/>
          <w:szCs w:val="20"/>
        </w:rPr>
        <w:t>создание системы управления реализацией муниципальной программы, обеспечивающей эффективное использование общественных ресурсов;</w:t>
      </w:r>
      <w:r w:rsidR="00613BFE">
        <w:rPr>
          <w:rFonts w:ascii="Times New Roman" w:hAnsi="Times New Roman" w:cs="Times New Roman"/>
          <w:sz w:val="20"/>
          <w:szCs w:val="20"/>
        </w:rPr>
        <w:t xml:space="preserve"> </w:t>
      </w:r>
      <w:r w:rsidRPr="00722BD3">
        <w:rPr>
          <w:rFonts w:ascii="Times New Roman" w:hAnsi="Times New Roman" w:cs="Times New Roman"/>
          <w:sz w:val="20"/>
          <w:szCs w:val="20"/>
        </w:rPr>
        <w:t>обеспечение вовлечения профессиональных групп и широкой общественности в поддержку идей и реализацию мероприятий муниципальной программы;</w:t>
      </w:r>
      <w:r w:rsidR="00613BFE">
        <w:rPr>
          <w:rFonts w:ascii="Times New Roman" w:hAnsi="Times New Roman" w:cs="Times New Roman"/>
          <w:sz w:val="20"/>
          <w:szCs w:val="20"/>
        </w:rPr>
        <w:t xml:space="preserve"> </w:t>
      </w:r>
      <w:r w:rsidRPr="00722BD3">
        <w:rPr>
          <w:rFonts w:ascii="Times New Roman" w:hAnsi="Times New Roman" w:cs="Times New Roman"/>
          <w:sz w:val="20"/>
          <w:szCs w:val="20"/>
        </w:rPr>
        <w:t>достижение принципиальных изменений в системе оценки качества образования.</w:t>
      </w:r>
      <w:r w:rsidR="00613BFE">
        <w:rPr>
          <w:rFonts w:ascii="Times New Roman" w:hAnsi="Times New Roman" w:cs="Times New Roman"/>
          <w:sz w:val="20"/>
          <w:szCs w:val="20"/>
        </w:rPr>
        <w:t xml:space="preserve"> </w:t>
      </w:r>
      <w:r w:rsidRPr="00722BD3">
        <w:rPr>
          <w:rFonts w:ascii="Times New Roman" w:hAnsi="Times New Roman" w:cs="Times New Roman"/>
          <w:sz w:val="20"/>
          <w:szCs w:val="20"/>
        </w:rPr>
        <w:t>Целью настоящей подпрограммы   является о</w:t>
      </w:r>
      <w:r w:rsidRPr="00722BD3">
        <w:rPr>
          <w:rFonts w:ascii="Times New Roman" w:hAnsi="Times New Roman" w:cs="Times New Roman"/>
          <w:bCs/>
          <w:sz w:val="20"/>
          <w:szCs w:val="20"/>
        </w:rPr>
        <w:t>беспечение организационно-экономических, информационных и научно-методических условий развития системы образования Завитинского района.</w:t>
      </w:r>
      <w:r w:rsidR="00613BFE">
        <w:rPr>
          <w:rFonts w:ascii="Times New Roman" w:hAnsi="Times New Roman" w:cs="Times New Roman"/>
          <w:sz w:val="20"/>
          <w:szCs w:val="20"/>
        </w:rPr>
        <w:t xml:space="preserve"> </w:t>
      </w:r>
      <w:r w:rsidRPr="00722BD3">
        <w:rPr>
          <w:rFonts w:ascii="Times New Roman" w:hAnsi="Times New Roman" w:cs="Times New Roman"/>
          <w:sz w:val="20"/>
          <w:szCs w:val="20"/>
        </w:rPr>
        <w:t>Задачи подпрограммы:</w:t>
      </w:r>
      <w:r w:rsidR="00212FAB">
        <w:rPr>
          <w:rFonts w:ascii="Times New Roman" w:hAnsi="Times New Roman" w:cs="Times New Roman"/>
          <w:sz w:val="20"/>
          <w:szCs w:val="20"/>
        </w:rPr>
        <w:t xml:space="preserve"> </w:t>
      </w:r>
      <w:r w:rsidRPr="00722BD3">
        <w:rPr>
          <w:rFonts w:ascii="Times New Roman" w:hAnsi="Times New Roman" w:cs="Times New Roman"/>
          <w:sz w:val="20"/>
          <w:szCs w:val="20"/>
        </w:rPr>
        <w:t>разработка нормативных правовых, научно-методических и иных документов, направленных на эффективное решение задач муниципальной программы;</w:t>
      </w:r>
      <w:r w:rsidR="0089551A">
        <w:rPr>
          <w:rFonts w:ascii="Times New Roman" w:hAnsi="Times New Roman" w:cs="Times New Roman"/>
          <w:sz w:val="20"/>
          <w:szCs w:val="20"/>
        </w:rPr>
        <w:t xml:space="preserve"> </w:t>
      </w:r>
      <w:r w:rsidRPr="00722BD3">
        <w:rPr>
          <w:rFonts w:ascii="Times New Roman" w:hAnsi="Times New Roman" w:cs="Times New Roman"/>
          <w:sz w:val="20"/>
          <w:szCs w:val="20"/>
        </w:rPr>
        <w:t>мониторинг хода реализации и информационное сопровождение муниципальной программы</w:t>
      </w:r>
      <w:r w:rsidRPr="00722BD3">
        <w:rPr>
          <w:rFonts w:ascii="Times New Roman" w:hAnsi="Times New Roman" w:cs="Times New Roman"/>
          <w:bCs/>
          <w:sz w:val="20"/>
          <w:szCs w:val="20"/>
        </w:rPr>
        <w:t>;</w:t>
      </w:r>
      <w:r w:rsidR="0089551A">
        <w:rPr>
          <w:rFonts w:ascii="Times New Roman" w:hAnsi="Times New Roman" w:cs="Times New Roman"/>
          <w:sz w:val="20"/>
          <w:szCs w:val="20"/>
        </w:rPr>
        <w:t xml:space="preserve"> </w:t>
      </w:r>
      <w:r w:rsidRPr="00722BD3">
        <w:rPr>
          <w:rFonts w:ascii="Times New Roman" w:hAnsi="Times New Roman" w:cs="Times New Roman"/>
          <w:sz w:val="20"/>
          <w:szCs w:val="20"/>
        </w:rPr>
        <w:t>продвижение основных идей развития образования для получения поддержки широкой общественности;</w:t>
      </w:r>
      <w:r w:rsidR="0089551A">
        <w:rPr>
          <w:rFonts w:ascii="Times New Roman" w:hAnsi="Times New Roman" w:cs="Times New Roman"/>
          <w:bCs/>
          <w:sz w:val="20"/>
          <w:szCs w:val="20"/>
        </w:rPr>
        <w:t xml:space="preserve"> </w:t>
      </w:r>
      <w:r w:rsidRPr="00722BD3">
        <w:rPr>
          <w:rFonts w:ascii="Times New Roman" w:hAnsi="Times New Roman" w:cs="Times New Roman"/>
          <w:bCs/>
          <w:sz w:val="20"/>
          <w:szCs w:val="20"/>
        </w:rPr>
        <w:t>совершенствование системы оценки качества образования;</w:t>
      </w:r>
      <w:r w:rsidR="0089551A">
        <w:rPr>
          <w:rFonts w:ascii="Times New Roman" w:hAnsi="Times New Roman" w:cs="Times New Roman"/>
          <w:sz w:val="20"/>
          <w:szCs w:val="20"/>
        </w:rPr>
        <w:t xml:space="preserve"> </w:t>
      </w:r>
      <w:r w:rsidRPr="00722BD3">
        <w:rPr>
          <w:rFonts w:ascii="Times New Roman" w:hAnsi="Times New Roman" w:cs="Times New Roman"/>
          <w:sz w:val="20"/>
          <w:szCs w:val="20"/>
        </w:rPr>
        <w:t>развитие информационно-технологической инфраструктуры. Результаты реализации подпрограммы:</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будет  проведено не менее 20 мероприятий муниципального уровня по распространению результатов муниципальной программы;</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уровень информированности населения о реализации мероприятий по развитию сферы образования в рамках муниципальной программы достигнет 35%.</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на всех уровнях образования будут реализованы механизмы внешней оценки качества образования;</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удельный вес числа образовательных организаций, в которых созданы органы коллегиального управления с участием</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общественности (родители, работодатели), в общем числе образовательных организаций составит 90%;</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составит 85%.</w:t>
      </w:r>
      <w:r w:rsidR="002C246F">
        <w:rPr>
          <w:rFonts w:ascii="Times New Roman" w:hAnsi="Times New Roman" w:cs="Times New Roman"/>
          <w:sz w:val="20"/>
          <w:szCs w:val="20"/>
        </w:rPr>
        <w:t xml:space="preserve"> </w:t>
      </w:r>
      <w:r w:rsidRPr="00722BD3">
        <w:rPr>
          <w:rFonts w:ascii="Times New Roman" w:hAnsi="Times New Roman" w:cs="Times New Roman"/>
          <w:b/>
          <w:sz w:val="20"/>
          <w:szCs w:val="20"/>
        </w:rPr>
        <w:t xml:space="preserve">3.4. Описание системы основных </w:t>
      </w:r>
      <w:proofErr w:type="gramStart"/>
      <w:r w:rsidRPr="00722BD3">
        <w:rPr>
          <w:rFonts w:ascii="Times New Roman" w:hAnsi="Times New Roman" w:cs="Times New Roman"/>
          <w:b/>
          <w:sz w:val="20"/>
          <w:szCs w:val="20"/>
        </w:rPr>
        <w:t>мероприятий</w:t>
      </w:r>
      <w:proofErr w:type="gramEnd"/>
      <w:r w:rsidR="002C246F">
        <w:rPr>
          <w:rFonts w:ascii="Times New Roman" w:hAnsi="Times New Roman" w:cs="Times New Roman"/>
          <w:sz w:val="20"/>
          <w:szCs w:val="20"/>
        </w:rPr>
        <w:t xml:space="preserve"> </w:t>
      </w:r>
      <w:r w:rsidRPr="00722BD3">
        <w:rPr>
          <w:rFonts w:ascii="Times New Roman" w:hAnsi="Times New Roman" w:cs="Times New Roman"/>
          <w:sz w:val="20"/>
          <w:szCs w:val="20"/>
        </w:rPr>
        <w:t>В настоящую подпрограмму включены четыре мероприятия, направленные на решение указанных в ней проблем и приоритетных задач.</w:t>
      </w:r>
      <w:r w:rsidR="002C246F">
        <w:rPr>
          <w:rFonts w:ascii="Times New Roman" w:hAnsi="Times New Roman" w:cs="Times New Roman"/>
          <w:sz w:val="20"/>
          <w:szCs w:val="20"/>
        </w:rPr>
        <w:t xml:space="preserve"> </w:t>
      </w:r>
      <w:r w:rsidRPr="00722BD3">
        <w:rPr>
          <w:rFonts w:ascii="Times New Roman" w:hAnsi="Times New Roman" w:cs="Times New Roman"/>
          <w:b/>
          <w:sz w:val="20"/>
          <w:szCs w:val="20"/>
        </w:rPr>
        <w:t xml:space="preserve">3.4.1. Основное мероприятие 3.1«Расходы на </w:t>
      </w:r>
      <w:proofErr w:type="gramStart"/>
      <w:r w:rsidRPr="00722BD3">
        <w:rPr>
          <w:rFonts w:ascii="Times New Roman" w:hAnsi="Times New Roman" w:cs="Times New Roman"/>
          <w:b/>
          <w:sz w:val="20"/>
          <w:szCs w:val="20"/>
        </w:rPr>
        <w:t>обеспечение  функций</w:t>
      </w:r>
      <w:proofErr w:type="gramEnd"/>
      <w:r w:rsidRPr="00722BD3">
        <w:rPr>
          <w:rFonts w:ascii="Times New Roman" w:hAnsi="Times New Roman" w:cs="Times New Roman"/>
          <w:b/>
          <w:sz w:val="20"/>
          <w:szCs w:val="20"/>
        </w:rPr>
        <w:t xml:space="preserve"> отдела образования».</w:t>
      </w:r>
      <w:r w:rsidR="002C246F">
        <w:rPr>
          <w:rFonts w:ascii="Times New Roman" w:hAnsi="Times New Roman" w:cs="Times New Roman"/>
          <w:b/>
          <w:sz w:val="20"/>
          <w:szCs w:val="20"/>
        </w:rPr>
        <w:t xml:space="preserve"> </w:t>
      </w:r>
      <w:r w:rsidRPr="00722BD3">
        <w:rPr>
          <w:rFonts w:ascii="Times New Roman" w:hAnsi="Times New Roman" w:cs="Times New Roman"/>
          <w:sz w:val="20"/>
          <w:szCs w:val="20"/>
        </w:rPr>
        <w:t>Основное мероприятие направлено на  организационно-аналитическое, информационное сопровождение реализации муниципальной программы в рамках выполнения отделом образования возложенных на него полномочий, а также  решение следующих задач:</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разработка нормативных правовых, научно-методических и иных документов, направленных на эффективное решение задач муниципальной программы;</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мониторинг хода реализации и информационное сопровождение муниципальной программы</w:t>
      </w:r>
      <w:r w:rsidRPr="00722BD3">
        <w:rPr>
          <w:rFonts w:ascii="Times New Roman" w:hAnsi="Times New Roman" w:cs="Times New Roman"/>
          <w:bCs/>
          <w:sz w:val="20"/>
          <w:szCs w:val="20"/>
        </w:rPr>
        <w:t>;</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продвижение основных идей развития образования для получения поддержки широкой общественности;</w:t>
      </w:r>
      <w:r w:rsidR="002C246F">
        <w:rPr>
          <w:rFonts w:ascii="Times New Roman" w:hAnsi="Times New Roman" w:cs="Times New Roman"/>
          <w:sz w:val="20"/>
          <w:szCs w:val="20"/>
        </w:rPr>
        <w:t xml:space="preserve">  </w:t>
      </w:r>
      <w:r w:rsidRPr="00722BD3">
        <w:rPr>
          <w:rFonts w:ascii="Times New Roman" w:hAnsi="Times New Roman" w:cs="Times New Roman"/>
          <w:bCs/>
          <w:sz w:val="20"/>
          <w:szCs w:val="20"/>
        </w:rPr>
        <w:t>совершенствование системы оценки качества образования.</w:t>
      </w:r>
      <w:r w:rsidR="002C246F">
        <w:rPr>
          <w:rFonts w:ascii="Times New Roman" w:hAnsi="Times New Roman" w:cs="Times New Roman"/>
          <w:bCs/>
          <w:sz w:val="20"/>
          <w:szCs w:val="20"/>
        </w:rPr>
        <w:t xml:space="preserve"> </w:t>
      </w:r>
      <w:r w:rsidRPr="00722BD3">
        <w:rPr>
          <w:rFonts w:ascii="Times New Roman" w:hAnsi="Times New Roman" w:cs="Times New Roman"/>
          <w:sz w:val="20"/>
          <w:szCs w:val="20"/>
        </w:rPr>
        <w:t>Реализация основного мероприятия направлена на достижение следующих целевых показателей настоящей подпрограммы:</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количество проведенных мероприятий районного уровня по распространению результатов муниципальной программы;</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 xml:space="preserve">уровень </w:t>
      </w:r>
      <w:r w:rsidRPr="00722BD3">
        <w:rPr>
          <w:rFonts w:ascii="Times New Roman" w:hAnsi="Times New Roman" w:cs="Times New Roman"/>
          <w:sz w:val="20"/>
          <w:szCs w:val="20"/>
        </w:rPr>
        <w:lastRenderedPageBreak/>
        <w:t>информированности населения о реализации мероприятий по развитию сферы образования в рамках муниципальной программы (по данным опроса).</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В результате реализации основного мероприятия будут обеспечены:</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ежегодное проведение  трех мероприятий районного уровня по распространению результатов муниципальной программы; разработка и принятие  нормативных правовых актов, обеспечивающих реализацию муниципальных программы;</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 xml:space="preserve">своевременная подготовка методических рекомендаций, необходимых для реализации мероприятий муниципальной программы; </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 xml:space="preserve">публикация в периодике аналитических материалов о ходе и результатах реализации муниципальной </w:t>
      </w:r>
      <w:proofErr w:type="spellStart"/>
      <w:r w:rsidRPr="00722BD3">
        <w:rPr>
          <w:rFonts w:ascii="Times New Roman" w:hAnsi="Times New Roman" w:cs="Times New Roman"/>
          <w:sz w:val="20"/>
          <w:szCs w:val="20"/>
        </w:rPr>
        <w:t>программы;высокий</w:t>
      </w:r>
      <w:proofErr w:type="spellEnd"/>
      <w:r w:rsidRPr="00722BD3">
        <w:rPr>
          <w:rFonts w:ascii="Times New Roman" w:hAnsi="Times New Roman" w:cs="Times New Roman"/>
          <w:sz w:val="20"/>
          <w:szCs w:val="20"/>
        </w:rPr>
        <w:t xml:space="preserve"> уровень открытости информации о результатах развития районной  системы образования;</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общественная поддержка идей муниципальной  программы.</w:t>
      </w:r>
      <w:r w:rsidR="002C246F">
        <w:rPr>
          <w:rFonts w:ascii="Times New Roman" w:hAnsi="Times New Roman" w:cs="Times New Roman"/>
          <w:sz w:val="20"/>
          <w:szCs w:val="20"/>
        </w:rPr>
        <w:t xml:space="preserve"> </w:t>
      </w:r>
      <w:r w:rsidRPr="00722BD3">
        <w:rPr>
          <w:rFonts w:ascii="Times New Roman" w:hAnsi="Times New Roman" w:cs="Times New Roman"/>
          <w:b/>
          <w:i/>
          <w:sz w:val="20"/>
          <w:szCs w:val="20"/>
        </w:rPr>
        <w:t>Основное мероприятие 3.1.1. Расходы на содержание аппарата отдела образования», 3.1.2. «Расходы на содержание методического кабинета» 3.1.3 «Расходы на содержание</w:t>
      </w:r>
      <w:r w:rsidRPr="00722BD3">
        <w:rPr>
          <w:rFonts w:ascii="Times New Roman" w:hAnsi="Times New Roman" w:cs="Times New Roman"/>
          <w:b/>
          <w:sz w:val="20"/>
          <w:szCs w:val="20"/>
        </w:rPr>
        <w:t xml:space="preserve"> дошкольных образовательных учреждений</w:t>
      </w:r>
      <w:r w:rsidRPr="00722BD3">
        <w:rPr>
          <w:rFonts w:ascii="Times New Roman" w:hAnsi="Times New Roman" w:cs="Times New Roman"/>
          <w:b/>
          <w:i/>
          <w:sz w:val="20"/>
          <w:szCs w:val="20"/>
        </w:rPr>
        <w:t>», 3.1.4 «Расходы на содержание общеобразовательных учреждений», 3.1.5 «Расходы на содержание ДЮСШ».</w:t>
      </w:r>
      <w:r w:rsidR="002C246F">
        <w:rPr>
          <w:rFonts w:ascii="Times New Roman" w:hAnsi="Times New Roman" w:cs="Times New Roman"/>
          <w:b/>
          <w:i/>
          <w:sz w:val="20"/>
          <w:szCs w:val="20"/>
        </w:rPr>
        <w:t xml:space="preserve"> </w:t>
      </w:r>
      <w:r w:rsidRPr="00722BD3">
        <w:rPr>
          <w:rFonts w:ascii="Times New Roman" w:hAnsi="Times New Roman" w:cs="Times New Roman"/>
          <w:sz w:val="20"/>
          <w:szCs w:val="20"/>
        </w:rPr>
        <w:t>Основное мероприятие предусматривает выполняемые финансовым отделом администрации Завитинского района, «Централизованной бухгалтерией» работы по бухгалтерскому обслуживанию аппарата отдела образования, методического кабинета, технического и обслуживающего персонала образовательных учреждений района.</w:t>
      </w:r>
      <w:r w:rsidR="002C246F">
        <w:rPr>
          <w:rFonts w:ascii="Times New Roman" w:hAnsi="Times New Roman" w:cs="Times New Roman"/>
          <w:sz w:val="20"/>
          <w:szCs w:val="20"/>
        </w:rPr>
        <w:t xml:space="preserve"> </w:t>
      </w:r>
      <w:r w:rsidRPr="00722BD3">
        <w:rPr>
          <w:rFonts w:ascii="Times New Roman" w:hAnsi="Times New Roman" w:cs="Times New Roman"/>
          <w:b/>
          <w:sz w:val="20"/>
          <w:szCs w:val="20"/>
        </w:rPr>
        <w:t>3.4.2. Основное мероприятие 3.2 «Безопасность образовательных учреждений»</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Основное мероприятие  направлено на поддержание и улучшение системы пожарной безопасности: включает ремонт систем оповещения людей о пожаре, ремонт автоматической пожарной сигнализации, приобретение знаков и планов эвакуации, установку дверей, обработку деревянных конструкций чердачных помещений огнезащитным составом, проверку пропитки, оборудование выходов; зарядку огнетушителей и др. Также в рамках основного мероприятия  включен ремонт ограждения дворов образовательных учреждений, ремонт электропроводки,  установка систем видеонаблюдения, установка тревожной кнопки и др.</w:t>
      </w:r>
      <w:r w:rsidR="002C246F">
        <w:rPr>
          <w:rFonts w:ascii="Times New Roman" w:hAnsi="Times New Roman" w:cs="Times New Roman"/>
          <w:sz w:val="20"/>
          <w:szCs w:val="20"/>
        </w:rPr>
        <w:t xml:space="preserve"> </w:t>
      </w:r>
      <w:r w:rsidRPr="00722BD3">
        <w:rPr>
          <w:rFonts w:ascii="Times New Roman" w:hAnsi="Times New Roman" w:cs="Times New Roman"/>
          <w:b/>
          <w:sz w:val="20"/>
          <w:szCs w:val="20"/>
        </w:rPr>
        <w:t>3.4.3. Основное мероприятие 3.3 «Организация подвоза учащихся»</w:t>
      </w:r>
      <w:r w:rsidR="002C246F">
        <w:rPr>
          <w:rFonts w:ascii="Times New Roman" w:hAnsi="Times New Roman" w:cs="Times New Roman"/>
          <w:b/>
          <w:sz w:val="20"/>
          <w:szCs w:val="20"/>
        </w:rPr>
        <w:t xml:space="preserve"> </w:t>
      </w:r>
      <w:r w:rsidRPr="00722BD3">
        <w:rPr>
          <w:rFonts w:ascii="Times New Roman" w:hAnsi="Times New Roman" w:cs="Times New Roman"/>
          <w:sz w:val="20"/>
          <w:szCs w:val="20"/>
        </w:rPr>
        <w:t>Основное мероприятие направлено на организацию подвоза к местам обучения и обратно нуждающихся в подвозе учащихся.</w:t>
      </w:r>
      <w:r w:rsidR="002C246F">
        <w:rPr>
          <w:rFonts w:ascii="Times New Roman" w:hAnsi="Times New Roman" w:cs="Times New Roman"/>
          <w:b/>
          <w:sz w:val="20"/>
          <w:szCs w:val="20"/>
        </w:rPr>
        <w:t xml:space="preserve"> </w:t>
      </w:r>
      <w:r w:rsidRPr="00722BD3">
        <w:rPr>
          <w:rFonts w:ascii="Times New Roman" w:hAnsi="Times New Roman" w:cs="Times New Roman"/>
          <w:b/>
          <w:sz w:val="20"/>
          <w:szCs w:val="20"/>
        </w:rPr>
        <w:t>3.4.4. Основное мероприятие 3.4 «Расходы на АИС «Комплектование ДОО» и «Зачисление в ОО».</w:t>
      </w:r>
      <w:r w:rsidR="002C246F">
        <w:rPr>
          <w:rFonts w:ascii="Times New Roman" w:hAnsi="Times New Roman" w:cs="Times New Roman"/>
          <w:b/>
          <w:sz w:val="20"/>
          <w:szCs w:val="20"/>
        </w:rPr>
        <w:t xml:space="preserve"> </w:t>
      </w:r>
      <w:r w:rsidRPr="00722BD3">
        <w:rPr>
          <w:rFonts w:ascii="Times New Roman" w:hAnsi="Times New Roman" w:cs="Times New Roman"/>
          <w:b/>
          <w:sz w:val="20"/>
          <w:szCs w:val="20"/>
        </w:rPr>
        <w:t>4. Основное мероприятие «Организация и осуществление деятельности по опеке и попечительству в отношении несовершеннолетних лиц».</w:t>
      </w:r>
      <w:r w:rsidR="002C246F">
        <w:rPr>
          <w:rFonts w:ascii="Times New Roman" w:hAnsi="Times New Roman" w:cs="Times New Roman"/>
          <w:b/>
          <w:sz w:val="20"/>
          <w:szCs w:val="20"/>
        </w:rPr>
        <w:t xml:space="preserve"> </w:t>
      </w:r>
      <w:r w:rsidRPr="00722BD3">
        <w:rPr>
          <w:rFonts w:ascii="Times New Roman" w:hAnsi="Times New Roman" w:cs="Times New Roman"/>
          <w:b/>
          <w:sz w:val="20"/>
          <w:szCs w:val="20"/>
        </w:rPr>
        <w:t>5.</w:t>
      </w:r>
      <w:r w:rsidRPr="00722BD3">
        <w:rPr>
          <w:rFonts w:ascii="Times New Roman" w:hAnsi="Times New Roman" w:cs="Times New Roman"/>
          <w:sz w:val="20"/>
          <w:szCs w:val="20"/>
        </w:rPr>
        <w:t xml:space="preserve"> </w:t>
      </w:r>
      <w:r w:rsidRPr="00722BD3">
        <w:rPr>
          <w:rFonts w:ascii="Times New Roman" w:hAnsi="Times New Roman" w:cs="Times New Roman"/>
          <w:b/>
          <w:sz w:val="20"/>
          <w:szCs w:val="20"/>
        </w:rPr>
        <w:t>Основное мероприятие «Социальная политика. Охрана семьи и детства».</w:t>
      </w:r>
      <w:r w:rsidR="002C246F">
        <w:rPr>
          <w:rFonts w:ascii="Times New Roman" w:hAnsi="Times New Roman" w:cs="Times New Roman"/>
          <w:b/>
          <w:sz w:val="20"/>
          <w:szCs w:val="20"/>
        </w:rPr>
        <w:t xml:space="preserve"> </w:t>
      </w:r>
      <w:r w:rsidRPr="00722BD3">
        <w:rPr>
          <w:rFonts w:ascii="Times New Roman" w:hAnsi="Times New Roman" w:cs="Times New Roman"/>
          <w:b/>
          <w:sz w:val="20"/>
          <w:szCs w:val="20"/>
        </w:rPr>
        <w:t xml:space="preserve">6. Основное мероприятие п. 3.7 «Создание в общеобразовательных организациях, расположенных в сельской местности, условий </w:t>
      </w:r>
      <w:proofErr w:type="gramStart"/>
      <w:r w:rsidRPr="00722BD3">
        <w:rPr>
          <w:rFonts w:ascii="Times New Roman" w:hAnsi="Times New Roman" w:cs="Times New Roman"/>
          <w:b/>
          <w:sz w:val="20"/>
          <w:szCs w:val="20"/>
        </w:rPr>
        <w:t>для  занятий</w:t>
      </w:r>
      <w:proofErr w:type="gramEnd"/>
      <w:r w:rsidRPr="00722BD3">
        <w:rPr>
          <w:rFonts w:ascii="Times New Roman" w:hAnsi="Times New Roman" w:cs="Times New Roman"/>
          <w:b/>
          <w:sz w:val="20"/>
          <w:szCs w:val="20"/>
        </w:rPr>
        <w:t xml:space="preserve"> физической культурой и спортом».</w:t>
      </w:r>
      <w:r w:rsidR="002C246F">
        <w:rPr>
          <w:rFonts w:ascii="Times New Roman" w:hAnsi="Times New Roman" w:cs="Times New Roman"/>
          <w:b/>
          <w:sz w:val="20"/>
          <w:szCs w:val="20"/>
        </w:rPr>
        <w:t xml:space="preserve"> </w:t>
      </w:r>
      <w:r w:rsidRPr="00722BD3">
        <w:rPr>
          <w:rFonts w:ascii="Times New Roman" w:hAnsi="Times New Roman" w:cs="Times New Roman"/>
          <w:sz w:val="20"/>
          <w:szCs w:val="20"/>
        </w:rPr>
        <w:t>Основное мероприятие  направлено на создание в общеобразовательных организациях, расположенных в сельской местности, условий для занятий физической культурой и спортом, а также на у</w:t>
      </w:r>
      <w:r w:rsidRPr="00722BD3">
        <w:rPr>
          <w:rFonts w:ascii="Times New Roman" w:eastAsia="Calibri" w:hAnsi="Times New Roman" w:cs="Times New Roman"/>
          <w:sz w:val="20"/>
          <w:szCs w:val="20"/>
        </w:rPr>
        <w:t>величение доли  обучающихся, занимающихся физической культурой  и спортом во внеурочное время (начальное общее образование, основное общее образование, среднее общее образование), в общем количестве обучающихся, за исключением дошкольного образования.</w:t>
      </w:r>
      <w:r w:rsidR="002C246F">
        <w:rPr>
          <w:rFonts w:ascii="Times New Roman" w:hAnsi="Times New Roman" w:cs="Times New Roman"/>
          <w:b/>
          <w:sz w:val="20"/>
          <w:szCs w:val="20"/>
        </w:rPr>
        <w:t xml:space="preserve"> </w:t>
      </w:r>
      <w:r w:rsidRPr="00722BD3">
        <w:rPr>
          <w:rFonts w:ascii="Times New Roman" w:hAnsi="Times New Roman" w:cs="Times New Roman"/>
          <w:b/>
          <w:sz w:val="20"/>
          <w:szCs w:val="20"/>
        </w:rPr>
        <w:t>3.5. Ресурсное обеспечение подпрограммы</w:t>
      </w:r>
      <w:r w:rsidR="002C246F">
        <w:rPr>
          <w:rFonts w:ascii="Times New Roman" w:hAnsi="Times New Roman" w:cs="Times New Roman"/>
          <w:b/>
          <w:sz w:val="20"/>
          <w:szCs w:val="20"/>
        </w:rPr>
        <w:t xml:space="preserve">  </w:t>
      </w:r>
      <w:r w:rsidRPr="00722BD3">
        <w:rPr>
          <w:rFonts w:ascii="Times New Roman" w:hAnsi="Times New Roman" w:cs="Times New Roman"/>
          <w:sz w:val="20"/>
          <w:szCs w:val="20"/>
        </w:rPr>
        <w:t>Финансирование на реализацию основного мероприятия 3.4.1. направляется на содержание аппарата, специалистов отдела образования, технического и обслуживающего персонала образовательных учреждений района, поддержку развития нормативной правовой базы в сфере образования, обеспечивающего организацию мониторинга реализации муниципальной программы и ее информационное сопровождение. Средства на реализацию основного мероприятия 3.4.1 направляются из муниципального бюджета.</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Средства на реализацию основного мероприятия 6. направляются из федерального, областного и районного бюджета.</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Информация об объемах финансового обеспечения настоящей подпрограммы представлена в составе приложения к муниципальной программе.</w:t>
      </w:r>
      <w:r w:rsidR="002C246F">
        <w:rPr>
          <w:rFonts w:ascii="Times New Roman" w:hAnsi="Times New Roman" w:cs="Times New Roman"/>
          <w:sz w:val="20"/>
          <w:szCs w:val="20"/>
        </w:rPr>
        <w:t xml:space="preserve"> </w:t>
      </w:r>
      <w:r w:rsidRPr="00722BD3">
        <w:rPr>
          <w:rFonts w:ascii="Times New Roman" w:hAnsi="Times New Roman" w:cs="Times New Roman"/>
          <w:b/>
          <w:sz w:val="20"/>
          <w:szCs w:val="20"/>
        </w:rPr>
        <w:t xml:space="preserve">3.6. Планируемые показатели эффективности реализации подпрограммы </w:t>
      </w:r>
      <w:r w:rsidR="002C246F">
        <w:rPr>
          <w:rFonts w:ascii="Times New Roman" w:hAnsi="Times New Roman" w:cs="Times New Roman"/>
          <w:b/>
          <w:sz w:val="20"/>
          <w:szCs w:val="20"/>
        </w:rPr>
        <w:t xml:space="preserve"> </w:t>
      </w:r>
      <w:r w:rsidRPr="00722BD3">
        <w:rPr>
          <w:rFonts w:ascii="Times New Roman" w:hAnsi="Times New Roman" w:cs="Times New Roman"/>
          <w:b/>
          <w:sz w:val="20"/>
          <w:szCs w:val="20"/>
        </w:rPr>
        <w:t>и непосредственные результаты подпрограммы</w:t>
      </w:r>
      <w:r w:rsidR="002C246F">
        <w:rPr>
          <w:rFonts w:ascii="Times New Roman" w:hAnsi="Times New Roman" w:cs="Times New Roman"/>
          <w:b/>
          <w:sz w:val="20"/>
          <w:szCs w:val="20"/>
        </w:rPr>
        <w:t xml:space="preserve"> </w:t>
      </w:r>
      <w:r w:rsidRPr="00722BD3">
        <w:rPr>
          <w:rFonts w:ascii="Times New Roman" w:hAnsi="Times New Roman" w:cs="Times New Roman"/>
          <w:sz w:val="20"/>
          <w:szCs w:val="20"/>
        </w:rPr>
        <w:t>В рамках настоящей подпрограммы исполнители мероприятий будут</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обеспечивать достижение и предоставлять ответственному исполнителю муниципальной программы информацию о значениях следующих  целевых показателей:</w:t>
      </w:r>
      <w:r w:rsidR="002C246F">
        <w:rPr>
          <w:rFonts w:ascii="Times New Roman" w:hAnsi="Times New Roman" w:cs="Times New Roman"/>
          <w:b/>
          <w:sz w:val="20"/>
          <w:szCs w:val="20"/>
        </w:rPr>
        <w:t xml:space="preserve"> </w:t>
      </w:r>
      <w:r w:rsidRPr="00722BD3">
        <w:rPr>
          <w:rFonts w:ascii="Times New Roman" w:hAnsi="Times New Roman" w:cs="Times New Roman"/>
          <w:sz w:val="20"/>
          <w:szCs w:val="20"/>
          <w:u w:val="single"/>
        </w:rPr>
        <w:t>Показатель 1</w:t>
      </w:r>
      <w:r w:rsidRPr="00722BD3">
        <w:rPr>
          <w:rFonts w:ascii="Times New Roman" w:hAnsi="Times New Roman" w:cs="Times New Roman"/>
          <w:sz w:val="20"/>
          <w:szCs w:val="20"/>
        </w:rPr>
        <w:t xml:space="preserve">«Количество проведенных мероприятий по распространению результатов муниципальной программы»  (значение показателя является накопительным и предполагает доведение числа проводимых по этому направлению мероприятий до 3 мероприятий в год); </w:t>
      </w:r>
      <w:r w:rsidR="002C246F">
        <w:rPr>
          <w:rFonts w:ascii="Times New Roman" w:hAnsi="Times New Roman" w:cs="Times New Roman"/>
          <w:sz w:val="20"/>
          <w:szCs w:val="20"/>
        </w:rPr>
        <w:t xml:space="preserve"> </w:t>
      </w:r>
      <w:r w:rsidRPr="00722BD3">
        <w:rPr>
          <w:rFonts w:ascii="Times New Roman" w:hAnsi="Times New Roman" w:cs="Times New Roman"/>
          <w:sz w:val="20"/>
          <w:szCs w:val="20"/>
          <w:u w:val="single"/>
        </w:rPr>
        <w:t>Показатель 2</w:t>
      </w:r>
      <w:r w:rsidRPr="00722BD3">
        <w:rPr>
          <w:rFonts w:ascii="Times New Roman" w:hAnsi="Times New Roman" w:cs="Times New Roman"/>
          <w:sz w:val="20"/>
          <w:szCs w:val="20"/>
        </w:rPr>
        <w:t xml:space="preserve"> «Уровень информированности населения о реализации мероприятий по развитию сферы образования в рамках муниципальной программы»(</w:t>
      </w:r>
      <w:proofErr w:type="spellStart"/>
      <w:r w:rsidRPr="00722BD3">
        <w:rPr>
          <w:rFonts w:ascii="Times New Roman" w:hAnsi="Times New Roman" w:cs="Times New Roman"/>
          <w:sz w:val="20"/>
          <w:szCs w:val="20"/>
        </w:rPr>
        <w:t>У</w:t>
      </w:r>
      <w:r w:rsidRPr="00722BD3">
        <w:rPr>
          <w:rFonts w:ascii="Times New Roman" w:hAnsi="Times New Roman" w:cs="Times New Roman"/>
          <w:sz w:val="20"/>
          <w:szCs w:val="20"/>
          <w:vertAlign w:val="subscript"/>
        </w:rPr>
        <w:t>ин</w:t>
      </w:r>
      <w:proofErr w:type="spellEnd"/>
      <w:r w:rsidRPr="00722BD3">
        <w:rPr>
          <w:rFonts w:ascii="Times New Roman" w:hAnsi="Times New Roman" w:cs="Times New Roman"/>
          <w:sz w:val="20"/>
          <w:szCs w:val="20"/>
        </w:rPr>
        <w:t>) рассчитывается по формуле:</w:t>
      </w:r>
      <w:r w:rsidR="002C246F">
        <w:rPr>
          <w:rFonts w:ascii="Times New Roman" w:hAnsi="Times New Roman" w:cs="Times New Roman"/>
          <w:sz w:val="20"/>
          <w:szCs w:val="20"/>
        </w:rPr>
        <w:t xml:space="preserve"> </w:t>
      </w:r>
      <m:oMath>
        <m:sSub>
          <m:sSubPr>
            <m:ctrlPr>
              <w:rPr>
                <w:rFonts w:ascii="Cambria Math" w:hAnsi="Cambria Math" w:cs="Times New Roman"/>
                <w:sz w:val="20"/>
                <w:szCs w:val="20"/>
              </w:rPr>
            </m:ctrlPr>
          </m:sSubPr>
          <m:e>
            <m:r>
              <m:rPr>
                <m:sty m:val="p"/>
              </m:rPr>
              <w:rPr>
                <w:rFonts w:ascii="Cambria Math" w:hAnsi="Cambria Math" w:cs="Times New Roman"/>
                <w:sz w:val="20"/>
                <w:szCs w:val="20"/>
              </w:rPr>
              <m:t>У</m:t>
            </m:r>
          </m:e>
          <m:sub>
            <m:r>
              <m:rPr>
                <m:sty m:val="p"/>
              </m:rPr>
              <w:rPr>
                <w:rFonts w:ascii="Cambria Math" w:hAnsi="Cambria Math" w:cs="Times New Roman"/>
                <w:sz w:val="20"/>
                <w:szCs w:val="20"/>
              </w:rPr>
              <m:t>ин</m:t>
            </m:r>
          </m:sub>
        </m:sSub>
        <m:r>
          <m:rPr>
            <m:sty m:val="p"/>
          </m:rPr>
          <w:rPr>
            <w:rFonts w:ascii="Cambria Math" w:hAnsi="Cambria Math" w:cs="Times New Roman"/>
            <w:sz w:val="20"/>
            <w:szCs w:val="20"/>
          </w:rPr>
          <m:t>=</m:t>
        </m:r>
        <m:f>
          <m:fPr>
            <m:ctrlPr>
              <w:rPr>
                <w:rFonts w:ascii="Cambria Math" w:hAnsi="Cambria Math" w:cs="Times New Roman"/>
                <w:sz w:val="20"/>
                <w:szCs w:val="20"/>
              </w:rPr>
            </m:ctrlPr>
          </m:fPr>
          <m:num>
            <m:sSub>
              <m:sSubPr>
                <m:ctrlPr>
                  <w:rPr>
                    <w:rFonts w:ascii="Cambria Math" w:hAnsi="Cambria Math" w:cs="Times New Roman"/>
                    <w:sz w:val="20"/>
                    <w:szCs w:val="20"/>
                  </w:rPr>
                </m:ctrlPr>
              </m:sSubPr>
              <m:e>
                <m:r>
                  <m:rPr>
                    <m:sty m:val="p"/>
                  </m:rPr>
                  <w:rPr>
                    <w:rFonts w:ascii="Cambria Math" w:hAnsi="Cambria Math" w:cs="Times New Roman"/>
                    <w:sz w:val="20"/>
                    <w:szCs w:val="20"/>
                  </w:rPr>
                  <m:t>К</m:t>
                </m:r>
              </m:e>
              <m:sub>
                <m:r>
                  <m:rPr>
                    <m:sty m:val="p"/>
                  </m:rPr>
                  <w:rPr>
                    <w:rFonts w:ascii="Cambria Math" w:hAnsi="Cambria Math" w:cs="Times New Roman"/>
                    <w:sz w:val="20"/>
                    <w:szCs w:val="20"/>
                  </w:rPr>
                  <m:t>ин</m:t>
                </m:r>
              </m:sub>
            </m:sSub>
          </m:num>
          <m:den>
            <m:sSub>
              <m:sSubPr>
                <m:ctrlPr>
                  <w:rPr>
                    <w:rFonts w:ascii="Cambria Math" w:hAnsi="Cambria Math" w:cs="Times New Roman"/>
                    <w:sz w:val="20"/>
                    <w:szCs w:val="20"/>
                  </w:rPr>
                </m:ctrlPr>
              </m:sSubPr>
              <m:e>
                <m:r>
                  <m:rPr>
                    <m:sty m:val="p"/>
                  </m:rPr>
                  <w:rPr>
                    <w:rFonts w:ascii="Cambria Math" w:hAnsi="Cambria Math" w:cs="Times New Roman"/>
                    <w:sz w:val="20"/>
                    <w:szCs w:val="20"/>
                  </w:rPr>
                  <m:t>К</m:t>
                </m:r>
              </m:e>
              <m:sub>
                <m:r>
                  <m:rPr>
                    <m:sty m:val="p"/>
                  </m:rPr>
                  <w:rPr>
                    <w:rFonts w:ascii="Cambria Math" w:hAnsi="Cambria Math" w:cs="Times New Roman"/>
                    <w:sz w:val="20"/>
                    <w:szCs w:val="20"/>
                  </w:rPr>
                  <m:t>оп</m:t>
                </m:r>
              </m:sub>
            </m:sSub>
          </m:den>
        </m:f>
        <m:r>
          <m:rPr>
            <m:sty m:val="p"/>
          </m:rPr>
          <w:rPr>
            <w:rFonts w:ascii="Cambria Math" w:hAnsi="Cambria Math" w:cs="Times New Roman"/>
            <w:sz w:val="20"/>
            <w:szCs w:val="20"/>
          </w:rPr>
          <m:t>х 100%,где:</m:t>
        </m:r>
      </m:oMath>
      <w:r w:rsidR="002C246F">
        <w:rPr>
          <w:rFonts w:ascii="Times New Roman" w:hAnsi="Times New Roman" w:cs="Times New Roman"/>
          <w:sz w:val="20"/>
          <w:szCs w:val="20"/>
        </w:rPr>
        <w:t xml:space="preserve"> </w:t>
      </w:r>
      <w:r w:rsidRPr="00722BD3">
        <w:rPr>
          <w:rFonts w:ascii="Times New Roman" w:hAnsi="Times New Roman" w:cs="Times New Roman"/>
          <w:sz w:val="20"/>
          <w:szCs w:val="20"/>
        </w:rPr>
        <w:t>К</w:t>
      </w:r>
      <w:r w:rsidRPr="00722BD3">
        <w:rPr>
          <w:rFonts w:ascii="Times New Roman" w:hAnsi="Times New Roman" w:cs="Times New Roman"/>
          <w:sz w:val="20"/>
          <w:szCs w:val="20"/>
          <w:vertAlign w:val="subscript"/>
        </w:rPr>
        <w:t>ин</w:t>
      </w:r>
      <w:r w:rsidRPr="00722BD3">
        <w:rPr>
          <w:rFonts w:ascii="Times New Roman" w:hAnsi="Times New Roman" w:cs="Times New Roman"/>
          <w:sz w:val="20"/>
          <w:szCs w:val="20"/>
        </w:rPr>
        <w:t xml:space="preserve"> – количество информированных людей о реализации мероприятий по развитию сферы образования в рамках муниципальной программы;</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К</w:t>
      </w:r>
      <w:r w:rsidRPr="00722BD3">
        <w:rPr>
          <w:rFonts w:ascii="Times New Roman" w:hAnsi="Times New Roman" w:cs="Times New Roman"/>
          <w:sz w:val="20"/>
          <w:szCs w:val="20"/>
          <w:vertAlign w:val="subscript"/>
        </w:rPr>
        <w:t>оп</w:t>
      </w:r>
      <w:r w:rsidRPr="00722BD3">
        <w:rPr>
          <w:rFonts w:ascii="Times New Roman" w:hAnsi="Times New Roman" w:cs="Times New Roman"/>
          <w:sz w:val="20"/>
          <w:szCs w:val="20"/>
        </w:rPr>
        <w:t>– количество опрошенных людей;</w:t>
      </w:r>
      <w:r w:rsidR="002C246F">
        <w:rPr>
          <w:rFonts w:ascii="Times New Roman" w:hAnsi="Times New Roman" w:cs="Times New Roman"/>
          <w:sz w:val="20"/>
          <w:szCs w:val="20"/>
        </w:rPr>
        <w:t xml:space="preserve"> </w:t>
      </w:r>
      <w:r w:rsidRPr="00722BD3">
        <w:rPr>
          <w:rFonts w:ascii="Times New Roman" w:hAnsi="Times New Roman" w:cs="Times New Roman"/>
          <w:sz w:val="20"/>
          <w:szCs w:val="20"/>
          <w:u w:val="single"/>
        </w:rPr>
        <w:t>Показатель  3</w:t>
      </w:r>
      <w:r w:rsidRPr="00722BD3">
        <w:rPr>
          <w:rFonts w:ascii="Times New Roman" w:hAnsi="Times New Roman" w:cs="Times New Roman"/>
          <w:sz w:val="20"/>
          <w:szCs w:val="20"/>
        </w:rPr>
        <w:t xml:space="preserve">  «</w:t>
      </w:r>
      <w:r w:rsidRPr="00722BD3">
        <w:rPr>
          <w:rFonts w:ascii="Times New Roman" w:eastAsia="HiddenHorzOCR" w:hAnsi="Times New Roman" w:cs="Times New Roman"/>
          <w:sz w:val="20"/>
          <w:szCs w:val="20"/>
        </w:rPr>
        <w:t>Число уровней образования, на которых реализуются механизмы внешней оценки качества образования»;</w:t>
      </w:r>
      <w:r w:rsidR="002C246F">
        <w:rPr>
          <w:rFonts w:ascii="Times New Roman" w:hAnsi="Times New Roman" w:cs="Times New Roman"/>
          <w:sz w:val="20"/>
          <w:szCs w:val="20"/>
        </w:rPr>
        <w:t xml:space="preserve"> </w:t>
      </w:r>
      <w:r w:rsidRPr="00722BD3">
        <w:rPr>
          <w:rFonts w:ascii="Times New Roman" w:eastAsia="HiddenHorzOCR" w:hAnsi="Times New Roman" w:cs="Times New Roman"/>
          <w:sz w:val="20"/>
          <w:szCs w:val="20"/>
          <w:u w:val="single"/>
        </w:rPr>
        <w:t xml:space="preserve">Показатель  4 </w:t>
      </w:r>
      <w:r w:rsidRPr="00722BD3">
        <w:rPr>
          <w:rFonts w:ascii="Times New Roman" w:eastAsia="HiddenHorzOCR" w:hAnsi="Times New Roman" w:cs="Times New Roman"/>
          <w:sz w:val="20"/>
          <w:szCs w:val="20"/>
        </w:rPr>
        <w:t>«Удельный вес числа образовательных организаций, в которых созданы органы коллегиального управления с участием общественности (родители, работодатели), в общем числе образовательных организаций» (</w:t>
      </w:r>
      <w:proofErr w:type="spellStart"/>
      <w:r w:rsidRPr="00722BD3">
        <w:rPr>
          <w:rFonts w:ascii="Times New Roman" w:eastAsia="HiddenHorzOCR" w:hAnsi="Times New Roman" w:cs="Times New Roman"/>
          <w:sz w:val="20"/>
          <w:szCs w:val="20"/>
        </w:rPr>
        <w:t>В</w:t>
      </w:r>
      <w:r w:rsidRPr="00722BD3">
        <w:rPr>
          <w:rFonts w:ascii="Times New Roman" w:eastAsia="HiddenHorzOCR" w:hAnsi="Times New Roman" w:cs="Times New Roman"/>
          <w:sz w:val="20"/>
          <w:szCs w:val="20"/>
          <w:vertAlign w:val="subscript"/>
        </w:rPr>
        <w:t>ку</w:t>
      </w:r>
      <w:proofErr w:type="spellEnd"/>
      <w:r w:rsidRPr="00722BD3">
        <w:rPr>
          <w:rFonts w:ascii="Times New Roman" w:eastAsia="HiddenHorzOCR" w:hAnsi="Times New Roman" w:cs="Times New Roman"/>
          <w:sz w:val="20"/>
          <w:szCs w:val="20"/>
        </w:rPr>
        <w:t>) рассчитывается по формуле:</w:t>
      </w:r>
      <w:r w:rsidR="002C246F">
        <w:rPr>
          <w:rFonts w:ascii="Times New Roman" w:eastAsia="HiddenHorzOCR" w:hAnsi="Times New Roman" w:cs="Times New Roman"/>
          <w:sz w:val="20"/>
          <w:szCs w:val="20"/>
        </w:rPr>
        <w:t xml:space="preserve"> </w:t>
      </w:r>
      <m:oMath>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В</m:t>
            </m:r>
          </m:e>
          <m:sub>
            <m:r>
              <m:rPr>
                <m:sty m:val="p"/>
              </m:rPr>
              <w:rPr>
                <w:rFonts w:ascii="Cambria Math" w:eastAsia="HiddenHorzOCR" w:hAnsi="Cambria Math" w:cs="Times New Roman"/>
                <w:sz w:val="20"/>
                <w:szCs w:val="20"/>
              </w:rPr>
              <m:t>ку</m:t>
            </m:r>
          </m:sub>
        </m:sSub>
        <m:r>
          <m:rPr>
            <m:sty m:val="p"/>
          </m:rPr>
          <w:rPr>
            <w:rFonts w:ascii="Cambria Math" w:eastAsia="HiddenHorzOCR" w:hAnsi="Cambria Math" w:cs="Times New Roman"/>
            <w:sz w:val="20"/>
            <w:szCs w:val="20"/>
          </w:rPr>
          <m:t>=</m:t>
        </m:r>
        <m:f>
          <m:fPr>
            <m:ctrlPr>
              <w:rPr>
                <w:rFonts w:ascii="Cambria Math" w:eastAsia="HiddenHorzOCR" w:hAnsi="Cambria Math" w:cs="Times New Roman"/>
                <w:sz w:val="20"/>
                <w:szCs w:val="20"/>
              </w:rPr>
            </m:ctrlPr>
          </m:fPr>
          <m:num>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ку</m:t>
                </m:r>
              </m:sub>
            </m:sSub>
          </m:num>
          <m:den>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о</m:t>
                </m:r>
              </m:sub>
            </m:sSub>
          </m:den>
        </m:f>
        <m:r>
          <m:rPr>
            <m:sty m:val="p"/>
          </m:rPr>
          <w:rPr>
            <w:rFonts w:ascii="Cambria Math" w:eastAsia="HiddenHorzOCR" w:hAnsi="Cambria Math" w:cs="Times New Roman"/>
            <w:sz w:val="20"/>
            <w:szCs w:val="20"/>
          </w:rPr>
          <m:t>х 100%,где:</m:t>
        </m:r>
      </m:oMath>
      <w:r w:rsidR="002C246F">
        <w:rPr>
          <w:rFonts w:ascii="Times New Roman" w:eastAsia="HiddenHorzOCR" w:hAnsi="Times New Roman" w:cs="Times New Roman"/>
          <w:sz w:val="20"/>
          <w:szCs w:val="20"/>
        </w:rPr>
        <w:t xml:space="preserve"> </w:t>
      </w:r>
      <w:proofErr w:type="spellStart"/>
      <w:r w:rsidRPr="00722BD3">
        <w:rPr>
          <w:rFonts w:ascii="Times New Roman" w:eastAsia="HiddenHorzOCR" w:hAnsi="Times New Roman" w:cs="Times New Roman"/>
          <w:sz w:val="20"/>
          <w:szCs w:val="20"/>
        </w:rPr>
        <w:t>Ч</w:t>
      </w:r>
      <w:r w:rsidRPr="00722BD3">
        <w:rPr>
          <w:rFonts w:ascii="Times New Roman" w:eastAsia="HiddenHorzOCR" w:hAnsi="Times New Roman" w:cs="Times New Roman"/>
          <w:sz w:val="20"/>
          <w:szCs w:val="20"/>
          <w:vertAlign w:val="subscript"/>
        </w:rPr>
        <w:t>ку</w:t>
      </w:r>
      <w:proofErr w:type="spellEnd"/>
      <w:r w:rsidRPr="00722BD3">
        <w:rPr>
          <w:rFonts w:ascii="Times New Roman" w:eastAsia="HiddenHorzOCR" w:hAnsi="Times New Roman" w:cs="Times New Roman"/>
          <w:sz w:val="20"/>
          <w:szCs w:val="20"/>
        </w:rPr>
        <w:t xml:space="preserve"> – число образовательных организаций, в которых созданы органы коллегиального управления с участием общественности (родители, работодатели);</w:t>
      </w:r>
      <w:r w:rsidR="002C246F">
        <w:rPr>
          <w:rFonts w:ascii="Times New Roman" w:eastAsia="HiddenHorzOCR" w:hAnsi="Times New Roman" w:cs="Times New Roman"/>
          <w:sz w:val="20"/>
          <w:szCs w:val="20"/>
        </w:rPr>
        <w:t xml:space="preserve"> </w:t>
      </w:r>
      <w:proofErr w:type="spellStart"/>
      <w:r w:rsidRPr="00722BD3">
        <w:rPr>
          <w:rFonts w:ascii="Times New Roman" w:eastAsia="HiddenHorzOCR" w:hAnsi="Times New Roman" w:cs="Times New Roman"/>
          <w:sz w:val="20"/>
          <w:szCs w:val="20"/>
        </w:rPr>
        <w:t>Ч</w:t>
      </w:r>
      <w:r w:rsidRPr="00722BD3">
        <w:rPr>
          <w:rFonts w:ascii="Times New Roman" w:eastAsia="HiddenHorzOCR" w:hAnsi="Times New Roman" w:cs="Times New Roman"/>
          <w:sz w:val="20"/>
          <w:szCs w:val="20"/>
          <w:vertAlign w:val="subscript"/>
        </w:rPr>
        <w:t>о</w:t>
      </w:r>
      <w:proofErr w:type="spellEnd"/>
      <w:r w:rsidRPr="00722BD3">
        <w:rPr>
          <w:rFonts w:ascii="Times New Roman" w:eastAsia="HiddenHorzOCR" w:hAnsi="Times New Roman" w:cs="Times New Roman"/>
          <w:sz w:val="20"/>
          <w:szCs w:val="20"/>
        </w:rPr>
        <w:t xml:space="preserve"> – число образовательных организаций;</w:t>
      </w:r>
      <w:r w:rsidR="002C246F">
        <w:rPr>
          <w:rFonts w:ascii="Times New Roman" w:eastAsia="HiddenHorzOCR" w:hAnsi="Times New Roman" w:cs="Times New Roman"/>
          <w:sz w:val="20"/>
          <w:szCs w:val="20"/>
        </w:rPr>
        <w:t xml:space="preserve"> </w:t>
      </w:r>
      <w:r w:rsidRPr="00722BD3">
        <w:rPr>
          <w:rFonts w:ascii="Times New Roman" w:eastAsia="HiddenHorzOCR" w:hAnsi="Times New Roman" w:cs="Times New Roman"/>
          <w:sz w:val="20"/>
          <w:szCs w:val="20"/>
          <w:u w:val="single"/>
        </w:rPr>
        <w:t>Показатель 5</w:t>
      </w:r>
      <w:r w:rsidRPr="00722BD3">
        <w:rPr>
          <w:rFonts w:ascii="Times New Roman" w:eastAsia="HiddenHorzOCR" w:hAnsi="Times New Roman" w:cs="Times New Roman"/>
          <w:sz w:val="20"/>
          <w:szCs w:val="20"/>
        </w:rPr>
        <w:t xml:space="preserve"> «Удельный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организаций» (</w:t>
      </w:r>
      <w:proofErr w:type="spellStart"/>
      <w:r w:rsidRPr="00722BD3">
        <w:rPr>
          <w:rFonts w:ascii="Times New Roman" w:eastAsia="HiddenHorzOCR" w:hAnsi="Times New Roman" w:cs="Times New Roman"/>
          <w:sz w:val="20"/>
          <w:szCs w:val="20"/>
        </w:rPr>
        <w:t>В</w:t>
      </w:r>
      <w:r w:rsidRPr="00722BD3">
        <w:rPr>
          <w:rFonts w:ascii="Times New Roman" w:eastAsia="HiddenHorzOCR" w:hAnsi="Times New Roman" w:cs="Times New Roman"/>
          <w:sz w:val="20"/>
          <w:szCs w:val="20"/>
          <w:vertAlign w:val="subscript"/>
        </w:rPr>
        <w:t>офс</w:t>
      </w:r>
      <w:proofErr w:type="spellEnd"/>
      <w:r w:rsidRPr="00722BD3">
        <w:rPr>
          <w:rFonts w:ascii="Times New Roman" w:eastAsia="HiddenHorzOCR" w:hAnsi="Times New Roman" w:cs="Times New Roman"/>
          <w:sz w:val="20"/>
          <w:szCs w:val="20"/>
        </w:rPr>
        <w:t>)рассчитывается по формуле:</w:t>
      </w:r>
      <w:r w:rsidR="002C246F">
        <w:rPr>
          <w:rFonts w:ascii="Times New Roman" w:eastAsia="HiddenHorzOCR" w:hAnsi="Times New Roman" w:cs="Times New Roman"/>
          <w:sz w:val="20"/>
          <w:szCs w:val="20"/>
        </w:rPr>
        <w:t xml:space="preserve"> </w:t>
      </w:r>
      <m:oMath>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В</m:t>
            </m:r>
          </m:e>
          <m:sub>
            <m:r>
              <m:rPr>
                <m:sty m:val="p"/>
              </m:rPr>
              <w:rPr>
                <w:rFonts w:ascii="Cambria Math" w:eastAsia="HiddenHorzOCR" w:hAnsi="Cambria Math" w:cs="Times New Roman"/>
                <w:sz w:val="20"/>
                <w:szCs w:val="20"/>
              </w:rPr>
              <m:t>офс</m:t>
            </m:r>
          </m:sub>
        </m:sSub>
        <m:r>
          <m:rPr>
            <m:sty m:val="p"/>
          </m:rPr>
          <w:rPr>
            <w:rFonts w:ascii="Cambria Math" w:eastAsia="HiddenHorzOCR" w:hAnsi="Cambria Math" w:cs="Times New Roman"/>
            <w:sz w:val="20"/>
            <w:szCs w:val="20"/>
          </w:rPr>
          <m:t>=</m:t>
        </m:r>
        <m:f>
          <m:fPr>
            <m:ctrlPr>
              <w:rPr>
                <w:rFonts w:ascii="Cambria Math" w:eastAsia="HiddenHorzOCR" w:hAnsi="Cambria Math" w:cs="Times New Roman"/>
                <w:sz w:val="20"/>
                <w:szCs w:val="20"/>
              </w:rPr>
            </m:ctrlPr>
          </m:fPr>
          <m:num>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офс</m:t>
                </m:r>
              </m:sub>
            </m:sSub>
          </m:num>
          <m:den>
            <m:sSub>
              <m:sSubPr>
                <m:ctrlPr>
                  <w:rPr>
                    <w:rFonts w:ascii="Cambria Math" w:eastAsia="HiddenHorzOCR" w:hAnsi="Cambria Math" w:cs="Times New Roman"/>
                    <w:sz w:val="20"/>
                    <w:szCs w:val="20"/>
                  </w:rPr>
                </m:ctrlPr>
              </m:sSubPr>
              <m:e>
                <m:r>
                  <m:rPr>
                    <m:sty m:val="p"/>
                  </m:rPr>
                  <w:rPr>
                    <w:rFonts w:ascii="Cambria Math" w:eastAsia="HiddenHorzOCR" w:hAnsi="Cambria Math" w:cs="Times New Roman"/>
                    <w:sz w:val="20"/>
                    <w:szCs w:val="20"/>
                  </w:rPr>
                  <m:t>Ч</m:t>
                </m:r>
              </m:e>
              <m:sub>
                <m:r>
                  <m:rPr>
                    <m:sty m:val="p"/>
                  </m:rPr>
                  <w:rPr>
                    <w:rFonts w:ascii="Cambria Math" w:eastAsia="HiddenHorzOCR" w:hAnsi="Cambria Math" w:cs="Times New Roman"/>
                    <w:sz w:val="20"/>
                    <w:szCs w:val="20"/>
                  </w:rPr>
                  <m:t>о</m:t>
                </m:r>
              </m:sub>
            </m:sSub>
          </m:den>
        </m:f>
        <m:r>
          <m:rPr>
            <m:sty m:val="p"/>
          </m:rPr>
          <w:rPr>
            <w:rFonts w:ascii="Cambria Math" w:eastAsia="HiddenHorzOCR" w:hAnsi="Cambria Math" w:cs="Times New Roman"/>
            <w:sz w:val="20"/>
            <w:szCs w:val="20"/>
          </w:rPr>
          <m:t>х 100%,где:</m:t>
        </m:r>
      </m:oMath>
      <w:r w:rsidR="002C246F">
        <w:rPr>
          <w:rFonts w:ascii="Times New Roman" w:eastAsia="HiddenHorzOCR" w:hAnsi="Times New Roman" w:cs="Times New Roman"/>
          <w:sz w:val="20"/>
          <w:szCs w:val="20"/>
        </w:rPr>
        <w:t xml:space="preserve"> </w:t>
      </w:r>
      <w:proofErr w:type="spellStart"/>
      <w:r w:rsidRPr="00722BD3">
        <w:rPr>
          <w:rFonts w:ascii="Times New Roman" w:eastAsia="HiddenHorzOCR" w:hAnsi="Times New Roman" w:cs="Times New Roman"/>
          <w:sz w:val="20"/>
          <w:szCs w:val="20"/>
        </w:rPr>
        <w:t>Ч</w:t>
      </w:r>
      <w:r w:rsidRPr="00722BD3">
        <w:rPr>
          <w:rFonts w:ascii="Times New Roman" w:eastAsia="HiddenHorzOCR" w:hAnsi="Times New Roman" w:cs="Times New Roman"/>
          <w:sz w:val="20"/>
          <w:szCs w:val="20"/>
          <w:vertAlign w:val="subscript"/>
        </w:rPr>
        <w:t>офс</w:t>
      </w:r>
      <w:proofErr w:type="spellEnd"/>
      <w:r w:rsidRPr="00722BD3">
        <w:rPr>
          <w:rFonts w:ascii="Times New Roman" w:eastAsia="HiddenHorzOCR" w:hAnsi="Times New Roman" w:cs="Times New Roman"/>
          <w:sz w:val="20"/>
          <w:szCs w:val="20"/>
        </w:rPr>
        <w:t xml:space="preserve"> – число образовательных организаций, обеспечивающих предоставление нормативно закрепленного перечня сведений о своей деятельности на официальных сайтах;</w:t>
      </w:r>
      <w:r w:rsidR="002C246F">
        <w:rPr>
          <w:rFonts w:ascii="Times New Roman" w:eastAsia="HiddenHorzOCR" w:hAnsi="Times New Roman" w:cs="Times New Roman"/>
          <w:sz w:val="20"/>
          <w:szCs w:val="20"/>
        </w:rPr>
        <w:t xml:space="preserve"> </w:t>
      </w:r>
      <w:proofErr w:type="spellStart"/>
      <w:r w:rsidRPr="00722BD3">
        <w:rPr>
          <w:rFonts w:ascii="Times New Roman" w:eastAsia="HiddenHorzOCR" w:hAnsi="Times New Roman" w:cs="Times New Roman"/>
          <w:sz w:val="20"/>
          <w:szCs w:val="20"/>
        </w:rPr>
        <w:t>Ч</w:t>
      </w:r>
      <w:r w:rsidRPr="00722BD3">
        <w:rPr>
          <w:rFonts w:ascii="Times New Roman" w:eastAsia="HiddenHorzOCR" w:hAnsi="Times New Roman" w:cs="Times New Roman"/>
          <w:sz w:val="20"/>
          <w:szCs w:val="20"/>
          <w:vertAlign w:val="subscript"/>
        </w:rPr>
        <w:t>о</w:t>
      </w:r>
      <w:proofErr w:type="spellEnd"/>
      <w:r w:rsidRPr="00722BD3">
        <w:rPr>
          <w:rFonts w:ascii="Times New Roman" w:eastAsia="HiddenHorzOCR" w:hAnsi="Times New Roman" w:cs="Times New Roman"/>
          <w:sz w:val="20"/>
          <w:szCs w:val="20"/>
        </w:rPr>
        <w:t xml:space="preserve"> – число образовательных организаций.</w:t>
      </w:r>
      <w:r w:rsidR="002C246F">
        <w:rPr>
          <w:rFonts w:ascii="Times New Roman" w:eastAsia="HiddenHorzOCR" w:hAnsi="Times New Roman" w:cs="Times New Roman"/>
          <w:sz w:val="20"/>
          <w:szCs w:val="20"/>
        </w:rPr>
        <w:t xml:space="preserve"> </w:t>
      </w:r>
      <w:r w:rsidRPr="00722BD3">
        <w:rPr>
          <w:rFonts w:ascii="Times New Roman" w:hAnsi="Times New Roman" w:cs="Times New Roman"/>
          <w:b/>
          <w:sz w:val="20"/>
          <w:szCs w:val="20"/>
        </w:rPr>
        <w:t xml:space="preserve">4. </w:t>
      </w:r>
      <w:proofErr w:type="gramStart"/>
      <w:r w:rsidRPr="00722BD3">
        <w:rPr>
          <w:rFonts w:ascii="Times New Roman" w:hAnsi="Times New Roman" w:cs="Times New Roman"/>
          <w:b/>
          <w:sz w:val="20"/>
          <w:szCs w:val="20"/>
        </w:rPr>
        <w:t>Подпрограмма  «</w:t>
      </w:r>
      <w:proofErr w:type="gramEnd"/>
      <w:r w:rsidRPr="00722BD3">
        <w:rPr>
          <w:rFonts w:ascii="Times New Roman" w:hAnsi="Times New Roman" w:cs="Times New Roman"/>
          <w:b/>
          <w:sz w:val="20"/>
          <w:szCs w:val="20"/>
        </w:rPr>
        <w:t>Формирование законопослушного поведения участников дорожного движения»</w:t>
      </w:r>
      <w:r w:rsidR="002C246F">
        <w:rPr>
          <w:rFonts w:ascii="Times New Roman" w:hAnsi="Times New Roman" w:cs="Times New Roman"/>
          <w:b/>
          <w:sz w:val="20"/>
          <w:szCs w:val="20"/>
        </w:rPr>
        <w:t xml:space="preserve"> </w:t>
      </w:r>
      <w:r w:rsidRPr="00722BD3">
        <w:rPr>
          <w:rFonts w:ascii="Times New Roman" w:hAnsi="Times New Roman" w:cs="Times New Roman"/>
          <w:b/>
          <w:sz w:val="20"/>
          <w:szCs w:val="20"/>
        </w:rPr>
        <w:t>4.1. Паспорт подпрограммы</w:t>
      </w: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firstRow="0" w:lastRow="0" w:firstColumn="0" w:lastColumn="0" w:noHBand="0" w:noVBand="0"/>
      </w:tblPr>
      <w:tblGrid>
        <w:gridCol w:w="422"/>
        <w:gridCol w:w="4287"/>
        <w:gridCol w:w="5940"/>
      </w:tblGrid>
      <w:tr w:rsidR="00722BD3" w:rsidRPr="00722BD3" w14:paraId="59FC9DC9" w14:textId="77777777" w:rsidTr="002C246F">
        <w:trPr>
          <w:trHeight w:val="20"/>
          <w:tblCellSpacing w:w="5" w:type="nil"/>
        </w:trPr>
        <w:tc>
          <w:tcPr>
            <w:tcW w:w="198" w:type="pct"/>
          </w:tcPr>
          <w:p w14:paraId="2FF78CFB"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1</w:t>
            </w:r>
          </w:p>
        </w:tc>
        <w:tc>
          <w:tcPr>
            <w:tcW w:w="2013" w:type="pct"/>
          </w:tcPr>
          <w:p w14:paraId="46E85233"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Наименование подпрограммы </w:t>
            </w:r>
          </w:p>
        </w:tc>
        <w:tc>
          <w:tcPr>
            <w:tcW w:w="2789" w:type="pct"/>
          </w:tcPr>
          <w:p w14:paraId="59A64046"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Формирование законопослушного поведения участников дорожного движения</w:t>
            </w:r>
          </w:p>
        </w:tc>
      </w:tr>
      <w:tr w:rsidR="00722BD3" w:rsidRPr="00722BD3" w14:paraId="7C31C221" w14:textId="77777777" w:rsidTr="002C246F">
        <w:trPr>
          <w:trHeight w:val="20"/>
          <w:tblCellSpacing w:w="5" w:type="nil"/>
        </w:trPr>
        <w:tc>
          <w:tcPr>
            <w:tcW w:w="198" w:type="pct"/>
          </w:tcPr>
          <w:p w14:paraId="4B3E187D"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2</w:t>
            </w:r>
          </w:p>
        </w:tc>
        <w:tc>
          <w:tcPr>
            <w:tcW w:w="2013" w:type="pct"/>
          </w:tcPr>
          <w:p w14:paraId="283E3F8A"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Координатор подпрограммы</w:t>
            </w:r>
          </w:p>
        </w:tc>
        <w:tc>
          <w:tcPr>
            <w:tcW w:w="2789" w:type="pct"/>
          </w:tcPr>
          <w:p w14:paraId="77185996"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Отдел образования администрации Завитинского района</w:t>
            </w:r>
          </w:p>
        </w:tc>
      </w:tr>
      <w:tr w:rsidR="00722BD3" w:rsidRPr="00722BD3" w14:paraId="53F64186" w14:textId="77777777" w:rsidTr="002C246F">
        <w:trPr>
          <w:trHeight w:val="20"/>
          <w:tblCellSpacing w:w="5" w:type="nil"/>
        </w:trPr>
        <w:tc>
          <w:tcPr>
            <w:tcW w:w="198" w:type="pct"/>
          </w:tcPr>
          <w:p w14:paraId="1BF168E5"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3</w:t>
            </w:r>
          </w:p>
        </w:tc>
        <w:tc>
          <w:tcPr>
            <w:tcW w:w="2013" w:type="pct"/>
          </w:tcPr>
          <w:p w14:paraId="1751EB3E"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Участники муниципальной программы</w:t>
            </w:r>
          </w:p>
        </w:tc>
        <w:tc>
          <w:tcPr>
            <w:tcW w:w="2789" w:type="pct"/>
          </w:tcPr>
          <w:p w14:paraId="3CBA5907"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Отдел образования администрации Завитинского района, образовательные учреждения района</w:t>
            </w:r>
          </w:p>
        </w:tc>
      </w:tr>
      <w:tr w:rsidR="00722BD3" w:rsidRPr="00722BD3" w14:paraId="2B0433F7" w14:textId="77777777" w:rsidTr="002C246F">
        <w:trPr>
          <w:trHeight w:val="20"/>
          <w:tblCellSpacing w:w="5" w:type="nil"/>
        </w:trPr>
        <w:tc>
          <w:tcPr>
            <w:tcW w:w="198" w:type="pct"/>
          </w:tcPr>
          <w:p w14:paraId="293CA5AC"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4</w:t>
            </w:r>
          </w:p>
        </w:tc>
        <w:tc>
          <w:tcPr>
            <w:tcW w:w="2013" w:type="pct"/>
          </w:tcPr>
          <w:p w14:paraId="16AC71DB"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Цель подпрограммы</w:t>
            </w:r>
          </w:p>
        </w:tc>
        <w:tc>
          <w:tcPr>
            <w:tcW w:w="2789" w:type="pct"/>
          </w:tcPr>
          <w:p w14:paraId="7098A523" w14:textId="12F1E4BE" w:rsidR="00722BD3" w:rsidRPr="00722BD3" w:rsidRDefault="00722BD3" w:rsidP="00722BD3">
            <w:pPr>
              <w:spacing w:after="0" w:line="240" w:lineRule="auto"/>
              <w:jc w:val="both"/>
              <w:rPr>
                <w:rFonts w:ascii="Times New Roman" w:eastAsia="Calibri" w:hAnsi="Times New Roman" w:cs="Times New Roman"/>
                <w:sz w:val="20"/>
                <w:szCs w:val="20"/>
              </w:rPr>
            </w:pPr>
            <w:r w:rsidRPr="00722BD3">
              <w:rPr>
                <w:rFonts w:ascii="Times New Roman" w:eastAsia="Calibri" w:hAnsi="Times New Roman" w:cs="Times New Roman"/>
                <w:sz w:val="20"/>
                <w:szCs w:val="20"/>
              </w:rPr>
              <w:t xml:space="preserve">Сокращение количества дорожно-транспортных происшествий с участием несовершеннолетних; повышение </w:t>
            </w:r>
            <w:proofErr w:type="gramStart"/>
            <w:r w:rsidRPr="00722BD3">
              <w:rPr>
                <w:rFonts w:ascii="Times New Roman" w:eastAsia="Calibri" w:hAnsi="Times New Roman" w:cs="Times New Roman"/>
                <w:sz w:val="20"/>
                <w:szCs w:val="20"/>
              </w:rPr>
              <w:t>уровня</w:t>
            </w:r>
            <w:r w:rsidRPr="00722BD3">
              <w:rPr>
                <w:rFonts w:ascii="Times New Roman" w:eastAsia="Calibri" w:hAnsi="Times New Roman" w:cs="Times New Roman"/>
                <w:color w:val="000000"/>
                <w:sz w:val="20"/>
                <w:szCs w:val="20"/>
              </w:rPr>
              <w:t xml:space="preserve">  правового</w:t>
            </w:r>
            <w:proofErr w:type="gramEnd"/>
            <w:r w:rsidRPr="00722BD3">
              <w:rPr>
                <w:rFonts w:ascii="Times New Roman" w:eastAsia="Calibri" w:hAnsi="Times New Roman" w:cs="Times New Roman"/>
                <w:color w:val="000000"/>
                <w:sz w:val="20"/>
                <w:szCs w:val="20"/>
              </w:rPr>
              <w:t xml:space="preserve"> воспитания участников дорожного движения, культуры их </w:t>
            </w:r>
            <w:r w:rsidRPr="00722BD3">
              <w:rPr>
                <w:rFonts w:ascii="Times New Roman" w:eastAsia="Calibri" w:hAnsi="Times New Roman" w:cs="Times New Roman"/>
                <w:color w:val="000000"/>
                <w:sz w:val="20"/>
                <w:szCs w:val="20"/>
              </w:rPr>
              <w:lastRenderedPageBreak/>
              <w:t>поведения; повышение эффектив</w:t>
            </w:r>
            <w:r w:rsidR="002302A6">
              <w:rPr>
                <w:rFonts w:ascii="Times New Roman" w:eastAsia="Calibri" w:hAnsi="Times New Roman" w:cs="Times New Roman"/>
                <w:color w:val="000000"/>
                <w:sz w:val="20"/>
                <w:szCs w:val="20"/>
              </w:rPr>
              <w:t>н</w:t>
            </w:r>
            <w:r w:rsidRPr="00722BD3">
              <w:rPr>
                <w:rFonts w:ascii="Times New Roman" w:eastAsia="Calibri" w:hAnsi="Times New Roman" w:cs="Times New Roman"/>
                <w:color w:val="000000"/>
                <w:sz w:val="20"/>
                <w:szCs w:val="20"/>
              </w:rPr>
              <w:t xml:space="preserve">ости профилактики детского дорожно-транспортного травматизма </w:t>
            </w:r>
          </w:p>
        </w:tc>
      </w:tr>
      <w:tr w:rsidR="00722BD3" w:rsidRPr="00722BD3" w14:paraId="1076553A" w14:textId="77777777" w:rsidTr="002C246F">
        <w:trPr>
          <w:trHeight w:val="20"/>
          <w:tblCellSpacing w:w="5" w:type="nil"/>
        </w:trPr>
        <w:tc>
          <w:tcPr>
            <w:tcW w:w="198" w:type="pct"/>
          </w:tcPr>
          <w:p w14:paraId="5B4A5522"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lastRenderedPageBreak/>
              <w:t>5</w:t>
            </w:r>
          </w:p>
        </w:tc>
        <w:tc>
          <w:tcPr>
            <w:tcW w:w="2013" w:type="pct"/>
          </w:tcPr>
          <w:p w14:paraId="4DB0E15A"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Задачи подпрограммы</w:t>
            </w:r>
          </w:p>
          <w:p w14:paraId="15C21808" w14:textId="77777777" w:rsidR="00722BD3" w:rsidRPr="00722BD3" w:rsidRDefault="00722BD3" w:rsidP="00722BD3">
            <w:pPr>
              <w:spacing w:after="0" w:line="240" w:lineRule="auto"/>
              <w:jc w:val="both"/>
              <w:rPr>
                <w:rFonts w:ascii="Times New Roman" w:hAnsi="Times New Roman" w:cs="Times New Roman"/>
                <w:sz w:val="20"/>
                <w:szCs w:val="20"/>
              </w:rPr>
            </w:pPr>
          </w:p>
        </w:tc>
        <w:tc>
          <w:tcPr>
            <w:tcW w:w="2789" w:type="pct"/>
          </w:tcPr>
          <w:p w14:paraId="5220B8AE" w14:textId="77777777" w:rsidR="00722BD3" w:rsidRPr="00722BD3" w:rsidRDefault="00722BD3" w:rsidP="00722BD3">
            <w:pPr>
              <w:spacing w:after="0" w:line="240" w:lineRule="auto"/>
              <w:jc w:val="both"/>
              <w:rPr>
                <w:rFonts w:ascii="Times New Roman" w:eastAsia="Calibri" w:hAnsi="Times New Roman" w:cs="Times New Roman"/>
                <w:sz w:val="20"/>
                <w:szCs w:val="20"/>
              </w:rPr>
            </w:pPr>
            <w:r w:rsidRPr="00722BD3">
              <w:rPr>
                <w:rFonts w:ascii="Times New Roman" w:eastAsia="Calibri" w:hAnsi="Times New Roman" w:cs="Times New Roman"/>
                <w:sz w:val="20"/>
                <w:szCs w:val="20"/>
              </w:rPr>
              <w:t>1.Предупреждение опасного поведения детей дошкольного и школьного возраста, участников дорожного движения;</w:t>
            </w:r>
          </w:p>
          <w:p w14:paraId="4C59D9E1" w14:textId="77777777" w:rsidR="00722BD3" w:rsidRPr="00722BD3" w:rsidRDefault="00722BD3" w:rsidP="00722BD3">
            <w:pPr>
              <w:spacing w:after="0" w:line="240" w:lineRule="auto"/>
              <w:jc w:val="both"/>
              <w:rPr>
                <w:rFonts w:ascii="Times New Roman" w:eastAsia="Calibri" w:hAnsi="Times New Roman" w:cs="Times New Roman"/>
                <w:sz w:val="20"/>
                <w:szCs w:val="20"/>
              </w:rPr>
            </w:pPr>
            <w:r w:rsidRPr="00722BD3">
              <w:rPr>
                <w:rFonts w:ascii="Times New Roman" w:eastAsia="Calibri" w:hAnsi="Times New Roman" w:cs="Times New Roman"/>
                <w:sz w:val="20"/>
                <w:szCs w:val="20"/>
              </w:rPr>
              <w:t xml:space="preserve">2. Создать комплексную систему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w:t>
            </w:r>
          </w:p>
          <w:p w14:paraId="2E087171" w14:textId="77777777" w:rsidR="00722BD3" w:rsidRPr="00722BD3" w:rsidRDefault="00722BD3" w:rsidP="00722BD3">
            <w:pPr>
              <w:spacing w:after="0" w:line="240" w:lineRule="auto"/>
              <w:jc w:val="both"/>
              <w:rPr>
                <w:rFonts w:ascii="Times New Roman" w:eastAsia="Calibri" w:hAnsi="Times New Roman" w:cs="Times New Roman"/>
                <w:sz w:val="20"/>
                <w:szCs w:val="20"/>
              </w:rPr>
            </w:pPr>
            <w:r w:rsidRPr="00722BD3">
              <w:rPr>
                <w:rFonts w:ascii="Times New Roman" w:eastAsia="Calibri" w:hAnsi="Times New Roman" w:cs="Times New Roman"/>
                <w:sz w:val="20"/>
                <w:szCs w:val="20"/>
              </w:rPr>
              <w:t>3.Совершенствовать систему профилактики детского дорожно-транспортного травматизма, позволяющую сформировать стереотип законопослушного поведения и негативного отношения к правонарушениям в сфере дорожного движения;</w:t>
            </w:r>
          </w:p>
          <w:p w14:paraId="14F4DAB0" w14:textId="77777777" w:rsidR="00722BD3" w:rsidRPr="00722BD3" w:rsidRDefault="00722BD3" w:rsidP="00722BD3">
            <w:pPr>
              <w:spacing w:after="0" w:line="240" w:lineRule="auto"/>
              <w:jc w:val="both"/>
              <w:rPr>
                <w:rFonts w:ascii="Times New Roman" w:hAnsi="Times New Roman" w:cs="Times New Roman"/>
                <w:bCs/>
                <w:sz w:val="20"/>
                <w:szCs w:val="20"/>
              </w:rPr>
            </w:pPr>
            <w:r w:rsidRPr="00722BD3">
              <w:rPr>
                <w:rFonts w:ascii="Times New Roman" w:eastAsia="Calibri" w:hAnsi="Times New Roman" w:cs="Times New Roman"/>
                <w:sz w:val="20"/>
                <w:szCs w:val="20"/>
              </w:rPr>
              <w:t>4. Формировать у детей навыки безопасного поведения на дорогах.</w:t>
            </w:r>
          </w:p>
        </w:tc>
      </w:tr>
      <w:tr w:rsidR="00722BD3" w:rsidRPr="00722BD3" w14:paraId="6FA22318" w14:textId="77777777" w:rsidTr="002C246F">
        <w:trPr>
          <w:trHeight w:val="20"/>
          <w:tblCellSpacing w:w="5" w:type="nil"/>
        </w:trPr>
        <w:tc>
          <w:tcPr>
            <w:tcW w:w="198" w:type="pct"/>
          </w:tcPr>
          <w:p w14:paraId="26B049E5"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6</w:t>
            </w:r>
          </w:p>
        </w:tc>
        <w:tc>
          <w:tcPr>
            <w:tcW w:w="2013" w:type="pct"/>
          </w:tcPr>
          <w:p w14:paraId="540F9608"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Сроки </w:t>
            </w:r>
            <w:proofErr w:type="gramStart"/>
            <w:r w:rsidRPr="00722BD3">
              <w:rPr>
                <w:rFonts w:ascii="Times New Roman" w:hAnsi="Times New Roman" w:cs="Times New Roman"/>
                <w:sz w:val="20"/>
                <w:szCs w:val="20"/>
              </w:rPr>
              <w:t>реализации  подпрограммы</w:t>
            </w:r>
            <w:proofErr w:type="gramEnd"/>
          </w:p>
        </w:tc>
        <w:tc>
          <w:tcPr>
            <w:tcW w:w="2789" w:type="pct"/>
          </w:tcPr>
          <w:p w14:paraId="74FB8174"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2018 – 2025 годы</w:t>
            </w:r>
          </w:p>
        </w:tc>
      </w:tr>
      <w:tr w:rsidR="00722BD3" w:rsidRPr="00722BD3" w14:paraId="78596B02" w14:textId="77777777" w:rsidTr="002C246F">
        <w:trPr>
          <w:trHeight w:val="20"/>
          <w:tblCellSpacing w:w="5" w:type="nil"/>
        </w:trPr>
        <w:tc>
          <w:tcPr>
            <w:tcW w:w="198" w:type="pct"/>
          </w:tcPr>
          <w:p w14:paraId="3A29358C"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7</w:t>
            </w:r>
          </w:p>
        </w:tc>
        <w:tc>
          <w:tcPr>
            <w:tcW w:w="2013" w:type="pct"/>
          </w:tcPr>
          <w:p w14:paraId="59F81001"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Объемы ассигнований районного бюджета подпрограммы (с расшифровкой по годам ее реализации), а также прогнозные объемы средств, привлекаемых из других источников      </w:t>
            </w:r>
          </w:p>
        </w:tc>
        <w:tc>
          <w:tcPr>
            <w:tcW w:w="2789" w:type="pct"/>
          </w:tcPr>
          <w:p w14:paraId="3F45EB1C" w14:textId="4AD0B460" w:rsidR="00722BD3" w:rsidRPr="00722BD3" w:rsidRDefault="00722BD3" w:rsidP="00D02C0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Планируемые общие затраты на реализацию подпрограммы  – 419,0</w:t>
            </w:r>
            <w:r w:rsidRPr="00722BD3">
              <w:rPr>
                <w:rFonts w:ascii="Times New Roman" w:hAnsi="Times New Roman" w:cs="Times New Roman"/>
                <w:b/>
                <w:sz w:val="20"/>
                <w:szCs w:val="20"/>
              </w:rPr>
              <w:t xml:space="preserve"> </w:t>
            </w:r>
            <w:r w:rsidRPr="00722BD3">
              <w:rPr>
                <w:rFonts w:ascii="Times New Roman" w:hAnsi="Times New Roman" w:cs="Times New Roman"/>
                <w:sz w:val="20"/>
                <w:szCs w:val="20"/>
              </w:rPr>
              <w:t>тыс. рублей, в том числе:</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2018 год – 0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2019 год – 0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2020 год – 69,0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2021 год - 70,0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2022 год – 70,0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2023 год – 70,0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2024 год – 70,0 тыс. рублей</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2025 год – 70,0 тыс. рублей.</w:t>
            </w:r>
          </w:p>
        </w:tc>
      </w:tr>
      <w:tr w:rsidR="00722BD3" w:rsidRPr="00722BD3" w14:paraId="5E98678A" w14:textId="77777777" w:rsidTr="002C246F">
        <w:trPr>
          <w:trHeight w:val="20"/>
          <w:tblCellSpacing w:w="5" w:type="nil"/>
        </w:trPr>
        <w:tc>
          <w:tcPr>
            <w:tcW w:w="198" w:type="pct"/>
          </w:tcPr>
          <w:p w14:paraId="196B23C4"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8</w:t>
            </w:r>
          </w:p>
        </w:tc>
        <w:tc>
          <w:tcPr>
            <w:tcW w:w="2013" w:type="pct"/>
          </w:tcPr>
          <w:p w14:paraId="3E47C961" w14:textId="77777777" w:rsidR="00722BD3" w:rsidRPr="00722BD3" w:rsidRDefault="00722BD3" w:rsidP="00722BD3">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Ожидаемые конечные результаты реализации подпрограммы                            </w:t>
            </w:r>
          </w:p>
        </w:tc>
        <w:tc>
          <w:tcPr>
            <w:tcW w:w="2789" w:type="pct"/>
          </w:tcPr>
          <w:p w14:paraId="785CDB2F" w14:textId="4EE7AF73" w:rsidR="00722BD3" w:rsidRPr="00722BD3" w:rsidRDefault="00722BD3" w:rsidP="002C246F">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 xml:space="preserve">1.Создание системы и необходимых условий для профилактической работы по </w:t>
            </w:r>
            <w:proofErr w:type="gramStart"/>
            <w:r w:rsidRPr="00722BD3">
              <w:rPr>
                <w:rFonts w:ascii="Times New Roman" w:hAnsi="Times New Roman" w:cs="Times New Roman"/>
                <w:sz w:val="20"/>
                <w:szCs w:val="20"/>
              </w:rPr>
              <w:t>предупреждению  детского</w:t>
            </w:r>
            <w:proofErr w:type="gramEnd"/>
            <w:r w:rsidRPr="00722BD3">
              <w:rPr>
                <w:rFonts w:ascii="Times New Roman" w:hAnsi="Times New Roman" w:cs="Times New Roman"/>
                <w:sz w:val="20"/>
                <w:szCs w:val="20"/>
              </w:rPr>
              <w:t xml:space="preserve"> дорожно-транспортного травматизма в образовательных учреждениях района.</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2.Формирование культуры безопасного поведения учащихся на улице. Снижение дорожно-транспортных происшествий с участием детей и подростков.</w:t>
            </w:r>
            <w:r w:rsidR="00D02C03">
              <w:rPr>
                <w:rFonts w:ascii="Times New Roman" w:hAnsi="Times New Roman" w:cs="Times New Roman"/>
                <w:sz w:val="20"/>
                <w:szCs w:val="20"/>
              </w:rPr>
              <w:t xml:space="preserve"> </w:t>
            </w:r>
            <w:r w:rsidRPr="00722BD3">
              <w:rPr>
                <w:rFonts w:ascii="Times New Roman" w:hAnsi="Times New Roman" w:cs="Times New Roman"/>
                <w:sz w:val="20"/>
                <w:szCs w:val="20"/>
              </w:rPr>
              <w:t xml:space="preserve">3. Увеличение процента учащихся, вовлеченных в общественно-полезную деятельность через участие в конкурсах, </w:t>
            </w:r>
            <w:proofErr w:type="gramStart"/>
            <w:r w:rsidRPr="00722BD3">
              <w:rPr>
                <w:rFonts w:ascii="Times New Roman" w:hAnsi="Times New Roman" w:cs="Times New Roman"/>
                <w:sz w:val="20"/>
                <w:szCs w:val="20"/>
              </w:rPr>
              <w:t>акциях  по</w:t>
            </w:r>
            <w:proofErr w:type="gramEnd"/>
            <w:r w:rsidRPr="00722BD3">
              <w:rPr>
                <w:rFonts w:ascii="Times New Roman" w:hAnsi="Times New Roman" w:cs="Times New Roman"/>
                <w:sz w:val="20"/>
                <w:szCs w:val="20"/>
              </w:rPr>
              <w:t xml:space="preserve"> безопасности дорожного движения, ЮИД.</w:t>
            </w:r>
          </w:p>
          <w:p w14:paraId="1D519A47" w14:textId="77777777" w:rsidR="00722BD3" w:rsidRPr="00722BD3" w:rsidRDefault="00722BD3" w:rsidP="002C246F">
            <w:pPr>
              <w:spacing w:after="0" w:line="240" w:lineRule="auto"/>
              <w:jc w:val="both"/>
              <w:rPr>
                <w:rFonts w:ascii="Times New Roman" w:hAnsi="Times New Roman" w:cs="Times New Roman"/>
                <w:sz w:val="20"/>
                <w:szCs w:val="20"/>
              </w:rPr>
            </w:pPr>
            <w:r w:rsidRPr="00722BD3">
              <w:rPr>
                <w:rFonts w:ascii="Times New Roman" w:hAnsi="Times New Roman" w:cs="Times New Roman"/>
                <w:sz w:val="20"/>
                <w:szCs w:val="20"/>
              </w:rPr>
              <w:t>4. Сформировать у обучающихся знания и навыки поведения в сфере дорожного движения.</w:t>
            </w:r>
          </w:p>
        </w:tc>
      </w:tr>
    </w:tbl>
    <w:p w14:paraId="3BA04B4F" w14:textId="2942B6EE" w:rsidR="00212FAB" w:rsidRPr="00212FAB" w:rsidRDefault="00722BD3" w:rsidP="002C246F">
      <w:pPr>
        <w:spacing w:after="0" w:line="240" w:lineRule="auto"/>
        <w:jc w:val="both"/>
        <w:rPr>
          <w:rFonts w:ascii="Times New Roman" w:hAnsi="Times New Roman" w:cs="Times New Roman"/>
          <w:sz w:val="20"/>
          <w:szCs w:val="20"/>
        </w:rPr>
        <w:sectPr w:rsidR="00212FAB" w:rsidRPr="00212FAB" w:rsidSect="00722BD3">
          <w:pgSz w:w="11906" w:h="16838"/>
          <w:pgMar w:top="567" w:right="567" w:bottom="567" w:left="680" w:header="709" w:footer="709" w:gutter="0"/>
          <w:cols w:space="708"/>
          <w:docGrid w:linePitch="360"/>
        </w:sectPr>
      </w:pPr>
      <w:r w:rsidRPr="00722BD3">
        <w:rPr>
          <w:rFonts w:ascii="Times New Roman" w:hAnsi="Times New Roman" w:cs="Times New Roman"/>
          <w:b/>
          <w:sz w:val="20"/>
          <w:szCs w:val="20"/>
        </w:rPr>
        <w:t>4.2. Характеристика сферы реализации подпрограммы</w:t>
      </w:r>
      <w:r w:rsidRPr="00722BD3">
        <w:rPr>
          <w:rFonts w:ascii="Times New Roman" w:hAnsi="Times New Roman"/>
          <w:sz w:val="20"/>
          <w:szCs w:val="20"/>
        </w:rPr>
        <w:t xml:space="preserve"> </w:t>
      </w:r>
      <w:r w:rsidRPr="00722BD3">
        <w:rPr>
          <w:rFonts w:ascii="Times New Roman" w:hAnsi="Times New Roman"/>
          <w:color w:val="000000"/>
          <w:sz w:val="20"/>
          <w:szCs w:val="20"/>
          <w:shd w:val="clear" w:color="auto" w:fill="FFFFFF"/>
        </w:rPr>
        <w:t>Решение проблемы обеспечения безопасности дорожного движения является одной из важнейших социально-экономических задач общегосударственного значения. Наиболее эффективными средствами, обеспечивающими решение этих задач, являются программно-целевые методы, получившие широкое распространение в сфере обеспечения безопасности дорожного движения.</w:t>
      </w:r>
      <w:r w:rsidR="002C246F">
        <w:rPr>
          <w:rFonts w:ascii="Times New Roman" w:hAnsi="Times New Roman"/>
          <w:color w:val="000000"/>
          <w:sz w:val="20"/>
          <w:szCs w:val="20"/>
        </w:rPr>
        <w:t xml:space="preserve"> </w:t>
      </w:r>
      <w:r w:rsidRPr="00722BD3">
        <w:rPr>
          <w:rFonts w:ascii="Times New Roman" w:hAnsi="Times New Roman"/>
          <w:color w:val="000000"/>
          <w:sz w:val="20"/>
          <w:szCs w:val="20"/>
          <w:shd w:val="clear" w:color="auto" w:fill="FFFFFF"/>
        </w:rPr>
        <w:t>Продолжающийся рост количества дорожно-транспортных происшествий и числа пострадавших в них людей еще более повышает актуальность принятия и реализации программы повышения безопасности дорожного движения.</w:t>
      </w:r>
      <w:r w:rsidR="00D02C03">
        <w:rPr>
          <w:rFonts w:ascii="Times New Roman" w:hAnsi="Times New Roman"/>
          <w:color w:val="000000"/>
          <w:sz w:val="20"/>
          <w:szCs w:val="20"/>
          <w:shd w:val="clear" w:color="auto" w:fill="FFFFFF"/>
        </w:rPr>
        <w:t xml:space="preserve"> </w:t>
      </w:r>
      <w:r w:rsidRPr="00722BD3">
        <w:rPr>
          <w:rFonts w:ascii="Times New Roman" w:hAnsi="Times New Roman"/>
          <w:color w:val="000000"/>
          <w:sz w:val="20"/>
          <w:szCs w:val="20"/>
          <w:shd w:val="clear" w:color="auto" w:fill="FFFFFF"/>
        </w:rPr>
        <w:t>Единая цель подпрограммы конкретизируется в совокупности задач, решение которых осуществляется с помощью конкретных эффективных комплексов мероприятий.</w:t>
      </w:r>
      <w:r w:rsidRPr="00722BD3">
        <w:rPr>
          <w:rFonts w:ascii="Times New Roman" w:hAnsi="Times New Roman"/>
          <w:color w:val="000000"/>
          <w:sz w:val="20"/>
          <w:szCs w:val="20"/>
        </w:rPr>
        <w:t> </w:t>
      </w:r>
      <w:r w:rsidR="002C246F">
        <w:rPr>
          <w:rFonts w:ascii="Times New Roman" w:hAnsi="Times New Roman"/>
          <w:color w:val="000000"/>
          <w:sz w:val="20"/>
          <w:szCs w:val="20"/>
        </w:rPr>
        <w:t xml:space="preserve"> </w:t>
      </w:r>
      <w:r w:rsidRPr="00722BD3">
        <w:rPr>
          <w:rFonts w:ascii="Times New Roman" w:hAnsi="Times New Roman"/>
          <w:color w:val="000000"/>
          <w:sz w:val="20"/>
          <w:szCs w:val="20"/>
          <w:shd w:val="clear" w:color="auto" w:fill="FFFFFF"/>
        </w:rPr>
        <w:t xml:space="preserve">Подпрограмма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 рассчитанных на </w:t>
      </w:r>
      <w:proofErr w:type="gramStart"/>
      <w:r w:rsidRPr="00722BD3">
        <w:rPr>
          <w:rFonts w:ascii="Times New Roman" w:hAnsi="Times New Roman"/>
          <w:color w:val="000000"/>
          <w:sz w:val="20"/>
          <w:szCs w:val="20"/>
          <w:shd w:val="clear" w:color="auto" w:fill="FFFFFF"/>
        </w:rPr>
        <w:t>трехлетний  период</w:t>
      </w:r>
      <w:proofErr w:type="gramEnd"/>
      <w:r w:rsidRPr="00722BD3">
        <w:rPr>
          <w:rFonts w:ascii="Times New Roman" w:hAnsi="Times New Roman"/>
          <w:color w:val="000000"/>
          <w:sz w:val="20"/>
          <w:szCs w:val="20"/>
          <w:shd w:val="clear" w:color="auto" w:fill="FFFFFF"/>
        </w:rPr>
        <w:t>.</w:t>
      </w:r>
      <w:r w:rsidR="002C246F">
        <w:rPr>
          <w:rFonts w:ascii="Times New Roman" w:hAnsi="Times New Roman"/>
          <w:color w:val="000000"/>
          <w:sz w:val="20"/>
          <w:szCs w:val="20"/>
        </w:rPr>
        <w:t xml:space="preserve"> </w:t>
      </w:r>
      <w:r w:rsidRPr="00722BD3">
        <w:rPr>
          <w:rFonts w:ascii="Times New Roman" w:hAnsi="Times New Roman"/>
          <w:color w:val="000000"/>
          <w:sz w:val="20"/>
          <w:szCs w:val="20"/>
          <w:shd w:val="clear" w:color="auto" w:fill="FFFFFF"/>
        </w:rPr>
        <w:t>Аварийность на автотранспорте приобрела особую остроту в последние годы в связи с несоответствием существующей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дорожного движения, крайне низкой дисциплиной участников дорожного движения.</w:t>
      </w:r>
      <w:r w:rsidRPr="00722BD3">
        <w:rPr>
          <w:rFonts w:ascii="Times New Roman" w:hAnsi="Times New Roman"/>
          <w:color w:val="000000"/>
          <w:sz w:val="20"/>
          <w:szCs w:val="20"/>
        </w:rPr>
        <w:t> </w:t>
      </w:r>
      <w:r w:rsidR="002C246F">
        <w:rPr>
          <w:rFonts w:ascii="Times New Roman" w:hAnsi="Times New Roman"/>
          <w:color w:val="000000"/>
          <w:sz w:val="20"/>
          <w:szCs w:val="20"/>
        </w:rPr>
        <w:t xml:space="preserve"> </w:t>
      </w:r>
      <w:r w:rsidRPr="00722BD3">
        <w:rPr>
          <w:rFonts w:ascii="Times New Roman" w:hAnsi="Times New Roman" w:cs="Times New Roman"/>
          <w:color w:val="000000"/>
          <w:sz w:val="20"/>
          <w:szCs w:val="20"/>
          <w:shd w:val="clear" w:color="auto" w:fill="FFFFFF"/>
        </w:rPr>
        <w:t>В целях профилактики дорожно-транспортных происшествий с участием детей в 2018 году в образовательных учреждениях района  были  проведены профилактические беседы по соблюдению ПДД, конкурсы, акции  и т.д. Вопрос детского дорожно-транспортного травматизма постоянно находится во внимании отдела образования администрации района.</w:t>
      </w:r>
      <w:r w:rsidRPr="00722BD3">
        <w:rPr>
          <w:rFonts w:ascii="Times New Roman" w:hAnsi="Times New Roman"/>
          <w:sz w:val="20"/>
          <w:szCs w:val="20"/>
        </w:rPr>
        <w:t xml:space="preserve"> Применение программно-целевого метода позволит осуществить:</w:t>
      </w:r>
      <w:r w:rsidR="002C246F">
        <w:rPr>
          <w:rFonts w:ascii="Times New Roman" w:hAnsi="Times New Roman"/>
          <w:sz w:val="20"/>
          <w:szCs w:val="20"/>
        </w:rPr>
        <w:t xml:space="preserve"> </w:t>
      </w:r>
      <w:r w:rsidRPr="00722BD3">
        <w:rPr>
          <w:rFonts w:ascii="Times New Roman" w:hAnsi="Times New Roman"/>
          <w:sz w:val="20"/>
          <w:szCs w:val="20"/>
        </w:rPr>
        <w:t>- формирование основ и приоритетных направлений профилактики ДТП и снижения тяжести их последствий;</w:t>
      </w:r>
      <w:r w:rsidR="002C246F">
        <w:rPr>
          <w:rFonts w:ascii="Times New Roman" w:hAnsi="Times New Roman"/>
          <w:sz w:val="20"/>
          <w:szCs w:val="20"/>
        </w:rPr>
        <w:t xml:space="preserve"> </w:t>
      </w:r>
      <w:r w:rsidRPr="00722BD3">
        <w:rPr>
          <w:rFonts w:ascii="Times New Roman" w:hAnsi="Times New Roman"/>
          <w:sz w:val="20"/>
          <w:szCs w:val="20"/>
        </w:rPr>
        <w:t>- реализацию комплекса мероприятий, в том числе профилактического характера, снижающих количество ДТП с несовершеннолетними и количество лиц, пострадавших в результате ДТП.</w:t>
      </w:r>
      <w:bookmarkStart w:id="7" w:name="bookmark4"/>
      <w:r w:rsidR="002C246F">
        <w:rPr>
          <w:rFonts w:ascii="Times New Roman" w:hAnsi="Times New Roman"/>
          <w:sz w:val="20"/>
          <w:szCs w:val="20"/>
        </w:rPr>
        <w:t xml:space="preserve"> </w:t>
      </w:r>
      <w:r w:rsidRPr="00722BD3">
        <w:rPr>
          <w:rFonts w:ascii="Times New Roman" w:hAnsi="Times New Roman" w:cs="Times New Roman"/>
          <w:sz w:val="20"/>
          <w:szCs w:val="20"/>
        </w:rPr>
        <w:t xml:space="preserve">Ожидаемый эффект от реализации </w:t>
      </w:r>
      <w:proofErr w:type="gramStart"/>
      <w:r w:rsidRPr="00722BD3">
        <w:rPr>
          <w:rFonts w:ascii="Times New Roman" w:hAnsi="Times New Roman" w:cs="Times New Roman"/>
          <w:sz w:val="20"/>
          <w:szCs w:val="20"/>
        </w:rPr>
        <w:t>подпрограммы  «</w:t>
      </w:r>
      <w:proofErr w:type="gramEnd"/>
      <w:r w:rsidRPr="00722BD3">
        <w:rPr>
          <w:rFonts w:ascii="Times New Roman" w:hAnsi="Times New Roman" w:cs="Times New Roman"/>
          <w:sz w:val="20"/>
          <w:szCs w:val="20"/>
        </w:rPr>
        <w:t xml:space="preserve">Формирование законопослушного поведения участников дорожного движения»:  обеспечение </w:t>
      </w:r>
      <w:r w:rsidRPr="00722BD3">
        <w:rPr>
          <w:rFonts w:ascii="Times New Roman" w:hAnsi="Times New Roman" w:cs="Times New Roman"/>
          <w:spacing w:val="2"/>
          <w:sz w:val="20"/>
          <w:szCs w:val="20"/>
          <w:shd w:val="clear" w:color="auto" w:fill="FFFFFF"/>
        </w:rPr>
        <w:t xml:space="preserve">безопасности дорожного движения участникам дорожного движения,  </w:t>
      </w:r>
      <w:r w:rsidRPr="00722BD3">
        <w:rPr>
          <w:rFonts w:ascii="Times New Roman" w:hAnsi="Times New Roman" w:cs="Times New Roman"/>
          <w:sz w:val="20"/>
          <w:szCs w:val="20"/>
        </w:rPr>
        <w:t>сокращение количества дорожно-транспортных происшествий с несовершеннолетними.</w:t>
      </w:r>
      <w:r w:rsidR="002C246F">
        <w:rPr>
          <w:rFonts w:ascii="Times New Roman" w:hAnsi="Times New Roman" w:cs="Times New Roman"/>
          <w:sz w:val="20"/>
          <w:szCs w:val="20"/>
        </w:rPr>
        <w:t xml:space="preserve"> </w:t>
      </w:r>
      <w:r w:rsidRPr="00722BD3">
        <w:rPr>
          <w:rFonts w:ascii="Times New Roman" w:hAnsi="Times New Roman" w:cs="Times New Roman"/>
          <w:b/>
          <w:sz w:val="20"/>
          <w:szCs w:val="20"/>
        </w:rPr>
        <w:t>4.3. Приоритеты муниципальной политики в сфере реализации</w:t>
      </w:r>
      <w:r w:rsidR="002C246F">
        <w:rPr>
          <w:rFonts w:ascii="Times New Roman" w:hAnsi="Times New Roman" w:cs="Times New Roman"/>
          <w:b/>
          <w:sz w:val="20"/>
          <w:szCs w:val="20"/>
        </w:rPr>
        <w:t xml:space="preserve"> </w:t>
      </w:r>
      <w:r w:rsidRPr="00722BD3">
        <w:rPr>
          <w:rFonts w:ascii="Times New Roman" w:hAnsi="Times New Roman" w:cs="Times New Roman"/>
          <w:b/>
          <w:sz w:val="20"/>
          <w:szCs w:val="20"/>
        </w:rPr>
        <w:t>подпрограммы, цели, задачи и ожидаемые конечные результаты</w:t>
      </w:r>
      <w:r w:rsidR="002C246F">
        <w:rPr>
          <w:rFonts w:ascii="Times New Roman" w:hAnsi="Times New Roman" w:cs="Times New Roman"/>
          <w:b/>
          <w:sz w:val="20"/>
          <w:szCs w:val="20"/>
        </w:rPr>
        <w:t xml:space="preserve"> </w:t>
      </w:r>
      <w:r w:rsidRPr="00722BD3">
        <w:rPr>
          <w:rFonts w:ascii="Times New Roman" w:hAnsi="Times New Roman"/>
          <w:sz w:val="20"/>
          <w:szCs w:val="20"/>
        </w:rPr>
        <w:t xml:space="preserve">Основной целью </w:t>
      </w:r>
      <w:proofErr w:type="gramStart"/>
      <w:r w:rsidRPr="00722BD3">
        <w:rPr>
          <w:rFonts w:ascii="Times New Roman" w:hAnsi="Times New Roman"/>
          <w:sz w:val="20"/>
          <w:szCs w:val="20"/>
        </w:rPr>
        <w:t>Подпрограммы  является</w:t>
      </w:r>
      <w:proofErr w:type="gramEnd"/>
      <w:r w:rsidRPr="00722BD3">
        <w:rPr>
          <w:rFonts w:ascii="Times New Roman" w:hAnsi="Times New Roman"/>
          <w:sz w:val="20"/>
          <w:szCs w:val="20"/>
        </w:rPr>
        <w:t xml:space="preserve"> общее сокращение количества ДТП  и количества ДТП с несовершеннолетними. Это позволит снизить показатели аварийности и, следовательно, уменьшить социальную остроту проблемы. Условиями достижения целей Подпрограммы является решение следующих задач: </w:t>
      </w:r>
      <w:r w:rsidRPr="00722BD3">
        <w:rPr>
          <w:rFonts w:ascii="Times New Roman" w:eastAsia="Calibri" w:hAnsi="Times New Roman" w:cs="Times New Roman"/>
          <w:sz w:val="20"/>
          <w:szCs w:val="20"/>
        </w:rPr>
        <w:t xml:space="preserve"> - предупреждение опасного поведения детей дошкольного и школьного возраста, участников дорожного движения;</w:t>
      </w:r>
      <w:r w:rsidR="002C246F">
        <w:rPr>
          <w:rFonts w:ascii="Times New Roman" w:eastAsia="Calibri" w:hAnsi="Times New Roman" w:cs="Times New Roman"/>
          <w:sz w:val="20"/>
          <w:szCs w:val="20"/>
        </w:rPr>
        <w:t xml:space="preserve"> </w:t>
      </w:r>
      <w:r w:rsidRPr="00722BD3">
        <w:rPr>
          <w:rFonts w:ascii="Times New Roman" w:eastAsia="Calibri" w:hAnsi="Times New Roman" w:cs="Times New Roman"/>
          <w:sz w:val="20"/>
          <w:szCs w:val="20"/>
        </w:rPr>
        <w:t xml:space="preserve">-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 реализация программы правового воспитания участников дорожного движения, культуры их поведения; </w:t>
      </w:r>
      <w:r w:rsidR="002C246F">
        <w:rPr>
          <w:rFonts w:ascii="Times New Roman" w:eastAsia="Calibri" w:hAnsi="Times New Roman" w:cs="Times New Roman"/>
          <w:sz w:val="20"/>
          <w:szCs w:val="20"/>
        </w:rPr>
        <w:t xml:space="preserve"> </w:t>
      </w:r>
      <w:r w:rsidRPr="00722BD3">
        <w:rPr>
          <w:rFonts w:ascii="Times New Roman" w:eastAsia="Calibri" w:hAnsi="Times New Roman" w:cs="Times New Roman"/>
          <w:sz w:val="20"/>
          <w:szCs w:val="20"/>
        </w:rPr>
        <w:t>- совершенствование системы профилактики детского дорожно-транспортного травматизма, позволяющей сформировать стереотип законопослушного поведения и негативного отношения к правонарушениям в сфере дорожного движения;</w:t>
      </w:r>
      <w:r w:rsidR="002C246F">
        <w:rPr>
          <w:rFonts w:ascii="Times New Roman" w:eastAsia="Calibri" w:hAnsi="Times New Roman" w:cs="Times New Roman"/>
          <w:sz w:val="20"/>
          <w:szCs w:val="20"/>
        </w:rPr>
        <w:t xml:space="preserve"> </w:t>
      </w:r>
      <w:r w:rsidRPr="00722BD3">
        <w:rPr>
          <w:rFonts w:ascii="Times New Roman" w:eastAsia="Calibri" w:hAnsi="Times New Roman"/>
          <w:sz w:val="20"/>
          <w:szCs w:val="20"/>
        </w:rPr>
        <w:t>- формирование у детей навыков безопасного поведения на дорогах.</w:t>
      </w:r>
      <w:r w:rsidR="002C246F">
        <w:rPr>
          <w:rFonts w:ascii="Times New Roman" w:hAnsi="Times New Roman"/>
          <w:sz w:val="20"/>
          <w:szCs w:val="20"/>
        </w:rPr>
        <w:t xml:space="preserve"> </w:t>
      </w:r>
      <w:r w:rsidRPr="00722BD3">
        <w:rPr>
          <w:rFonts w:ascii="Times New Roman" w:hAnsi="Times New Roman"/>
          <w:sz w:val="20"/>
          <w:szCs w:val="20"/>
        </w:rPr>
        <w:t>Предусматривается реализация таких мероприятий, как:</w:t>
      </w:r>
      <w:r w:rsidR="002C246F">
        <w:rPr>
          <w:rFonts w:ascii="Times New Roman" w:hAnsi="Times New Roman"/>
          <w:sz w:val="20"/>
          <w:szCs w:val="20"/>
        </w:rPr>
        <w:t xml:space="preserve"> </w:t>
      </w:r>
      <w:r w:rsidRPr="00722BD3">
        <w:rPr>
          <w:rFonts w:ascii="Times New Roman" w:hAnsi="Times New Roman"/>
          <w:sz w:val="20"/>
          <w:szCs w:val="20"/>
        </w:rPr>
        <w:t>- продолжение пропагандистских кампаний, направленных на формирование у участников дорожного движения устойчивых стереотипов законопослушного поведения;</w:t>
      </w:r>
      <w:r w:rsidR="002C246F">
        <w:rPr>
          <w:rFonts w:ascii="Times New Roman" w:hAnsi="Times New Roman"/>
          <w:sz w:val="20"/>
          <w:szCs w:val="20"/>
        </w:rPr>
        <w:t xml:space="preserve"> </w:t>
      </w:r>
      <w:r w:rsidRPr="00722BD3">
        <w:rPr>
          <w:rFonts w:ascii="Times New Roman" w:hAnsi="Times New Roman"/>
          <w:sz w:val="20"/>
          <w:szCs w:val="20"/>
        </w:rPr>
        <w:t>- совершенствование работы по профилактике и сокращению детского дорожно</w:t>
      </w:r>
      <w:r w:rsidRPr="00722BD3">
        <w:rPr>
          <w:rFonts w:ascii="Times New Roman" w:hAnsi="Times New Roman"/>
          <w:sz w:val="20"/>
          <w:szCs w:val="20"/>
        </w:rPr>
        <w:softHyphen/>
        <w:t xml:space="preserve">-транспортного травматизма; </w:t>
      </w:r>
      <w:r w:rsidR="002C246F">
        <w:rPr>
          <w:rFonts w:ascii="Times New Roman" w:hAnsi="Times New Roman"/>
          <w:sz w:val="20"/>
          <w:szCs w:val="20"/>
        </w:rPr>
        <w:t xml:space="preserve"> </w:t>
      </w:r>
      <w:r w:rsidRPr="00722BD3">
        <w:rPr>
          <w:rFonts w:ascii="Times New Roman" w:hAnsi="Times New Roman"/>
          <w:sz w:val="20"/>
          <w:szCs w:val="20"/>
        </w:rPr>
        <w:t>- формирование у населения, особенно у детей, навыков безопасного поведения на дорогах.</w:t>
      </w:r>
      <w:r w:rsidR="002C246F">
        <w:rPr>
          <w:rFonts w:ascii="Times New Roman" w:hAnsi="Times New Roman"/>
          <w:sz w:val="20"/>
          <w:szCs w:val="20"/>
        </w:rPr>
        <w:t xml:space="preserve"> </w:t>
      </w:r>
      <w:r w:rsidRPr="00722BD3">
        <w:rPr>
          <w:rFonts w:ascii="Times New Roman" w:hAnsi="Times New Roman"/>
          <w:b/>
          <w:sz w:val="20"/>
          <w:szCs w:val="20"/>
          <w:shd w:val="clear" w:color="auto" w:fill="FFFFFF"/>
        </w:rPr>
        <w:t>4.4.</w:t>
      </w:r>
      <w:r w:rsidRPr="00722BD3">
        <w:rPr>
          <w:rFonts w:ascii="Times New Roman" w:hAnsi="Times New Roman"/>
          <w:sz w:val="20"/>
          <w:szCs w:val="20"/>
          <w:shd w:val="clear" w:color="auto" w:fill="FFFFFF"/>
        </w:rPr>
        <w:t xml:space="preserve"> </w:t>
      </w:r>
      <w:r w:rsidRPr="00722BD3">
        <w:rPr>
          <w:rFonts w:ascii="Times New Roman" w:hAnsi="Times New Roman"/>
          <w:b/>
          <w:sz w:val="20"/>
          <w:szCs w:val="20"/>
        </w:rPr>
        <w:t>Описание системы основных мероприятий</w:t>
      </w:r>
      <w:r w:rsidR="002C246F">
        <w:rPr>
          <w:rFonts w:ascii="Times New Roman" w:hAnsi="Times New Roman"/>
          <w:b/>
          <w:sz w:val="20"/>
          <w:szCs w:val="20"/>
        </w:rPr>
        <w:t xml:space="preserve"> </w:t>
      </w:r>
      <w:r w:rsidRPr="00722BD3">
        <w:rPr>
          <w:rFonts w:ascii="Times New Roman" w:hAnsi="Times New Roman" w:cs="Times New Roman"/>
          <w:sz w:val="20"/>
          <w:szCs w:val="20"/>
        </w:rPr>
        <w:lastRenderedPageBreak/>
        <w:t>Мероприятия муниципальной программы по обеспечению формирования законопослушного поведения участников</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 xml:space="preserve">дорожного движения в районе систематизируется по следующим основным направлениям: </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 подготовка методических рекомендаций по обучению детей правилам безопасности дорожного движения;</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 обеспечение муниципальных образовательных учреждений перечнем нормативно - правовой документации, регламентирующей деятельность образовательных учреждений, по обеспечению безопасности дорожного движения и снижению детского дорожно-транспортного травматизма;</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 организация и проведение уроков правовых знаний в образовательных учреждениях в рамках Всероссийской акции «Внимание - дети!»;</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 организация и проведение в общеобразовательных и дошкольных образовательных учреждениях и в учреждениях дополнительного образования детей акции «Неделя безопасности» в рамках Международной недели безопасности на дорогах;</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 организация и проведение в образовательных учреждениях занятий, мероприятий, направленных на повышение у участников дорожного движения уровня правосознания, в том числе стереотипа законопослушного поведения и негативного отношения к правонарушениям в сфере дорожного движения;</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 проведение</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соревнований, игр, конкурсов,  творческих</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работ среди детей по безопасности дорожного движения (соревнования «Безопасное колесо»), конкурсы и</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викторины по ПДД в пришкольных  детских оздоровительных лагерях;</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 xml:space="preserve">- проведение лекций, семинаров и практических занятий совместно с ОГИБДД МО МВД России  по </w:t>
      </w:r>
      <w:proofErr w:type="spellStart"/>
      <w:r w:rsidRPr="00722BD3">
        <w:rPr>
          <w:rFonts w:ascii="Times New Roman" w:hAnsi="Times New Roman" w:cs="Times New Roman"/>
          <w:sz w:val="20"/>
          <w:szCs w:val="20"/>
        </w:rPr>
        <w:t>Завитинскому</w:t>
      </w:r>
      <w:proofErr w:type="spellEnd"/>
      <w:r w:rsidRPr="00722BD3">
        <w:rPr>
          <w:rFonts w:ascii="Times New Roman" w:hAnsi="Times New Roman" w:cs="Times New Roman"/>
          <w:sz w:val="20"/>
          <w:szCs w:val="20"/>
        </w:rPr>
        <w:t xml:space="preserve"> району;</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 совещания по актуальным вопросам обеспечения безопасности дорожного движения;</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 размещение</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дорожно-транспортного травматизма среди несовершеннолетних на Интернет ресурсах отдела образования, образовательных учреждений.</w:t>
      </w:r>
      <w:bookmarkEnd w:id="7"/>
      <w:r w:rsidR="002C246F">
        <w:rPr>
          <w:rFonts w:ascii="Times New Roman" w:hAnsi="Times New Roman" w:cs="Times New Roman"/>
          <w:sz w:val="20"/>
          <w:szCs w:val="20"/>
        </w:rPr>
        <w:t xml:space="preserve"> </w:t>
      </w:r>
      <w:r w:rsidRPr="00722BD3">
        <w:rPr>
          <w:rFonts w:ascii="Times New Roman" w:hAnsi="Times New Roman" w:cs="Times New Roman"/>
          <w:sz w:val="20"/>
          <w:szCs w:val="20"/>
        </w:rPr>
        <w:t xml:space="preserve"> </w:t>
      </w:r>
      <w:r w:rsidRPr="00722BD3">
        <w:rPr>
          <w:rFonts w:ascii="Times New Roman" w:hAnsi="Times New Roman" w:cs="Times New Roman"/>
          <w:b/>
          <w:sz w:val="20"/>
          <w:szCs w:val="20"/>
        </w:rPr>
        <w:t>4.5. Ресурсное обеспечение подпрограммы</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 xml:space="preserve">Средства на реализацию </w:t>
      </w:r>
      <w:proofErr w:type="gramStart"/>
      <w:r w:rsidRPr="00722BD3">
        <w:rPr>
          <w:rFonts w:ascii="Times New Roman" w:hAnsi="Times New Roman" w:cs="Times New Roman"/>
          <w:sz w:val="20"/>
          <w:szCs w:val="20"/>
        </w:rPr>
        <w:t>основных  мероприятий</w:t>
      </w:r>
      <w:proofErr w:type="gramEnd"/>
      <w:r w:rsidRPr="00722BD3">
        <w:rPr>
          <w:rFonts w:ascii="Times New Roman" w:hAnsi="Times New Roman" w:cs="Times New Roman"/>
          <w:sz w:val="20"/>
          <w:szCs w:val="20"/>
        </w:rPr>
        <w:t xml:space="preserve"> направляются из муниципального бюджета. Некоторые мероприятия подпрограммы носят организационный характер и не требуют финансирования. Информация об объемах финансового обеспечения настоящей подпрограммы представлена в составе приложения к муниципальной программе.</w:t>
      </w:r>
      <w:r w:rsidRPr="00722BD3">
        <w:rPr>
          <w:rFonts w:ascii="Times New Roman" w:hAnsi="Times New Roman" w:cs="Times New Roman"/>
          <w:b/>
          <w:sz w:val="20"/>
          <w:szCs w:val="20"/>
        </w:rPr>
        <w:t xml:space="preserve">4.6. Планируемые показатели эффективности реализации подпрограммы и непосредственные результаты </w:t>
      </w:r>
      <w:proofErr w:type="gramStart"/>
      <w:r w:rsidRPr="00722BD3">
        <w:rPr>
          <w:rFonts w:ascii="Times New Roman" w:hAnsi="Times New Roman" w:cs="Times New Roman"/>
          <w:b/>
          <w:sz w:val="20"/>
          <w:szCs w:val="20"/>
        </w:rPr>
        <w:t>подпрограммы</w:t>
      </w:r>
      <w:proofErr w:type="gramEnd"/>
      <w:r w:rsidR="002C246F">
        <w:rPr>
          <w:rFonts w:ascii="Times New Roman" w:hAnsi="Times New Roman" w:cs="Times New Roman"/>
          <w:b/>
          <w:sz w:val="20"/>
          <w:szCs w:val="20"/>
        </w:rPr>
        <w:t xml:space="preserve"> </w:t>
      </w:r>
      <w:r w:rsidRPr="00722BD3">
        <w:rPr>
          <w:rFonts w:ascii="Times New Roman" w:hAnsi="Times New Roman" w:cs="Times New Roman"/>
          <w:sz w:val="20"/>
          <w:szCs w:val="20"/>
        </w:rPr>
        <w:t>Для оценки эффективности и результативности решения задач, определенных подпрограммой, предполагается использование системы целевых показателей.</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Эффективность реализации подпрограммы определяется степенью достижения целевых показателей Подпрограммы, которыми являются: количество ДТП с участием несовершеннолетних, число детей, погибших в ДТП, доля учащихся, задействованных в мероприятиях по профилактике ДТП.</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Реализация мероприятий муниципальной подпрограммы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w:t>
      </w:r>
      <w:r w:rsidR="002C246F">
        <w:rPr>
          <w:rFonts w:ascii="Times New Roman" w:hAnsi="Times New Roman" w:cs="Times New Roman"/>
          <w:sz w:val="20"/>
          <w:szCs w:val="20"/>
        </w:rPr>
        <w:t xml:space="preserve"> </w:t>
      </w:r>
      <w:r w:rsidRPr="00722BD3">
        <w:rPr>
          <w:rFonts w:ascii="Times New Roman" w:hAnsi="Times New Roman" w:cs="Times New Roman"/>
          <w:sz w:val="20"/>
          <w:szCs w:val="20"/>
        </w:rPr>
        <w:t>Ожидаемый эффект от реализации Подпрограммы «Формирование законопослушного поведения участников дорожного движения» - сокращение количества дорожно-транспортных происшествий с несовершеннолетними</w:t>
      </w:r>
    </w:p>
    <w:p w14:paraId="73D71609" w14:textId="7586A652" w:rsidR="00212FAB" w:rsidRPr="00212FAB" w:rsidRDefault="00212FAB" w:rsidP="00212FAB">
      <w:pPr>
        <w:spacing w:after="0" w:line="240" w:lineRule="auto"/>
        <w:jc w:val="both"/>
        <w:rPr>
          <w:rFonts w:ascii="Times New Roman" w:hAnsi="Times New Roman" w:cs="Times New Roman"/>
          <w:sz w:val="20"/>
          <w:szCs w:val="20"/>
        </w:rPr>
      </w:pPr>
      <w:proofErr w:type="gramStart"/>
      <w:r w:rsidRPr="00212FAB">
        <w:rPr>
          <w:rFonts w:ascii="Times New Roman" w:hAnsi="Times New Roman" w:cs="Times New Roman"/>
          <w:sz w:val="20"/>
          <w:szCs w:val="20"/>
        </w:rPr>
        <w:lastRenderedPageBreak/>
        <w:t>Приложение  №</w:t>
      </w:r>
      <w:proofErr w:type="gramEnd"/>
      <w:r w:rsidRPr="00212FAB">
        <w:rPr>
          <w:rFonts w:ascii="Times New Roman" w:hAnsi="Times New Roman" w:cs="Times New Roman"/>
          <w:sz w:val="20"/>
          <w:szCs w:val="20"/>
        </w:rPr>
        <w:t xml:space="preserve"> 1 к муниципальной программе «Развитие образования Завитинского района» </w:t>
      </w:r>
      <w:r w:rsidRPr="00212FAB">
        <w:rPr>
          <w:rFonts w:ascii="Times New Roman" w:hAnsi="Times New Roman" w:cs="Times New Roman"/>
          <w:b/>
          <w:sz w:val="20"/>
          <w:szCs w:val="20"/>
        </w:rPr>
        <w:t>Система основных мероприятий и плановых показателей реализации муниципальной программы</w:t>
      </w:r>
    </w:p>
    <w:tbl>
      <w:tblPr>
        <w:tblW w:w="163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647"/>
        <w:gridCol w:w="761"/>
        <w:gridCol w:w="653"/>
        <w:gridCol w:w="1417"/>
        <w:gridCol w:w="1985"/>
        <w:gridCol w:w="709"/>
        <w:gridCol w:w="708"/>
        <w:gridCol w:w="567"/>
        <w:gridCol w:w="709"/>
        <w:gridCol w:w="709"/>
        <w:gridCol w:w="713"/>
        <w:gridCol w:w="704"/>
        <w:gridCol w:w="571"/>
        <w:gridCol w:w="59"/>
        <w:gridCol w:w="15"/>
        <w:gridCol w:w="15"/>
        <w:gridCol w:w="7"/>
        <w:gridCol w:w="578"/>
        <w:gridCol w:w="7"/>
        <w:gridCol w:w="8"/>
        <w:gridCol w:w="570"/>
        <w:gridCol w:w="15"/>
        <w:gridCol w:w="15"/>
        <w:gridCol w:w="696"/>
        <w:gridCol w:w="9"/>
        <w:gridCol w:w="15"/>
        <w:gridCol w:w="15"/>
        <w:gridCol w:w="811"/>
        <w:gridCol w:w="1233"/>
      </w:tblGrid>
      <w:tr w:rsidR="00212FAB" w:rsidRPr="00212FAB" w14:paraId="17B5ECCC" w14:textId="77777777" w:rsidTr="00363475">
        <w:trPr>
          <w:jc w:val="center"/>
        </w:trPr>
        <w:tc>
          <w:tcPr>
            <w:tcW w:w="468" w:type="dxa"/>
            <w:vMerge w:val="restart"/>
          </w:tcPr>
          <w:p w14:paraId="1D754B7C"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w:t>
            </w:r>
          </w:p>
        </w:tc>
        <w:tc>
          <w:tcPr>
            <w:tcW w:w="1647" w:type="dxa"/>
            <w:vMerge w:val="restart"/>
          </w:tcPr>
          <w:p w14:paraId="37DDA366"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Наименование программы, основного мероприятия</w:t>
            </w:r>
          </w:p>
        </w:tc>
        <w:tc>
          <w:tcPr>
            <w:tcW w:w="1414" w:type="dxa"/>
            <w:gridSpan w:val="2"/>
          </w:tcPr>
          <w:p w14:paraId="4CD2413E"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Срок реализации</w:t>
            </w:r>
          </w:p>
        </w:tc>
        <w:tc>
          <w:tcPr>
            <w:tcW w:w="1417" w:type="dxa"/>
            <w:vMerge w:val="restart"/>
          </w:tcPr>
          <w:p w14:paraId="391DC26A"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Координатор программы, участники муниципальной программы</w:t>
            </w:r>
          </w:p>
        </w:tc>
        <w:tc>
          <w:tcPr>
            <w:tcW w:w="1985" w:type="dxa"/>
            <w:vMerge w:val="restart"/>
          </w:tcPr>
          <w:p w14:paraId="45B81CA5"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Наименование показателя, единица измерения</w:t>
            </w:r>
          </w:p>
        </w:tc>
        <w:tc>
          <w:tcPr>
            <w:tcW w:w="709" w:type="dxa"/>
            <w:vMerge w:val="restart"/>
          </w:tcPr>
          <w:p w14:paraId="432FD25D"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Базисный год</w:t>
            </w:r>
          </w:p>
        </w:tc>
        <w:tc>
          <w:tcPr>
            <w:tcW w:w="7516" w:type="dxa"/>
            <w:gridSpan w:val="22"/>
          </w:tcPr>
          <w:p w14:paraId="1CA60D42"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Значение планового показателя по годам реализации</w:t>
            </w:r>
          </w:p>
        </w:tc>
        <w:tc>
          <w:tcPr>
            <w:tcW w:w="1233" w:type="dxa"/>
            <w:vMerge w:val="restart"/>
          </w:tcPr>
          <w:p w14:paraId="29575DCB"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Отношение последнего года к базисному году, %</w:t>
            </w:r>
          </w:p>
        </w:tc>
      </w:tr>
      <w:tr w:rsidR="00212FAB" w:rsidRPr="00212FAB" w14:paraId="6CD4961C" w14:textId="77777777" w:rsidTr="00363475">
        <w:trPr>
          <w:jc w:val="center"/>
        </w:trPr>
        <w:tc>
          <w:tcPr>
            <w:tcW w:w="468" w:type="dxa"/>
            <w:vMerge/>
          </w:tcPr>
          <w:p w14:paraId="3949FC7E" w14:textId="77777777" w:rsidR="00212FAB" w:rsidRPr="00212FAB" w:rsidRDefault="00212FAB" w:rsidP="00212FAB">
            <w:pPr>
              <w:pStyle w:val="af2"/>
              <w:rPr>
                <w:rFonts w:ascii="Times New Roman" w:hAnsi="Times New Roman" w:cs="Times New Roman"/>
                <w:sz w:val="20"/>
                <w:szCs w:val="20"/>
              </w:rPr>
            </w:pPr>
          </w:p>
        </w:tc>
        <w:tc>
          <w:tcPr>
            <w:tcW w:w="1647" w:type="dxa"/>
            <w:vMerge/>
          </w:tcPr>
          <w:p w14:paraId="666831F5" w14:textId="77777777" w:rsidR="00212FAB" w:rsidRPr="00212FAB" w:rsidRDefault="00212FAB" w:rsidP="00212FAB">
            <w:pPr>
              <w:pStyle w:val="af2"/>
              <w:rPr>
                <w:rFonts w:ascii="Times New Roman" w:hAnsi="Times New Roman" w:cs="Times New Roman"/>
                <w:sz w:val="20"/>
                <w:szCs w:val="20"/>
              </w:rPr>
            </w:pPr>
          </w:p>
        </w:tc>
        <w:tc>
          <w:tcPr>
            <w:tcW w:w="761" w:type="dxa"/>
          </w:tcPr>
          <w:p w14:paraId="46516915"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начало</w:t>
            </w:r>
          </w:p>
        </w:tc>
        <w:tc>
          <w:tcPr>
            <w:tcW w:w="653" w:type="dxa"/>
          </w:tcPr>
          <w:p w14:paraId="3C3925BE"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завершение</w:t>
            </w:r>
          </w:p>
        </w:tc>
        <w:tc>
          <w:tcPr>
            <w:tcW w:w="1417" w:type="dxa"/>
            <w:vMerge/>
          </w:tcPr>
          <w:p w14:paraId="7769BF10" w14:textId="77777777" w:rsidR="00212FAB" w:rsidRPr="00212FAB" w:rsidRDefault="00212FAB" w:rsidP="00212FAB">
            <w:pPr>
              <w:pStyle w:val="af2"/>
              <w:rPr>
                <w:rFonts w:ascii="Times New Roman" w:hAnsi="Times New Roman" w:cs="Times New Roman"/>
                <w:sz w:val="20"/>
                <w:szCs w:val="20"/>
              </w:rPr>
            </w:pPr>
          </w:p>
        </w:tc>
        <w:tc>
          <w:tcPr>
            <w:tcW w:w="1985" w:type="dxa"/>
            <w:vMerge/>
          </w:tcPr>
          <w:p w14:paraId="2ED3CF3C" w14:textId="77777777" w:rsidR="00212FAB" w:rsidRPr="00212FAB" w:rsidRDefault="00212FAB" w:rsidP="00212FAB">
            <w:pPr>
              <w:pStyle w:val="af2"/>
              <w:rPr>
                <w:rFonts w:ascii="Times New Roman" w:hAnsi="Times New Roman" w:cs="Times New Roman"/>
                <w:sz w:val="20"/>
                <w:szCs w:val="20"/>
              </w:rPr>
            </w:pPr>
          </w:p>
        </w:tc>
        <w:tc>
          <w:tcPr>
            <w:tcW w:w="709" w:type="dxa"/>
            <w:vMerge/>
          </w:tcPr>
          <w:p w14:paraId="0EC2058B" w14:textId="77777777" w:rsidR="00212FAB" w:rsidRPr="00212FAB" w:rsidRDefault="00212FAB" w:rsidP="00212FAB">
            <w:pPr>
              <w:pStyle w:val="af2"/>
              <w:rPr>
                <w:rFonts w:ascii="Times New Roman" w:hAnsi="Times New Roman" w:cs="Times New Roman"/>
                <w:sz w:val="20"/>
                <w:szCs w:val="20"/>
              </w:rPr>
            </w:pPr>
          </w:p>
        </w:tc>
        <w:tc>
          <w:tcPr>
            <w:tcW w:w="708" w:type="dxa"/>
          </w:tcPr>
          <w:p w14:paraId="445B69AE"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2015</w:t>
            </w:r>
          </w:p>
        </w:tc>
        <w:tc>
          <w:tcPr>
            <w:tcW w:w="567" w:type="dxa"/>
          </w:tcPr>
          <w:p w14:paraId="01F21D4B"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2016</w:t>
            </w:r>
          </w:p>
        </w:tc>
        <w:tc>
          <w:tcPr>
            <w:tcW w:w="709" w:type="dxa"/>
          </w:tcPr>
          <w:p w14:paraId="405A7AFF"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2017</w:t>
            </w:r>
          </w:p>
        </w:tc>
        <w:tc>
          <w:tcPr>
            <w:tcW w:w="709" w:type="dxa"/>
          </w:tcPr>
          <w:p w14:paraId="6A2D5DAE"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2018</w:t>
            </w:r>
          </w:p>
        </w:tc>
        <w:tc>
          <w:tcPr>
            <w:tcW w:w="713" w:type="dxa"/>
          </w:tcPr>
          <w:p w14:paraId="696FD345"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2019</w:t>
            </w:r>
          </w:p>
        </w:tc>
        <w:tc>
          <w:tcPr>
            <w:tcW w:w="704" w:type="dxa"/>
          </w:tcPr>
          <w:p w14:paraId="0208EFF6"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2020</w:t>
            </w:r>
          </w:p>
        </w:tc>
        <w:tc>
          <w:tcPr>
            <w:tcW w:w="667" w:type="dxa"/>
            <w:gridSpan w:val="5"/>
          </w:tcPr>
          <w:p w14:paraId="2BEA6771"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2021</w:t>
            </w:r>
          </w:p>
        </w:tc>
        <w:tc>
          <w:tcPr>
            <w:tcW w:w="585" w:type="dxa"/>
            <w:gridSpan w:val="2"/>
          </w:tcPr>
          <w:p w14:paraId="5A8F20EF"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2022</w:t>
            </w:r>
          </w:p>
        </w:tc>
        <w:tc>
          <w:tcPr>
            <w:tcW w:w="593" w:type="dxa"/>
            <w:gridSpan w:val="3"/>
          </w:tcPr>
          <w:p w14:paraId="3FEF5B39"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2023</w:t>
            </w:r>
          </w:p>
        </w:tc>
        <w:tc>
          <w:tcPr>
            <w:tcW w:w="711" w:type="dxa"/>
            <w:gridSpan w:val="2"/>
          </w:tcPr>
          <w:p w14:paraId="5C8B70D9"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2024</w:t>
            </w:r>
          </w:p>
        </w:tc>
        <w:tc>
          <w:tcPr>
            <w:tcW w:w="850" w:type="dxa"/>
            <w:gridSpan w:val="4"/>
          </w:tcPr>
          <w:p w14:paraId="6C75182F"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2025</w:t>
            </w:r>
          </w:p>
        </w:tc>
        <w:tc>
          <w:tcPr>
            <w:tcW w:w="1233" w:type="dxa"/>
            <w:vMerge/>
          </w:tcPr>
          <w:p w14:paraId="632DBDBB" w14:textId="77777777" w:rsidR="00212FAB" w:rsidRPr="00212FAB" w:rsidRDefault="00212FAB" w:rsidP="00212FAB">
            <w:pPr>
              <w:pStyle w:val="af2"/>
              <w:rPr>
                <w:rFonts w:ascii="Times New Roman" w:hAnsi="Times New Roman" w:cs="Times New Roman"/>
                <w:sz w:val="20"/>
                <w:szCs w:val="20"/>
              </w:rPr>
            </w:pPr>
          </w:p>
        </w:tc>
      </w:tr>
      <w:tr w:rsidR="00212FAB" w:rsidRPr="00212FAB" w14:paraId="318B5A3A" w14:textId="77777777" w:rsidTr="00363475">
        <w:trPr>
          <w:jc w:val="center"/>
        </w:trPr>
        <w:tc>
          <w:tcPr>
            <w:tcW w:w="468" w:type="dxa"/>
          </w:tcPr>
          <w:p w14:paraId="328F8E95"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c>
          <w:tcPr>
            <w:tcW w:w="1647" w:type="dxa"/>
          </w:tcPr>
          <w:p w14:paraId="485DBEDF"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w:t>
            </w:r>
          </w:p>
        </w:tc>
        <w:tc>
          <w:tcPr>
            <w:tcW w:w="761" w:type="dxa"/>
          </w:tcPr>
          <w:p w14:paraId="4F705B8F"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3</w:t>
            </w:r>
          </w:p>
        </w:tc>
        <w:tc>
          <w:tcPr>
            <w:tcW w:w="653" w:type="dxa"/>
          </w:tcPr>
          <w:p w14:paraId="24756208"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4</w:t>
            </w:r>
          </w:p>
        </w:tc>
        <w:tc>
          <w:tcPr>
            <w:tcW w:w="1417" w:type="dxa"/>
          </w:tcPr>
          <w:p w14:paraId="463E81A8"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5</w:t>
            </w:r>
          </w:p>
        </w:tc>
        <w:tc>
          <w:tcPr>
            <w:tcW w:w="1985" w:type="dxa"/>
          </w:tcPr>
          <w:p w14:paraId="6700DF13"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6</w:t>
            </w:r>
          </w:p>
        </w:tc>
        <w:tc>
          <w:tcPr>
            <w:tcW w:w="709" w:type="dxa"/>
          </w:tcPr>
          <w:p w14:paraId="277ABBF6"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7</w:t>
            </w:r>
          </w:p>
        </w:tc>
        <w:tc>
          <w:tcPr>
            <w:tcW w:w="708" w:type="dxa"/>
          </w:tcPr>
          <w:p w14:paraId="2A89A0F6"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8</w:t>
            </w:r>
          </w:p>
        </w:tc>
        <w:tc>
          <w:tcPr>
            <w:tcW w:w="567" w:type="dxa"/>
          </w:tcPr>
          <w:p w14:paraId="7CF0D9FA"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9</w:t>
            </w:r>
          </w:p>
        </w:tc>
        <w:tc>
          <w:tcPr>
            <w:tcW w:w="709" w:type="dxa"/>
          </w:tcPr>
          <w:p w14:paraId="3EE73924"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10</w:t>
            </w:r>
          </w:p>
        </w:tc>
        <w:tc>
          <w:tcPr>
            <w:tcW w:w="709" w:type="dxa"/>
          </w:tcPr>
          <w:p w14:paraId="4787F484"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11</w:t>
            </w:r>
          </w:p>
        </w:tc>
        <w:tc>
          <w:tcPr>
            <w:tcW w:w="713" w:type="dxa"/>
          </w:tcPr>
          <w:p w14:paraId="45BC4F02"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12</w:t>
            </w:r>
          </w:p>
        </w:tc>
        <w:tc>
          <w:tcPr>
            <w:tcW w:w="704" w:type="dxa"/>
          </w:tcPr>
          <w:p w14:paraId="642FDE82"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13</w:t>
            </w:r>
          </w:p>
        </w:tc>
        <w:tc>
          <w:tcPr>
            <w:tcW w:w="667" w:type="dxa"/>
            <w:gridSpan w:val="5"/>
          </w:tcPr>
          <w:p w14:paraId="1B7818D1"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14</w:t>
            </w:r>
          </w:p>
        </w:tc>
        <w:tc>
          <w:tcPr>
            <w:tcW w:w="585" w:type="dxa"/>
            <w:gridSpan w:val="2"/>
          </w:tcPr>
          <w:p w14:paraId="695CB981"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15</w:t>
            </w:r>
          </w:p>
        </w:tc>
        <w:tc>
          <w:tcPr>
            <w:tcW w:w="593" w:type="dxa"/>
            <w:gridSpan w:val="3"/>
          </w:tcPr>
          <w:p w14:paraId="254570D1"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16</w:t>
            </w:r>
          </w:p>
        </w:tc>
        <w:tc>
          <w:tcPr>
            <w:tcW w:w="711" w:type="dxa"/>
            <w:gridSpan w:val="2"/>
          </w:tcPr>
          <w:p w14:paraId="7405CB6D"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17</w:t>
            </w:r>
          </w:p>
        </w:tc>
        <w:tc>
          <w:tcPr>
            <w:tcW w:w="850" w:type="dxa"/>
            <w:gridSpan w:val="4"/>
          </w:tcPr>
          <w:p w14:paraId="1D5A1C12"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18</w:t>
            </w:r>
          </w:p>
        </w:tc>
        <w:tc>
          <w:tcPr>
            <w:tcW w:w="1233" w:type="dxa"/>
          </w:tcPr>
          <w:p w14:paraId="24F3A19A" w14:textId="77777777" w:rsidR="00212FAB" w:rsidRPr="00212FAB" w:rsidRDefault="00212FAB" w:rsidP="00212FAB">
            <w:pPr>
              <w:pStyle w:val="af2"/>
              <w:rPr>
                <w:rFonts w:ascii="Times New Roman" w:hAnsi="Times New Roman" w:cs="Times New Roman"/>
                <w:sz w:val="20"/>
                <w:szCs w:val="20"/>
              </w:rPr>
            </w:pPr>
          </w:p>
        </w:tc>
      </w:tr>
      <w:tr w:rsidR="00212FAB" w:rsidRPr="00212FAB" w14:paraId="73EA9E54" w14:textId="77777777" w:rsidTr="00363475">
        <w:trPr>
          <w:jc w:val="center"/>
        </w:trPr>
        <w:tc>
          <w:tcPr>
            <w:tcW w:w="468" w:type="dxa"/>
            <w:vMerge w:val="restart"/>
          </w:tcPr>
          <w:p w14:paraId="4A112F46" w14:textId="77777777" w:rsidR="00212FAB" w:rsidRPr="00212FAB" w:rsidRDefault="00212FAB" w:rsidP="00212FAB">
            <w:pPr>
              <w:pStyle w:val="af2"/>
              <w:rPr>
                <w:rFonts w:ascii="Times New Roman" w:hAnsi="Times New Roman" w:cs="Times New Roman"/>
                <w:sz w:val="20"/>
                <w:szCs w:val="20"/>
              </w:rPr>
            </w:pPr>
          </w:p>
        </w:tc>
        <w:tc>
          <w:tcPr>
            <w:tcW w:w="1647" w:type="dxa"/>
            <w:vMerge w:val="restart"/>
          </w:tcPr>
          <w:p w14:paraId="104F5FDB"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 xml:space="preserve">Муниципальная программа </w:t>
            </w:r>
            <w:r w:rsidRPr="00212FAB">
              <w:rPr>
                <w:rFonts w:ascii="Times New Roman" w:hAnsi="Times New Roman" w:cs="Times New Roman"/>
                <w:color w:val="000000"/>
                <w:sz w:val="20"/>
                <w:szCs w:val="20"/>
              </w:rPr>
              <w:t xml:space="preserve">Развитие образования Завитинского района </w:t>
            </w:r>
          </w:p>
        </w:tc>
        <w:tc>
          <w:tcPr>
            <w:tcW w:w="761" w:type="dxa"/>
            <w:vMerge w:val="restart"/>
          </w:tcPr>
          <w:p w14:paraId="501D1CB7"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2015</w:t>
            </w:r>
          </w:p>
        </w:tc>
        <w:tc>
          <w:tcPr>
            <w:tcW w:w="653" w:type="dxa"/>
            <w:vMerge w:val="restart"/>
          </w:tcPr>
          <w:p w14:paraId="07E36F40"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2025</w:t>
            </w:r>
          </w:p>
        </w:tc>
        <w:tc>
          <w:tcPr>
            <w:tcW w:w="1417" w:type="dxa"/>
            <w:vMerge w:val="restart"/>
          </w:tcPr>
          <w:p w14:paraId="3B2FAAC4"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Отдел образования администрации Завитинского района</w:t>
            </w:r>
          </w:p>
        </w:tc>
        <w:tc>
          <w:tcPr>
            <w:tcW w:w="1985" w:type="dxa"/>
          </w:tcPr>
          <w:p w14:paraId="2EB6E3BE"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Удельный вес численности населения в возрасте 5 - 18 лет, охваченного образованием, в общей численности населения в возрасте 5 - 18 лет, %</w:t>
            </w:r>
          </w:p>
        </w:tc>
        <w:tc>
          <w:tcPr>
            <w:tcW w:w="709" w:type="dxa"/>
          </w:tcPr>
          <w:p w14:paraId="394BAEE4"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65</w:t>
            </w:r>
          </w:p>
        </w:tc>
        <w:tc>
          <w:tcPr>
            <w:tcW w:w="708" w:type="dxa"/>
          </w:tcPr>
          <w:p w14:paraId="27812384"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66</w:t>
            </w:r>
          </w:p>
        </w:tc>
        <w:tc>
          <w:tcPr>
            <w:tcW w:w="567" w:type="dxa"/>
          </w:tcPr>
          <w:p w14:paraId="203C4BC2"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67</w:t>
            </w:r>
          </w:p>
        </w:tc>
        <w:tc>
          <w:tcPr>
            <w:tcW w:w="709" w:type="dxa"/>
          </w:tcPr>
          <w:p w14:paraId="44330BEC"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67</w:t>
            </w:r>
          </w:p>
        </w:tc>
        <w:tc>
          <w:tcPr>
            <w:tcW w:w="709" w:type="dxa"/>
          </w:tcPr>
          <w:p w14:paraId="755D2A48"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67</w:t>
            </w:r>
          </w:p>
        </w:tc>
        <w:tc>
          <w:tcPr>
            <w:tcW w:w="713" w:type="dxa"/>
          </w:tcPr>
          <w:p w14:paraId="122C0C49"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67</w:t>
            </w:r>
          </w:p>
        </w:tc>
        <w:tc>
          <w:tcPr>
            <w:tcW w:w="704" w:type="dxa"/>
          </w:tcPr>
          <w:p w14:paraId="3EE01760"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67</w:t>
            </w:r>
          </w:p>
        </w:tc>
        <w:tc>
          <w:tcPr>
            <w:tcW w:w="667" w:type="dxa"/>
            <w:gridSpan w:val="5"/>
          </w:tcPr>
          <w:p w14:paraId="35ED82F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70</w:t>
            </w:r>
          </w:p>
        </w:tc>
        <w:tc>
          <w:tcPr>
            <w:tcW w:w="585" w:type="dxa"/>
            <w:gridSpan w:val="2"/>
          </w:tcPr>
          <w:p w14:paraId="73C5DCF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70</w:t>
            </w:r>
          </w:p>
        </w:tc>
        <w:tc>
          <w:tcPr>
            <w:tcW w:w="593" w:type="dxa"/>
            <w:gridSpan w:val="3"/>
          </w:tcPr>
          <w:p w14:paraId="08BB32D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70</w:t>
            </w:r>
          </w:p>
        </w:tc>
        <w:tc>
          <w:tcPr>
            <w:tcW w:w="711" w:type="dxa"/>
            <w:gridSpan w:val="2"/>
          </w:tcPr>
          <w:p w14:paraId="109A620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75</w:t>
            </w:r>
          </w:p>
        </w:tc>
        <w:tc>
          <w:tcPr>
            <w:tcW w:w="850" w:type="dxa"/>
            <w:gridSpan w:val="4"/>
          </w:tcPr>
          <w:p w14:paraId="0DAEC2E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75</w:t>
            </w:r>
          </w:p>
        </w:tc>
        <w:tc>
          <w:tcPr>
            <w:tcW w:w="1233" w:type="dxa"/>
          </w:tcPr>
          <w:p w14:paraId="04776858"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 xml:space="preserve">103,0 </w:t>
            </w:r>
          </w:p>
        </w:tc>
      </w:tr>
      <w:tr w:rsidR="00212FAB" w:rsidRPr="00212FAB" w14:paraId="4EBD4DAB" w14:textId="77777777" w:rsidTr="00363475">
        <w:trPr>
          <w:trHeight w:val="1862"/>
          <w:jc w:val="center"/>
        </w:trPr>
        <w:tc>
          <w:tcPr>
            <w:tcW w:w="468" w:type="dxa"/>
            <w:vMerge/>
          </w:tcPr>
          <w:p w14:paraId="0AC8FCB9" w14:textId="77777777" w:rsidR="00212FAB" w:rsidRPr="00212FAB" w:rsidRDefault="00212FAB" w:rsidP="00212FAB">
            <w:pPr>
              <w:pStyle w:val="af2"/>
              <w:rPr>
                <w:rFonts w:ascii="Times New Roman" w:hAnsi="Times New Roman" w:cs="Times New Roman"/>
                <w:sz w:val="20"/>
                <w:szCs w:val="20"/>
              </w:rPr>
            </w:pPr>
          </w:p>
        </w:tc>
        <w:tc>
          <w:tcPr>
            <w:tcW w:w="1647" w:type="dxa"/>
            <w:vMerge/>
          </w:tcPr>
          <w:p w14:paraId="5B93F097" w14:textId="77777777" w:rsidR="00212FAB" w:rsidRPr="00212FAB" w:rsidRDefault="00212FAB" w:rsidP="00212FAB">
            <w:pPr>
              <w:pStyle w:val="af2"/>
              <w:rPr>
                <w:rFonts w:ascii="Times New Roman" w:hAnsi="Times New Roman" w:cs="Times New Roman"/>
                <w:sz w:val="20"/>
                <w:szCs w:val="20"/>
              </w:rPr>
            </w:pPr>
          </w:p>
        </w:tc>
        <w:tc>
          <w:tcPr>
            <w:tcW w:w="761" w:type="dxa"/>
            <w:vMerge/>
          </w:tcPr>
          <w:p w14:paraId="5581B136" w14:textId="77777777" w:rsidR="00212FAB" w:rsidRPr="00212FAB" w:rsidRDefault="00212FAB" w:rsidP="00212FAB">
            <w:pPr>
              <w:pStyle w:val="af2"/>
              <w:rPr>
                <w:rFonts w:ascii="Times New Roman" w:hAnsi="Times New Roman" w:cs="Times New Roman"/>
                <w:sz w:val="20"/>
                <w:szCs w:val="20"/>
              </w:rPr>
            </w:pPr>
          </w:p>
        </w:tc>
        <w:tc>
          <w:tcPr>
            <w:tcW w:w="653" w:type="dxa"/>
            <w:vMerge/>
          </w:tcPr>
          <w:p w14:paraId="6B785515" w14:textId="77777777" w:rsidR="00212FAB" w:rsidRPr="00212FAB" w:rsidRDefault="00212FAB" w:rsidP="00212FAB">
            <w:pPr>
              <w:pStyle w:val="af2"/>
              <w:rPr>
                <w:rFonts w:ascii="Times New Roman" w:hAnsi="Times New Roman" w:cs="Times New Roman"/>
                <w:sz w:val="20"/>
                <w:szCs w:val="20"/>
              </w:rPr>
            </w:pPr>
          </w:p>
        </w:tc>
        <w:tc>
          <w:tcPr>
            <w:tcW w:w="1417" w:type="dxa"/>
            <w:vMerge/>
          </w:tcPr>
          <w:p w14:paraId="0264F920" w14:textId="77777777" w:rsidR="00212FAB" w:rsidRPr="00212FAB" w:rsidRDefault="00212FAB" w:rsidP="00212FAB">
            <w:pPr>
              <w:pStyle w:val="af2"/>
              <w:rPr>
                <w:rFonts w:ascii="Times New Roman" w:hAnsi="Times New Roman" w:cs="Times New Roman"/>
                <w:sz w:val="20"/>
                <w:szCs w:val="20"/>
              </w:rPr>
            </w:pPr>
          </w:p>
        </w:tc>
        <w:tc>
          <w:tcPr>
            <w:tcW w:w="1985" w:type="dxa"/>
          </w:tcPr>
          <w:p w14:paraId="76B5E2B7"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Доступность дошкольного образования (отношение численности детей 3 - 7 лет, которым предоставлена возможность получать услуги дошкольного образования, к численности детей в возрасте 3 - 7 лет, скорректированной на численность детей в возрасте 5 - 7 лет, обучающихся в школе, %</w:t>
            </w:r>
          </w:p>
        </w:tc>
        <w:tc>
          <w:tcPr>
            <w:tcW w:w="709" w:type="dxa"/>
          </w:tcPr>
          <w:p w14:paraId="3AC77920"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90</w:t>
            </w:r>
          </w:p>
        </w:tc>
        <w:tc>
          <w:tcPr>
            <w:tcW w:w="708" w:type="dxa"/>
          </w:tcPr>
          <w:p w14:paraId="117E87BC"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95</w:t>
            </w:r>
          </w:p>
        </w:tc>
        <w:tc>
          <w:tcPr>
            <w:tcW w:w="567" w:type="dxa"/>
          </w:tcPr>
          <w:p w14:paraId="3E29F93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95</w:t>
            </w:r>
          </w:p>
        </w:tc>
        <w:tc>
          <w:tcPr>
            <w:tcW w:w="709" w:type="dxa"/>
          </w:tcPr>
          <w:p w14:paraId="6B4B46A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95</w:t>
            </w:r>
          </w:p>
        </w:tc>
        <w:tc>
          <w:tcPr>
            <w:tcW w:w="709" w:type="dxa"/>
          </w:tcPr>
          <w:p w14:paraId="41E1E53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95</w:t>
            </w:r>
          </w:p>
        </w:tc>
        <w:tc>
          <w:tcPr>
            <w:tcW w:w="713" w:type="dxa"/>
          </w:tcPr>
          <w:p w14:paraId="1223F8C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95</w:t>
            </w:r>
          </w:p>
        </w:tc>
        <w:tc>
          <w:tcPr>
            <w:tcW w:w="704" w:type="dxa"/>
          </w:tcPr>
          <w:p w14:paraId="090AC24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95</w:t>
            </w:r>
          </w:p>
        </w:tc>
        <w:tc>
          <w:tcPr>
            <w:tcW w:w="667" w:type="dxa"/>
            <w:gridSpan w:val="5"/>
          </w:tcPr>
          <w:p w14:paraId="7CCCFB0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w:t>
            </w:r>
          </w:p>
        </w:tc>
        <w:tc>
          <w:tcPr>
            <w:tcW w:w="585" w:type="dxa"/>
            <w:gridSpan w:val="2"/>
          </w:tcPr>
          <w:p w14:paraId="5EC753C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w:t>
            </w:r>
          </w:p>
        </w:tc>
        <w:tc>
          <w:tcPr>
            <w:tcW w:w="593" w:type="dxa"/>
            <w:gridSpan w:val="3"/>
          </w:tcPr>
          <w:p w14:paraId="1FE6968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w:t>
            </w:r>
          </w:p>
        </w:tc>
        <w:tc>
          <w:tcPr>
            <w:tcW w:w="711" w:type="dxa"/>
            <w:gridSpan w:val="2"/>
          </w:tcPr>
          <w:p w14:paraId="6C2A3FB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w:t>
            </w:r>
          </w:p>
        </w:tc>
        <w:tc>
          <w:tcPr>
            <w:tcW w:w="850" w:type="dxa"/>
            <w:gridSpan w:val="4"/>
          </w:tcPr>
          <w:p w14:paraId="2BDC2F6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w:t>
            </w:r>
          </w:p>
        </w:tc>
        <w:tc>
          <w:tcPr>
            <w:tcW w:w="1233" w:type="dxa"/>
          </w:tcPr>
          <w:p w14:paraId="3913FC28"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105,5</w:t>
            </w:r>
          </w:p>
        </w:tc>
      </w:tr>
      <w:tr w:rsidR="00212FAB" w:rsidRPr="00212FAB" w14:paraId="3BB93B92" w14:textId="77777777" w:rsidTr="00363475">
        <w:trPr>
          <w:trHeight w:val="645"/>
          <w:jc w:val="center"/>
        </w:trPr>
        <w:tc>
          <w:tcPr>
            <w:tcW w:w="468" w:type="dxa"/>
            <w:vMerge/>
          </w:tcPr>
          <w:p w14:paraId="4F59695E" w14:textId="77777777" w:rsidR="00212FAB" w:rsidRPr="00212FAB" w:rsidRDefault="00212FAB" w:rsidP="00212FAB">
            <w:pPr>
              <w:pStyle w:val="af2"/>
              <w:rPr>
                <w:rFonts w:ascii="Times New Roman" w:hAnsi="Times New Roman" w:cs="Times New Roman"/>
                <w:sz w:val="20"/>
                <w:szCs w:val="20"/>
              </w:rPr>
            </w:pPr>
          </w:p>
        </w:tc>
        <w:tc>
          <w:tcPr>
            <w:tcW w:w="1647" w:type="dxa"/>
            <w:vMerge/>
          </w:tcPr>
          <w:p w14:paraId="342C2998" w14:textId="77777777" w:rsidR="00212FAB" w:rsidRPr="00212FAB" w:rsidRDefault="00212FAB" w:rsidP="00212FAB">
            <w:pPr>
              <w:pStyle w:val="af2"/>
              <w:rPr>
                <w:rFonts w:ascii="Times New Roman" w:hAnsi="Times New Roman" w:cs="Times New Roman"/>
                <w:sz w:val="20"/>
                <w:szCs w:val="20"/>
              </w:rPr>
            </w:pPr>
          </w:p>
        </w:tc>
        <w:tc>
          <w:tcPr>
            <w:tcW w:w="761" w:type="dxa"/>
            <w:vMerge/>
          </w:tcPr>
          <w:p w14:paraId="1D447C05" w14:textId="77777777" w:rsidR="00212FAB" w:rsidRPr="00212FAB" w:rsidRDefault="00212FAB" w:rsidP="00212FAB">
            <w:pPr>
              <w:pStyle w:val="af2"/>
              <w:rPr>
                <w:rFonts w:ascii="Times New Roman" w:hAnsi="Times New Roman" w:cs="Times New Roman"/>
                <w:sz w:val="20"/>
                <w:szCs w:val="20"/>
              </w:rPr>
            </w:pPr>
          </w:p>
        </w:tc>
        <w:tc>
          <w:tcPr>
            <w:tcW w:w="653" w:type="dxa"/>
            <w:vMerge/>
          </w:tcPr>
          <w:p w14:paraId="67569073" w14:textId="77777777" w:rsidR="00212FAB" w:rsidRPr="00212FAB" w:rsidRDefault="00212FAB" w:rsidP="00212FAB">
            <w:pPr>
              <w:pStyle w:val="af2"/>
              <w:rPr>
                <w:rFonts w:ascii="Times New Roman" w:hAnsi="Times New Roman" w:cs="Times New Roman"/>
                <w:sz w:val="20"/>
                <w:szCs w:val="20"/>
              </w:rPr>
            </w:pPr>
          </w:p>
        </w:tc>
        <w:tc>
          <w:tcPr>
            <w:tcW w:w="1417" w:type="dxa"/>
            <w:vMerge/>
          </w:tcPr>
          <w:p w14:paraId="7EF0744C" w14:textId="77777777" w:rsidR="00212FAB" w:rsidRPr="00212FAB" w:rsidRDefault="00212FAB" w:rsidP="00212FAB">
            <w:pPr>
              <w:pStyle w:val="af2"/>
              <w:rPr>
                <w:rFonts w:ascii="Times New Roman" w:hAnsi="Times New Roman" w:cs="Times New Roman"/>
                <w:sz w:val="20"/>
                <w:szCs w:val="20"/>
              </w:rPr>
            </w:pPr>
          </w:p>
        </w:tc>
        <w:tc>
          <w:tcPr>
            <w:tcW w:w="1985" w:type="dxa"/>
          </w:tcPr>
          <w:p w14:paraId="69AA96B8"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 xml:space="preserve">Отношение среднего балла единого государственного экзамена (в расчете на 1 предмет) в 10% школ с лучшими результатами единого </w:t>
            </w:r>
            <w:r w:rsidRPr="00212FAB">
              <w:rPr>
                <w:rFonts w:ascii="Times New Roman" w:hAnsi="Times New Roman" w:cs="Times New Roman"/>
                <w:sz w:val="20"/>
                <w:szCs w:val="20"/>
              </w:rPr>
              <w:lastRenderedPageBreak/>
              <w:t>государственного экзамена к среднему баллу единого государственного экзамена (в расчете на 1 предмет) в 10% школ с худшими результатами единого государственного экзамена, %</w:t>
            </w:r>
          </w:p>
        </w:tc>
        <w:tc>
          <w:tcPr>
            <w:tcW w:w="709" w:type="dxa"/>
          </w:tcPr>
          <w:p w14:paraId="50650EA6"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lastRenderedPageBreak/>
              <w:t>1,7</w:t>
            </w:r>
          </w:p>
        </w:tc>
        <w:tc>
          <w:tcPr>
            <w:tcW w:w="708" w:type="dxa"/>
          </w:tcPr>
          <w:p w14:paraId="4FEFCF2B"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1,6</w:t>
            </w:r>
          </w:p>
        </w:tc>
        <w:tc>
          <w:tcPr>
            <w:tcW w:w="567" w:type="dxa"/>
          </w:tcPr>
          <w:p w14:paraId="3DEB8ECC"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1,5</w:t>
            </w:r>
          </w:p>
        </w:tc>
        <w:tc>
          <w:tcPr>
            <w:tcW w:w="709" w:type="dxa"/>
          </w:tcPr>
          <w:p w14:paraId="10D1EA59"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1,4</w:t>
            </w:r>
          </w:p>
        </w:tc>
        <w:tc>
          <w:tcPr>
            <w:tcW w:w="709" w:type="dxa"/>
          </w:tcPr>
          <w:p w14:paraId="601821AF"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1,3</w:t>
            </w:r>
          </w:p>
        </w:tc>
        <w:tc>
          <w:tcPr>
            <w:tcW w:w="713" w:type="dxa"/>
          </w:tcPr>
          <w:p w14:paraId="18D1301C"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1,2</w:t>
            </w:r>
          </w:p>
        </w:tc>
        <w:tc>
          <w:tcPr>
            <w:tcW w:w="704" w:type="dxa"/>
          </w:tcPr>
          <w:p w14:paraId="2C2F6D7A"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1,2</w:t>
            </w:r>
          </w:p>
        </w:tc>
        <w:tc>
          <w:tcPr>
            <w:tcW w:w="660" w:type="dxa"/>
            <w:gridSpan w:val="4"/>
          </w:tcPr>
          <w:p w14:paraId="3287A9D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1,2</w:t>
            </w:r>
          </w:p>
        </w:tc>
        <w:tc>
          <w:tcPr>
            <w:tcW w:w="585" w:type="dxa"/>
            <w:gridSpan w:val="2"/>
          </w:tcPr>
          <w:p w14:paraId="198BE37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1,2</w:t>
            </w:r>
          </w:p>
        </w:tc>
        <w:tc>
          <w:tcPr>
            <w:tcW w:w="600" w:type="dxa"/>
            <w:gridSpan w:val="4"/>
          </w:tcPr>
          <w:p w14:paraId="26A1385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1,2</w:t>
            </w:r>
          </w:p>
        </w:tc>
        <w:tc>
          <w:tcPr>
            <w:tcW w:w="711" w:type="dxa"/>
            <w:gridSpan w:val="2"/>
          </w:tcPr>
          <w:p w14:paraId="11FA8C9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1,2</w:t>
            </w:r>
          </w:p>
        </w:tc>
        <w:tc>
          <w:tcPr>
            <w:tcW w:w="850" w:type="dxa"/>
            <w:gridSpan w:val="4"/>
          </w:tcPr>
          <w:p w14:paraId="53EF43E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1,2</w:t>
            </w:r>
          </w:p>
        </w:tc>
        <w:tc>
          <w:tcPr>
            <w:tcW w:w="1233" w:type="dxa"/>
          </w:tcPr>
          <w:p w14:paraId="1D0DF694"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70,5</w:t>
            </w:r>
          </w:p>
        </w:tc>
      </w:tr>
      <w:tr w:rsidR="00212FAB" w:rsidRPr="00212FAB" w14:paraId="2623A11B" w14:textId="77777777" w:rsidTr="00363475">
        <w:trPr>
          <w:trHeight w:val="456"/>
          <w:jc w:val="center"/>
        </w:trPr>
        <w:tc>
          <w:tcPr>
            <w:tcW w:w="468" w:type="dxa"/>
            <w:vMerge/>
          </w:tcPr>
          <w:p w14:paraId="4C2F2588" w14:textId="77777777" w:rsidR="00212FAB" w:rsidRPr="00212FAB" w:rsidRDefault="00212FAB" w:rsidP="00212FAB">
            <w:pPr>
              <w:pStyle w:val="af2"/>
              <w:rPr>
                <w:rFonts w:ascii="Times New Roman" w:hAnsi="Times New Roman" w:cs="Times New Roman"/>
                <w:sz w:val="20"/>
                <w:szCs w:val="20"/>
              </w:rPr>
            </w:pPr>
          </w:p>
        </w:tc>
        <w:tc>
          <w:tcPr>
            <w:tcW w:w="1647" w:type="dxa"/>
            <w:vMerge/>
          </w:tcPr>
          <w:p w14:paraId="47BFB5E9" w14:textId="77777777" w:rsidR="00212FAB" w:rsidRPr="00212FAB" w:rsidRDefault="00212FAB" w:rsidP="00212FAB">
            <w:pPr>
              <w:pStyle w:val="af2"/>
              <w:rPr>
                <w:rFonts w:ascii="Times New Roman" w:hAnsi="Times New Roman" w:cs="Times New Roman"/>
                <w:sz w:val="20"/>
                <w:szCs w:val="20"/>
              </w:rPr>
            </w:pPr>
          </w:p>
        </w:tc>
        <w:tc>
          <w:tcPr>
            <w:tcW w:w="761" w:type="dxa"/>
            <w:vMerge/>
          </w:tcPr>
          <w:p w14:paraId="20B28DE1" w14:textId="77777777" w:rsidR="00212FAB" w:rsidRPr="00212FAB" w:rsidRDefault="00212FAB" w:rsidP="00212FAB">
            <w:pPr>
              <w:pStyle w:val="af2"/>
              <w:rPr>
                <w:rFonts w:ascii="Times New Roman" w:hAnsi="Times New Roman" w:cs="Times New Roman"/>
                <w:sz w:val="20"/>
                <w:szCs w:val="20"/>
              </w:rPr>
            </w:pPr>
          </w:p>
        </w:tc>
        <w:tc>
          <w:tcPr>
            <w:tcW w:w="653" w:type="dxa"/>
            <w:vMerge/>
          </w:tcPr>
          <w:p w14:paraId="7CF9A93B" w14:textId="77777777" w:rsidR="00212FAB" w:rsidRPr="00212FAB" w:rsidRDefault="00212FAB" w:rsidP="00212FAB">
            <w:pPr>
              <w:pStyle w:val="af2"/>
              <w:rPr>
                <w:rFonts w:ascii="Times New Roman" w:hAnsi="Times New Roman" w:cs="Times New Roman"/>
                <w:sz w:val="20"/>
                <w:szCs w:val="20"/>
              </w:rPr>
            </w:pPr>
          </w:p>
        </w:tc>
        <w:tc>
          <w:tcPr>
            <w:tcW w:w="1417" w:type="dxa"/>
            <w:vMerge/>
          </w:tcPr>
          <w:p w14:paraId="10DE3AFE" w14:textId="77777777" w:rsidR="00212FAB" w:rsidRPr="00212FAB" w:rsidRDefault="00212FAB" w:rsidP="00212FAB">
            <w:pPr>
              <w:pStyle w:val="af2"/>
              <w:rPr>
                <w:rFonts w:ascii="Times New Roman" w:hAnsi="Times New Roman" w:cs="Times New Roman"/>
                <w:sz w:val="20"/>
                <w:szCs w:val="20"/>
              </w:rPr>
            </w:pPr>
          </w:p>
        </w:tc>
        <w:tc>
          <w:tcPr>
            <w:tcW w:w="1985" w:type="dxa"/>
          </w:tcPr>
          <w:p w14:paraId="3889CDC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Удельный вес численности обучающихся муниципальных общеобразовательных организаций, которым предоставлена возможность обучаться в соответствии с основными современными требованиями, в общей численности обучающихся, %</w:t>
            </w:r>
          </w:p>
        </w:tc>
        <w:tc>
          <w:tcPr>
            <w:tcW w:w="709" w:type="dxa"/>
          </w:tcPr>
          <w:p w14:paraId="19A9462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98</w:t>
            </w:r>
          </w:p>
        </w:tc>
        <w:tc>
          <w:tcPr>
            <w:tcW w:w="708" w:type="dxa"/>
          </w:tcPr>
          <w:p w14:paraId="0DF4483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98</w:t>
            </w:r>
          </w:p>
        </w:tc>
        <w:tc>
          <w:tcPr>
            <w:tcW w:w="567" w:type="dxa"/>
          </w:tcPr>
          <w:p w14:paraId="6F8332D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98</w:t>
            </w:r>
          </w:p>
        </w:tc>
        <w:tc>
          <w:tcPr>
            <w:tcW w:w="709" w:type="dxa"/>
          </w:tcPr>
          <w:p w14:paraId="1742E35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98</w:t>
            </w:r>
          </w:p>
        </w:tc>
        <w:tc>
          <w:tcPr>
            <w:tcW w:w="709" w:type="dxa"/>
          </w:tcPr>
          <w:p w14:paraId="7C1823B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w:t>
            </w:r>
          </w:p>
        </w:tc>
        <w:tc>
          <w:tcPr>
            <w:tcW w:w="713" w:type="dxa"/>
          </w:tcPr>
          <w:p w14:paraId="4520377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w:t>
            </w:r>
          </w:p>
        </w:tc>
        <w:tc>
          <w:tcPr>
            <w:tcW w:w="704" w:type="dxa"/>
          </w:tcPr>
          <w:p w14:paraId="7FFDC63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w:t>
            </w:r>
          </w:p>
        </w:tc>
        <w:tc>
          <w:tcPr>
            <w:tcW w:w="660" w:type="dxa"/>
            <w:gridSpan w:val="4"/>
          </w:tcPr>
          <w:p w14:paraId="45A95BC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w:t>
            </w:r>
          </w:p>
        </w:tc>
        <w:tc>
          <w:tcPr>
            <w:tcW w:w="600" w:type="dxa"/>
            <w:gridSpan w:val="4"/>
          </w:tcPr>
          <w:p w14:paraId="0D33E08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w:t>
            </w:r>
          </w:p>
        </w:tc>
        <w:tc>
          <w:tcPr>
            <w:tcW w:w="585" w:type="dxa"/>
            <w:gridSpan w:val="2"/>
          </w:tcPr>
          <w:p w14:paraId="1A3A5E9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w:t>
            </w:r>
          </w:p>
        </w:tc>
        <w:tc>
          <w:tcPr>
            <w:tcW w:w="750" w:type="dxa"/>
            <w:gridSpan w:val="5"/>
          </w:tcPr>
          <w:p w14:paraId="4C4B606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w:t>
            </w:r>
          </w:p>
        </w:tc>
        <w:tc>
          <w:tcPr>
            <w:tcW w:w="811" w:type="dxa"/>
          </w:tcPr>
          <w:p w14:paraId="02BE4D4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w:t>
            </w:r>
          </w:p>
        </w:tc>
        <w:tc>
          <w:tcPr>
            <w:tcW w:w="1233" w:type="dxa"/>
          </w:tcPr>
          <w:p w14:paraId="59A83C71"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102,0</w:t>
            </w:r>
          </w:p>
        </w:tc>
      </w:tr>
      <w:tr w:rsidR="00212FAB" w:rsidRPr="00212FAB" w14:paraId="1228C862" w14:textId="77777777" w:rsidTr="00363475">
        <w:trPr>
          <w:trHeight w:val="270"/>
          <w:jc w:val="center"/>
        </w:trPr>
        <w:tc>
          <w:tcPr>
            <w:tcW w:w="468" w:type="dxa"/>
            <w:vMerge/>
          </w:tcPr>
          <w:p w14:paraId="3FE8626C" w14:textId="77777777" w:rsidR="00212FAB" w:rsidRPr="00212FAB" w:rsidRDefault="00212FAB" w:rsidP="00212FAB">
            <w:pPr>
              <w:pStyle w:val="af2"/>
              <w:rPr>
                <w:rFonts w:ascii="Times New Roman" w:hAnsi="Times New Roman" w:cs="Times New Roman"/>
                <w:sz w:val="20"/>
                <w:szCs w:val="20"/>
              </w:rPr>
            </w:pPr>
          </w:p>
        </w:tc>
        <w:tc>
          <w:tcPr>
            <w:tcW w:w="1647" w:type="dxa"/>
            <w:vMerge/>
          </w:tcPr>
          <w:p w14:paraId="5114AC5D" w14:textId="77777777" w:rsidR="00212FAB" w:rsidRPr="00212FAB" w:rsidRDefault="00212FAB" w:rsidP="00212FAB">
            <w:pPr>
              <w:pStyle w:val="af2"/>
              <w:rPr>
                <w:rFonts w:ascii="Times New Roman" w:hAnsi="Times New Roman" w:cs="Times New Roman"/>
                <w:sz w:val="20"/>
                <w:szCs w:val="20"/>
              </w:rPr>
            </w:pPr>
          </w:p>
        </w:tc>
        <w:tc>
          <w:tcPr>
            <w:tcW w:w="761" w:type="dxa"/>
            <w:vMerge/>
          </w:tcPr>
          <w:p w14:paraId="2125518A" w14:textId="77777777" w:rsidR="00212FAB" w:rsidRPr="00212FAB" w:rsidRDefault="00212FAB" w:rsidP="00212FAB">
            <w:pPr>
              <w:pStyle w:val="af2"/>
              <w:rPr>
                <w:rFonts w:ascii="Times New Roman" w:hAnsi="Times New Roman" w:cs="Times New Roman"/>
                <w:sz w:val="20"/>
                <w:szCs w:val="20"/>
              </w:rPr>
            </w:pPr>
          </w:p>
        </w:tc>
        <w:tc>
          <w:tcPr>
            <w:tcW w:w="653" w:type="dxa"/>
            <w:vMerge/>
          </w:tcPr>
          <w:p w14:paraId="2FB5E83C" w14:textId="77777777" w:rsidR="00212FAB" w:rsidRPr="00212FAB" w:rsidRDefault="00212FAB" w:rsidP="00212FAB">
            <w:pPr>
              <w:pStyle w:val="af2"/>
              <w:rPr>
                <w:rFonts w:ascii="Times New Roman" w:hAnsi="Times New Roman" w:cs="Times New Roman"/>
                <w:sz w:val="20"/>
                <w:szCs w:val="20"/>
              </w:rPr>
            </w:pPr>
          </w:p>
        </w:tc>
        <w:tc>
          <w:tcPr>
            <w:tcW w:w="1417" w:type="dxa"/>
            <w:vMerge/>
          </w:tcPr>
          <w:p w14:paraId="709B1C1D" w14:textId="77777777" w:rsidR="00212FAB" w:rsidRPr="00212FAB" w:rsidRDefault="00212FAB" w:rsidP="00212FAB">
            <w:pPr>
              <w:pStyle w:val="af2"/>
              <w:rPr>
                <w:rFonts w:ascii="Times New Roman" w:hAnsi="Times New Roman" w:cs="Times New Roman"/>
                <w:sz w:val="20"/>
                <w:szCs w:val="20"/>
              </w:rPr>
            </w:pPr>
          </w:p>
        </w:tc>
        <w:tc>
          <w:tcPr>
            <w:tcW w:w="1985" w:type="dxa"/>
          </w:tcPr>
          <w:p w14:paraId="099267F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 xml:space="preserve">Доля работающих в сфере образования в возрасте от 25 до 65 лет, прошедших повышение квалификации и (или) профессиональную </w:t>
            </w:r>
            <w:proofErr w:type="gramStart"/>
            <w:r w:rsidRPr="00212FAB">
              <w:rPr>
                <w:rFonts w:ascii="Times New Roman" w:hAnsi="Times New Roman" w:cs="Times New Roman"/>
                <w:sz w:val="20"/>
                <w:szCs w:val="20"/>
              </w:rPr>
              <w:t>подготовку,  в</w:t>
            </w:r>
            <w:proofErr w:type="gramEnd"/>
            <w:r w:rsidRPr="00212FAB">
              <w:rPr>
                <w:rFonts w:ascii="Times New Roman" w:hAnsi="Times New Roman" w:cs="Times New Roman"/>
                <w:sz w:val="20"/>
                <w:szCs w:val="20"/>
              </w:rPr>
              <w:t xml:space="preserve"> общей численности работающих  в сфере образования этой возрастной группы, %</w:t>
            </w:r>
          </w:p>
        </w:tc>
        <w:tc>
          <w:tcPr>
            <w:tcW w:w="709" w:type="dxa"/>
          </w:tcPr>
          <w:p w14:paraId="50AB4A11"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80</w:t>
            </w:r>
          </w:p>
        </w:tc>
        <w:tc>
          <w:tcPr>
            <w:tcW w:w="708" w:type="dxa"/>
          </w:tcPr>
          <w:p w14:paraId="56455820"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81</w:t>
            </w:r>
          </w:p>
        </w:tc>
        <w:tc>
          <w:tcPr>
            <w:tcW w:w="567" w:type="dxa"/>
          </w:tcPr>
          <w:p w14:paraId="3D529752"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82</w:t>
            </w:r>
          </w:p>
        </w:tc>
        <w:tc>
          <w:tcPr>
            <w:tcW w:w="709" w:type="dxa"/>
          </w:tcPr>
          <w:p w14:paraId="2483FA82"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82,5</w:t>
            </w:r>
          </w:p>
        </w:tc>
        <w:tc>
          <w:tcPr>
            <w:tcW w:w="709" w:type="dxa"/>
          </w:tcPr>
          <w:p w14:paraId="762E1F45"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83</w:t>
            </w:r>
          </w:p>
        </w:tc>
        <w:tc>
          <w:tcPr>
            <w:tcW w:w="713" w:type="dxa"/>
          </w:tcPr>
          <w:p w14:paraId="6272964C"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83,5</w:t>
            </w:r>
          </w:p>
        </w:tc>
        <w:tc>
          <w:tcPr>
            <w:tcW w:w="704" w:type="dxa"/>
          </w:tcPr>
          <w:p w14:paraId="60FCC1BE"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84</w:t>
            </w:r>
          </w:p>
        </w:tc>
        <w:tc>
          <w:tcPr>
            <w:tcW w:w="660" w:type="dxa"/>
            <w:gridSpan w:val="4"/>
          </w:tcPr>
          <w:p w14:paraId="5BA1719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85</w:t>
            </w:r>
          </w:p>
        </w:tc>
        <w:tc>
          <w:tcPr>
            <w:tcW w:w="600" w:type="dxa"/>
            <w:gridSpan w:val="4"/>
          </w:tcPr>
          <w:p w14:paraId="5B8F5FF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85</w:t>
            </w:r>
          </w:p>
        </w:tc>
        <w:tc>
          <w:tcPr>
            <w:tcW w:w="585" w:type="dxa"/>
            <w:gridSpan w:val="2"/>
          </w:tcPr>
          <w:p w14:paraId="26620DE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85</w:t>
            </w:r>
          </w:p>
        </w:tc>
        <w:tc>
          <w:tcPr>
            <w:tcW w:w="750" w:type="dxa"/>
            <w:gridSpan w:val="5"/>
          </w:tcPr>
          <w:p w14:paraId="1ABB479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85</w:t>
            </w:r>
          </w:p>
        </w:tc>
        <w:tc>
          <w:tcPr>
            <w:tcW w:w="811" w:type="dxa"/>
          </w:tcPr>
          <w:p w14:paraId="1DB5E69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85</w:t>
            </w:r>
          </w:p>
        </w:tc>
        <w:tc>
          <w:tcPr>
            <w:tcW w:w="1233" w:type="dxa"/>
          </w:tcPr>
          <w:p w14:paraId="665CD373"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105,0</w:t>
            </w:r>
          </w:p>
        </w:tc>
      </w:tr>
      <w:tr w:rsidR="00212FAB" w:rsidRPr="00212FAB" w14:paraId="16280DE4" w14:textId="77777777" w:rsidTr="00363475">
        <w:trPr>
          <w:trHeight w:val="1153"/>
          <w:jc w:val="center"/>
        </w:trPr>
        <w:tc>
          <w:tcPr>
            <w:tcW w:w="468" w:type="dxa"/>
            <w:vMerge/>
          </w:tcPr>
          <w:p w14:paraId="419C16C4" w14:textId="77777777" w:rsidR="00212FAB" w:rsidRPr="00212FAB" w:rsidRDefault="00212FAB" w:rsidP="00212FAB">
            <w:pPr>
              <w:pStyle w:val="af2"/>
              <w:rPr>
                <w:rFonts w:ascii="Times New Roman" w:hAnsi="Times New Roman" w:cs="Times New Roman"/>
                <w:sz w:val="20"/>
                <w:szCs w:val="20"/>
              </w:rPr>
            </w:pPr>
          </w:p>
        </w:tc>
        <w:tc>
          <w:tcPr>
            <w:tcW w:w="1647" w:type="dxa"/>
            <w:vMerge/>
          </w:tcPr>
          <w:p w14:paraId="1C223BC4" w14:textId="77777777" w:rsidR="00212FAB" w:rsidRPr="00212FAB" w:rsidRDefault="00212FAB" w:rsidP="00212FAB">
            <w:pPr>
              <w:pStyle w:val="af2"/>
              <w:rPr>
                <w:rFonts w:ascii="Times New Roman" w:hAnsi="Times New Roman" w:cs="Times New Roman"/>
                <w:sz w:val="20"/>
                <w:szCs w:val="20"/>
              </w:rPr>
            </w:pPr>
          </w:p>
        </w:tc>
        <w:tc>
          <w:tcPr>
            <w:tcW w:w="761" w:type="dxa"/>
            <w:vMerge/>
          </w:tcPr>
          <w:p w14:paraId="685B8A85" w14:textId="77777777" w:rsidR="00212FAB" w:rsidRPr="00212FAB" w:rsidRDefault="00212FAB" w:rsidP="00212FAB">
            <w:pPr>
              <w:pStyle w:val="af2"/>
              <w:rPr>
                <w:rFonts w:ascii="Times New Roman" w:hAnsi="Times New Roman" w:cs="Times New Roman"/>
                <w:sz w:val="20"/>
                <w:szCs w:val="20"/>
              </w:rPr>
            </w:pPr>
          </w:p>
        </w:tc>
        <w:tc>
          <w:tcPr>
            <w:tcW w:w="653" w:type="dxa"/>
            <w:vMerge/>
          </w:tcPr>
          <w:p w14:paraId="1ADDF2A0" w14:textId="77777777" w:rsidR="00212FAB" w:rsidRPr="00212FAB" w:rsidRDefault="00212FAB" w:rsidP="00212FAB">
            <w:pPr>
              <w:pStyle w:val="af2"/>
              <w:rPr>
                <w:rFonts w:ascii="Times New Roman" w:hAnsi="Times New Roman" w:cs="Times New Roman"/>
                <w:sz w:val="20"/>
                <w:szCs w:val="20"/>
              </w:rPr>
            </w:pPr>
          </w:p>
        </w:tc>
        <w:tc>
          <w:tcPr>
            <w:tcW w:w="1417" w:type="dxa"/>
            <w:vMerge/>
          </w:tcPr>
          <w:p w14:paraId="4FB1A397" w14:textId="77777777" w:rsidR="00212FAB" w:rsidRPr="00212FAB" w:rsidRDefault="00212FAB" w:rsidP="00212FAB">
            <w:pPr>
              <w:pStyle w:val="af2"/>
              <w:rPr>
                <w:rFonts w:ascii="Times New Roman" w:hAnsi="Times New Roman" w:cs="Times New Roman"/>
                <w:sz w:val="20"/>
                <w:szCs w:val="20"/>
              </w:rPr>
            </w:pPr>
          </w:p>
        </w:tc>
        <w:tc>
          <w:tcPr>
            <w:tcW w:w="1985" w:type="dxa"/>
          </w:tcPr>
          <w:p w14:paraId="6CDDABE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(на усыновление (удочерение) и под опеку (попечительство)), в том числе по договору о приемной семье, %</w:t>
            </w:r>
          </w:p>
        </w:tc>
        <w:tc>
          <w:tcPr>
            <w:tcW w:w="709" w:type="dxa"/>
          </w:tcPr>
          <w:p w14:paraId="0F19754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90</w:t>
            </w:r>
          </w:p>
        </w:tc>
        <w:tc>
          <w:tcPr>
            <w:tcW w:w="708" w:type="dxa"/>
          </w:tcPr>
          <w:p w14:paraId="5EB5A22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90</w:t>
            </w:r>
          </w:p>
        </w:tc>
        <w:tc>
          <w:tcPr>
            <w:tcW w:w="567" w:type="dxa"/>
          </w:tcPr>
          <w:p w14:paraId="7919845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90</w:t>
            </w:r>
          </w:p>
        </w:tc>
        <w:tc>
          <w:tcPr>
            <w:tcW w:w="709" w:type="dxa"/>
          </w:tcPr>
          <w:p w14:paraId="62F6A17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91</w:t>
            </w:r>
          </w:p>
        </w:tc>
        <w:tc>
          <w:tcPr>
            <w:tcW w:w="709" w:type="dxa"/>
          </w:tcPr>
          <w:p w14:paraId="2A9E5F4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92</w:t>
            </w:r>
          </w:p>
        </w:tc>
        <w:tc>
          <w:tcPr>
            <w:tcW w:w="713" w:type="dxa"/>
          </w:tcPr>
          <w:p w14:paraId="18B9EDF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95</w:t>
            </w:r>
          </w:p>
        </w:tc>
        <w:tc>
          <w:tcPr>
            <w:tcW w:w="704" w:type="dxa"/>
          </w:tcPr>
          <w:p w14:paraId="2FEB58B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95</w:t>
            </w:r>
          </w:p>
        </w:tc>
        <w:tc>
          <w:tcPr>
            <w:tcW w:w="645" w:type="dxa"/>
            <w:gridSpan w:val="3"/>
          </w:tcPr>
          <w:p w14:paraId="72B7A74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95</w:t>
            </w:r>
          </w:p>
        </w:tc>
        <w:tc>
          <w:tcPr>
            <w:tcW w:w="615" w:type="dxa"/>
            <w:gridSpan w:val="5"/>
          </w:tcPr>
          <w:p w14:paraId="0A99CC4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95</w:t>
            </w:r>
          </w:p>
        </w:tc>
        <w:tc>
          <w:tcPr>
            <w:tcW w:w="585" w:type="dxa"/>
            <w:gridSpan w:val="2"/>
          </w:tcPr>
          <w:p w14:paraId="493E862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95</w:t>
            </w:r>
          </w:p>
        </w:tc>
        <w:tc>
          <w:tcPr>
            <w:tcW w:w="750" w:type="dxa"/>
            <w:gridSpan w:val="5"/>
          </w:tcPr>
          <w:p w14:paraId="7EAD4F2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95</w:t>
            </w:r>
          </w:p>
        </w:tc>
        <w:tc>
          <w:tcPr>
            <w:tcW w:w="811" w:type="dxa"/>
          </w:tcPr>
          <w:p w14:paraId="59C23B7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95</w:t>
            </w:r>
          </w:p>
        </w:tc>
        <w:tc>
          <w:tcPr>
            <w:tcW w:w="1233" w:type="dxa"/>
          </w:tcPr>
          <w:p w14:paraId="0B715720"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105,5</w:t>
            </w:r>
          </w:p>
        </w:tc>
      </w:tr>
      <w:tr w:rsidR="00212FAB" w:rsidRPr="00212FAB" w14:paraId="4B4659BB" w14:textId="77777777" w:rsidTr="00363475">
        <w:trPr>
          <w:trHeight w:val="480"/>
          <w:jc w:val="center"/>
        </w:trPr>
        <w:tc>
          <w:tcPr>
            <w:tcW w:w="468" w:type="dxa"/>
            <w:vMerge w:val="restart"/>
          </w:tcPr>
          <w:p w14:paraId="19A99E3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w:t>
            </w:r>
          </w:p>
        </w:tc>
        <w:tc>
          <w:tcPr>
            <w:tcW w:w="1647" w:type="dxa"/>
            <w:vMerge w:val="restart"/>
          </w:tcPr>
          <w:p w14:paraId="1B26D11D" w14:textId="77777777" w:rsidR="00212FAB" w:rsidRPr="00212FAB" w:rsidRDefault="00212FAB" w:rsidP="00212FAB">
            <w:pPr>
              <w:spacing w:after="0" w:line="240" w:lineRule="auto"/>
              <w:jc w:val="both"/>
              <w:rPr>
                <w:rFonts w:ascii="Times New Roman" w:hAnsi="Times New Roman" w:cs="Times New Roman"/>
                <w:b/>
                <w:bCs/>
                <w:sz w:val="20"/>
                <w:szCs w:val="20"/>
              </w:rPr>
            </w:pPr>
            <w:r w:rsidRPr="00212FAB">
              <w:rPr>
                <w:rFonts w:ascii="Times New Roman" w:hAnsi="Times New Roman" w:cs="Times New Roman"/>
                <w:b/>
                <w:bCs/>
                <w:sz w:val="20"/>
                <w:szCs w:val="20"/>
              </w:rPr>
              <w:t xml:space="preserve">Подпрограмма 1. «Развитие дошкольного, </w:t>
            </w:r>
            <w:proofErr w:type="gramStart"/>
            <w:r w:rsidRPr="00212FAB">
              <w:rPr>
                <w:rFonts w:ascii="Times New Roman" w:hAnsi="Times New Roman" w:cs="Times New Roman"/>
                <w:b/>
                <w:bCs/>
                <w:sz w:val="20"/>
                <w:szCs w:val="20"/>
              </w:rPr>
              <w:t>общего  и</w:t>
            </w:r>
            <w:proofErr w:type="gramEnd"/>
            <w:r w:rsidRPr="00212FAB">
              <w:rPr>
                <w:rFonts w:ascii="Times New Roman" w:hAnsi="Times New Roman" w:cs="Times New Roman"/>
                <w:b/>
                <w:bCs/>
                <w:sz w:val="20"/>
                <w:szCs w:val="20"/>
              </w:rPr>
              <w:t xml:space="preserve"> дополнительного образования детей»</w:t>
            </w:r>
          </w:p>
        </w:tc>
        <w:tc>
          <w:tcPr>
            <w:tcW w:w="761" w:type="dxa"/>
            <w:vMerge w:val="restart"/>
          </w:tcPr>
          <w:p w14:paraId="3B30FD0F" w14:textId="77777777" w:rsidR="00212FAB" w:rsidRPr="00212FAB" w:rsidRDefault="00212FAB" w:rsidP="00212FAB">
            <w:pPr>
              <w:pStyle w:val="af2"/>
              <w:rPr>
                <w:rFonts w:ascii="Times New Roman" w:hAnsi="Times New Roman" w:cs="Times New Roman"/>
                <w:sz w:val="20"/>
                <w:szCs w:val="20"/>
              </w:rPr>
            </w:pPr>
          </w:p>
        </w:tc>
        <w:tc>
          <w:tcPr>
            <w:tcW w:w="653" w:type="dxa"/>
            <w:vMerge w:val="restart"/>
          </w:tcPr>
          <w:p w14:paraId="6168F2C7" w14:textId="77777777" w:rsidR="00212FAB" w:rsidRPr="00212FAB" w:rsidRDefault="00212FAB" w:rsidP="00212FAB">
            <w:pPr>
              <w:pStyle w:val="af2"/>
              <w:rPr>
                <w:rFonts w:ascii="Times New Roman" w:hAnsi="Times New Roman" w:cs="Times New Roman"/>
                <w:sz w:val="20"/>
                <w:szCs w:val="20"/>
              </w:rPr>
            </w:pPr>
          </w:p>
        </w:tc>
        <w:tc>
          <w:tcPr>
            <w:tcW w:w="1417" w:type="dxa"/>
            <w:vMerge w:val="restart"/>
          </w:tcPr>
          <w:p w14:paraId="12369D54" w14:textId="77777777" w:rsidR="00212FAB" w:rsidRPr="00212FAB" w:rsidRDefault="00212FAB" w:rsidP="00212FAB">
            <w:pPr>
              <w:pStyle w:val="af2"/>
              <w:rPr>
                <w:rFonts w:ascii="Times New Roman" w:hAnsi="Times New Roman" w:cs="Times New Roman"/>
                <w:sz w:val="20"/>
                <w:szCs w:val="20"/>
              </w:rPr>
            </w:pPr>
          </w:p>
        </w:tc>
        <w:tc>
          <w:tcPr>
            <w:tcW w:w="1985" w:type="dxa"/>
          </w:tcPr>
          <w:p w14:paraId="543E5B9B"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709" w:type="dxa"/>
          </w:tcPr>
          <w:p w14:paraId="774D3D1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98</w:t>
            </w:r>
          </w:p>
        </w:tc>
        <w:tc>
          <w:tcPr>
            <w:tcW w:w="708" w:type="dxa"/>
          </w:tcPr>
          <w:p w14:paraId="692CCDB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98</w:t>
            </w:r>
          </w:p>
        </w:tc>
        <w:tc>
          <w:tcPr>
            <w:tcW w:w="567" w:type="dxa"/>
          </w:tcPr>
          <w:p w14:paraId="76DD51E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98</w:t>
            </w:r>
          </w:p>
        </w:tc>
        <w:tc>
          <w:tcPr>
            <w:tcW w:w="709" w:type="dxa"/>
          </w:tcPr>
          <w:p w14:paraId="239B018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98</w:t>
            </w:r>
          </w:p>
        </w:tc>
        <w:tc>
          <w:tcPr>
            <w:tcW w:w="709" w:type="dxa"/>
          </w:tcPr>
          <w:p w14:paraId="0C95608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98</w:t>
            </w:r>
          </w:p>
        </w:tc>
        <w:tc>
          <w:tcPr>
            <w:tcW w:w="713" w:type="dxa"/>
          </w:tcPr>
          <w:p w14:paraId="59A5948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99</w:t>
            </w:r>
          </w:p>
        </w:tc>
        <w:tc>
          <w:tcPr>
            <w:tcW w:w="704" w:type="dxa"/>
          </w:tcPr>
          <w:p w14:paraId="4040E02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99</w:t>
            </w:r>
          </w:p>
        </w:tc>
        <w:tc>
          <w:tcPr>
            <w:tcW w:w="645" w:type="dxa"/>
            <w:gridSpan w:val="3"/>
          </w:tcPr>
          <w:p w14:paraId="13E5215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99</w:t>
            </w:r>
          </w:p>
        </w:tc>
        <w:tc>
          <w:tcPr>
            <w:tcW w:w="615" w:type="dxa"/>
            <w:gridSpan w:val="5"/>
          </w:tcPr>
          <w:p w14:paraId="583C341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99</w:t>
            </w:r>
          </w:p>
        </w:tc>
        <w:tc>
          <w:tcPr>
            <w:tcW w:w="585" w:type="dxa"/>
            <w:gridSpan w:val="2"/>
          </w:tcPr>
          <w:p w14:paraId="18A7F08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99</w:t>
            </w:r>
          </w:p>
        </w:tc>
        <w:tc>
          <w:tcPr>
            <w:tcW w:w="750" w:type="dxa"/>
            <w:gridSpan w:val="5"/>
          </w:tcPr>
          <w:p w14:paraId="7DC393D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99</w:t>
            </w:r>
          </w:p>
        </w:tc>
        <w:tc>
          <w:tcPr>
            <w:tcW w:w="811" w:type="dxa"/>
          </w:tcPr>
          <w:p w14:paraId="530C1B7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99</w:t>
            </w:r>
          </w:p>
        </w:tc>
        <w:tc>
          <w:tcPr>
            <w:tcW w:w="1233" w:type="dxa"/>
          </w:tcPr>
          <w:p w14:paraId="12867515"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101,0</w:t>
            </w:r>
          </w:p>
        </w:tc>
      </w:tr>
      <w:tr w:rsidR="00212FAB" w:rsidRPr="00212FAB" w14:paraId="4739EFFD" w14:textId="77777777" w:rsidTr="00363475">
        <w:trPr>
          <w:trHeight w:val="255"/>
          <w:jc w:val="center"/>
        </w:trPr>
        <w:tc>
          <w:tcPr>
            <w:tcW w:w="468" w:type="dxa"/>
            <w:vMerge/>
          </w:tcPr>
          <w:p w14:paraId="64ED3020" w14:textId="77777777" w:rsidR="00212FAB" w:rsidRPr="00212FAB" w:rsidRDefault="00212FAB" w:rsidP="00212FAB">
            <w:pPr>
              <w:spacing w:after="0" w:line="240" w:lineRule="auto"/>
              <w:jc w:val="both"/>
              <w:rPr>
                <w:rFonts w:ascii="Times New Roman" w:hAnsi="Times New Roman" w:cs="Times New Roman"/>
                <w:sz w:val="20"/>
                <w:szCs w:val="20"/>
              </w:rPr>
            </w:pPr>
          </w:p>
        </w:tc>
        <w:tc>
          <w:tcPr>
            <w:tcW w:w="1647" w:type="dxa"/>
            <w:vMerge/>
          </w:tcPr>
          <w:p w14:paraId="7A5C299E" w14:textId="77777777" w:rsidR="00212FAB" w:rsidRPr="00212FAB" w:rsidRDefault="00212FAB" w:rsidP="00212FAB">
            <w:pPr>
              <w:spacing w:after="0" w:line="240" w:lineRule="auto"/>
              <w:jc w:val="both"/>
              <w:rPr>
                <w:rFonts w:ascii="Times New Roman" w:hAnsi="Times New Roman" w:cs="Times New Roman"/>
                <w:b/>
                <w:bCs/>
                <w:sz w:val="20"/>
                <w:szCs w:val="20"/>
              </w:rPr>
            </w:pPr>
          </w:p>
        </w:tc>
        <w:tc>
          <w:tcPr>
            <w:tcW w:w="761" w:type="dxa"/>
            <w:vMerge/>
          </w:tcPr>
          <w:p w14:paraId="3CB5851D" w14:textId="77777777" w:rsidR="00212FAB" w:rsidRPr="00212FAB" w:rsidRDefault="00212FAB" w:rsidP="00212FAB">
            <w:pPr>
              <w:pStyle w:val="af2"/>
              <w:rPr>
                <w:rFonts w:ascii="Times New Roman" w:hAnsi="Times New Roman" w:cs="Times New Roman"/>
                <w:sz w:val="20"/>
                <w:szCs w:val="20"/>
              </w:rPr>
            </w:pPr>
          </w:p>
        </w:tc>
        <w:tc>
          <w:tcPr>
            <w:tcW w:w="653" w:type="dxa"/>
            <w:vMerge/>
          </w:tcPr>
          <w:p w14:paraId="1AC086F9" w14:textId="77777777" w:rsidR="00212FAB" w:rsidRPr="00212FAB" w:rsidRDefault="00212FAB" w:rsidP="00212FAB">
            <w:pPr>
              <w:pStyle w:val="af2"/>
              <w:rPr>
                <w:rFonts w:ascii="Times New Roman" w:hAnsi="Times New Roman" w:cs="Times New Roman"/>
                <w:sz w:val="20"/>
                <w:szCs w:val="20"/>
              </w:rPr>
            </w:pPr>
          </w:p>
        </w:tc>
        <w:tc>
          <w:tcPr>
            <w:tcW w:w="1417" w:type="dxa"/>
            <w:vMerge/>
          </w:tcPr>
          <w:p w14:paraId="6706C556" w14:textId="77777777" w:rsidR="00212FAB" w:rsidRPr="00212FAB" w:rsidRDefault="00212FAB" w:rsidP="00212FAB">
            <w:pPr>
              <w:pStyle w:val="af2"/>
              <w:rPr>
                <w:rFonts w:ascii="Times New Roman" w:hAnsi="Times New Roman" w:cs="Times New Roman"/>
                <w:sz w:val="20"/>
                <w:szCs w:val="20"/>
              </w:rPr>
            </w:pPr>
          </w:p>
        </w:tc>
        <w:tc>
          <w:tcPr>
            <w:tcW w:w="1985" w:type="dxa"/>
          </w:tcPr>
          <w:p w14:paraId="09CD6E01"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Удельный вес численности учителей в возрасте до 30 лет в общей численности учителей общеобразовательных организаций, %</w:t>
            </w:r>
          </w:p>
        </w:tc>
        <w:tc>
          <w:tcPr>
            <w:tcW w:w="709" w:type="dxa"/>
          </w:tcPr>
          <w:p w14:paraId="2901D63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w:t>
            </w:r>
          </w:p>
        </w:tc>
        <w:tc>
          <w:tcPr>
            <w:tcW w:w="708" w:type="dxa"/>
          </w:tcPr>
          <w:p w14:paraId="468391C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10,7</w:t>
            </w:r>
          </w:p>
        </w:tc>
        <w:tc>
          <w:tcPr>
            <w:tcW w:w="567" w:type="dxa"/>
          </w:tcPr>
          <w:p w14:paraId="407CA06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11</w:t>
            </w:r>
          </w:p>
        </w:tc>
        <w:tc>
          <w:tcPr>
            <w:tcW w:w="709" w:type="dxa"/>
          </w:tcPr>
          <w:p w14:paraId="0821E40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11,5</w:t>
            </w:r>
          </w:p>
        </w:tc>
        <w:tc>
          <w:tcPr>
            <w:tcW w:w="709" w:type="dxa"/>
          </w:tcPr>
          <w:p w14:paraId="1736009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11,5</w:t>
            </w:r>
          </w:p>
        </w:tc>
        <w:tc>
          <w:tcPr>
            <w:tcW w:w="713" w:type="dxa"/>
          </w:tcPr>
          <w:p w14:paraId="0DC17A1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11,7</w:t>
            </w:r>
          </w:p>
        </w:tc>
        <w:tc>
          <w:tcPr>
            <w:tcW w:w="704" w:type="dxa"/>
          </w:tcPr>
          <w:p w14:paraId="5275D15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12</w:t>
            </w:r>
          </w:p>
        </w:tc>
        <w:tc>
          <w:tcPr>
            <w:tcW w:w="645" w:type="dxa"/>
            <w:gridSpan w:val="3"/>
          </w:tcPr>
          <w:p w14:paraId="0CEDFD8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12</w:t>
            </w:r>
          </w:p>
        </w:tc>
        <w:tc>
          <w:tcPr>
            <w:tcW w:w="615" w:type="dxa"/>
            <w:gridSpan w:val="5"/>
          </w:tcPr>
          <w:p w14:paraId="21232F7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15</w:t>
            </w:r>
          </w:p>
        </w:tc>
        <w:tc>
          <w:tcPr>
            <w:tcW w:w="585" w:type="dxa"/>
            <w:gridSpan w:val="2"/>
          </w:tcPr>
          <w:p w14:paraId="5DE05D1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15</w:t>
            </w:r>
          </w:p>
        </w:tc>
        <w:tc>
          <w:tcPr>
            <w:tcW w:w="750" w:type="dxa"/>
            <w:gridSpan w:val="5"/>
          </w:tcPr>
          <w:p w14:paraId="035F2C8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15</w:t>
            </w:r>
          </w:p>
        </w:tc>
        <w:tc>
          <w:tcPr>
            <w:tcW w:w="811" w:type="dxa"/>
          </w:tcPr>
          <w:p w14:paraId="753CA26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15</w:t>
            </w:r>
          </w:p>
        </w:tc>
        <w:tc>
          <w:tcPr>
            <w:tcW w:w="1233" w:type="dxa"/>
          </w:tcPr>
          <w:p w14:paraId="322EC4A0"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120,0</w:t>
            </w:r>
          </w:p>
        </w:tc>
      </w:tr>
      <w:tr w:rsidR="00212FAB" w:rsidRPr="00212FAB" w14:paraId="7F9CCFE5" w14:textId="77777777" w:rsidTr="00363475">
        <w:trPr>
          <w:trHeight w:val="345"/>
          <w:jc w:val="center"/>
        </w:trPr>
        <w:tc>
          <w:tcPr>
            <w:tcW w:w="468" w:type="dxa"/>
            <w:vMerge/>
          </w:tcPr>
          <w:p w14:paraId="14B889CA" w14:textId="77777777" w:rsidR="00212FAB" w:rsidRPr="00212FAB" w:rsidRDefault="00212FAB" w:rsidP="00212FAB">
            <w:pPr>
              <w:spacing w:after="0" w:line="240" w:lineRule="auto"/>
              <w:jc w:val="both"/>
              <w:rPr>
                <w:rFonts w:ascii="Times New Roman" w:hAnsi="Times New Roman" w:cs="Times New Roman"/>
                <w:sz w:val="20"/>
                <w:szCs w:val="20"/>
              </w:rPr>
            </w:pPr>
          </w:p>
        </w:tc>
        <w:tc>
          <w:tcPr>
            <w:tcW w:w="1647" w:type="dxa"/>
            <w:vMerge/>
          </w:tcPr>
          <w:p w14:paraId="068ACBCD" w14:textId="77777777" w:rsidR="00212FAB" w:rsidRPr="00212FAB" w:rsidRDefault="00212FAB" w:rsidP="00212FAB">
            <w:pPr>
              <w:spacing w:after="0" w:line="240" w:lineRule="auto"/>
              <w:jc w:val="both"/>
              <w:rPr>
                <w:rFonts w:ascii="Times New Roman" w:hAnsi="Times New Roman" w:cs="Times New Roman"/>
                <w:b/>
                <w:bCs/>
                <w:sz w:val="20"/>
                <w:szCs w:val="20"/>
              </w:rPr>
            </w:pPr>
          </w:p>
        </w:tc>
        <w:tc>
          <w:tcPr>
            <w:tcW w:w="761" w:type="dxa"/>
            <w:vMerge/>
          </w:tcPr>
          <w:p w14:paraId="15B91A8B" w14:textId="77777777" w:rsidR="00212FAB" w:rsidRPr="00212FAB" w:rsidRDefault="00212FAB" w:rsidP="00212FAB">
            <w:pPr>
              <w:pStyle w:val="af2"/>
              <w:rPr>
                <w:rFonts w:ascii="Times New Roman" w:hAnsi="Times New Roman" w:cs="Times New Roman"/>
                <w:sz w:val="20"/>
                <w:szCs w:val="20"/>
              </w:rPr>
            </w:pPr>
          </w:p>
        </w:tc>
        <w:tc>
          <w:tcPr>
            <w:tcW w:w="653" w:type="dxa"/>
            <w:vMerge/>
          </w:tcPr>
          <w:p w14:paraId="793BFA45" w14:textId="77777777" w:rsidR="00212FAB" w:rsidRPr="00212FAB" w:rsidRDefault="00212FAB" w:rsidP="00212FAB">
            <w:pPr>
              <w:pStyle w:val="af2"/>
              <w:rPr>
                <w:rFonts w:ascii="Times New Roman" w:hAnsi="Times New Roman" w:cs="Times New Roman"/>
                <w:sz w:val="20"/>
                <w:szCs w:val="20"/>
              </w:rPr>
            </w:pPr>
          </w:p>
        </w:tc>
        <w:tc>
          <w:tcPr>
            <w:tcW w:w="1417" w:type="dxa"/>
            <w:vMerge/>
          </w:tcPr>
          <w:p w14:paraId="0CFD169D" w14:textId="77777777" w:rsidR="00212FAB" w:rsidRPr="00212FAB" w:rsidRDefault="00212FAB" w:rsidP="00212FAB">
            <w:pPr>
              <w:pStyle w:val="af2"/>
              <w:rPr>
                <w:rFonts w:ascii="Times New Roman" w:hAnsi="Times New Roman" w:cs="Times New Roman"/>
                <w:sz w:val="20"/>
                <w:szCs w:val="20"/>
              </w:rPr>
            </w:pPr>
          </w:p>
        </w:tc>
        <w:tc>
          <w:tcPr>
            <w:tcW w:w="1985" w:type="dxa"/>
          </w:tcPr>
          <w:p w14:paraId="64594E17"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 xml:space="preserve">Удельный вес численности детей-инвалидов, обучающихся по программам общего </w:t>
            </w:r>
            <w:r w:rsidRPr="00212FAB">
              <w:rPr>
                <w:rFonts w:ascii="Times New Roman" w:hAnsi="Times New Roman" w:cs="Times New Roman"/>
                <w:sz w:val="20"/>
                <w:szCs w:val="20"/>
              </w:rPr>
              <w:lastRenderedPageBreak/>
              <w:t>образования на дому с использованием дистанционных образовательных технологий, в общей численности детей-инвалидов, которым показана такая форма обучения, %</w:t>
            </w:r>
          </w:p>
        </w:tc>
        <w:tc>
          <w:tcPr>
            <w:tcW w:w="709" w:type="dxa"/>
          </w:tcPr>
          <w:p w14:paraId="5115A60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lastRenderedPageBreak/>
              <w:t>100</w:t>
            </w:r>
          </w:p>
        </w:tc>
        <w:tc>
          <w:tcPr>
            <w:tcW w:w="708" w:type="dxa"/>
          </w:tcPr>
          <w:p w14:paraId="468EC33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w:t>
            </w:r>
          </w:p>
        </w:tc>
        <w:tc>
          <w:tcPr>
            <w:tcW w:w="567" w:type="dxa"/>
          </w:tcPr>
          <w:p w14:paraId="6DE4E88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w:t>
            </w:r>
          </w:p>
        </w:tc>
        <w:tc>
          <w:tcPr>
            <w:tcW w:w="709" w:type="dxa"/>
          </w:tcPr>
          <w:p w14:paraId="01BA70E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w:t>
            </w:r>
          </w:p>
        </w:tc>
        <w:tc>
          <w:tcPr>
            <w:tcW w:w="709" w:type="dxa"/>
          </w:tcPr>
          <w:p w14:paraId="688ABF6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w:t>
            </w:r>
          </w:p>
        </w:tc>
        <w:tc>
          <w:tcPr>
            <w:tcW w:w="713" w:type="dxa"/>
          </w:tcPr>
          <w:p w14:paraId="2DDE096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w:t>
            </w:r>
          </w:p>
        </w:tc>
        <w:tc>
          <w:tcPr>
            <w:tcW w:w="704" w:type="dxa"/>
          </w:tcPr>
          <w:p w14:paraId="3A1B47E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w:t>
            </w:r>
          </w:p>
        </w:tc>
        <w:tc>
          <w:tcPr>
            <w:tcW w:w="645" w:type="dxa"/>
            <w:gridSpan w:val="3"/>
          </w:tcPr>
          <w:p w14:paraId="43A2251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w:t>
            </w:r>
          </w:p>
        </w:tc>
        <w:tc>
          <w:tcPr>
            <w:tcW w:w="615" w:type="dxa"/>
            <w:gridSpan w:val="5"/>
          </w:tcPr>
          <w:p w14:paraId="3E75915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w:t>
            </w:r>
          </w:p>
        </w:tc>
        <w:tc>
          <w:tcPr>
            <w:tcW w:w="585" w:type="dxa"/>
            <w:gridSpan w:val="2"/>
          </w:tcPr>
          <w:p w14:paraId="3F56647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w:t>
            </w:r>
          </w:p>
        </w:tc>
        <w:tc>
          <w:tcPr>
            <w:tcW w:w="750" w:type="dxa"/>
            <w:gridSpan w:val="5"/>
          </w:tcPr>
          <w:p w14:paraId="705A091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w:t>
            </w:r>
          </w:p>
        </w:tc>
        <w:tc>
          <w:tcPr>
            <w:tcW w:w="811" w:type="dxa"/>
          </w:tcPr>
          <w:p w14:paraId="491BB6F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w:t>
            </w:r>
          </w:p>
        </w:tc>
        <w:tc>
          <w:tcPr>
            <w:tcW w:w="1233" w:type="dxa"/>
          </w:tcPr>
          <w:p w14:paraId="4746BBBB"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100</w:t>
            </w:r>
          </w:p>
        </w:tc>
      </w:tr>
      <w:tr w:rsidR="00212FAB" w:rsidRPr="00212FAB" w14:paraId="45AF42FF" w14:textId="77777777" w:rsidTr="00363475">
        <w:trPr>
          <w:trHeight w:val="225"/>
          <w:jc w:val="center"/>
        </w:trPr>
        <w:tc>
          <w:tcPr>
            <w:tcW w:w="468" w:type="dxa"/>
            <w:vMerge/>
          </w:tcPr>
          <w:p w14:paraId="3DE071A9" w14:textId="77777777" w:rsidR="00212FAB" w:rsidRPr="00212FAB" w:rsidRDefault="00212FAB" w:rsidP="00212FAB">
            <w:pPr>
              <w:spacing w:after="0" w:line="240" w:lineRule="auto"/>
              <w:jc w:val="both"/>
              <w:rPr>
                <w:rFonts w:ascii="Times New Roman" w:hAnsi="Times New Roman" w:cs="Times New Roman"/>
                <w:sz w:val="20"/>
                <w:szCs w:val="20"/>
              </w:rPr>
            </w:pPr>
          </w:p>
        </w:tc>
        <w:tc>
          <w:tcPr>
            <w:tcW w:w="1647" w:type="dxa"/>
            <w:vMerge/>
          </w:tcPr>
          <w:p w14:paraId="667548C5" w14:textId="77777777" w:rsidR="00212FAB" w:rsidRPr="00212FAB" w:rsidRDefault="00212FAB" w:rsidP="00212FAB">
            <w:pPr>
              <w:spacing w:after="0" w:line="240" w:lineRule="auto"/>
              <w:jc w:val="both"/>
              <w:rPr>
                <w:rFonts w:ascii="Times New Roman" w:hAnsi="Times New Roman" w:cs="Times New Roman"/>
                <w:b/>
                <w:bCs/>
                <w:sz w:val="20"/>
                <w:szCs w:val="20"/>
              </w:rPr>
            </w:pPr>
          </w:p>
        </w:tc>
        <w:tc>
          <w:tcPr>
            <w:tcW w:w="761" w:type="dxa"/>
            <w:vMerge/>
          </w:tcPr>
          <w:p w14:paraId="3C758861" w14:textId="77777777" w:rsidR="00212FAB" w:rsidRPr="00212FAB" w:rsidRDefault="00212FAB" w:rsidP="00212FAB">
            <w:pPr>
              <w:pStyle w:val="af2"/>
              <w:rPr>
                <w:rFonts w:ascii="Times New Roman" w:hAnsi="Times New Roman" w:cs="Times New Roman"/>
                <w:sz w:val="20"/>
                <w:szCs w:val="20"/>
              </w:rPr>
            </w:pPr>
          </w:p>
        </w:tc>
        <w:tc>
          <w:tcPr>
            <w:tcW w:w="653" w:type="dxa"/>
            <w:vMerge/>
          </w:tcPr>
          <w:p w14:paraId="03FDD0C7" w14:textId="77777777" w:rsidR="00212FAB" w:rsidRPr="00212FAB" w:rsidRDefault="00212FAB" w:rsidP="00212FAB">
            <w:pPr>
              <w:pStyle w:val="af2"/>
              <w:rPr>
                <w:rFonts w:ascii="Times New Roman" w:hAnsi="Times New Roman" w:cs="Times New Roman"/>
                <w:sz w:val="20"/>
                <w:szCs w:val="20"/>
              </w:rPr>
            </w:pPr>
          </w:p>
        </w:tc>
        <w:tc>
          <w:tcPr>
            <w:tcW w:w="1417" w:type="dxa"/>
            <w:vMerge/>
          </w:tcPr>
          <w:p w14:paraId="3B3F061C" w14:textId="77777777" w:rsidR="00212FAB" w:rsidRPr="00212FAB" w:rsidRDefault="00212FAB" w:rsidP="00212FAB">
            <w:pPr>
              <w:pStyle w:val="af2"/>
              <w:rPr>
                <w:rFonts w:ascii="Times New Roman" w:hAnsi="Times New Roman" w:cs="Times New Roman"/>
                <w:sz w:val="20"/>
                <w:szCs w:val="20"/>
              </w:rPr>
            </w:pPr>
          </w:p>
        </w:tc>
        <w:tc>
          <w:tcPr>
            <w:tcW w:w="1985" w:type="dxa"/>
          </w:tcPr>
          <w:p w14:paraId="7BDA3344"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Удельный вес численности руководителей муниципальных организаций дошкольного образования, общеобразовательных организаций и организаций дополнительного образования детей, прошедших в течение последних трех лет повышение квалификации или профессиональную переподготовку, в общей численности руководителей организаций дошкольного, общего, дополнительного образования детей, %</w:t>
            </w:r>
          </w:p>
        </w:tc>
        <w:tc>
          <w:tcPr>
            <w:tcW w:w="709" w:type="dxa"/>
          </w:tcPr>
          <w:p w14:paraId="7CEDA26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85</w:t>
            </w:r>
          </w:p>
        </w:tc>
        <w:tc>
          <w:tcPr>
            <w:tcW w:w="708" w:type="dxa"/>
          </w:tcPr>
          <w:p w14:paraId="437C161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85</w:t>
            </w:r>
          </w:p>
        </w:tc>
        <w:tc>
          <w:tcPr>
            <w:tcW w:w="567" w:type="dxa"/>
          </w:tcPr>
          <w:p w14:paraId="0A67837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87</w:t>
            </w:r>
          </w:p>
        </w:tc>
        <w:tc>
          <w:tcPr>
            <w:tcW w:w="709" w:type="dxa"/>
          </w:tcPr>
          <w:p w14:paraId="402C08C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87</w:t>
            </w:r>
          </w:p>
        </w:tc>
        <w:tc>
          <w:tcPr>
            <w:tcW w:w="709" w:type="dxa"/>
          </w:tcPr>
          <w:p w14:paraId="745AC21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90</w:t>
            </w:r>
          </w:p>
        </w:tc>
        <w:tc>
          <w:tcPr>
            <w:tcW w:w="713" w:type="dxa"/>
          </w:tcPr>
          <w:p w14:paraId="58D4E4D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90</w:t>
            </w:r>
          </w:p>
        </w:tc>
        <w:tc>
          <w:tcPr>
            <w:tcW w:w="704" w:type="dxa"/>
          </w:tcPr>
          <w:p w14:paraId="7A5BE8F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95</w:t>
            </w:r>
          </w:p>
        </w:tc>
        <w:tc>
          <w:tcPr>
            <w:tcW w:w="630" w:type="dxa"/>
            <w:gridSpan w:val="2"/>
          </w:tcPr>
          <w:p w14:paraId="3304416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w:t>
            </w:r>
          </w:p>
        </w:tc>
        <w:tc>
          <w:tcPr>
            <w:tcW w:w="630" w:type="dxa"/>
            <w:gridSpan w:val="6"/>
          </w:tcPr>
          <w:p w14:paraId="454E4DA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w:t>
            </w:r>
          </w:p>
        </w:tc>
        <w:tc>
          <w:tcPr>
            <w:tcW w:w="570" w:type="dxa"/>
          </w:tcPr>
          <w:p w14:paraId="6806112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w:t>
            </w:r>
          </w:p>
        </w:tc>
        <w:tc>
          <w:tcPr>
            <w:tcW w:w="765" w:type="dxa"/>
            <w:gridSpan w:val="6"/>
          </w:tcPr>
          <w:p w14:paraId="4BCDE1C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w:t>
            </w:r>
          </w:p>
        </w:tc>
        <w:tc>
          <w:tcPr>
            <w:tcW w:w="811" w:type="dxa"/>
          </w:tcPr>
          <w:p w14:paraId="345CA2B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w:t>
            </w:r>
          </w:p>
        </w:tc>
        <w:tc>
          <w:tcPr>
            <w:tcW w:w="1233" w:type="dxa"/>
          </w:tcPr>
          <w:p w14:paraId="60DAD1CB"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111,8</w:t>
            </w:r>
          </w:p>
        </w:tc>
      </w:tr>
      <w:tr w:rsidR="00212FAB" w:rsidRPr="00212FAB" w14:paraId="61105D52" w14:textId="77777777" w:rsidTr="00D02C03">
        <w:trPr>
          <w:trHeight w:val="870"/>
          <w:jc w:val="center"/>
        </w:trPr>
        <w:tc>
          <w:tcPr>
            <w:tcW w:w="468" w:type="dxa"/>
            <w:vMerge/>
          </w:tcPr>
          <w:p w14:paraId="6FA9F9D7" w14:textId="77777777" w:rsidR="00212FAB" w:rsidRPr="00212FAB" w:rsidRDefault="00212FAB" w:rsidP="00212FAB">
            <w:pPr>
              <w:spacing w:after="0" w:line="240" w:lineRule="auto"/>
              <w:jc w:val="both"/>
              <w:rPr>
                <w:rFonts w:ascii="Times New Roman" w:hAnsi="Times New Roman" w:cs="Times New Roman"/>
                <w:sz w:val="20"/>
                <w:szCs w:val="20"/>
              </w:rPr>
            </w:pPr>
          </w:p>
        </w:tc>
        <w:tc>
          <w:tcPr>
            <w:tcW w:w="1647" w:type="dxa"/>
            <w:vMerge/>
          </w:tcPr>
          <w:p w14:paraId="66E298B3" w14:textId="77777777" w:rsidR="00212FAB" w:rsidRPr="00212FAB" w:rsidRDefault="00212FAB" w:rsidP="00212FAB">
            <w:pPr>
              <w:spacing w:after="0" w:line="240" w:lineRule="auto"/>
              <w:jc w:val="both"/>
              <w:rPr>
                <w:rFonts w:ascii="Times New Roman" w:hAnsi="Times New Roman" w:cs="Times New Roman"/>
                <w:sz w:val="20"/>
                <w:szCs w:val="20"/>
              </w:rPr>
            </w:pPr>
          </w:p>
        </w:tc>
        <w:tc>
          <w:tcPr>
            <w:tcW w:w="761" w:type="dxa"/>
            <w:vMerge/>
          </w:tcPr>
          <w:p w14:paraId="1E0904F0" w14:textId="77777777" w:rsidR="00212FAB" w:rsidRPr="00212FAB" w:rsidRDefault="00212FAB" w:rsidP="00212FAB">
            <w:pPr>
              <w:pStyle w:val="af2"/>
              <w:rPr>
                <w:rFonts w:ascii="Times New Roman" w:hAnsi="Times New Roman" w:cs="Times New Roman"/>
                <w:sz w:val="20"/>
                <w:szCs w:val="20"/>
              </w:rPr>
            </w:pPr>
          </w:p>
        </w:tc>
        <w:tc>
          <w:tcPr>
            <w:tcW w:w="653" w:type="dxa"/>
            <w:vMerge/>
          </w:tcPr>
          <w:p w14:paraId="5B0F32F8" w14:textId="77777777" w:rsidR="00212FAB" w:rsidRPr="00212FAB" w:rsidRDefault="00212FAB" w:rsidP="00212FAB">
            <w:pPr>
              <w:pStyle w:val="af2"/>
              <w:rPr>
                <w:rFonts w:ascii="Times New Roman" w:hAnsi="Times New Roman" w:cs="Times New Roman"/>
                <w:sz w:val="20"/>
                <w:szCs w:val="20"/>
              </w:rPr>
            </w:pPr>
          </w:p>
        </w:tc>
        <w:tc>
          <w:tcPr>
            <w:tcW w:w="1417" w:type="dxa"/>
            <w:vMerge/>
          </w:tcPr>
          <w:p w14:paraId="71232E61" w14:textId="77777777" w:rsidR="00212FAB" w:rsidRPr="00212FAB" w:rsidRDefault="00212FAB" w:rsidP="00212FAB">
            <w:pPr>
              <w:pStyle w:val="af2"/>
              <w:rPr>
                <w:rFonts w:ascii="Times New Roman" w:hAnsi="Times New Roman" w:cs="Times New Roman"/>
                <w:sz w:val="20"/>
                <w:szCs w:val="20"/>
              </w:rPr>
            </w:pPr>
          </w:p>
        </w:tc>
        <w:tc>
          <w:tcPr>
            <w:tcW w:w="1985" w:type="dxa"/>
          </w:tcPr>
          <w:p w14:paraId="6DB73AB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r w:rsidRPr="00212FAB">
              <w:rPr>
                <w:rFonts w:ascii="Times New Roman" w:hAnsi="Times New Roman" w:cs="Times New Roman"/>
                <w:sz w:val="20"/>
                <w:szCs w:val="20"/>
              </w:rPr>
              <w:lastRenderedPageBreak/>
              <w:t xml:space="preserve">численности обучающихся по программам общего </w:t>
            </w:r>
            <w:proofErr w:type="gramStart"/>
            <w:r w:rsidRPr="00212FAB">
              <w:rPr>
                <w:rFonts w:ascii="Times New Roman" w:hAnsi="Times New Roman" w:cs="Times New Roman"/>
                <w:sz w:val="20"/>
                <w:szCs w:val="20"/>
              </w:rPr>
              <w:t>образования,%</w:t>
            </w:r>
            <w:proofErr w:type="gramEnd"/>
          </w:p>
        </w:tc>
        <w:tc>
          <w:tcPr>
            <w:tcW w:w="709" w:type="dxa"/>
          </w:tcPr>
          <w:p w14:paraId="29548BD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lastRenderedPageBreak/>
              <w:t>60</w:t>
            </w:r>
          </w:p>
        </w:tc>
        <w:tc>
          <w:tcPr>
            <w:tcW w:w="708" w:type="dxa"/>
          </w:tcPr>
          <w:p w14:paraId="2B86BA9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63</w:t>
            </w:r>
          </w:p>
        </w:tc>
        <w:tc>
          <w:tcPr>
            <w:tcW w:w="567" w:type="dxa"/>
          </w:tcPr>
          <w:p w14:paraId="6AAFE3E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65</w:t>
            </w:r>
          </w:p>
        </w:tc>
        <w:tc>
          <w:tcPr>
            <w:tcW w:w="709" w:type="dxa"/>
          </w:tcPr>
          <w:p w14:paraId="78C6FA9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65,2</w:t>
            </w:r>
          </w:p>
        </w:tc>
        <w:tc>
          <w:tcPr>
            <w:tcW w:w="709" w:type="dxa"/>
          </w:tcPr>
          <w:p w14:paraId="048885B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65,2</w:t>
            </w:r>
          </w:p>
        </w:tc>
        <w:tc>
          <w:tcPr>
            <w:tcW w:w="713" w:type="dxa"/>
          </w:tcPr>
          <w:p w14:paraId="047E97E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65,3</w:t>
            </w:r>
          </w:p>
        </w:tc>
        <w:tc>
          <w:tcPr>
            <w:tcW w:w="704" w:type="dxa"/>
          </w:tcPr>
          <w:p w14:paraId="0796F56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65,5</w:t>
            </w:r>
          </w:p>
        </w:tc>
        <w:tc>
          <w:tcPr>
            <w:tcW w:w="571" w:type="dxa"/>
          </w:tcPr>
          <w:p w14:paraId="4552356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65,5</w:t>
            </w:r>
          </w:p>
        </w:tc>
        <w:tc>
          <w:tcPr>
            <w:tcW w:w="674" w:type="dxa"/>
            <w:gridSpan w:val="5"/>
          </w:tcPr>
          <w:p w14:paraId="7DD6C1D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65,5</w:t>
            </w:r>
          </w:p>
        </w:tc>
        <w:tc>
          <w:tcPr>
            <w:tcW w:w="615" w:type="dxa"/>
            <w:gridSpan w:val="5"/>
          </w:tcPr>
          <w:p w14:paraId="32D6919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65,5</w:t>
            </w:r>
          </w:p>
        </w:tc>
        <w:tc>
          <w:tcPr>
            <w:tcW w:w="720" w:type="dxa"/>
            <w:gridSpan w:val="3"/>
          </w:tcPr>
          <w:p w14:paraId="6C9C5B3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65,5</w:t>
            </w:r>
          </w:p>
        </w:tc>
        <w:tc>
          <w:tcPr>
            <w:tcW w:w="826" w:type="dxa"/>
            <w:gridSpan w:val="2"/>
          </w:tcPr>
          <w:p w14:paraId="4565505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65,5</w:t>
            </w:r>
          </w:p>
        </w:tc>
        <w:tc>
          <w:tcPr>
            <w:tcW w:w="1233" w:type="dxa"/>
          </w:tcPr>
          <w:p w14:paraId="5AC8B68E"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109,2</w:t>
            </w:r>
          </w:p>
        </w:tc>
      </w:tr>
      <w:tr w:rsidR="00212FAB" w:rsidRPr="00212FAB" w14:paraId="00D468A4" w14:textId="77777777" w:rsidTr="00363475">
        <w:trPr>
          <w:trHeight w:val="1838"/>
          <w:jc w:val="center"/>
        </w:trPr>
        <w:tc>
          <w:tcPr>
            <w:tcW w:w="468" w:type="dxa"/>
          </w:tcPr>
          <w:p w14:paraId="4BD8F6AB" w14:textId="77777777" w:rsidR="00212FAB" w:rsidRPr="00212FAB" w:rsidRDefault="00212FAB" w:rsidP="00212FAB">
            <w:pPr>
              <w:spacing w:after="0" w:line="240" w:lineRule="auto"/>
              <w:jc w:val="both"/>
              <w:rPr>
                <w:rFonts w:ascii="Times New Roman" w:hAnsi="Times New Roman" w:cs="Times New Roman"/>
                <w:sz w:val="20"/>
                <w:szCs w:val="20"/>
              </w:rPr>
            </w:pPr>
          </w:p>
        </w:tc>
        <w:tc>
          <w:tcPr>
            <w:tcW w:w="1647" w:type="dxa"/>
          </w:tcPr>
          <w:p w14:paraId="5D7BDCD4" w14:textId="77777777" w:rsidR="00212FAB" w:rsidRPr="00212FAB" w:rsidRDefault="00212FAB" w:rsidP="00212FAB">
            <w:pPr>
              <w:spacing w:after="0" w:line="240" w:lineRule="auto"/>
              <w:jc w:val="both"/>
              <w:rPr>
                <w:rFonts w:ascii="Times New Roman" w:hAnsi="Times New Roman" w:cs="Times New Roman"/>
                <w:sz w:val="20"/>
                <w:szCs w:val="20"/>
              </w:rPr>
            </w:pPr>
          </w:p>
        </w:tc>
        <w:tc>
          <w:tcPr>
            <w:tcW w:w="761" w:type="dxa"/>
          </w:tcPr>
          <w:p w14:paraId="73D3A1A1" w14:textId="77777777" w:rsidR="00212FAB" w:rsidRPr="00212FAB" w:rsidRDefault="00212FAB" w:rsidP="00212FAB">
            <w:pPr>
              <w:pStyle w:val="af2"/>
              <w:rPr>
                <w:rFonts w:ascii="Times New Roman" w:hAnsi="Times New Roman" w:cs="Times New Roman"/>
                <w:sz w:val="20"/>
                <w:szCs w:val="20"/>
              </w:rPr>
            </w:pPr>
          </w:p>
        </w:tc>
        <w:tc>
          <w:tcPr>
            <w:tcW w:w="653" w:type="dxa"/>
          </w:tcPr>
          <w:p w14:paraId="18EC9DEB" w14:textId="77777777" w:rsidR="00212FAB" w:rsidRPr="00212FAB" w:rsidRDefault="00212FAB" w:rsidP="00212FAB">
            <w:pPr>
              <w:pStyle w:val="af2"/>
              <w:rPr>
                <w:rFonts w:ascii="Times New Roman" w:hAnsi="Times New Roman" w:cs="Times New Roman"/>
                <w:sz w:val="20"/>
                <w:szCs w:val="20"/>
              </w:rPr>
            </w:pPr>
          </w:p>
        </w:tc>
        <w:tc>
          <w:tcPr>
            <w:tcW w:w="1417" w:type="dxa"/>
          </w:tcPr>
          <w:p w14:paraId="487300BC" w14:textId="77777777" w:rsidR="00212FAB" w:rsidRPr="00212FAB" w:rsidRDefault="00212FAB" w:rsidP="00212FAB">
            <w:pPr>
              <w:pStyle w:val="af2"/>
              <w:rPr>
                <w:rFonts w:ascii="Times New Roman" w:hAnsi="Times New Roman" w:cs="Times New Roman"/>
                <w:sz w:val="20"/>
                <w:szCs w:val="20"/>
              </w:rPr>
            </w:pPr>
          </w:p>
        </w:tc>
        <w:tc>
          <w:tcPr>
            <w:tcW w:w="1985" w:type="dxa"/>
          </w:tcPr>
          <w:p w14:paraId="7EF00742"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 xml:space="preserve">Охват детей в возрасте 5 - 18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5 - 18 </w:t>
            </w:r>
            <w:proofErr w:type="gramStart"/>
            <w:r w:rsidRPr="00212FAB">
              <w:rPr>
                <w:rFonts w:ascii="Times New Roman" w:hAnsi="Times New Roman" w:cs="Times New Roman"/>
                <w:sz w:val="20"/>
                <w:szCs w:val="20"/>
              </w:rPr>
              <w:t>лет,%</w:t>
            </w:r>
            <w:proofErr w:type="gramEnd"/>
          </w:p>
        </w:tc>
        <w:tc>
          <w:tcPr>
            <w:tcW w:w="709" w:type="dxa"/>
          </w:tcPr>
          <w:p w14:paraId="59535C72"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70</w:t>
            </w:r>
          </w:p>
        </w:tc>
        <w:tc>
          <w:tcPr>
            <w:tcW w:w="708" w:type="dxa"/>
          </w:tcPr>
          <w:p w14:paraId="6E0E69C9"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72</w:t>
            </w:r>
          </w:p>
        </w:tc>
        <w:tc>
          <w:tcPr>
            <w:tcW w:w="567" w:type="dxa"/>
          </w:tcPr>
          <w:p w14:paraId="39FD4532"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72</w:t>
            </w:r>
          </w:p>
        </w:tc>
        <w:tc>
          <w:tcPr>
            <w:tcW w:w="709" w:type="dxa"/>
          </w:tcPr>
          <w:p w14:paraId="44546EB3"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73</w:t>
            </w:r>
          </w:p>
        </w:tc>
        <w:tc>
          <w:tcPr>
            <w:tcW w:w="709" w:type="dxa"/>
          </w:tcPr>
          <w:p w14:paraId="76279334"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73</w:t>
            </w:r>
          </w:p>
        </w:tc>
        <w:tc>
          <w:tcPr>
            <w:tcW w:w="713" w:type="dxa"/>
          </w:tcPr>
          <w:p w14:paraId="67472B59"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74</w:t>
            </w:r>
          </w:p>
        </w:tc>
        <w:tc>
          <w:tcPr>
            <w:tcW w:w="704" w:type="dxa"/>
          </w:tcPr>
          <w:p w14:paraId="3056E01B"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75</w:t>
            </w:r>
          </w:p>
        </w:tc>
        <w:tc>
          <w:tcPr>
            <w:tcW w:w="571" w:type="dxa"/>
          </w:tcPr>
          <w:p w14:paraId="0FE03F6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80</w:t>
            </w:r>
          </w:p>
        </w:tc>
        <w:tc>
          <w:tcPr>
            <w:tcW w:w="674" w:type="dxa"/>
            <w:gridSpan w:val="5"/>
          </w:tcPr>
          <w:p w14:paraId="28EE2DB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80</w:t>
            </w:r>
          </w:p>
        </w:tc>
        <w:tc>
          <w:tcPr>
            <w:tcW w:w="615" w:type="dxa"/>
            <w:gridSpan w:val="5"/>
          </w:tcPr>
          <w:p w14:paraId="545C754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80</w:t>
            </w:r>
          </w:p>
        </w:tc>
        <w:tc>
          <w:tcPr>
            <w:tcW w:w="720" w:type="dxa"/>
            <w:gridSpan w:val="3"/>
          </w:tcPr>
          <w:p w14:paraId="7A0C470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80</w:t>
            </w:r>
          </w:p>
        </w:tc>
        <w:tc>
          <w:tcPr>
            <w:tcW w:w="826" w:type="dxa"/>
            <w:gridSpan w:val="2"/>
          </w:tcPr>
          <w:p w14:paraId="440D219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80</w:t>
            </w:r>
          </w:p>
        </w:tc>
        <w:tc>
          <w:tcPr>
            <w:tcW w:w="1233" w:type="dxa"/>
          </w:tcPr>
          <w:p w14:paraId="46CEA673"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107,1</w:t>
            </w:r>
          </w:p>
        </w:tc>
      </w:tr>
      <w:tr w:rsidR="00212FAB" w:rsidRPr="00212FAB" w14:paraId="1C636EBA" w14:textId="77777777" w:rsidTr="00363475">
        <w:trPr>
          <w:jc w:val="center"/>
        </w:trPr>
        <w:tc>
          <w:tcPr>
            <w:tcW w:w="468" w:type="dxa"/>
          </w:tcPr>
          <w:p w14:paraId="6FBF0D67" w14:textId="77777777" w:rsidR="00212FAB" w:rsidRPr="00212FAB" w:rsidRDefault="00212FAB" w:rsidP="00212FAB">
            <w:pPr>
              <w:spacing w:after="0" w:line="240" w:lineRule="auto"/>
              <w:jc w:val="both"/>
              <w:rPr>
                <w:rFonts w:ascii="Times New Roman" w:hAnsi="Times New Roman" w:cs="Times New Roman"/>
                <w:sz w:val="20"/>
                <w:szCs w:val="20"/>
              </w:rPr>
            </w:pPr>
          </w:p>
        </w:tc>
        <w:tc>
          <w:tcPr>
            <w:tcW w:w="1647" w:type="dxa"/>
          </w:tcPr>
          <w:p w14:paraId="0F72209B" w14:textId="77777777" w:rsidR="00212FAB" w:rsidRPr="00212FAB" w:rsidRDefault="00212FAB" w:rsidP="00212FAB">
            <w:pPr>
              <w:spacing w:after="0" w:line="240" w:lineRule="auto"/>
              <w:jc w:val="both"/>
              <w:rPr>
                <w:rFonts w:ascii="Times New Roman" w:hAnsi="Times New Roman" w:cs="Times New Roman"/>
                <w:sz w:val="20"/>
                <w:szCs w:val="20"/>
              </w:rPr>
            </w:pPr>
          </w:p>
        </w:tc>
        <w:tc>
          <w:tcPr>
            <w:tcW w:w="761" w:type="dxa"/>
          </w:tcPr>
          <w:p w14:paraId="2859A6D0" w14:textId="77777777" w:rsidR="00212FAB" w:rsidRPr="00212FAB" w:rsidRDefault="00212FAB" w:rsidP="00212FAB">
            <w:pPr>
              <w:pStyle w:val="af2"/>
              <w:rPr>
                <w:rFonts w:ascii="Times New Roman" w:hAnsi="Times New Roman" w:cs="Times New Roman"/>
                <w:sz w:val="20"/>
                <w:szCs w:val="20"/>
              </w:rPr>
            </w:pPr>
          </w:p>
        </w:tc>
        <w:tc>
          <w:tcPr>
            <w:tcW w:w="653" w:type="dxa"/>
          </w:tcPr>
          <w:p w14:paraId="12613E80" w14:textId="77777777" w:rsidR="00212FAB" w:rsidRPr="00212FAB" w:rsidRDefault="00212FAB" w:rsidP="00212FAB">
            <w:pPr>
              <w:pStyle w:val="af2"/>
              <w:rPr>
                <w:rFonts w:ascii="Times New Roman" w:hAnsi="Times New Roman" w:cs="Times New Roman"/>
                <w:sz w:val="20"/>
                <w:szCs w:val="20"/>
              </w:rPr>
            </w:pPr>
          </w:p>
        </w:tc>
        <w:tc>
          <w:tcPr>
            <w:tcW w:w="1417" w:type="dxa"/>
          </w:tcPr>
          <w:p w14:paraId="37A76C2C" w14:textId="77777777" w:rsidR="00212FAB" w:rsidRPr="00212FAB" w:rsidRDefault="00212FAB" w:rsidP="00212FAB">
            <w:pPr>
              <w:pStyle w:val="af2"/>
              <w:rPr>
                <w:rFonts w:ascii="Times New Roman" w:hAnsi="Times New Roman" w:cs="Times New Roman"/>
                <w:sz w:val="20"/>
                <w:szCs w:val="20"/>
              </w:rPr>
            </w:pPr>
          </w:p>
        </w:tc>
        <w:tc>
          <w:tcPr>
            <w:tcW w:w="1985" w:type="dxa"/>
          </w:tcPr>
          <w:p w14:paraId="2CEDAC40"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Удельный вес обучающихся муниципальных общеобразовательных организаций, занимающихся во вторую смену, от общей численности обучающихся в данных организациях, %</w:t>
            </w:r>
          </w:p>
        </w:tc>
        <w:tc>
          <w:tcPr>
            <w:tcW w:w="709" w:type="dxa"/>
          </w:tcPr>
          <w:p w14:paraId="34F5EC0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18,9</w:t>
            </w:r>
          </w:p>
        </w:tc>
        <w:tc>
          <w:tcPr>
            <w:tcW w:w="708" w:type="dxa"/>
          </w:tcPr>
          <w:p w14:paraId="596D1ED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18,9</w:t>
            </w:r>
          </w:p>
        </w:tc>
        <w:tc>
          <w:tcPr>
            <w:tcW w:w="567" w:type="dxa"/>
          </w:tcPr>
          <w:p w14:paraId="4A44E47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18</w:t>
            </w:r>
          </w:p>
        </w:tc>
        <w:tc>
          <w:tcPr>
            <w:tcW w:w="709" w:type="dxa"/>
          </w:tcPr>
          <w:p w14:paraId="4FFD723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16</w:t>
            </w:r>
          </w:p>
        </w:tc>
        <w:tc>
          <w:tcPr>
            <w:tcW w:w="709" w:type="dxa"/>
          </w:tcPr>
          <w:p w14:paraId="4913584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16</w:t>
            </w:r>
          </w:p>
        </w:tc>
        <w:tc>
          <w:tcPr>
            <w:tcW w:w="713" w:type="dxa"/>
          </w:tcPr>
          <w:p w14:paraId="062FAE9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15</w:t>
            </w:r>
          </w:p>
        </w:tc>
        <w:tc>
          <w:tcPr>
            <w:tcW w:w="704" w:type="dxa"/>
          </w:tcPr>
          <w:p w14:paraId="6E4A5D5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w:t>
            </w:r>
          </w:p>
        </w:tc>
        <w:tc>
          <w:tcPr>
            <w:tcW w:w="571" w:type="dxa"/>
          </w:tcPr>
          <w:p w14:paraId="35EB445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w:t>
            </w:r>
          </w:p>
        </w:tc>
        <w:tc>
          <w:tcPr>
            <w:tcW w:w="674" w:type="dxa"/>
            <w:gridSpan w:val="5"/>
          </w:tcPr>
          <w:p w14:paraId="1DAAB6D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w:t>
            </w:r>
          </w:p>
        </w:tc>
        <w:tc>
          <w:tcPr>
            <w:tcW w:w="615" w:type="dxa"/>
            <w:gridSpan w:val="5"/>
          </w:tcPr>
          <w:p w14:paraId="393651F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w:t>
            </w:r>
          </w:p>
        </w:tc>
        <w:tc>
          <w:tcPr>
            <w:tcW w:w="720" w:type="dxa"/>
            <w:gridSpan w:val="3"/>
          </w:tcPr>
          <w:p w14:paraId="73F453F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w:t>
            </w:r>
          </w:p>
        </w:tc>
        <w:tc>
          <w:tcPr>
            <w:tcW w:w="826" w:type="dxa"/>
            <w:gridSpan w:val="2"/>
          </w:tcPr>
          <w:p w14:paraId="7F460AA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w:t>
            </w:r>
          </w:p>
        </w:tc>
        <w:tc>
          <w:tcPr>
            <w:tcW w:w="1233" w:type="dxa"/>
          </w:tcPr>
          <w:p w14:paraId="3D12FC3C"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52,9</w:t>
            </w:r>
          </w:p>
        </w:tc>
      </w:tr>
      <w:tr w:rsidR="00212FAB" w:rsidRPr="00212FAB" w14:paraId="73646A07" w14:textId="77777777" w:rsidTr="00363475">
        <w:trPr>
          <w:jc w:val="center"/>
        </w:trPr>
        <w:tc>
          <w:tcPr>
            <w:tcW w:w="468" w:type="dxa"/>
            <w:vMerge w:val="restart"/>
          </w:tcPr>
          <w:p w14:paraId="2D9BA2B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w:t>
            </w:r>
          </w:p>
        </w:tc>
        <w:tc>
          <w:tcPr>
            <w:tcW w:w="1647" w:type="dxa"/>
            <w:vMerge w:val="restart"/>
          </w:tcPr>
          <w:p w14:paraId="46BF56AC" w14:textId="77777777" w:rsidR="00212FAB" w:rsidRPr="00212FAB" w:rsidRDefault="00212FAB" w:rsidP="00212FAB">
            <w:pPr>
              <w:spacing w:after="0" w:line="240" w:lineRule="auto"/>
              <w:jc w:val="both"/>
              <w:rPr>
                <w:rFonts w:ascii="Times New Roman" w:hAnsi="Times New Roman" w:cs="Times New Roman"/>
                <w:b/>
                <w:bCs/>
                <w:sz w:val="20"/>
                <w:szCs w:val="20"/>
              </w:rPr>
            </w:pPr>
            <w:r w:rsidRPr="00212FAB">
              <w:rPr>
                <w:rFonts w:ascii="Times New Roman" w:hAnsi="Times New Roman" w:cs="Times New Roman"/>
                <w:b/>
                <w:bCs/>
                <w:sz w:val="20"/>
                <w:szCs w:val="20"/>
              </w:rPr>
              <w:t>Подпрограмма 2. «Развитие системы защиты прав детей»</w:t>
            </w:r>
          </w:p>
        </w:tc>
        <w:tc>
          <w:tcPr>
            <w:tcW w:w="761" w:type="dxa"/>
            <w:vMerge w:val="restart"/>
          </w:tcPr>
          <w:p w14:paraId="356CE3CB" w14:textId="77777777" w:rsidR="00212FAB" w:rsidRPr="00212FAB" w:rsidRDefault="00212FAB" w:rsidP="00212FAB">
            <w:pPr>
              <w:pStyle w:val="af2"/>
              <w:rPr>
                <w:rFonts w:ascii="Times New Roman" w:hAnsi="Times New Roman" w:cs="Times New Roman"/>
                <w:sz w:val="20"/>
                <w:szCs w:val="20"/>
              </w:rPr>
            </w:pPr>
          </w:p>
        </w:tc>
        <w:tc>
          <w:tcPr>
            <w:tcW w:w="653" w:type="dxa"/>
            <w:vMerge w:val="restart"/>
          </w:tcPr>
          <w:p w14:paraId="2D6BBE63" w14:textId="77777777" w:rsidR="00212FAB" w:rsidRPr="00212FAB" w:rsidRDefault="00212FAB" w:rsidP="00212FAB">
            <w:pPr>
              <w:pStyle w:val="af2"/>
              <w:rPr>
                <w:rFonts w:ascii="Times New Roman" w:hAnsi="Times New Roman" w:cs="Times New Roman"/>
                <w:sz w:val="20"/>
                <w:szCs w:val="20"/>
              </w:rPr>
            </w:pPr>
          </w:p>
        </w:tc>
        <w:tc>
          <w:tcPr>
            <w:tcW w:w="1417" w:type="dxa"/>
            <w:vMerge w:val="restart"/>
          </w:tcPr>
          <w:p w14:paraId="19739510"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Отдел образования администрации Завитинского района</w:t>
            </w:r>
          </w:p>
        </w:tc>
        <w:tc>
          <w:tcPr>
            <w:tcW w:w="1985" w:type="dxa"/>
          </w:tcPr>
          <w:p w14:paraId="022A4A07"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 xml:space="preserve">Доля детей, охваченных мероприятиями по отдыху и оздоровлению, от </w:t>
            </w:r>
            <w:r w:rsidRPr="00212FAB">
              <w:rPr>
                <w:rFonts w:ascii="Times New Roman" w:hAnsi="Times New Roman" w:cs="Times New Roman"/>
                <w:bCs/>
                <w:sz w:val="20"/>
                <w:szCs w:val="20"/>
              </w:rPr>
              <w:t>общего количества детей школьного возраста, %</w:t>
            </w:r>
          </w:p>
        </w:tc>
        <w:tc>
          <w:tcPr>
            <w:tcW w:w="709" w:type="dxa"/>
          </w:tcPr>
          <w:p w14:paraId="2B669F6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80</w:t>
            </w:r>
          </w:p>
        </w:tc>
        <w:tc>
          <w:tcPr>
            <w:tcW w:w="708" w:type="dxa"/>
          </w:tcPr>
          <w:p w14:paraId="1AFDD00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80</w:t>
            </w:r>
          </w:p>
        </w:tc>
        <w:tc>
          <w:tcPr>
            <w:tcW w:w="567" w:type="dxa"/>
          </w:tcPr>
          <w:p w14:paraId="162210A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80,1</w:t>
            </w:r>
          </w:p>
        </w:tc>
        <w:tc>
          <w:tcPr>
            <w:tcW w:w="709" w:type="dxa"/>
          </w:tcPr>
          <w:p w14:paraId="33E4CEE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80,1</w:t>
            </w:r>
          </w:p>
        </w:tc>
        <w:tc>
          <w:tcPr>
            <w:tcW w:w="709" w:type="dxa"/>
          </w:tcPr>
          <w:p w14:paraId="6BE2224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80,2</w:t>
            </w:r>
          </w:p>
        </w:tc>
        <w:tc>
          <w:tcPr>
            <w:tcW w:w="713" w:type="dxa"/>
          </w:tcPr>
          <w:p w14:paraId="5D4AA82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80,5</w:t>
            </w:r>
          </w:p>
        </w:tc>
        <w:tc>
          <w:tcPr>
            <w:tcW w:w="704" w:type="dxa"/>
          </w:tcPr>
          <w:p w14:paraId="1421EBC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81</w:t>
            </w:r>
          </w:p>
        </w:tc>
        <w:tc>
          <w:tcPr>
            <w:tcW w:w="571" w:type="dxa"/>
          </w:tcPr>
          <w:p w14:paraId="745E5A8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82</w:t>
            </w:r>
          </w:p>
        </w:tc>
        <w:tc>
          <w:tcPr>
            <w:tcW w:w="674" w:type="dxa"/>
            <w:gridSpan w:val="5"/>
          </w:tcPr>
          <w:p w14:paraId="62C3B9D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83</w:t>
            </w:r>
          </w:p>
        </w:tc>
        <w:tc>
          <w:tcPr>
            <w:tcW w:w="615" w:type="dxa"/>
            <w:gridSpan w:val="5"/>
          </w:tcPr>
          <w:p w14:paraId="09BD745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84</w:t>
            </w:r>
          </w:p>
        </w:tc>
        <w:tc>
          <w:tcPr>
            <w:tcW w:w="720" w:type="dxa"/>
            <w:gridSpan w:val="3"/>
          </w:tcPr>
          <w:p w14:paraId="4425753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85</w:t>
            </w:r>
          </w:p>
        </w:tc>
        <w:tc>
          <w:tcPr>
            <w:tcW w:w="826" w:type="dxa"/>
            <w:gridSpan w:val="2"/>
          </w:tcPr>
          <w:p w14:paraId="6C0E949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85</w:t>
            </w:r>
          </w:p>
        </w:tc>
        <w:tc>
          <w:tcPr>
            <w:tcW w:w="1233" w:type="dxa"/>
          </w:tcPr>
          <w:p w14:paraId="06688935"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101,2</w:t>
            </w:r>
          </w:p>
        </w:tc>
      </w:tr>
      <w:tr w:rsidR="00212FAB" w:rsidRPr="00212FAB" w14:paraId="335A9A37" w14:textId="77777777" w:rsidTr="00363475">
        <w:trPr>
          <w:jc w:val="center"/>
        </w:trPr>
        <w:tc>
          <w:tcPr>
            <w:tcW w:w="468" w:type="dxa"/>
            <w:vMerge/>
          </w:tcPr>
          <w:p w14:paraId="6E447C16" w14:textId="77777777" w:rsidR="00212FAB" w:rsidRPr="00212FAB" w:rsidRDefault="00212FAB" w:rsidP="00212FAB">
            <w:pPr>
              <w:spacing w:after="0" w:line="240" w:lineRule="auto"/>
              <w:jc w:val="both"/>
              <w:rPr>
                <w:rFonts w:ascii="Times New Roman" w:hAnsi="Times New Roman" w:cs="Times New Roman"/>
                <w:sz w:val="20"/>
                <w:szCs w:val="20"/>
              </w:rPr>
            </w:pPr>
          </w:p>
        </w:tc>
        <w:tc>
          <w:tcPr>
            <w:tcW w:w="1647" w:type="dxa"/>
            <w:vMerge/>
          </w:tcPr>
          <w:p w14:paraId="54594769" w14:textId="77777777" w:rsidR="00212FAB" w:rsidRPr="00212FAB" w:rsidRDefault="00212FAB" w:rsidP="00212FAB">
            <w:pPr>
              <w:spacing w:after="0" w:line="240" w:lineRule="auto"/>
              <w:jc w:val="both"/>
              <w:rPr>
                <w:rFonts w:ascii="Times New Roman" w:hAnsi="Times New Roman" w:cs="Times New Roman"/>
                <w:sz w:val="20"/>
                <w:szCs w:val="20"/>
              </w:rPr>
            </w:pPr>
          </w:p>
        </w:tc>
        <w:tc>
          <w:tcPr>
            <w:tcW w:w="761" w:type="dxa"/>
            <w:vMerge/>
          </w:tcPr>
          <w:p w14:paraId="001564E2" w14:textId="77777777" w:rsidR="00212FAB" w:rsidRPr="00212FAB" w:rsidRDefault="00212FAB" w:rsidP="00212FAB">
            <w:pPr>
              <w:pStyle w:val="af2"/>
              <w:rPr>
                <w:rFonts w:ascii="Times New Roman" w:hAnsi="Times New Roman" w:cs="Times New Roman"/>
                <w:sz w:val="20"/>
                <w:szCs w:val="20"/>
              </w:rPr>
            </w:pPr>
          </w:p>
        </w:tc>
        <w:tc>
          <w:tcPr>
            <w:tcW w:w="653" w:type="dxa"/>
            <w:vMerge/>
          </w:tcPr>
          <w:p w14:paraId="4FCBEE7E" w14:textId="77777777" w:rsidR="00212FAB" w:rsidRPr="00212FAB" w:rsidRDefault="00212FAB" w:rsidP="00212FAB">
            <w:pPr>
              <w:pStyle w:val="af2"/>
              <w:rPr>
                <w:rFonts w:ascii="Times New Roman" w:hAnsi="Times New Roman" w:cs="Times New Roman"/>
                <w:sz w:val="20"/>
                <w:szCs w:val="20"/>
              </w:rPr>
            </w:pPr>
          </w:p>
        </w:tc>
        <w:tc>
          <w:tcPr>
            <w:tcW w:w="1417" w:type="dxa"/>
            <w:vMerge/>
          </w:tcPr>
          <w:p w14:paraId="5D89410C" w14:textId="77777777" w:rsidR="00212FAB" w:rsidRPr="00212FAB" w:rsidRDefault="00212FAB" w:rsidP="00212FAB">
            <w:pPr>
              <w:pStyle w:val="af2"/>
              <w:rPr>
                <w:rFonts w:ascii="Times New Roman" w:hAnsi="Times New Roman" w:cs="Times New Roman"/>
                <w:sz w:val="20"/>
                <w:szCs w:val="20"/>
              </w:rPr>
            </w:pPr>
          </w:p>
        </w:tc>
        <w:tc>
          <w:tcPr>
            <w:tcW w:w="1985" w:type="dxa"/>
          </w:tcPr>
          <w:p w14:paraId="759158B3"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Количество одаренных детей, вовлеченных в профильные смены, чел.</w:t>
            </w:r>
          </w:p>
        </w:tc>
        <w:tc>
          <w:tcPr>
            <w:tcW w:w="709" w:type="dxa"/>
          </w:tcPr>
          <w:p w14:paraId="6404C81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w:t>
            </w:r>
          </w:p>
        </w:tc>
        <w:tc>
          <w:tcPr>
            <w:tcW w:w="708" w:type="dxa"/>
          </w:tcPr>
          <w:p w14:paraId="267CAD9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w:t>
            </w:r>
          </w:p>
        </w:tc>
        <w:tc>
          <w:tcPr>
            <w:tcW w:w="567" w:type="dxa"/>
          </w:tcPr>
          <w:p w14:paraId="181D2DA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55</w:t>
            </w:r>
          </w:p>
        </w:tc>
        <w:tc>
          <w:tcPr>
            <w:tcW w:w="709" w:type="dxa"/>
          </w:tcPr>
          <w:p w14:paraId="326D8D2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55</w:t>
            </w:r>
          </w:p>
        </w:tc>
        <w:tc>
          <w:tcPr>
            <w:tcW w:w="709" w:type="dxa"/>
          </w:tcPr>
          <w:p w14:paraId="2FCBF19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60</w:t>
            </w:r>
          </w:p>
        </w:tc>
        <w:tc>
          <w:tcPr>
            <w:tcW w:w="713" w:type="dxa"/>
          </w:tcPr>
          <w:p w14:paraId="3DFF4BE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60</w:t>
            </w:r>
          </w:p>
        </w:tc>
        <w:tc>
          <w:tcPr>
            <w:tcW w:w="704" w:type="dxa"/>
          </w:tcPr>
          <w:p w14:paraId="06108D6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60</w:t>
            </w:r>
          </w:p>
        </w:tc>
        <w:tc>
          <w:tcPr>
            <w:tcW w:w="571" w:type="dxa"/>
          </w:tcPr>
          <w:p w14:paraId="440E6FA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60</w:t>
            </w:r>
          </w:p>
        </w:tc>
        <w:tc>
          <w:tcPr>
            <w:tcW w:w="674" w:type="dxa"/>
            <w:gridSpan w:val="5"/>
          </w:tcPr>
          <w:p w14:paraId="78DD55F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60</w:t>
            </w:r>
          </w:p>
        </w:tc>
        <w:tc>
          <w:tcPr>
            <w:tcW w:w="600" w:type="dxa"/>
            <w:gridSpan w:val="4"/>
          </w:tcPr>
          <w:p w14:paraId="5E36F25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60</w:t>
            </w:r>
          </w:p>
        </w:tc>
        <w:tc>
          <w:tcPr>
            <w:tcW w:w="720" w:type="dxa"/>
            <w:gridSpan w:val="3"/>
          </w:tcPr>
          <w:p w14:paraId="7CFAD95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60</w:t>
            </w:r>
          </w:p>
        </w:tc>
        <w:tc>
          <w:tcPr>
            <w:tcW w:w="841" w:type="dxa"/>
            <w:gridSpan w:val="3"/>
          </w:tcPr>
          <w:p w14:paraId="3E70456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60</w:t>
            </w:r>
          </w:p>
        </w:tc>
        <w:tc>
          <w:tcPr>
            <w:tcW w:w="1233" w:type="dxa"/>
          </w:tcPr>
          <w:p w14:paraId="74246599"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120</w:t>
            </w:r>
          </w:p>
        </w:tc>
      </w:tr>
      <w:tr w:rsidR="00212FAB" w:rsidRPr="00212FAB" w14:paraId="563703B2" w14:textId="77777777" w:rsidTr="00363475">
        <w:trPr>
          <w:trHeight w:val="445"/>
          <w:jc w:val="center"/>
        </w:trPr>
        <w:tc>
          <w:tcPr>
            <w:tcW w:w="468" w:type="dxa"/>
            <w:vMerge/>
          </w:tcPr>
          <w:p w14:paraId="35DAFEBB" w14:textId="77777777" w:rsidR="00212FAB" w:rsidRPr="00212FAB" w:rsidRDefault="00212FAB" w:rsidP="00212FAB">
            <w:pPr>
              <w:spacing w:after="0" w:line="240" w:lineRule="auto"/>
              <w:jc w:val="both"/>
              <w:rPr>
                <w:rFonts w:ascii="Times New Roman" w:hAnsi="Times New Roman" w:cs="Times New Roman"/>
                <w:sz w:val="20"/>
                <w:szCs w:val="20"/>
              </w:rPr>
            </w:pPr>
          </w:p>
        </w:tc>
        <w:tc>
          <w:tcPr>
            <w:tcW w:w="1647" w:type="dxa"/>
            <w:vMerge/>
          </w:tcPr>
          <w:p w14:paraId="2D6B221A" w14:textId="77777777" w:rsidR="00212FAB" w:rsidRPr="00212FAB" w:rsidRDefault="00212FAB" w:rsidP="00212FAB">
            <w:pPr>
              <w:spacing w:after="0" w:line="240" w:lineRule="auto"/>
              <w:jc w:val="both"/>
              <w:rPr>
                <w:rFonts w:ascii="Times New Roman" w:hAnsi="Times New Roman" w:cs="Times New Roman"/>
                <w:sz w:val="20"/>
                <w:szCs w:val="20"/>
              </w:rPr>
            </w:pPr>
          </w:p>
        </w:tc>
        <w:tc>
          <w:tcPr>
            <w:tcW w:w="761" w:type="dxa"/>
            <w:vMerge/>
          </w:tcPr>
          <w:p w14:paraId="020814F1" w14:textId="77777777" w:rsidR="00212FAB" w:rsidRPr="00212FAB" w:rsidRDefault="00212FAB" w:rsidP="00212FAB">
            <w:pPr>
              <w:pStyle w:val="af2"/>
              <w:rPr>
                <w:rFonts w:ascii="Times New Roman" w:hAnsi="Times New Roman" w:cs="Times New Roman"/>
                <w:sz w:val="20"/>
                <w:szCs w:val="20"/>
              </w:rPr>
            </w:pPr>
          </w:p>
        </w:tc>
        <w:tc>
          <w:tcPr>
            <w:tcW w:w="653" w:type="dxa"/>
            <w:vMerge/>
          </w:tcPr>
          <w:p w14:paraId="0B181EB2" w14:textId="77777777" w:rsidR="00212FAB" w:rsidRPr="00212FAB" w:rsidRDefault="00212FAB" w:rsidP="00212FAB">
            <w:pPr>
              <w:pStyle w:val="af2"/>
              <w:rPr>
                <w:rFonts w:ascii="Times New Roman" w:hAnsi="Times New Roman" w:cs="Times New Roman"/>
                <w:sz w:val="20"/>
                <w:szCs w:val="20"/>
              </w:rPr>
            </w:pPr>
          </w:p>
        </w:tc>
        <w:tc>
          <w:tcPr>
            <w:tcW w:w="1417" w:type="dxa"/>
            <w:vMerge/>
          </w:tcPr>
          <w:p w14:paraId="375E4E89" w14:textId="77777777" w:rsidR="00212FAB" w:rsidRPr="00212FAB" w:rsidRDefault="00212FAB" w:rsidP="00212FAB">
            <w:pPr>
              <w:pStyle w:val="af2"/>
              <w:rPr>
                <w:rFonts w:ascii="Times New Roman" w:hAnsi="Times New Roman" w:cs="Times New Roman"/>
                <w:sz w:val="20"/>
                <w:szCs w:val="20"/>
              </w:rPr>
            </w:pPr>
          </w:p>
        </w:tc>
        <w:tc>
          <w:tcPr>
            <w:tcW w:w="1985" w:type="dxa"/>
          </w:tcPr>
          <w:p w14:paraId="37F7AD43"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 xml:space="preserve">Удельный вес несовершеннолетних, которым будет предоставлена </w:t>
            </w:r>
            <w:r w:rsidRPr="00212FAB">
              <w:rPr>
                <w:rFonts w:ascii="Times New Roman" w:hAnsi="Times New Roman" w:cs="Times New Roman"/>
                <w:sz w:val="20"/>
                <w:szCs w:val="20"/>
              </w:rPr>
              <w:lastRenderedPageBreak/>
              <w:t>частичная оплата стоимости путевок для детей работающих граждан в организации отдыха и оздоровления детей в каникулярное время, от общего количества детей школьного возраста, %</w:t>
            </w:r>
          </w:p>
        </w:tc>
        <w:tc>
          <w:tcPr>
            <w:tcW w:w="709" w:type="dxa"/>
          </w:tcPr>
          <w:p w14:paraId="33BEA32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lastRenderedPageBreak/>
              <w:t>9</w:t>
            </w:r>
          </w:p>
        </w:tc>
        <w:tc>
          <w:tcPr>
            <w:tcW w:w="708" w:type="dxa"/>
          </w:tcPr>
          <w:p w14:paraId="3386EC4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9,5</w:t>
            </w:r>
          </w:p>
        </w:tc>
        <w:tc>
          <w:tcPr>
            <w:tcW w:w="567" w:type="dxa"/>
          </w:tcPr>
          <w:p w14:paraId="5A2283E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w:t>
            </w:r>
          </w:p>
        </w:tc>
        <w:tc>
          <w:tcPr>
            <w:tcW w:w="709" w:type="dxa"/>
          </w:tcPr>
          <w:p w14:paraId="792C272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w:t>
            </w:r>
          </w:p>
        </w:tc>
        <w:tc>
          <w:tcPr>
            <w:tcW w:w="709" w:type="dxa"/>
          </w:tcPr>
          <w:p w14:paraId="2DE6563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w:t>
            </w:r>
          </w:p>
        </w:tc>
        <w:tc>
          <w:tcPr>
            <w:tcW w:w="713" w:type="dxa"/>
          </w:tcPr>
          <w:p w14:paraId="7886300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w:t>
            </w:r>
          </w:p>
        </w:tc>
        <w:tc>
          <w:tcPr>
            <w:tcW w:w="704" w:type="dxa"/>
          </w:tcPr>
          <w:p w14:paraId="4EEE6C2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w:t>
            </w:r>
          </w:p>
        </w:tc>
        <w:tc>
          <w:tcPr>
            <w:tcW w:w="571" w:type="dxa"/>
          </w:tcPr>
          <w:p w14:paraId="2BB7800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12</w:t>
            </w:r>
          </w:p>
        </w:tc>
        <w:tc>
          <w:tcPr>
            <w:tcW w:w="674" w:type="dxa"/>
            <w:gridSpan w:val="5"/>
          </w:tcPr>
          <w:p w14:paraId="39B6D24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12</w:t>
            </w:r>
          </w:p>
        </w:tc>
        <w:tc>
          <w:tcPr>
            <w:tcW w:w="600" w:type="dxa"/>
            <w:gridSpan w:val="4"/>
          </w:tcPr>
          <w:p w14:paraId="35ACAEF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12</w:t>
            </w:r>
          </w:p>
        </w:tc>
        <w:tc>
          <w:tcPr>
            <w:tcW w:w="720" w:type="dxa"/>
            <w:gridSpan w:val="3"/>
          </w:tcPr>
          <w:p w14:paraId="3CC087F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12</w:t>
            </w:r>
          </w:p>
        </w:tc>
        <w:tc>
          <w:tcPr>
            <w:tcW w:w="841" w:type="dxa"/>
            <w:gridSpan w:val="3"/>
          </w:tcPr>
          <w:p w14:paraId="412D6AA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12</w:t>
            </w:r>
          </w:p>
        </w:tc>
        <w:tc>
          <w:tcPr>
            <w:tcW w:w="1233" w:type="dxa"/>
          </w:tcPr>
          <w:p w14:paraId="06611A34"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133,3</w:t>
            </w:r>
          </w:p>
        </w:tc>
      </w:tr>
      <w:tr w:rsidR="00212FAB" w:rsidRPr="00212FAB" w14:paraId="6F68E53A" w14:textId="77777777" w:rsidTr="00363475">
        <w:trPr>
          <w:trHeight w:val="586"/>
          <w:jc w:val="center"/>
        </w:trPr>
        <w:tc>
          <w:tcPr>
            <w:tcW w:w="468" w:type="dxa"/>
            <w:vMerge w:val="restart"/>
          </w:tcPr>
          <w:p w14:paraId="1795B675" w14:textId="77777777" w:rsidR="00212FAB" w:rsidRPr="00212FAB" w:rsidRDefault="00212FAB" w:rsidP="00212FAB">
            <w:pPr>
              <w:spacing w:after="0" w:line="240" w:lineRule="auto"/>
              <w:jc w:val="both"/>
              <w:rPr>
                <w:rFonts w:ascii="Times New Roman" w:hAnsi="Times New Roman" w:cs="Times New Roman"/>
                <w:sz w:val="20"/>
                <w:szCs w:val="20"/>
              </w:rPr>
            </w:pPr>
          </w:p>
        </w:tc>
        <w:tc>
          <w:tcPr>
            <w:tcW w:w="1647" w:type="dxa"/>
            <w:vMerge w:val="restart"/>
          </w:tcPr>
          <w:p w14:paraId="65856478" w14:textId="77777777" w:rsidR="00212FAB" w:rsidRPr="00212FAB" w:rsidRDefault="00212FAB" w:rsidP="00212FAB">
            <w:pPr>
              <w:spacing w:after="0" w:line="240" w:lineRule="auto"/>
              <w:jc w:val="both"/>
              <w:rPr>
                <w:rFonts w:ascii="Times New Roman" w:hAnsi="Times New Roman" w:cs="Times New Roman"/>
                <w:sz w:val="20"/>
                <w:szCs w:val="20"/>
              </w:rPr>
            </w:pPr>
          </w:p>
        </w:tc>
        <w:tc>
          <w:tcPr>
            <w:tcW w:w="761" w:type="dxa"/>
            <w:vMerge w:val="restart"/>
          </w:tcPr>
          <w:p w14:paraId="496C31C0" w14:textId="77777777" w:rsidR="00212FAB" w:rsidRPr="00212FAB" w:rsidRDefault="00212FAB" w:rsidP="00212FAB">
            <w:pPr>
              <w:pStyle w:val="af2"/>
              <w:rPr>
                <w:rFonts w:ascii="Times New Roman" w:hAnsi="Times New Roman" w:cs="Times New Roman"/>
                <w:sz w:val="20"/>
                <w:szCs w:val="20"/>
              </w:rPr>
            </w:pPr>
          </w:p>
        </w:tc>
        <w:tc>
          <w:tcPr>
            <w:tcW w:w="653" w:type="dxa"/>
            <w:vMerge w:val="restart"/>
          </w:tcPr>
          <w:p w14:paraId="56BD6AA4" w14:textId="77777777" w:rsidR="00212FAB" w:rsidRPr="00212FAB" w:rsidRDefault="00212FAB" w:rsidP="00212FAB">
            <w:pPr>
              <w:pStyle w:val="af2"/>
              <w:rPr>
                <w:rFonts w:ascii="Times New Roman" w:hAnsi="Times New Roman" w:cs="Times New Roman"/>
                <w:sz w:val="20"/>
                <w:szCs w:val="20"/>
              </w:rPr>
            </w:pPr>
          </w:p>
        </w:tc>
        <w:tc>
          <w:tcPr>
            <w:tcW w:w="1417" w:type="dxa"/>
            <w:vMerge w:val="restart"/>
          </w:tcPr>
          <w:p w14:paraId="3BB0F1E4" w14:textId="77777777" w:rsidR="00212FAB" w:rsidRPr="00212FAB" w:rsidRDefault="00212FAB" w:rsidP="00212FAB">
            <w:pPr>
              <w:pStyle w:val="af2"/>
              <w:rPr>
                <w:rFonts w:ascii="Times New Roman" w:hAnsi="Times New Roman" w:cs="Times New Roman"/>
                <w:sz w:val="20"/>
                <w:szCs w:val="20"/>
              </w:rPr>
            </w:pPr>
          </w:p>
        </w:tc>
        <w:tc>
          <w:tcPr>
            <w:tcW w:w="1985" w:type="dxa"/>
          </w:tcPr>
          <w:p w14:paraId="0E3C8947"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 xml:space="preserve">Удельный вес несовершеннолетних, которым будет предоставлена частичная оплата работы в трудовых </w:t>
            </w:r>
            <w:proofErr w:type="gramStart"/>
            <w:r w:rsidRPr="00212FAB">
              <w:rPr>
                <w:rFonts w:ascii="Times New Roman" w:hAnsi="Times New Roman" w:cs="Times New Roman"/>
                <w:sz w:val="20"/>
                <w:szCs w:val="20"/>
              </w:rPr>
              <w:t>бригадах,%</w:t>
            </w:r>
            <w:proofErr w:type="gramEnd"/>
          </w:p>
        </w:tc>
        <w:tc>
          <w:tcPr>
            <w:tcW w:w="709" w:type="dxa"/>
          </w:tcPr>
          <w:p w14:paraId="436B2D47"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30</w:t>
            </w:r>
          </w:p>
        </w:tc>
        <w:tc>
          <w:tcPr>
            <w:tcW w:w="708" w:type="dxa"/>
          </w:tcPr>
          <w:p w14:paraId="01B4D763"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31</w:t>
            </w:r>
          </w:p>
        </w:tc>
        <w:tc>
          <w:tcPr>
            <w:tcW w:w="567" w:type="dxa"/>
          </w:tcPr>
          <w:p w14:paraId="11B7953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31</w:t>
            </w:r>
          </w:p>
        </w:tc>
        <w:tc>
          <w:tcPr>
            <w:tcW w:w="709" w:type="dxa"/>
          </w:tcPr>
          <w:p w14:paraId="4AE4CEF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31</w:t>
            </w:r>
          </w:p>
        </w:tc>
        <w:tc>
          <w:tcPr>
            <w:tcW w:w="709" w:type="dxa"/>
          </w:tcPr>
          <w:p w14:paraId="46E535C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w:t>
            </w:r>
          </w:p>
        </w:tc>
        <w:tc>
          <w:tcPr>
            <w:tcW w:w="713" w:type="dxa"/>
          </w:tcPr>
          <w:p w14:paraId="624D98F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w:t>
            </w:r>
          </w:p>
        </w:tc>
        <w:tc>
          <w:tcPr>
            <w:tcW w:w="704" w:type="dxa"/>
          </w:tcPr>
          <w:p w14:paraId="55F13A7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w:t>
            </w:r>
          </w:p>
        </w:tc>
        <w:tc>
          <w:tcPr>
            <w:tcW w:w="571" w:type="dxa"/>
          </w:tcPr>
          <w:p w14:paraId="225D4DD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w:t>
            </w:r>
          </w:p>
        </w:tc>
        <w:tc>
          <w:tcPr>
            <w:tcW w:w="674" w:type="dxa"/>
            <w:gridSpan w:val="5"/>
          </w:tcPr>
          <w:p w14:paraId="7080CE3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w:t>
            </w:r>
          </w:p>
        </w:tc>
        <w:tc>
          <w:tcPr>
            <w:tcW w:w="600" w:type="dxa"/>
            <w:gridSpan w:val="4"/>
          </w:tcPr>
          <w:p w14:paraId="1873A69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w:t>
            </w:r>
          </w:p>
        </w:tc>
        <w:tc>
          <w:tcPr>
            <w:tcW w:w="720" w:type="dxa"/>
            <w:gridSpan w:val="3"/>
          </w:tcPr>
          <w:p w14:paraId="27C9BDF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w:t>
            </w:r>
          </w:p>
        </w:tc>
        <w:tc>
          <w:tcPr>
            <w:tcW w:w="841" w:type="dxa"/>
            <w:gridSpan w:val="3"/>
          </w:tcPr>
          <w:p w14:paraId="0188F2B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w:t>
            </w:r>
          </w:p>
        </w:tc>
        <w:tc>
          <w:tcPr>
            <w:tcW w:w="1233" w:type="dxa"/>
          </w:tcPr>
          <w:p w14:paraId="7DD4FFDE"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103,3</w:t>
            </w:r>
          </w:p>
        </w:tc>
      </w:tr>
      <w:tr w:rsidR="00212FAB" w:rsidRPr="00212FAB" w14:paraId="0E0C245F" w14:textId="77777777" w:rsidTr="00363475">
        <w:trPr>
          <w:trHeight w:val="1075"/>
          <w:jc w:val="center"/>
        </w:trPr>
        <w:tc>
          <w:tcPr>
            <w:tcW w:w="468" w:type="dxa"/>
            <w:vMerge/>
          </w:tcPr>
          <w:p w14:paraId="262ED7EF" w14:textId="77777777" w:rsidR="00212FAB" w:rsidRPr="00212FAB" w:rsidRDefault="00212FAB" w:rsidP="00212FAB">
            <w:pPr>
              <w:spacing w:after="0" w:line="240" w:lineRule="auto"/>
              <w:jc w:val="both"/>
              <w:rPr>
                <w:rFonts w:ascii="Times New Roman" w:hAnsi="Times New Roman" w:cs="Times New Roman"/>
                <w:sz w:val="20"/>
                <w:szCs w:val="20"/>
              </w:rPr>
            </w:pPr>
          </w:p>
        </w:tc>
        <w:tc>
          <w:tcPr>
            <w:tcW w:w="1647" w:type="dxa"/>
            <w:vMerge/>
          </w:tcPr>
          <w:p w14:paraId="6E1EBB05" w14:textId="77777777" w:rsidR="00212FAB" w:rsidRPr="00212FAB" w:rsidRDefault="00212FAB" w:rsidP="00212FAB">
            <w:pPr>
              <w:spacing w:after="0" w:line="240" w:lineRule="auto"/>
              <w:jc w:val="both"/>
              <w:rPr>
                <w:rFonts w:ascii="Times New Roman" w:hAnsi="Times New Roman" w:cs="Times New Roman"/>
                <w:sz w:val="20"/>
                <w:szCs w:val="20"/>
              </w:rPr>
            </w:pPr>
          </w:p>
        </w:tc>
        <w:tc>
          <w:tcPr>
            <w:tcW w:w="761" w:type="dxa"/>
            <w:vMerge/>
          </w:tcPr>
          <w:p w14:paraId="2BF9AECC" w14:textId="77777777" w:rsidR="00212FAB" w:rsidRPr="00212FAB" w:rsidRDefault="00212FAB" w:rsidP="00212FAB">
            <w:pPr>
              <w:pStyle w:val="af2"/>
              <w:rPr>
                <w:rFonts w:ascii="Times New Roman" w:hAnsi="Times New Roman" w:cs="Times New Roman"/>
                <w:sz w:val="20"/>
                <w:szCs w:val="20"/>
              </w:rPr>
            </w:pPr>
          </w:p>
        </w:tc>
        <w:tc>
          <w:tcPr>
            <w:tcW w:w="653" w:type="dxa"/>
            <w:vMerge/>
          </w:tcPr>
          <w:p w14:paraId="24B384E1" w14:textId="77777777" w:rsidR="00212FAB" w:rsidRPr="00212FAB" w:rsidRDefault="00212FAB" w:rsidP="00212FAB">
            <w:pPr>
              <w:pStyle w:val="af2"/>
              <w:rPr>
                <w:rFonts w:ascii="Times New Roman" w:hAnsi="Times New Roman" w:cs="Times New Roman"/>
                <w:sz w:val="20"/>
                <w:szCs w:val="20"/>
              </w:rPr>
            </w:pPr>
          </w:p>
        </w:tc>
        <w:tc>
          <w:tcPr>
            <w:tcW w:w="1417" w:type="dxa"/>
            <w:vMerge/>
          </w:tcPr>
          <w:p w14:paraId="15FD6B21" w14:textId="77777777" w:rsidR="00212FAB" w:rsidRPr="00212FAB" w:rsidRDefault="00212FAB" w:rsidP="00212FAB">
            <w:pPr>
              <w:pStyle w:val="af2"/>
              <w:rPr>
                <w:rFonts w:ascii="Times New Roman" w:hAnsi="Times New Roman" w:cs="Times New Roman"/>
                <w:sz w:val="20"/>
                <w:szCs w:val="20"/>
              </w:rPr>
            </w:pPr>
          </w:p>
        </w:tc>
        <w:tc>
          <w:tcPr>
            <w:tcW w:w="1985" w:type="dxa"/>
          </w:tcPr>
          <w:p w14:paraId="36039E17"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Число летних оздоровительных учреждений, в которых укрепится материально-техническая база, ед.</w:t>
            </w:r>
          </w:p>
        </w:tc>
        <w:tc>
          <w:tcPr>
            <w:tcW w:w="709" w:type="dxa"/>
          </w:tcPr>
          <w:p w14:paraId="43D4AEAC"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3</w:t>
            </w:r>
          </w:p>
        </w:tc>
        <w:tc>
          <w:tcPr>
            <w:tcW w:w="708" w:type="dxa"/>
          </w:tcPr>
          <w:p w14:paraId="513DDFEA"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w:t>
            </w:r>
          </w:p>
        </w:tc>
        <w:tc>
          <w:tcPr>
            <w:tcW w:w="567" w:type="dxa"/>
          </w:tcPr>
          <w:p w14:paraId="4DC3EF45"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w:t>
            </w:r>
          </w:p>
        </w:tc>
        <w:tc>
          <w:tcPr>
            <w:tcW w:w="709" w:type="dxa"/>
          </w:tcPr>
          <w:p w14:paraId="70BF0D0B"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w:t>
            </w:r>
          </w:p>
        </w:tc>
        <w:tc>
          <w:tcPr>
            <w:tcW w:w="709" w:type="dxa"/>
          </w:tcPr>
          <w:p w14:paraId="6C645D2C"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w:t>
            </w:r>
          </w:p>
        </w:tc>
        <w:tc>
          <w:tcPr>
            <w:tcW w:w="713" w:type="dxa"/>
          </w:tcPr>
          <w:p w14:paraId="61575CB0"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w:t>
            </w:r>
          </w:p>
        </w:tc>
        <w:tc>
          <w:tcPr>
            <w:tcW w:w="704" w:type="dxa"/>
          </w:tcPr>
          <w:p w14:paraId="6F8BC7F1"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w:t>
            </w:r>
          </w:p>
        </w:tc>
        <w:tc>
          <w:tcPr>
            <w:tcW w:w="571" w:type="dxa"/>
          </w:tcPr>
          <w:p w14:paraId="608259F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w:t>
            </w:r>
          </w:p>
        </w:tc>
        <w:tc>
          <w:tcPr>
            <w:tcW w:w="674" w:type="dxa"/>
            <w:gridSpan w:val="5"/>
          </w:tcPr>
          <w:p w14:paraId="03C33F6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w:t>
            </w:r>
          </w:p>
        </w:tc>
        <w:tc>
          <w:tcPr>
            <w:tcW w:w="600" w:type="dxa"/>
            <w:gridSpan w:val="4"/>
          </w:tcPr>
          <w:p w14:paraId="74648CB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w:t>
            </w:r>
          </w:p>
        </w:tc>
        <w:tc>
          <w:tcPr>
            <w:tcW w:w="720" w:type="dxa"/>
            <w:gridSpan w:val="3"/>
          </w:tcPr>
          <w:p w14:paraId="50762B3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w:t>
            </w:r>
          </w:p>
        </w:tc>
        <w:tc>
          <w:tcPr>
            <w:tcW w:w="841" w:type="dxa"/>
            <w:gridSpan w:val="3"/>
          </w:tcPr>
          <w:p w14:paraId="6064600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w:t>
            </w:r>
          </w:p>
        </w:tc>
        <w:tc>
          <w:tcPr>
            <w:tcW w:w="1233" w:type="dxa"/>
          </w:tcPr>
          <w:p w14:paraId="05C5BDB9"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66,6</w:t>
            </w:r>
          </w:p>
        </w:tc>
      </w:tr>
      <w:tr w:rsidR="00212FAB" w:rsidRPr="00212FAB" w14:paraId="019946DC" w14:textId="77777777" w:rsidTr="00363475">
        <w:trPr>
          <w:trHeight w:val="1181"/>
          <w:jc w:val="center"/>
        </w:trPr>
        <w:tc>
          <w:tcPr>
            <w:tcW w:w="468" w:type="dxa"/>
            <w:vMerge w:val="restart"/>
          </w:tcPr>
          <w:p w14:paraId="02DC12E7" w14:textId="77777777" w:rsidR="00212FAB" w:rsidRPr="00212FAB" w:rsidRDefault="00212FAB" w:rsidP="00212FAB">
            <w:pPr>
              <w:spacing w:after="0" w:line="240" w:lineRule="auto"/>
              <w:jc w:val="both"/>
              <w:rPr>
                <w:rFonts w:ascii="Times New Roman" w:hAnsi="Times New Roman" w:cs="Times New Roman"/>
                <w:sz w:val="20"/>
                <w:szCs w:val="20"/>
              </w:rPr>
            </w:pPr>
          </w:p>
        </w:tc>
        <w:tc>
          <w:tcPr>
            <w:tcW w:w="1647" w:type="dxa"/>
            <w:vMerge w:val="restart"/>
          </w:tcPr>
          <w:p w14:paraId="4FCDD8D8" w14:textId="77777777" w:rsidR="00212FAB" w:rsidRPr="00212FAB" w:rsidRDefault="00212FAB" w:rsidP="00212FAB">
            <w:pPr>
              <w:spacing w:after="0" w:line="240" w:lineRule="auto"/>
              <w:jc w:val="both"/>
              <w:rPr>
                <w:rFonts w:ascii="Times New Roman" w:hAnsi="Times New Roman" w:cs="Times New Roman"/>
                <w:b/>
                <w:bCs/>
                <w:sz w:val="20"/>
                <w:szCs w:val="20"/>
              </w:rPr>
            </w:pPr>
            <w:r w:rsidRPr="00212FAB">
              <w:rPr>
                <w:rFonts w:ascii="Times New Roman" w:hAnsi="Times New Roman" w:cs="Times New Roman"/>
                <w:b/>
                <w:bCs/>
                <w:sz w:val="20"/>
                <w:szCs w:val="20"/>
              </w:rPr>
              <w:t xml:space="preserve">Подпрограмма 3. Обеспечение реализации </w:t>
            </w:r>
            <w:proofErr w:type="gramStart"/>
            <w:r w:rsidRPr="00212FAB">
              <w:rPr>
                <w:rFonts w:ascii="Times New Roman" w:hAnsi="Times New Roman" w:cs="Times New Roman"/>
                <w:b/>
                <w:bCs/>
                <w:sz w:val="20"/>
                <w:szCs w:val="20"/>
              </w:rPr>
              <w:t>муниципальной  программы</w:t>
            </w:r>
            <w:proofErr w:type="gramEnd"/>
            <w:r w:rsidRPr="00212FAB">
              <w:rPr>
                <w:rFonts w:ascii="Times New Roman" w:hAnsi="Times New Roman" w:cs="Times New Roman"/>
                <w:b/>
                <w:bCs/>
                <w:sz w:val="20"/>
                <w:szCs w:val="20"/>
              </w:rPr>
              <w:t xml:space="preserve"> «Развитие образования Завитинского района»  и прочие мероприятия в области </w:t>
            </w:r>
          </w:p>
          <w:p w14:paraId="2704C7C4" w14:textId="77777777" w:rsidR="00212FAB" w:rsidRPr="00212FAB" w:rsidRDefault="00212FAB" w:rsidP="00212FAB">
            <w:pPr>
              <w:spacing w:after="0" w:line="240" w:lineRule="auto"/>
              <w:jc w:val="both"/>
              <w:rPr>
                <w:rFonts w:ascii="Times New Roman" w:hAnsi="Times New Roman" w:cs="Times New Roman"/>
                <w:b/>
                <w:bCs/>
                <w:sz w:val="20"/>
                <w:szCs w:val="20"/>
              </w:rPr>
            </w:pPr>
            <w:r w:rsidRPr="00212FAB">
              <w:rPr>
                <w:rFonts w:ascii="Times New Roman" w:hAnsi="Times New Roman" w:cs="Times New Roman"/>
                <w:b/>
                <w:bCs/>
                <w:sz w:val="20"/>
                <w:szCs w:val="20"/>
              </w:rPr>
              <w:t>образования</w:t>
            </w:r>
          </w:p>
        </w:tc>
        <w:tc>
          <w:tcPr>
            <w:tcW w:w="761" w:type="dxa"/>
            <w:vMerge w:val="restart"/>
          </w:tcPr>
          <w:p w14:paraId="7D7066E4"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2018</w:t>
            </w:r>
          </w:p>
        </w:tc>
        <w:tc>
          <w:tcPr>
            <w:tcW w:w="653" w:type="dxa"/>
            <w:vMerge w:val="restart"/>
          </w:tcPr>
          <w:p w14:paraId="5C283DF9"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2025</w:t>
            </w:r>
          </w:p>
        </w:tc>
        <w:tc>
          <w:tcPr>
            <w:tcW w:w="1417" w:type="dxa"/>
            <w:vMerge w:val="restart"/>
          </w:tcPr>
          <w:p w14:paraId="0EDE711F"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Отдел образования администрации Завитинского района</w:t>
            </w:r>
          </w:p>
        </w:tc>
        <w:tc>
          <w:tcPr>
            <w:tcW w:w="1985" w:type="dxa"/>
          </w:tcPr>
          <w:p w14:paraId="06A668D0"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Количество проведенных мероприятий по распространению результатов муниципальной программы</w:t>
            </w:r>
          </w:p>
        </w:tc>
        <w:tc>
          <w:tcPr>
            <w:tcW w:w="709" w:type="dxa"/>
          </w:tcPr>
          <w:p w14:paraId="390FB008"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w:t>
            </w:r>
          </w:p>
        </w:tc>
        <w:tc>
          <w:tcPr>
            <w:tcW w:w="708" w:type="dxa"/>
          </w:tcPr>
          <w:p w14:paraId="29E0ECCA"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3</w:t>
            </w:r>
          </w:p>
        </w:tc>
        <w:tc>
          <w:tcPr>
            <w:tcW w:w="567" w:type="dxa"/>
          </w:tcPr>
          <w:p w14:paraId="34E8B89B"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3</w:t>
            </w:r>
          </w:p>
        </w:tc>
        <w:tc>
          <w:tcPr>
            <w:tcW w:w="709" w:type="dxa"/>
          </w:tcPr>
          <w:p w14:paraId="5EFEE720"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3</w:t>
            </w:r>
          </w:p>
        </w:tc>
        <w:tc>
          <w:tcPr>
            <w:tcW w:w="709" w:type="dxa"/>
          </w:tcPr>
          <w:p w14:paraId="73F5A82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w:t>
            </w:r>
          </w:p>
        </w:tc>
        <w:tc>
          <w:tcPr>
            <w:tcW w:w="713" w:type="dxa"/>
          </w:tcPr>
          <w:p w14:paraId="32404E0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w:t>
            </w:r>
          </w:p>
        </w:tc>
        <w:tc>
          <w:tcPr>
            <w:tcW w:w="704" w:type="dxa"/>
          </w:tcPr>
          <w:p w14:paraId="67FE8AE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w:t>
            </w:r>
          </w:p>
        </w:tc>
        <w:tc>
          <w:tcPr>
            <w:tcW w:w="571" w:type="dxa"/>
          </w:tcPr>
          <w:p w14:paraId="2B23C5B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w:t>
            </w:r>
          </w:p>
        </w:tc>
        <w:tc>
          <w:tcPr>
            <w:tcW w:w="674" w:type="dxa"/>
            <w:gridSpan w:val="5"/>
          </w:tcPr>
          <w:p w14:paraId="1665CD3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w:t>
            </w:r>
          </w:p>
        </w:tc>
        <w:tc>
          <w:tcPr>
            <w:tcW w:w="600" w:type="dxa"/>
            <w:gridSpan w:val="4"/>
          </w:tcPr>
          <w:p w14:paraId="5A7F4E0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w:t>
            </w:r>
          </w:p>
        </w:tc>
        <w:tc>
          <w:tcPr>
            <w:tcW w:w="720" w:type="dxa"/>
            <w:gridSpan w:val="3"/>
          </w:tcPr>
          <w:p w14:paraId="60E0B36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w:t>
            </w:r>
          </w:p>
        </w:tc>
        <w:tc>
          <w:tcPr>
            <w:tcW w:w="841" w:type="dxa"/>
            <w:gridSpan w:val="3"/>
          </w:tcPr>
          <w:p w14:paraId="274FB9A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w:t>
            </w:r>
          </w:p>
        </w:tc>
        <w:tc>
          <w:tcPr>
            <w:tcW w:w="1233" w:type="dxa"/>
          </w:tcPr>
          <w:p w14:paraId="38932FB0"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150</w:t>
            </w:r>
          </w:p>
        </w:tc>
      </w:tr>
      <w:tr w:rsidR="00212FAB" w:rsidRPr="00212FAB" w14:paraId="04B6665F" w14:textId="77777777" w:rsidTr="00363475">
        <w:trPr>
          <w:trHeight w:val="972"/>
          <w:jc w:val="center"/>
        </w:trPr>
        <w:tc>
          <w:tcPr>
            <w:tcW w:w="468" w:type="dxa"/>
            <w:vMerge/>
          </w:tcPr>
          <w:p w14:paraId="70402A2E" w14:textId="77777777" w:rsidR="00212FAB" w:rsidRPr="00212FAB" w:rsidRDefault="00212FAB" w:rsidP="00212FAB">
            <w:pPr>
              <w:spacing w:after="0" w:line="240" w:lineRule="auto"/>
              <w:jc w:val="both"/>
              <w:rPr>
                <w:rFonts w:ascii="Times New Roman" w:hAnsi="Times New Roman" w:cs="Times New Roman"/>
                <w:sz w:val="20"/>
                <w:szCs w:val="20"/>
              </w:rPr>
            </w:pPr>
          </w:p>
        </w:tc>
        <w:tc>
          <w:tcPr>
            <w:tcW w:w="1647" w:type="dxa"/>
            <w:vMerge/>
          </w:tcPr>
          <w:p w14:paraId="689F12C2" w14:textId="77777777" w:rsidR="00212FAB" w:rsidRPr="00212FAB" w:rsidRDefault="00212FAB" w:rsidP="00212FAB">
            <w:pPr>
              <w:spacing w:after="0" w:line="240" w:lineRule="auto"/>
              <w:jc w:val="both"/>
              <w:rPr>
                <w:rFonts w:ascii="Times New Roman" w:hAnsi="Times New Roman" w:cs="Times New Roman"/>
                <w:b/>
                <w:bCs/>
                <w:sz w:val="20"/>
                <w:szCs w:val="20"/>
              </w:rPr>
            </w:pPr>
          </w:p>
        </w:tc>
        <w:tc>
          <w:tcPr>
            <w:tcW w:w="761" w:type="dxa"/>
            <w:vMerge/>
          </w:tcPr>
          <w:p w14:paraId="399F7F02" w14:textId="77777777" w:rsidR="00212FAB" w:rsidRPr="00212FAB" w:rsidRDefault="00212FAB" w:rsidP="00212FAB">
            <w:pPr>
              <w:pStyle w:val="af2"/>
              <w:rPr>
                <w:rFonts w:ascii="Times New Roman" w:hAnsi="Times New Roman" w:cs="Times New Roman"/>
                <w:sz w:val="20"/>
                <w:szCs w:val="20"/>
              </w:rPr>
            </w:pPr>
          </w:p>
        </w:tc>
        <w:tc>
          <w:tcPr>
            <w:tcW w:w="653" w:type="dxa"/>
            <w:vMerge/>
          </w:tcPr>
          <w:p w14:paraId="36D84419" w14:textId="77777777" w:rsidR="00212FAB" w:rsidRPr="00212FAB" w:rsidRDefault="00212FAB" w:rsidP="00212FAB">
            <w:pPr>
              <w:pStyle w:val="af2"/>
              <w:rPr>
                <w:rFonts w:ascii="Times New Roman" w:hAnsi="Times New Roman" w:cs="Times New Roman"/>
                <w:sz w:val="20"/>
                <w:szCs w:val="20"/>
              </w:rPr>
            </w:pPr>
          </w:p>
        </w:tc>
        <w:tc>
          <w:tcPr>
            <w:tcW w:w="1417" w:type="dxa"/>
            <w:vMerge/>
          </w:tcPr>
          <w:p w14:paraId="21B93ACA" w14:textId="77777777" w:rsidR="00212FAB" w:rsidRPr="00212FAB" w:rsidRDefault="00212FAB" w:rsidP="00212FAB">
            <w:pPr>
              <w:pStyle w:val="af2"/>
              <w:rPr>
                <w:rFonts w:ascii="Times New Roman" w:hAnsi="Times New Roman" w:cs="Times New Roman"/>
                <w:sz w:val="20"/>
                <w:szCs w:val="20"/>
              </w:rPr>
            </w:pPr>
          </w:p>
        </w:tc>
        <w:tc>
          <w:tcPr>
            <w:tcW w:w="1985" w:type="dxa"/>
          </w:tcPr>
          <w:p w14:paraId="5A112AB4" w14:textId="77777777" w:rsidR="00212FAB" w:rsidRPr="00212FAB" w:rsidRDefault="00212FAB" w:rsidP="00212FAB">
            <w:pPr>
              <w:pStyle w:val="af2"/>
              <w:rPr>
                <w:rFonts w:ascii="Times New Roman" w:hAnsi="Times New Roman" w:cs="Times New Roman"/>
                <w:sz w:val="20"/>
                <w:szCs w:val="20"/>
              </w:rPr>
            </w:pPr>
            <w:r w:rsidRPr="00212FAB">
              <w:rPr>
                <w:rFonts w:ascii="Times New Roman" w:eastAsia="HiddenHorzOCR" w:hAnsi="Times New Roman" w:cs="Times New Roman"/>
                <w:sz w:val="20"/>
                <w:szCs w:val="20"/>
              </w:rPr>
              <w:t xml:space="preserve">Число уровней образования, на которых реализуются механизмы внешней оценки качества </w:t>
            </w:r>
            <w:proofErr w:type="gramStart"/>
            <w:r w:rsidRPr="00212FAB">
              <w:rPr>
                <w:rFonts w:ascii="Times New Roman" w:eastAsia="HiddenHorzOCR" w:hAnsi="Times New Roman" w:cs="Times New Roman"/>
                <w:sz w:val="20"/>
                <w:szCs w:val="20"/>
              </w:rPr>
              <w:t>образования ,</w:t>
            </w:r>
            <w:proofErr w:type="gramEnd"/>
            <w:r w:rsidRPr="00212FAB">
              <w:rPr>
                <w:rFonts w:ascii="Times New Roman" w:eastAsia="HiddenHorzOCR" w:hAnsi="Times New Roman" w:cs="Times New Roman"/>
                <w:sz w:val="20"/>
                <w:szCs w:val="20"/>
              </w:rPr>
              <w:t>ед.</w:t>
            </w:r>
          </w:p>
        </w:tc>
        <w:tc>
          <w:tcPr>
            <w:tcW w:w="709" w:type="dxa"/>
          </w:tcPr>
          <w:p w14:paraId="5FA014A1"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4</w:t>
            </w:r>
          </w:p>
        </w:tc>
        <w:tc>
          <w:tcPr>
            <w:tcW w:w="708" w:type="dxa"/>
          </w:tcPr>
          <w:p w14:paraId="1B444B25"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4</w:t>
            </w:r>
          </w:p>
        </w:tc>
        <w:tc>
          <w:tcPr>
            <w:tcW w:w="567" w:type="dxa"/>
          </w:tcPr>
          <w:p w14:paraId="26037813"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4</w:t>
            </w:r>
          </w:p>
        </w:tc>
        <w:tc>
          <w:tcPr>
            <w:tcW w:w="709" w:type="dxa"/>
          </w:tcPr>
          <w:p w14:paraId="6E223C21"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4</w:t>
            </w:r>
          </w:p>
        </w:tc>
        <w:tc>
          <w:tcPr>
            <w:tcW w:w="709" w:type="dxa"/>
          </w:tcPr>
          <w:p w14:paraId="3269A5EA"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4</w:t>
            </w:r>
          </w:p>
        </w:tc>
        <w:tc>
          <w:tcPr>
            <w:tcW w:w="713" w:type="dxa"/>
          </w:tcPr>
          <w:p w14:paraId="1A0ED974"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4</w:t>
            </w:r>
          </w:p>
        </w:tc>
        <w:tc>
          <w:tcPr>
            <w:tcW w:w="704" w:type="dxa"/>
          </w:tcPr>
          <w:p w14:paraId="46B8E9A4"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4</w:t>
            </w:r>
          </w:p>
        </w:tc>
        <w:tc>
          <w:tcPr>
            <w:tcW w:w="571" w:type="dxa"/>
          </w:tcPr>
          <w:p w14:paraId="3EE822C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w:t>
            </w:r>
          </w:p>
        </w:tc>
        <w:tc>
          <w:tcPr>
            <w:tcW w:w="689" w:type="dxa"/>
            <w:gridSpan w:val="7"/>
          </w:tcPr>
          <w:p w14:paraId="6A8A085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w:t>
            </w:r>
          </w:p>
        </w:tc>
        <w:tc>
          <w:tcPr>
            <w:tcW w:w="600" w:type="dxa"/>
            <w:gridSpan w:val="3"/>
          </w:tcPr>
          <w:p w14:paraId="4C6F2E0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w:t>
            </w:r>
          </w:p>
        </w:tc>
        <w:tc>
          <w:tcPr>
            <w:tcW w:w="696" w:type="dxa"/>
          </w:tcPr>
          <w:p w14:paraId="60467BE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w:t>
            </w:r>
          </w:p>
        </w:tc>
        <w:tc>
          <w:tcPr>
            <w:tcW w:w="850" w:type="dxa"/>
            <w:gridSpan w:val="4"/>
          </w:tcPr>
          <w:p w14:paraId="0B0BCB7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w:t>
            </w:r>
          </w:p>
        </w:tc>
        <w:tc>
          <w:tcPr>
            <w:tcW w:w="1233" w:type="dxa"/>
          </w:tcPr>
          <w:p w14:paraId="5E8A8FAA"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100</w:t>
            </w:r>
          </w:p>
        </w:tc>
      </w:tr>
      <w:tr w:rsidR="00212FAB" w:rsidRPr="00212FAB" w14:paraId="74235B4B" w14:textId="77777777" w:rsidTr="00363475">
        <w:trPr>
          <w:trHeight w:val="795"/>
          <w:jc w:val="center"/>
        </w:trPr>
        <w:tc>
          <w:tcPr>
            <w:tcW w:w="468" w:type="dxa"/>
            <w:vMerge/>
          </w:tcPr>
          <w:p w14:paraId="6481F66B" w14:textId="77777777" w:rsidR="00212FAB" w:rsidRPr="00212FAB" w:rsidRDefault="00212FAB" w:rsidP="00212FAB">
            <w:pPr>
              <w:spacing w:after="0" w:line="240" w:lineRule="auto"/>
              <w:jc w:val="both"/>
              <w:rPr>
                <w:rFonts w:ascii="Times New Roman" w:hAnsi="Times New Roman" w:cs="Times New Roman"/>
                <w:sz w:val="20"/>
                <w:szCs w:val="20"/>
              </w:rPr>
            </w:pPr>
          </w:p>
        </w:tc>
        <w:tc>
          <w:tcPr>
            <w:tcW w:w="1647" w:type="dxa"/>
            <w:vMerge/>
          </w:tcPr>
          <w:p w14:paraId="68D751A4" w14:textId="77777777" w:rsidR="00212FAB" w:rsidRPr="00212FAB" w:rsidRDefault="00212FAB" w:rsidP="00212FAB">
            <w:pPr>
              <w:spacing w:after="0" w:line="240" w:lineRule="auto"/>
              <w:jc w:val="both"/>
              <w:rPr>
                <w:rFonts w:ascii="Times New Roman" w:hAnsi="Times New Roman" w:cs="Times New Roman"/>
                <w:b/>
                <w:bCs/>
                <w:sz w:val="20"/>
                <w:szCs w:val="20"/>
              </w:rPr>
            </w:pPr>
          </w:p>
        </w:tc>
        <w:tc>
          <w:tcPr>
            <w:tcW w:w="761" w:type="dxa"/>
            <w:vMerge/>
          </w:tcPr>
          <w:p w14:paraId="2763FA90" w14:textId="77777777" w:rsidR="00212FAB" w:rsidRPr="00212FAB" w:rsidRDefault="00212FAB" w:rsidP="00212FAB">
            <w:pPr>
              <w:pStyle w:val="af2"/>
              <w:rPr>
                <w:rFonts w:ascii="Times New Roman" w:hAnsi="Times New Roman" w:cs="Times New Roman"/>
                <w:sz w:val="20"/>
                <w:szCs w:val="20"/>
              </w:rPr>
            </w:pPr>
          </w:p>
        </w:tc>
        <w:tc>
          <w:tcPr>
            <w:tcW w:w="653" w:type="dxa"/>
            <w:vMerge/>
          </w:tcPr>
          <w:p w14:paraId="41903510" w14:textId="77777777" w:rsidR="00212FAB" w:rsidRPr="00212FAB" w:rsidRDefault="00212FAB" w:rsidP="00212FAB">
            <w:pPr>
              <w:pStyle w:val="af2"/>
              <w:rPr>
                <w:rFonts w:ascii="Times New Roman" w:hAnsi="Times New Roman" w:cs="Times New Roman"/>
                <w:sz w:val="20"/>
                <w:szCs w:val="20"/>
              </w:rPr>
            </w:pPr>
          </w:p>
        </w:tc>
        <w:tc>
          <w:tcPr>
            <w:tcW w:w="1417" w:type="dxa"/>
            <w:vMerge/>
          </w:tcPr>
          <w:p w14:paraId="54507CFB" w14:textId="77777777" w:rsidR="00212FAB" w:rsidRPr="00212FAB" w:rsidRDefault="00212FAB" w:rsidP="00212FAB">
            <w:pPr>
              <w:pStyle w:val="af2"/>
              <w:rPr>
                <w:rFonts w:ascii="Times New Roman" w:hAnsi="Times New Roman" w:cs="Times New Roman"/>
                <w:sz w:val="20"/>
                <w:szCs w:val="20"/>
              </w:rPr>
            </w:pPr>
          </w:p>
        </w:tc>
        <w:tc>
          <w:tcPr>
            <w:tcW w:w="1985" w:type="dxa"/>
          </w:tcPr>
          <w:p w14:paraId="2ED77EAE" w14:textId="77777777" w:rsidR="00212FAB" w:rsidRPr="00212FAB" w:rsidRDefault="00212FAB" w:rsidP="00212FAB">
            <w:pPr>
              <w:pStyle w:val="af2"/>
              <w:rPr>
                <w:rFonts w:ascii="Times New Roman" w:hAnsi="Times New Roman" w:cs="Times New Roman"/>
                <w:sz w:val="20"/>
                <w:szCs w:val="20"/>
              </w:rPr>
            </w:pPr>
            <w:r w:rsidRPr="00212FAB">
              <w:rPr>
                <w:rFonts w:ascii="Times New Roman" w:eastAsia="HiddenHorzOCR" w:hAnsi="Times New Roman" w:cs="Times New Roman"/>
                <w:sz w:val="20"/>
                <w:szCs w:val="20"/>
              </w:rPr>
              <w:t xml:space="preserve">Удельный вес числа образовательных организаций, в которых созданы </w:t>
            </w:r>
            <w:r w:rsidRPr="00212FAB">
              <w:rPr>
                <w:rFonts w:ascii="Times New Roman" w:eastAsia="HiddenHorzOCR" w:hAnsi="Times New Roman" w:cs="Times New Roman"/>
                <w:sz w:val="20"/>
                <w:szCs w:val="20"/>
              </w:rPr>
              <w:lastRenderedPageBreak/>
              <w:t>органы коллегиального управления с участием общественности (родители, работодатели), в общем числе образовательных организаций, %</w:t>
            </w:r>
          </w:p>
        </w:tc>
        <w:tc>
          <w:tcPr>
            <w:tcW w:w="709" w:type="dxa"/>
          </w:tcPr>
          <w:p w14:paraId="1C23965B"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lastRenderedPageBreak/>
              <w:t>100</w:t>
            </w:r>
          </w:p>
        </w:tc>
        <w:tc>
          <w:tcPr>
            <w:tcW w:w="708" w:type="dxa"/>
          </w:tcPr>
          <w:p w14:paraId="1C4BDCE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w:t>
            </w:r>
          </w:p>
        </w:tc>
        <w:tc>
          <w:tcPr>
            <w:tcW w:w="567" w:type="dxa"/>
          </w:tcPr>
          <w:p w14:paraId="25674EF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w:t>
            </w:r>
          </w:p>
        </w:tc>
        <w:tc>
          <w:tcPr>
            <w:tcW w:w="709" w:type="dxa"/>
          </w:tcPr>
          <w:p w14:paraId="074CE53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w:t>
            </w:r>
          </w:p>
        </w:tc>
        <w:tc>
          <w:tcPr>
            <w:tcW w:w="709" w:type="dxa"/>
          </w:tcPr>
          <w:p w14:paraId="2C0180F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w:t>
            </w:r>
          </w:p>
        </w:tc>
        <w:tc>
          <w:tcPr>
            <w:tcW w:w="713" w:type="dxa"/>
          </w:tcPr>
          <w:p w14:paraId="50BE2AD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w:t>
            </w:r>
          </w:p>
        </w:tc>
        <w:tc>
          <w:tcPr>
            <w:tcW w:w="704" w:type="dxa"/>
          </w:tcPr>
          <w:p w14:paraId="2A7F995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w:t>
            </w:r>
          </w:p>
        </w:tc>
        <w:tc>
          <w:tcPr>
            <w:tcW w:w="571" w:type="dxa"/>
          </w:tcPr>
          <w:p w14:paraId="7C2B2AE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w:t>
            </w:r>
          </w:p>
        </w:tc>
        <w:tc>
          <w:tcPr>
            <w:tcW w:w="689" w:type="dxa"/>
            <w:gridSpan w:val="7"/>
          </w:tcPr>
          <w:p w14:paraId="1F1A8B0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w:t>
            </w:r>
          </w:p>
        </w:tc>
        <w:tc>
          <w:tcPr>
            <w:tcW w:w="600" w:type="dxa"/>
            <w:gridSpan w:val="3"/>
          </w:tcPr>
          <w:p w14:paraId="58548FF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w:t>
            </w:r>
          </w:p>
        </w:tc>
        <w:tc>
          <w:tcPr>
            <w:tcW w:w="696" w:type="dxa"/>
          </w:tcPr>
          <w:p w14:paraId="3F22E8D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w:t>
            </w:r>
          </w:p>
        </w:tc>
        <w:tc>
          <w:tcPr>
            <w:tcW w:w="850" w:type="dxa"/>
            <w:gridSpan w:val="4"/>
          </w:tcPr>
          <w:p w14:paraId="394A72B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w:t>
            </w:r>
          </w:p>
        </w:tc>
        <w:tc>
          <w:tcPr>
            <w:tcW w:w="1233" w:type="dxa"/>
          </w:tcPr>
          <w:p w14:paraId="781FB9AF"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100</w:t>
            </w:r>
          </w:p>
        </w:tc>
      </w:tr>
      <w:tr w:rsidR="00212FAB" w:rsidRPr="00212FAB" w14:paraId="2103A5C6" w14:textId="77777777" w:rsidTr="00363475">
        <w:trPr>
          <w:trHeight w:val="2347"/>
          <w:jc w:val="center"/>
        </w:trPr>
        <w:tc>
          <w:tcPr>
            <w:tcW w:w="468" w:type="dxa"/>
            <w:vMerge/>
          </w:tcPr>
          <w:p w14:paraId="0B723BAB" w14:textId="77777777" w:rsidR="00212FAB" w:rsidRPr="00212FAB" w:rsidRDefault="00212FAB" w:rsidP="00212FAB">
            <w:pPr>
              <w:spacing w:after="0" w:line="240" w:lineRule="auto"/>
              <w:jc w:val="both"/>
              <w:rPr>
                <w:rFonts w:ascii="Times New Roman" w:hAnsi="Times New Roman" w:cs="Times New Roman"/>
                <w:sz w:val="20"/>
                <w:szCs w:val="20"/>
              </w:rPr>
            </w:pPr>
          </w:p>
        </w:tc>
        <w:tc>
          <w:tcPr>
            <w:tcW w:w="1647" w:type="dxa"/>
            <w:vMerge/>
          </w:tcPr>
          <w:p w14:paraId="3867C67E" w14:textId="77777777" w:rsidR="00212FAB" w:rsidRPr="00212FAB" w:rsidRDefault="00212FAB" w:rsidP="00212FAB">
            <w:pPr>
              <w:spacing w:after="0" w:line="240" w:lineRule="auto"/>
              <w:jc w:val="both"/>
              <w:rPr>
                <w:rFonts w:ascii="Times New Roman" w:hAnsi="Times New Roman" w:cs="Times New Roman"/>
                <w:b/>
                <w:bCs/>
                <w:sz w:val="20"/>
                <w:szCs w:val="20"/>
              </w:rPr>
            </w:pPr>
          </w:p>
        </w:tc>
        <w:tc>
          <w:tcPr>
            <w:tcW w:w="761" w:type="dxa"/>
            <w:vMerge/>
          </w:tcPr>
          <w:p w14:paraId="0036B288" w14:textId="77777777" w:rsidR="00212FAB" w:rsidRPr="00212FAB" w:rsidRDefault="00212FAB" w:rsidP="00212FAB">
            <w:pPr>
              <w:pStyle w:val="af2"/>
              <w:rPr>
                <w:rFonts w:ascii="Times New Roman" w:hAnsi="Times New Roman" w:cs="Times New Roman"/>
                <w:sz w:val="20"/>
                <w:szCs w:val="20"/>
              </w:rPr>
            </w:pPr>
          </w:p>
        </w:tc>
        <w:tc>
          <w:tcPr>
            <w:tcW w:w="653" w:type="dxa"/>
            <w:vMerge/>
          </w:tcPr>
          <w:p w14:paraId="4D6BCE51" w14:textId="77777777" w:rsidR="00212FAB" w:rsidRPr="00212FAB" w:rsidRDefault="00212FAB" w:rsidP="00212FAB">
            <w:pPr>
              <w:pStyle w:val="af2"/>
              <w:rPr>
                <w:rFonts w:ascii="Times New Roman" w:hAnsi="Times New Roman" w:cs="Times New Roman"/>
                <w:sz w:val="20"/>
                <w:szCs w:val="20"/>
              </w:rPr>
            </w:pPr>
          </w:p>
        </w:tc>
        <w:tc>
          <w:tcPr>
            <w:tcW w:w="1417" w:type="dxa"/>
            <w:vMerge/>
          </w:tcPr>
          <w:p w14:paraId="3BD6DB22" w14:textId="77777777" w:rsidR="00212FAB" w:rsidRPr="00212FAB" w:rsidRDefault="00212FAB" w:rsidP="00212FAB">
            <w:pPr>
              <w:pStyle w:val="af2"/>
              <w:rPr>
                <w:rFonts w:ascii="Times New Roman" w:hAnsi="Times New Roman" w:cs="Times New Roman"/>
                <w:sz w:val="20"/>
                <w:szCs w:val="20"/>
              </w:rPr>
            </w:pPr>
          </w:p>
        </w:tc>
        <w:tc>
          <w:tcPr>
            <w:tcW w:w="1985" w:type="dxa"/>
          </w:tcPr>
          <w:p w14:paraId="3CA18A2F" w14:textId="77777777" w:rsidR="00212FAB" w:rsidRPr="00212FAB" w:rsidRDefault="00212FAB" w:rsidP="00212FAB">
            <w:pPr>
              <w:pStyle w:val="af2"/>
              <w:rPr>
                <w:rFonts w:ascii="Times New Roman" w:eastAsia="HiddenHorzOCR" w:hAnsi="Times New Roman" w:cs="Times New Roman"/>
                <w:sz w:val="20"/>
                <w:szCs w:val="20"/>
              </w:rPr>
            </w:pPr>
            <w:r w:rsidRPr="00212FAB">
              <w:rPr>
                <w:rFonts w:ascii="Times New Roman" w:eastAsia="HiddenHorzOCR" w:hAnsi="Times New Roman" w:cs="Times New Roman"/>
                <w:sz w:val="20"/>
                <w:szCs w:val="20"/>
              </w:rPr>
              <w:t xml:space="preserve">Удельный вес числа образовательных организаций, обеспечивающих предоставление нормативно закрепленного перечня сведений о своей деятельности на официальных сайтах, в общем числе образовательных </w:t>
            </w:r>
            <w:proofErr w:type="gramStart"/>
            <w:r w:rsidRPr="00212FAB">
              <w:rPr>
                <w:rFonts w:ascii="Times New Roman" w:eastAsia="HiddenHorzOCR" w:hAnsi="Times New Roman" w:cs="Times New Roman"/>
                <w:sz w:val="20"/>
                <w:szCs w:val="20"/>
              </w:rPr>
              <w:t>организаций,%</w:t>
            </w:r>
            <w:proofErr w:type="gramEnd"/>
          </w:p>
        </w:tc>
        <w:tc>
          <w:tcPr>
            <w:tcW w:w="709" w:type="dxa"/>
          </w:tcPr>
          <w:p w14:paraId="1C3EF6F5"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100</w:t>
            </w:r>
          </w:p>
        </w:tc>
        <w:tc>
          <w:tcPr>
            <w:tcW w:w="708" w:type="dxa"/>
          </w:tcPr>
          <w:p w14:paraId="3694CC3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w:t>
            </w:r>
          </w:p>
        </w:tc>
        <w:tc>
          <w:tcPr>
            <w:tcW w:w="567" w:type="dxa"/>
          </w:tcPr>
          <w:p w14:paraId="056BA1E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w:t>
            </w:r>
          </w:p>
        </w:tc>
        <w:tc>
          <w:tcPr>
            <w:tcW w:w="709" w:type="dxa"/>
          </w:tcPr>
          <w:p w14:paraId="0D2E72F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w:t>
            </w:r>
          </w:p>
        </w:tc>
        <w:tc>
          <w:tcPr>
            <w:tcW w:w="709" w:type="dxa"/>
          </w:tcPr>
          <w:p w14:paraId="49FDE82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w:t>
            </w:r>
          </w:p>
        </w:tc>
        <w:tc>
          <w:tcPr>
            <w:tcW w:w="713" w:type="dxa"/>
          </w:tcPr>
          <w:p w14:paraId="2CBF889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w:t>
            </w:r>
          </w:p>
        </w:tc>
        <w:tc>
          <w:tcPr>
            <w:tcW w:w="704" w:type="dxa"/>
          </w:tcPr>
          <w:p w14:paraId="4AE6F43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w:t>
            </w:r>
          </w:p>
        </w:tc>
        <w:tc>
          <w:tcPr>
            <w:tcW w:w="571" w:type="dxa"/>
          </w:tcPr>
          <w:p w14:paraId="193313F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w:t>
            </w:r>
          </w:p>
        </w:tc>
        <w:tc>
          <w:tcPr>
            <w:tcW w:w="689" w:type="dxa"/>
            <w:gridSpan w:val="7"/>
          </w:tcPr>
          <w:p w14:paraId="57925AA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w:t>
            </w:r>
          </w:p>
        </w:tc>
        <w:tc>
          <w:tcPr>
            <w:tcW w:w="600" w:type="dxa"/>
            <w:gridSpan w:val="3"/>
          </w:tcPr>
          <w:p w14:paraId="24AC83A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w:t>
            </w:r>
          </w:p>
        </w:tc>
        <w:tc>
          <w:tcPr>
            <w:tcW w:w="696" w:type="dxa"/>
          </w:tcPr>
          <w:p w14:paraId="0944308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w:t>
            </w:r>
          </w:p>
        </w:tc>
        <w:tc>
          <w:tcPr>
            <w:tcW w:w="850" w:type="dxa"/>
            <w:gridSpan w:val="4"/>
          </w:tcPr>
          <w:p w14:paraId="1805A89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w:t>
            </w:r>
          </w:p>
        </w:tc>
        <w:tc>
          <w:tcPr>
            <w:tcW w:w="1233" w:type="dxa"/>
          </w:tcPr>
          <w:p w14:paraId="2C219FFE"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100</w:t>
            </w:r>
          </w:p>
        </w:tc>
      </w:tr>
      <w:tr w:rsidR="00212FAB" w:rsidRPr="00212FAB" w14:paraId="483A62A5" w14:textId="77777777" w:rsidTr="00363475">
        <w:trPr>
          <w:trHeight w:val="493"/>
          <w:jc w:val="center"/>
        </w:trPr>
        <w:tc>
          <w:tcPr>
            <w:tcW w:w="468" w:type="dxa"/>
            <w:vMerge w:val="restart"/>
          </w:tcPr>
          <w:p w14:paraId="23FB4FE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w:t>
            </w:r>
          </w:p>
        </w:tc>
        <w:tc>
          <w:tcPr>
            <w:tcW w:w="1647" w:type="dxa"/>
            <w:vMerge w:val="restart"/>
          </w:tcPr>
          <w:p w14:paraId="7B34585B" w14:textId="77777777" w:rsidR="00212FAB" w:rsidRPr="00212FAB" w:rsidRDefault="00212FAB" w:rsidP="00212FAB">
            <w:pPr>
              <w:pStyle w:val="a4"/>
              <w:jc w:val="both"/>
              <w:rPr>
                <w:rFonts w:ascii="Times New Roman" w:hAnsi="Times New Roman"/>
                <w:b/>
                <w:sz w:val="20"/>
                <w:szCs w:val="20"/>
              </w:rPr>
            </w:pPr>
            <w:r w:rsidRPr="00212FAB">
              <w:rPr>
                <w:rFonts w:ascii="Times New Roman" w:hAnsi="Times New Roman"/>
                <w:b/>
                <w:sz w:val="20"/>
                <w:szCs w:val="20"/>
              </w:rPr>
              <w:t>Подпрограмма 4</w:t>
            </w:r>
          </w:p>
          <w:p w14:paraId="222E914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b/>
                <w:sz w:val="20"/>
                <w:szCs w:val="20"/>
              </w:rPr>
              <w:t>«Формирование законопослушного поведения участников дорожного движения</w:t>
            </w:r>
            <w:r w:rsidRPr="00212FAB">
              <w:rPr>
                <w:rFonts w:ascii="Times New Roman" w:hAnsi="Times New Roman"/>
                <w:sz w:val="20"/>
                <w:szCs w:val="20"/>
              </w:rPr>
              <w:t>»</w:t>
            </w:r>
          </w:p>
        </w:tc>
        <w:tc>
          <w:tcPr>
            <w:tcW w:w="761" w:type="dxa"/>
            <w:vMerge w:val="restart"/>
          </w:tcPr>
          <w:p w14:paraId="6F88DC5C"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2018</w:t>
            </w:r>
          </w:p>
        </w:tc>
        <w:tc>
          <w:tcPr>
            <w:tcW w:w="653" w:type="dxa"/>
            <w:vMerge w:val="restart"/>
          </w:tcPr>
          <w:p w14:paraId="707AA7C3"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2025</w:t>
            </w:r>
          </w:p>
        </w:tc>
        <w:tc>
          <w:tcPr>
            <w:tcW w:w="1417" w:type="dxa"/>
            <w:vMerge w:val="restart"/>
          </w:tcPr>
          <w:p w14:paraId="2C82C4E0"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Отдел образования администрации Завитинского района</w:t>
            </w:r>
          </w:p>
        </w:tc>
        <w:tc>
          <w:tcPr>
            <w:tcW w:w="1985" w:type="dxa"/>
          </w:tcPr>
          <w:p w14:paraId="2FC7818B" w14:textId="27727973"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 xml:space="preserve">Количество ДТП с участием </w:t>
            </w:r>
            <w:proofErr w:type="gramStart"/>
            <w:r w:rsidRPr="00212FAB">
              <w:rPr>
                <w:rFonts w:ascii="Times New Roman" w:hAnsi="Times New Roman" w:cs="Times New Roman"/>
                <w:sz w:val="20"/>
                <w:szCs w:val="20"/>
              </w:rPr>
              <w:t>несовершеннолетних ,</w:t>
            </w:r>
            <w:proofErr w:type="gramEnd"/>
            <w:r w:rsidR="002302A6">
              <w:rPr>
                <w:rFonts w:ascii="Times New Roman" w:hAnsi="Times New Roman" w:cs="Times New Roman"/>
                <w:sz w:val="20"/>
                <w:szCs w:val="20"/>
              </w:rPr>
              <w:t xml:space="preserve"> </w:t>
            </w:r>
            <w:proofErr w:type="spellStart"/>
            <w:r w:rsidRPr="00212FAB">
              <w:rPr>
                <w:rFonts w:ascii="Times New Roman" w:hAnsi="Times New Roman" w:cs="Times New Roman"/>
                <w:sz w:val="20"/>
                <w:szCs w:val="20"/>
              </w:rPr>
              <w:t>ед</w:t>
            </w:r>
            <w:proofErr w:type="spellEnd"/>
          </w:p>
        </w:tc>
        <w:tc>
          <w:tcPr>
            <w:tcW w:w="709" w:type="dxa"/>
          </w:tcPr>
          <w:p w14:paraId="13C185DE"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w:t>
            </w:r>
          </w:p>
        </w:tc>
        <w:tc>
          <w:tcPr>
            <w:tcW w:w="708" w:type="dxa"/>
          </w:tcPr>
          <w:p w14:paraId="02395D5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w:t>
            </w:r>
          </w:p>
        </w:tc>
        <w:tc>
          <w:tcPr>
            <w:tcW w:w="567" w:type="dxa"/>
          </w:tcPr>
          <w:p w14:paraId="6DBF3F6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w:t>
            </w:r>
          </w:p>
        </w:tc>
        <w:tc>
          <w:tcPr>
            <w:tcW w:w="709" w:type="dxa"/>
          </w:tcPr>
          <w:p w14:paraId="5CEF457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w:t>
            </w:r>
          </w:p>
        </w:tc>
        <w:tc>
          <w:tcPr>
            <w:tcW w:w="709" w:type="dxa"/>
          </w:tcPr>
          <w:p w14:paraId="624956F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w:t>
            </w:r>
          </w:p>
        </w:tc>
        <w:tc>
          <w:tcPr>
            <w:tcW w:w="713" w:type="dxa"/>
          </w:tcPr>
          <w:p w14:paraId="329A7FC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w:t>
            </w:r>
          </w:p>
        </w:tc>
        <w:tc>
          <w:tcPr>
            <w:tcW w:w="704" w:type="dxa"/>
          </w:tcPr>
          <w:p w14:paraId="6C23B4C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w:t>
            </w:r>
          </w:p>
        </w:tc>
        <w:tc>
          <w:tcPr>
            <w:tcW w:w="571" w:type="dxa"/>
          </w:tcPr>
          <w:p w14:paraId="30DC0453"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w:t>
            </w:r>
          </w:p>
        </w:tc>
        <w:tc>
          <w:tcPr>
            <w:tcW w:w="689" w:type="dxa"/>
            <w:gridSpan w:val="7"/>
          </w:tcPr>
          <w:p w14:paraId="039EB4B4"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w:t>
            </w:r>
          </w:p>
        </w:tc>
        <w:tc>
          <w:tcPr>
            <w:tcW w:w="600" w:type="dxa"/>
            <w:gridSpan w:val="3"/>
          </w:tcPr>
          <w:p w14:paraId="7A871AFA"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w:t>
            </w:r>
          </w:p>
        </w:tc>
        <w:tc>
          <w:tcPr>
            <w:tcW w:w="696" w:type="dxa"/>
          </w:tcPr>
          <w:p w14:paraId="2C22F4DD"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w:t>
            </w:r>
          </w:p>
        </w:tc>
        <w:tc>
          <w:tcPr>
            <w:tcW w:w="850" w:type="dxa"/>
            <w:gridSpan w:val="4"/>
          </w:tcPr>
          <w:p w14:paraId="5418887E"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w:t>
            </w:r>
          </w:p>
        </w:tc>
        <w:tc>
          <w:tcPr>
            <w:tcW w:w="1233" w:type="dxa"/>
          </w:tcPr>
          <w:p w14:paraId="4C392B2E"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100</w:t>
            </w:r>
          </w:p>
        </w:tc>
      </w:tr>
      <w:tr w:rsidR="00212FAB" w:rsidRPr="00212FAB" w14:paraId="645BA255" w14:textId="77777777" w:rsidTr="00363475">
        <w:trPr>
          <w:trHeight w:val="405"/>
          <w:jc w:val="center"/>
        </w:trPr>
        <w:tc>
          <w:tcPr>
            <w:tcW w:w="468" w:type="dxa"/>
            <w:vMerge/>
          </w:tcPr>
          <w:p w14:paraId="02E7331B" w14:textId="77777777" w:rsidR="00212FAB" w:rsidRPr="00212FAB" w:rsidRDefault="00212FAB" w:rsidP="00212FAB">
            <w:pPr>
              <w:spacing w:after="0" w:line="240" w:lineRule="auto"/>
              <w:jc w:val="both"/>
              <w:rPr>
                <w:rFonts w:ascii="Times New Roman" w:hAnsi="Times New Roman" w:cs="Times New Roman"/>
                <w:sz w:val="20"/>
                <w:szCs w:val="20"/>
              </w:rPr>
            </w:pPr>
          </w:p>
        </w:tc>
        <w:tc>
          <w:tcPr>
            <w:tcW w:w="1647" w:type="dxa"/>
            <w:vMerge/>
          </w:tcPr>
          <w:p w14:paraId="7AA03A25" w14:textId="77777777" w:rsidR="00212FAB" w:rsidRPr="00212FAB" w:rsidRDefault="00212FAB" w:rsidP="00212FAB">
            <w:pPr>
              <w:pStyle w:val="a4"/>
              <w:jc w:val="both"/>
              <w:rPr>
                <w:rFonts w:ascii="Times New Roman" w:hAnsi="Times New Roman"/>
                <w:b/>
                <w:sz w:val="20"/>
                <w:szCs w:val="20"/>
              </w:rPr>
            </w:pPr>
          </w:p>
        </w:tc>
        <w:tc>
          <w:tcPr>
            <w:tcW w:w="761" w:type="dxa"/>
            <w:vMerge/>
          </w:tcPr>
          <w:p w14:paraId="6FE38524" w14:textId="77777777" w:rsidR="00212FAB" w:rsidRPr="00212FAB" w:rsidRDefault="00212FAB" w:rsidP="00212FAB">
            <w:pPr>
              <w:pStyle w:val="af2"/>
              <w:rPr>
                <w:rFonts w:ascii="Times New Roman" w:hAnsi="Times New Roman" w:cs="Times New Roman"/>
                <w:sz w:val="20"/>
                <w:szCs w:val="20"/>
              </w:rPr>
            </w:pPr>
          </w:p>
        </w:tc>
        <w:tc>
          <w:tcPr>
            <w:tcW w:w="653" w:type="dxa"/>
            <w:vMerge/>
          </w:tcPr>
          <w:p w14:paraId="0677B5FC" w14:textId="77777777" w:rsidR="00212FAB" w:rsidRPr="00212FAB" w:rsidRDefault="00212FAB" w:rsidP="00212FAB">
            <w:pPr>
              <w:pStyle w:val="af2"/>
              <w:rPr>
                <w:rFonts w:ascii="Times New Roman" w:hAnsi="Times New Roman" w:cs="Times New Roman"/>
                <w:sz w:val="20"/>
                <w:szCs w:val="20"/>
              </w:rPr>
            </w:pPr>
          </w:p>
        </w:tc>
        <w:tc>
          <w:tcPr>
            <w:tcW w:w="1417" w:type="dxa"/>
            <w:vMerge/>
          </w:tcPr>
          <w:p w14:paraId="398D3A6C" w14:textId="77777777" w:rsidR="00212FAB" w:rsidRPr="00212FAB" w:rsidRDefault="00212FAB" w:rsidP="00212FAB">
            <w:pPr>
              <w:pStyle w:val="af2"/>
              <w:rPr>
                <w:rFonts w:ascii="Times New Roman" w:hAnsi="Times New Roman" w:cs="Times New Roman"/>
                <w:sz w:val="20"/>
                <w:szCs w:val="20"/>
              </w:rPr>
            </w:pPr>
          </w:p>
        </w:tc>
        <w:tc>
          <w:tcPr>
            <w:tcW w:w="1985" w:type="dxa"/>
          </w:tcPr>
          <w:p w14:paraId="7A070BB6" w14:textId="64E10465"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shd w:val="clear" w:color="auto" w:fill="FFFFFF"/>
              </w:rPr>
              <w:t>Число детей, погибших в ДТП,</w:t>
            </w:r>
            <w:r w:rsidR="002302A6">
              <w:rPr>
                <w:rFonts w:ascii="Times New Roman" w:hAnsi="Times New Roman" w:cs="Times New Roman"/>
                <w:sz w:val="20"/>
                <w:szCs w:val="20"/>
                <w:shd w:val="clear" w:color="auto" w:fill="FFFFFF"/>
              </w:rPr>
              <w:t xml:space="preserve"> </w:t>
            </w:r>
            <w:proofErr w:type="spellStart"/>
            <w:r w:rsidRPr="00212FAB">
              <w:rPr>
                <w:rFonts w:ascii="Times New Roman" w:hAnsi="Times New Roman" w:cs="Times New Roman"/>
                <w:sz w:val="20"/>
                <w:szCs w:val="20"/>
                <w:shd w:val="clear" w:color="auto" w:fill="FFFFFF"/>
              </w:rPr>
              <w:t>ед</w:t>
            </w:r>
            <w:proofErr w:type="spellEnd"/>
          </w:p>
        </w:tc>
        <w:tc>
          <w:tcPr>
            <w:tcW w:w="709" w:type="dxa"/>
          </w:tcPr>
          <w:p w14:paraId="7B593415"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w:t>
            </w:r>
          </w:p>
        </w:tc>
        <w:tc>
          <w:tcPr>
            <w:tcW w:w="708" w:type="dxa"/>
          </w:tcPr>
          <w:p w14:paraId="28300A4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w:t>
            </w:r>
          </w:p>
        </w:tc>
        <w:tc>
          <w:tcPr>
            <w:tcW w:w="567" w:type="dxa"/>
          </w:tcPr>
          <w:p w14:paraId="5607415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w:t>
            </w:r>
          </w:p>
        </w:tc>
        <w:tc>
          <w:tcPr>
            <w:tcW w:w="709" w:type="dxa"/>
          </w:tcPr>
          <w:p w14:paraId="6F62E15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w:t>
            </w:r>
          </w:p>
        </w:tc>
        <w:tc>
          <w:tcPr>
            <w:tcW w:w="709" w:type="dxa"/>
          </w:tcPr>
          <w:p w14:paraId="3F6B1FD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w:t>
            </w:r>
          </w:p>
        </w:tc>
        <w:tc>
          <w:tcPr>
            <w:tcW w:w="713" w:type="dxa"/>
          </w:tcPr>
          <w:p w14:paraId="0BB2651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w:t>
            </w:r>
          </w:p>
        </w:tc>
        <w:tc>
          <w:tcPr>
            <w:tcW w:w="704" w:type="dxa"/>
          </w:tcPr>
          <w:p w14:paraId="55DCC3E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w:t>
            </w:r>
          </w:p>
        </w:tc>
        <w:tc>
          <w:tcPr>
            <w:tcW w:w="571" w:type="dxa"/>
          </w:tcPr>
          <w:p w14:paraId="11533BC6"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w:t>
            </w:r>
          </w:p>
        </w:tc>
        <w:tc>
          <w:tcPr>
            <w:tcW w:w="689" w:type="dxa"/>
            <w:gridSpan w:val="7"/>
          </w:tcPr>
          <w:p w14:paraId="4128D4C6"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w:t>
            </w:r>
          </w:p>
        </w:tc>
        <w:tc>
          <w:tcPr>
            <w:tcW w:w="600" w:type="dxa"/>
            <w:gridSpan w:val="3"/>
          </w:tcPr>
          <w:p w14:paraId="56779276"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w:t>
            </w:r>
          </w:p>
        </w:tc>
        <w:tc>
          <w:tcPr>
            <w:tcW w:w="696" w:type="dxa"/>
          </w:tcPr>
          <w:p w14:paraId="443A8D3D"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w:t>
            </w:r>
          </w:p>
        </w:tc>
        <w:tc>
          <w:tcPr>
            <w:tcW w:w="850" w:type="dxa"/>
            <w:gridSpan w:val="4"/>
          </w:tcPr>
          <w:p w14:paraId="154924DF"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w:t>
            </w:r>
          </w:p>
        </w:tc>
        <w:tc>
          <w:tcPr>
            <w:tcW w:w="1233" w:type="dxa"/>
          </w:tcPr>
          <w:p w14:paraId="32182BF8"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100</w:t>
            </w:r>
          </w:p>
        </w:tc>
      </w:tr>
      <w:tr w:rsidR="00212FAB" w:rsidRPr="00212FAB" w14:paraId="79F4AD50" w14:textId="77777777" w:rsidTr="00363475">
        <w:trPr>
          <w:trHeight w:val="360"/>
          <w:jc w:val="center"/>
        </w:trPr>
        <w:tc>
          <w:tcPr>
            <w:tcW w:w="468" w:type="dxa"/>
            <w:vMerge/>
          </w:tcPr>
          <w:p w14:paraId="2A6F7D88" w14:textId="77777777" w:rsidR="00212FAB" w:rsidRPr="00212FAB" w:rsidRDefault="00212FAB" w:rsidP="00212FAB">
            <w:pPr>
              <w:spacing w:after="0" w:line="240" w:lineRule="auto"/>
              <w:jc w:val="both"/>
              <w:rPr>
                <w:rFonts w:ascii="Times New Roman" w:hAnsi="Times New Roman" w:cs="Times New Roman"/>
                <w:sz w:val="20"/>
                <w:szCs w:val="20"/>
              </w:rPr>
            </w:pPr>
          </w:p>
        </w:tc>
        <w:tc>
          <w:tcPr>
            <w:tcW w:w="1647" w:type="dxa"/>
            <w:vMerge/>
          </w:tcPr>
          <w:p w14:paraId="122F9E67" w14:textId="77777777" w:rsidR="00212FAB" w:rsidRPr="00212FAB" w:rsidRDefault="00212FAB" w:rsidP="00212FAB">
            <w:pPr>
              <w:pStyle w:val="a4"/>
              <w:jc w:val="both"/>
              <w:rPr>
                <w:rFonts w:ascii="Times New Roman" w:hAnsi="Times New Roman"/>
                <w:b/>
                <w:sz w:val="20"/>
                <w:szCs w:val="20"/>
              </w:rPr>
            </w:pPr>
          </w:p>
        </w:tc>
        <w:tc>
          <w:tcPr>
            <w:tcW w:w="761" w:type="dxa"/>
            <w:vMerge/>
          </w:tcPr>
          <w:p w14:paraId="47DCA0A5" w14:textId="77777777" w:rsidR="00212FAB" w:rsidRPr="00212FAB" w:rsidRDefault="00212FAB" w:rsidP="00212FAB">
            <w:pPr>
              <w:pStyle w:val="af2"/>
              <w:rPr>
                <w:rFonts w:ascii="Times New Roman" w:hAnsi="Times New Roman" w:cs="Times New Roman"/>
                <w:sz w:val="20"/>
                <w:szCs w:val="20"/>
              </w:rPr>
            </w:pPr>
          </w:p>
        </w:tc>
        <w:tc>
          <w:tcPr>
            <w:tcW w:w="653" w:type="dxa"/>
            <w:vMerge/>
          </w:tcPr>
          <w:p w14:paraId="760BC1DD" w14:textId="77777777" w:rsidR="00212FAB" w:rsidRPr="00212FAB" w:rsidRDefault="00212FAB" w:rsidP="00212FAB">
            <w:pPr>
              <w:pStyle w:val="af2"/>
              <w:rPr>
                <w:rFonts w:ascii="Times New Roman" w:hAnsi="Times New Roman" w:cs="Times New Roman"/>
                <w:sz w:val="20"/>
                <w:szCs w:val="20"/>
              </w:rPr>
            </w:pPr>
          </w:p>
        </w:tc>
        <w:tc>
          <w:tcPr>
            <w:tcW w:w="1417" w:type="dxa"/>
            <w:vMerge/>
          </w:tcPr>
          <w:p w14:paraId="3C193904" w14:textId="77777777" w:rsidR="00212FAB" w:rsidRPr="00212FAB" w:rsidRDefault="00212FAB" w:rsidP="00212FAB">
            <w:pPr>
              <w:pStyle w:val="af2"/>
              <w:rPr>
                <w:rFonts w:ascii="Times New Roman" w:hAnsi="Times New Roman" w:cs="Times New Roman"/>
                <w:sz w:val="20"/>
                <w:szCs w:val="20"/>
              </w:rPr>
            </w:pPr>
          </w:p>
        </w:tc>
        <w:tc>
          <w:tcPr>
            <w:tcW w:w="1985" w:type="dxa"/>
          </w:tcPr>
          <w:p w14:paraId="2EAD208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доля учащихся, задействованных в мероприятиях по профилактике ДТП</w:t>
            </w:r>
            <w:proofErr w:type="gramStart"/>
            <w:r w:rsidRPr="00212FAB">
              <w:rPr>
                <w:rFonts w:ascii="Times New Roman" w:hAnsi="Times New Roman" w:cs="Times New Roman"/>
                <w:sz w:val="20"/>
                <w:szCs w:val="20"/>
              </w:rPr>
              <w:t>.,%</w:t>
            </w:r>
            <w:proofErr w:type="gramEnd"/>
          </w:p>
        </w:tc>
        <w:tc>
          <w:tcPr>
            <w:tcW w:w="709" w:type="dxa"/>
          </w:tcPr>
          <w:p w14:paraId="42C4A45E"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100</w:t>
            </w:r>
          </w:p>
        </w:tc>
        <w:tc>
          <w:tcPr>
            <w:tcW w:w="708" w:type="dxa"/>
          </w:tcPr>
          <w:p w14:paraId="0CE28A2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w:t>
            </w:r>
          </w:p>
        </w:tc>
        <w:tc>
          <w:tcPr>
            <w:tcW w:w="567" w:type="dxa"/>
          </w:tcPr>
          <w:p w14:paraId="69DA07F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w:t>
            </w:r>
          </w:p>
        </w:tc>
        <w:tc>
          <w:tcPr>
            <w:tcW w:w="709" w:type="dxa"/>
          </w:tcPr>
          <w:p w14:paraId="6C70E28D"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100</w:t>
            </w:r>
          </w:p>
        </w:tc>
        <w:tc>
          <w:tcPr>
            <w:tcW w:w="709" w:type="dxa"/>
          </w:tcPr>
          <w:p w14:paraId="41B0282B"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100</w:t>
            </w:r>
          </w:p>
        </w:tc>
        <w:tc>
          <w:tcPr>
            <w:tcW w:w="713" w:type="dxa"/>
          </w:tcPr>
          <w:p w14:paraId="1E01D7A9"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100</w:t>
            </w:r>
          </w:p>
        </w:tc>
        <w:tc>
          <w:tcPr>
            <w:tcW w:w="704" w:type="dxa"/>
          </w:tcPr>
          <w:p w14:paraId="47BB204C"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100</w:t>
            </w:r>
          </w:p>
        </w:tc>
        <w:tc>
          <w:tcPr>
            <w:tcW w:w="571" w:type="dxa"/>
          </w:tcPr>
          <w:p w14:paraId="70D2DC66"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100</w:t>
            </w:r>
          </w:p>
        </w:tc>
        <w:tc>
          <w:tcPr>
            <w:tcW w:w="689" w:type="dxa"/>
            <w:gridSpan w:val="7"/>
          </w:tcPr>
          <w:p w14:paraId="645E1842"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100</w:t>
            </w:r>
          </w:p>
        </w:tc>
        <w:tc>
          <w:tcPr>
            <w:tcW w:w="600" w:type="dxa"/>
            <w:gridSpan w:val="3"/>
          </w:tcPr>
          <w:p w14:paraId="08D588B4"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100</w:t>
            </w:r>
          </w:p>
        </w:tc>
        <w:tc>
          <w:tcPr>
            <w:tcW w:w="696" w:type="dxa"/>
          </w:tcPr>
          <w:p w14:paraId="02EA0403"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100</w:t>
            </w:r>
          </w:p>
        </w:tc>
        <w:tc>
          <w:tcPr>
            <w:tcW w:w="850" w:type="dxa"/>
            <w:gridSpan w:val="4"/>
          </w:tcPr>
          <w:p w14:paraId="66A8976B"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100</w:t>
            </w:r>
          </w:p>
        </w:tc>
        <w:tc>
          <w:tcPr>
            <w:tcW w:w="1233" w:type="dxa"/>
          </w:tcPr>
          <w:p w14:paraId="6CC5C3C7"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100</w:t>
            </w:r>
          </w:p>
        </w:tc>
      </w:tr>
    </w:tbl>
    <w:p w14:paraId="3AA9D85D" w14:textId="77777777" w:rsidR="00212FAB" w:rsidRPr="00212FAB" w:rsidRDefault="00212FAB" w:rsidP="00212FAB">
      <w:pPr>
        <w:spacing w:after="0" w:line="240" w:lineRule="auto"/>
        <w:jc w:val="both"/>
        <w:rPr>
          <w:rFonts w:ascii="Times New Roman" w:hAnsi="Times New Roman" w:cs="Times New Roman"/>
          <w:sz w:val="20"/>
          <w:szCs w:val="20"/>
        </w:rPr>
      </w:pPr>
    </w:p>
    <w:p w14:paraId="20DE3CD5" w14:textId="77777777" w:rsidR="00212FAB" w:rsidRPr="009821BC" w:rsidRDefault="00212FAB" w:rsidP="00212FAB">
      <w:pPr>
        <w:jc w:val="center"/>
        <w:rPr>
          <w:sz w:val="24"/>
        </w:rPr>
        <w:sectPr w:rsidR="00212FAB" w:rsidRPr="009821BC" w:rsidSect="00363475">
          <w:headerReference w:type="even" r:id="rId22"/>
          <w:pgSz w:w="16838" w:h="11906" w:orient="landscape"/>
          <w:pgMar w:top="426" w:right="567" w:bottom="426" w:left="709" w:header="709" w:footer="709" w:gutter="0"/>
          <w:cols w:space="708"/>
          <w:titlePg/>
          <w:docGrid w:linePitch="360"/>
        </w:sectPr>
      </w:pPr>
    </w:p>
    <w:p w14:paraId="4E80B474" w14:textId="50373408" w:rsidR="00212FAB" w:rsidRPr="007725AA" w:rsidRDefault="00212FAB" w:rsidP="007725AA">
      <w:pPr>
        <w:spacing w:after="0" w:line="240" w:lineRule="auto"/>
        <w:jc w:val="both"/>
        <w:rPr>
          <w:rFonts w:ascii="Times New Roman" w:hAnsi="Times New Roman" w:cs="Times New Roman"/>
          <w:sz w:val="20"/>
          <w:szCs w:val="20"/>
        </w:rPr>
      </w:pPr>
      <w:r w:rsidRPr="007725AA">
        <w:rPr>
          <w:rFonts w:ascii="Times New Roman" w:hAnsi="Times New Roman" w:cs="Times New Roman"/>
          <w:sz w:val="20"/>
          <w:szCs w:val="20"/>
        </w:rPr>
        <w:lastRenderedPageBreak/>
        <w:t>Приложение № 2 к муниципальной программе «Развитие образования Завитинского района»</w:t>
      </w:r>
      <w:r w:rsidR="007725AA">
        <w:rPr>
          <w:rFonts w:ascii="Times New Roman" w:hAnsi="Times New Roman" w:cs="Times New Roman"/>
          <w:sz w:val="20"/>
          <w:szCs w:val="20"/>
        </w:rPr>
        <w:t xml:space="preserve"> </w:t>
      </w:r>
      <w:r w:rsidRPr="007725AA">
        <w:rPr>
          <w:rFonts w:ascii="Times New Roman" w:hAnsi="Times New Roman" w:cs="Times New Roman"/>
          <w:sz w:val="20"/>
          <w:szCs w:val="20"/>
        </w:rPr>
        <w:t>Ресурсное обеспечение и прогнозная (справочная) оценка расходов на реализацию мероприятий муниципальной программы</w:t>
      </w:r>
      <w:r w:rsidR="007725AA">
        <w:rPr>
          <w:rFonts w:ascii="Times New Roman" w:hAnsi="Times New Roman" w:cs="Times New Roman"/>
          <w:sz w:val="20"/>
          <w:szCs w:val="20"/>
        </w:rPr>
        <w:t xml:space="preserve"> </w:t>
      </w:r>
      <w:r w:rsidRPr="007725AA">
        <w:rPr>
          <w:rFonts w:ascii="Times New Roman" w:hAnsi="Times New Roman" w:cs="Times New Roman"/>
          <w:sz w:val="20"/>
          <w:szCs w:val="20"/>
        </w:rPr>
        <w:t>«Развитие образования Завитинского района» из различных источников финансирования</w:t>
      </w:r>
    </w:p>
    <w:p w14:paraId="3A9796FD" w14:textId="77777777" w:rsidR="00212FAB" w:rsidRPr="00212FAB" w:rsidRDefault="00212FAB" w:rsidP="00212FAB">
      <w:pPr>
        <w:spacing w:after="0" w:line="240" w:lineRule="auto"/>
        <w:jc w:val="both"/>
        <w:rPr>
          <w:rFonts w:ascii="Times New Roman" w:hAnsi="Times New Roman" w:cs="Times New Roman"/>
          <w:sz w:val="20"/>
          <w:szCs w:val="20"/>
        </w:rPr>
      </w:pPr>
    </w:p>
    <w:tbl>
      <w:tblPr>
        <w:tblW w:w="15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6"/>
        <w:gridCol w:w="1559"/>
        <w:gridCol w:w="1418"/>
        <w:gridCol w:w="1276"/>
        <w:gridCol w:w="500"/>
        <w:gridCol w:w="575"/>
        <w:gridCol w:w="1193"/>
        <w:gridCol w:w="425"/>
        <w:gridCol w:w="732"/>
        <w:gridCol w:w="653"/>
        <w:gridCol w:w="653"/>
        <w:gridCol w:w="653"/>
        <w:gridCol w:w="653"/>
        <w:gridCol w:w="653"/>
        <w:gridCol w:w="653"/>
        <w:gridCol w:w="653"/>
        <w:gridCol w:w="653"/>
        <w:gridCol w:w="653"/>
        <w:gridCol w:w="653"/>
        <w:gridCol w:w="653"/>
      </w:tblGrid>
      <w:tr w:rsidR="00212FAB" w:rsidRPr="00212FAB" w14:paraId="5EF1C140" w14:textId="77777777" w:rsidTr="00363475">
        <w:trPr>
          <w:trHeight w:val="390"/>
        </w:trPr>
        <w:tc>
          <w:tcPr>
            <w:tcW w:w="726" w:type="dxa"/>
            <w:vMerge w:val="restart"/>
            <w:hideMark/>
          </w:tcPr>
          <w:p w14:paraId="6488415F" w14:textId="77777777" w:rsidR="00212FAB" w:rsidRPr="00212FAB" w:rsidRDefault="00212FAB" w:rsidP="00212FAB">
            <w:pPr>
              <w:pStyle w:val="a4"/>
              <w:jc w:val="both"/>
              <w:rPr>
                <w:rFonts w:ascii="Times New Roman" w:hAnsi="Times New Roman"/>
                <w:b/>
                <w:sz w:val="20"/>
                <w:szCs w:val="20"/>
              </w:rPr>
            </w:pPr>
            <w:r w:rsidRPr="00212FAB">
              <w:rPr>
                <w:rFonts w:ascii="Times New Roman" w:hAnsi="Times New Roman"/>
                <w:b/>
                <w:sz w:val="20"/>
                <w:szCs w:val="20"/>
              </w:rPr>
              <w:t>№ п/п</w:t>
            </w:r>
          </w:p>
        </w:tc>
        <w:tc>
          <w:tcPr>
            <w:tcW w:w="1559" w:type="dxa"/>
            <w:vMerge w:val="restart"/>
            <w:hideMark/>
          </w:tcPr>
          <w:p w14:paraId="5A40D511" w14:textId="77777777" w:rsidR="00212FAB" w:rsidRPr="00212FAB" w:rsidRDefault="00212FAB" w:rsidP="00212FAB">
            <w:pPr>
              <w:pStyle w:val="a4"/>
              <w:jc w:val="both"/>
              <w:rPr>
                <w:rFonts w:ascii="Times New Roman" w:hAnsi="Times New Roman"/>
                <w:b/>
                <w:sz w:val="20"/>
                <w:szCs w:val="20"/>
              </w:rPr>
            </w:pPr>
            <w:r w:rsidRPr="00212FAB">
              <w:rPr>
                <w:rFonts w:ascii="Times New Roman" w:hAnsi="Times New Roman"/>
                <w:b/>
                <w:sz w:val="20"/>
                <w:szCs w:val="20"/>
              </w:rPr>
              <w:t>Наименование муниципальной программы, подпрограммы, основного мероприятия, мероприятия</w:t>
            </w:r>
          </w:p>
        </w:tc>
        <w:tc>
          <w:tcPr>
            <w:tcW w:w="1418" w:type="dxa"/>
            <w:vMerge w:val="restart"/>
          </w:tcPr>
          <w:p w14:paraId="043ADB2D" w14:textId="77777777" w:rsidR="00212FAB" w:rsidRPr="00212FAB" w:rsidRDefault="00212FAB" w:rsidP="00212FAB">
            <w:pPr>
              <w:pStyle w:val="a4"/>
              <w:jc w:val="both"/>
              <w:rPr>
                <w:rFonts w:ascii="Times New Roman" w:hAnsi="Times New Roman"/>
                <w:b/>
                <w:sz w:val="20"/>
                <w:szCs w:val="20"/>
              </w:rPr>
            </w:pPr>
          </w:p>
          <w:p w14:paraId="60F6F356" w14:textId="77777777" w:rsidR="00212FAB" w:rsidRPr="00212FAB" w:rsidRDefault="00212FAB" w:rsidP="00212FAB">
            <w:pPr>
              <w:pStyle w:val="a4"/>
              <w:jc w:val="both"/>
              <w:rPr>
                <w:rFonts w:ascii="Times New Roman" w:hAnsi="Times New Roman"/>
                <w:b/>
                <w:sz w:val="20"/>
                <w:szCs w:val="20"/>
              </w:rPr>
            </w:pPr>
          </w:p>
          <w:p w14:paraId="7CE20799" w14:textId="77777777" w:rsidR="00212FAB" w:rsidRPr="00212FAB" w:rsidRDefault="00212FAB" w:rsidP="00212FAB">
            <w:pPr>
              <w:pStyle w:val="a4"/>
              <w:jc w:val="both"/>
              <w:rPr>
                <w:rFonts w:ascii="Times New Roman" w:hAnsi="Times New Roman"/>
                <w:b/>
                <w:sz w:val="20"/>
                <w:szCs w:val="20"/>
              </w:rPr>
            </w:pPr>
          </w:p>
          <w:p w14:paraId="064A853A" w14:textId="77777777" w:rsidR="00212FAB" w:rsidRPr="00212FAB" w:rsidRDefault="00212FAB" w:rsidP="00212FAB">
            <w:pPr>
              <w:pStyle w:val="a4"/>
              <w:jc w:val="both"/>
              <w:rPr>
                <w:rFonts w:ascii="Times New Roman" w:hAnsi="Times New Roman"/>
                <w:b/>
                <w:sz w:val="20"/>
                <w:szCs w:val="20"/>
              </w:rPr>
            </w:pPr>
            <w:r w:rsidRPr="00212FAB">
              <w:rPr>
                <w:rFonts w:ascii="Times New Roman" w:hAnsi="Times New Roman"/>
                <w:b/>
                <w:sz w:val="20"/>
                <w:szCs w:val="20"/>
              </w:rPr>
              <w:t xml:space="preserve">Координатор муниципальной программы, координатор подпрограммы, </w:t>
            </w:r>
            <w:proofErr w:type="gramStart"/>
            <w:r w:rsidRPr="00212FAB">
              <w:rPr>
                <w:rFonts w:ascii="Times New Roman" w:hAnsi="Times New Roman"/>
                <w:b/>
                <w:sz w:val="20"/>
                <w:szCs w:val="20"/>
              </w:rPr>
              <w:t>участники  муниципальной</w:t>
            </w:r>
            <w:proofErr w:type="gramEnd"/>
            <w:r w:rsidRPr="00212FAB">
              <w:rPr>
                <w:rFonts w:ascii="Times New Roman" w:hAnsi="Times New Roman"/>
                <w:b/>
                <w:sz w:val="20"/>
                <w:szCs w:val="20"/>
              </w:rPr>
              <w:t xml:space="preserve"> программы </w:t>
            </w:r>
          </w:p>
        </w:tc>
        <w:tc>
          <w:tcPr>
            <w:tcW w:w="1276" w:type="dxa"/>
            <w:vMerge w:val="restart"/>
          </w:tcPr>
          <w:p w14:paraId="73E5B34C" w14:textId="77777777" w:rsidR="00212FAB" w:rsidRPr="00212FAB" w:rsidRDefault="00212FAB" w:rsidP="00212FAB">
            <w:pPr>
              <w:pStyle w:val="a4"/>
              <w:jc w:val="both"/>
              <w:rPr>
                <w:rFonts w:ascii="Times New Roman" w:hAnsi="Times New Roman"/>
                <w:b/>
                <w:sz w:val="20"/>
                <w:szCs w:val="20"/>
              </w:rPr>
            </w:pPr>
            <w:r w:rsidRPr="00212FAB">
              <w:rPr>
                <w:rFonts w:ascii="Times New Roman" w:hAnsi="Times New Roman"/>
                <w:b/>
                <w:sz w:val="20"/>
                <w:szCs w:val="20"/>
              </w:rPr>
              <w:t>Источники финансирования</w:t>
            </w:r>
          </w:p>
        </w:tc>
        <w:tc>
          <w:tcPr>
            <w:tcW w:w="2693" w:type="dxa"/>
            <w:gridSpan w:val="4"/>
            <w:hideMark/>
          </w:tcPr>
          <w:p w14:paraId="4E1C5169" w14:textId="77777777" w:rsidR="00212FAB" w:rsidRPr="00212FAB" w:rsidRDefault="00212FAB" w:rsidP="00212FAB">
            <w:pPr>
              <w:pStyle w:val="a4"/>
              <w:jc w:val="both"/>
              <w:rPr>
                <w:rFonts w:ascii="Times New Roman" w:hAnsi="Times New Roman"/>
                <w:b/>
                <w:sz w:val="20"/>
                <w:szCs w:val="20"/>
              </w:rPr>
            </w:pPr>
            <w:r w:rsidRPr="00212FAB">
              <w:rPr>
                <w:rFonts w:ascii="Times New Roman" w:hAnsi="Times New Roman"/>
                <w:b/>
                <w:sz w:val="20"/>
                <w:szCs w:val="20"/>
              </w:rPr>
              <w:t>Код бюджетной классификации</w:t>
            </w:r>
          </w:p>
        </w:tc>
        <w:tc>
          <w:tcPr>
            <w:tcW w:w="7915" w:type="dxa"/>
            <w:gridSpan w:val="12"/>
            <w:hideMark/>
          </w:tcPr>
          <w:p w14:paraId="2F6C0B14" w14:textId="77777777" w:rsidR="00212FAB" w:rsidRPr="00212FAB" w:rsidRDefault="00212FAB" w:rsidP="00212FAB">
            <w:pPr>
              <w:pStyle w:val="a4"/>
              <w:jc w:val="both"/>
              <w:rPr>
                <w:rFonts w:ascii="Times New Roman" w:hAnsi="Times New Roman"/>
                <w:b/>
                <w:sz w:val="20"/>
                <w:szCs w:val="20"/>
              </w:rPr>
            </w:pPr>
            <w:r w:rsidRPr="00212FAB">
              <w:rPr>
                <w:rFonts w:ascii="Times New Roman" w:hAnsi="Times New Roman"/>
                <w:b/>
                <w:sz w:val="20"/>
                <w:szCs w:val="20"/>
              </w:rPr>
              <w:t>Оценка расходов (</w:t>
            </w:r>
            <w:proofErr w:type="spellStart"/>
            <w:proofErr w:type="gramStart"/>
            <w:r w:rsidRPr="00212FAB">
              <w:rPr>
                <w:rFonts w:ascii="Times New Roman" w:hAnsi="Times New Roman"/>
                <w:b/>
                <w:sz w:val="20"/>
                <w:szCs w:val="20"/>
              </w:rPr>
              <w:t>тыс.руб</w:t>
            </w:r>
            <w:proofErr w:type="spellEnd"/>
            <w:proofErr w:type="gramEnd"/>
            <w:r w:rsidRPr="00212FAB">
              <w:rPr>
                <w:rFonts w:ascii="Times New Roman" w:hAnsi="Times New Roman"/>
                <w:b/>
                <w:sz w:val="20"/>
                <w:szCs w:val="20"/>
              </w:rPr>
              <w:t>)</w:t>
            </w:r>
          </w:p>
        </w:tc>
      </w:tr>
      <w:tr w:rsidR="00212FAB" w:rsidRPr="00212FAB" w14:paraId="6EEA1806" w14:textId="77777777" w:rsidTr="00363475">
        <w:trPr>
          <w:trHeight w:val="1770"/>
        </w:trPr>
        <w:tc>
          <w:tcPr>
            <w:tcW w:w="726" w:type="dxa"/>
            <w:vMerge/>
            <w:hideMark/>
          </w:tcPr>
          <w:p w14:paraId="7B8F9CEC" w14:textId="77777777" w:rsidR="00212FAB" w:rsidRPr="00212FAB" w:rsidRDefault="00212FAB" w:rsidP="00212FAB">
            <w:pPr>
              <w:pStyle w:val="a4"/>
              <w:jc w:val="both"/>
              <w:rPr>
                <w:rFonts w:ascii="Times New Roman" w:hAnsi="Times New Roman"/>
                <w:b/>
                <w:sz w:val="20"/>
                <w:szCs w:val="20"/>
              </w:rPr>
            </w:pPr>
          </w:p>
        </w:tc>
        <w:tc>
          <w:tcPr>
            <w:tcW w:w="1559" w:type="dxa"/>
            <w:vMerge/>
            <w:hideMark/>
          </w:tcPr>
          <w:p w14:paraId="4F84006C" w14:textId="77777777" w:rsidR="00212FAB" w:rsidRPr="00212FAB" w:rsidRDefault="00212FAB" w:rsidP="00212FAB">
            <w:pPr>
              <w:pStyle w:val="a4"/>
              <w:jc w:val="both"/>
              <w:rPr>
                <w:rFonts w:ascii="Times New Roman" w:hAnsi="Times New Roman"/>
                <w:b/>
                <w:sz w:val="20"/>
                <w:szCs w:val="20"/>
              </w:rPr>
            </w:pPr>
          </w:p>
        </w:tc>
        <w:tc>
          <w:tcPr>
            <w:tcW w:w="1418" w:type="dxa"/>
            <w:vMerge/>
          </w:tcPr>
          <w:p w14:paraId="1610FE49" w14:textId="77777777" w:rsidR="00212FAB" w:rsidRPr="00212FAB" w:rsidRDefault="00212FAB" w:rsidP="00212FAB">
            <w:pPr>
              <w:pStyle w:val="a4"/>
              <w:jc w:val="both"/>
              <w:rPr>
                <w:rFonts w:ascii="Times New Roman" w:hAnsi="Times New Roman"/>
                <w:b/>
                <w:sz w:val="20"/>
                <w:szCs w:val="20"/>
              </w:rPr>
            </w:pPr>
          </w:p>
        </w:tc>
        <w:tc>
          <w:tcPr>
            <w:tcW w:w="1276" w:type="dxa"/>
            <w:vMerge/>
          </w:tcPr>
          <w:p w14:paraId="24F80233" w14:textId="77777777" w:rsidR="00212FAB" w:rsidRPr="00212FAB" w:rsidRDefault="00212FAB" w:rsidP="00212FAB">
            <w:pPr>
              <w:pStyle w:val="a4"/>
              <w:jc w:val="both"/>
              <w:rPr>
                <w:rFonts w:ascii="Times New Roman" w:hAnsi="Times New Roman"/>
                <w:b/>
                <w:sz w:val="20"/>
                <w:szCs w:val="20"/>
              </w:rPr>
            </w:pPr>
          </w:p>
        </w:tc>
        <w:tc>
          <w:tcPr>
            <w:tcW w:w="500" w:type="dxa"/>
            <w:hideMark/>
          </w:tcPr>
          <w:p w14:paraId="59792389" w14:textId="77777777" w:rsidR="00212FAB" w:rsidRPr="00212FAB" w:rsidRDefault="00212FAB" w:rsidP="00212FAB">
            <w:pPr>
              <w:pStyle w:val="a4"/>
              <w:jc w:val="both"/>
              <w:rPr>
                <w:rFonts w:ascii="Times New Roman" w:hAnsi="Times New Roman"/>
                <w:b/>
                <w:sz w:val="20"/>
                <w:szCs w:val="20"/>
              </w:rPr>
            </w:pPr>
            <w:r w:rsidRPr="00212FAB">
              <w:rPr>
                <w:rFonts w:ascii="Times New Roman" w:hAnsi="Times New Roman"/>
                <w:b/>
                <w:sz w:val="20"/>
                <w:szCs w:val="20"/>
              </w:rPr>
              <w:t>ГБРС</w:t>
            </w:r>
          </w:p>
        </w:tc>
        <w:tc>
          <w:tcPr>
            <w:tcW w:w="575" w:type="dxa"/>
            <w:hideMark/>
          </w:tcPr>
          <w:p w14:paraId="175523C7" w14:textId="77777777" w:rsidR="00212FAB" w:rsidRPr="00212FAB" w:rsidRDefault="00212FAB" w:rsidP="00212FAB">
            <w:pPr>
              <w:pStyle w:val="a4"/>
              <w:jc w:val="both"/>
              <w:rPr>
                <w:rFonts w:ascii="Times New Roman" w:hAnsi="Times New Roman"/>
                <w:b/>
                <w:sz w:val="20"/>
                <w:szCs w:val="20"/>
              </w:rPr>
            </w:pPr>
            <w:r w:rsidRPr="00212FAB">
              <w:rPr>
                <w:rFonts w:ascii="Times New Roman" w:hAnsi="Times New Roman"/>
                <w:b/>
                <w:sz w:val="20"/>
                <w:szCs w:val="20"/>
              </w:rPr>
              <w:t>РЗ ПР</w:t>
            </w:r>
          </w:p>
        </w:tc>
        <w:tc>
          <w:tcPr>
            <w:tcW w:w="1193" w:type="dxa"/>
            <w:hideMark/>
          </w:tcPr>
          <w:p w14:paraId="384A3713" w14:textId="77777777" w:rsidR="00212FAB" w:rsidRPr="00212FAB" w:rsidRDefault="00212FAB" w:rsidP="00212FAB">
            <w:pPr>
              <w:pStyle w:val="a4"/>
              <w:jc w:val="both"/>
              <w:rPr>
                <w:rFonts w:ascii="Times New Roman" w:hAnsi="Times New Roman"/>
                <w:b/>
                <w:sz w:val="20"/>
                <w:szCs w:val="20"/>
              </w:rPr>
            </w:pPr>
            <w:r w:rsidRPr="00212FAB">
              <w:rPr>
                <w:rFonts w:ascii="Times New Roman" w:hAnsi="Times New Roman"/>
                <w:b/>
                <w:sz w:val="20"/>
                <w:szCs w:val="20"/>
              </w:rPr>
              <w:t>ЦСР</w:t>
            </w:r>
          </w:p>
        </w:tc>
        <w:tc>
          <w:tcPr>
            <w:tcW w:w="425" w:type="dxa"/>
            <w:hideMark/>
          </w:tcPr>
          <w:p w14:paraId="122FAD12" w14:textId="77777777" w:rsidR="00212FAB" w:rsidRPr="00212FAB" w:rsidRDefault="00212FAB" w:rsidP="00212FAB">
            <w:pPr>
              <w:pStyle w:val="a4"/>
              <w:jc w:val="both"/>
              <w:rPr>
                <w:rFonts w:ascii="Times New Roman" w:hAnsi="Times New Roman"/>
                <w:b/>
                <w:sz w:val="20"/>
                <w:szCs w:val="20"/>
              </w:rPr>
            </w:pPr>
            <w:r w:rsidRPr="00212FAB">
              <w:rPr>
                <w:rFonts w:ascii="Times New Roman" w:hAnsi="Times New Roman"/>
                <w:b/>
                <w:sz w:val="20"/>
                <w:szCs w:val="20"/>
              </w:rPr>
              <w:t>ВР</w:t>
            </w:r>
          </w:p>
        </w:tc>
        <w:tc>
          <w:tcPr>
            <w:tcW w:w="732" w:type="dxa"/>
            <w:hideMark/>
          </w:tcPr>
          <w:p w14:paraId="4A0F44DC" w14:textId="77777777" w:rsidR="00212FAB" w:rsidRPr="00212FAB" w:rsidRDefault="00212FAB" w:rsidP="00212FAB">
            <w:pPr>
              <w:pStyle w:val="a4"/>
              <w:jc w:val="both"/>
              <w:rPr>
                <w:rFonts w:ascii="Times New Roman" w:hAnsi="Times New Roman"/>
                <w:b/>
                <w:sz w:val="20"/>
                <w:szCs w:val="20"/>
              </w:rPr>
            </w:pPr>
            <w:r w:rsidRPr="00212FAB">
              <w:rPr>
                <w:rFonts w:ascii="Times New Roman" w:hAnsi="Times New Roman"/>
                <w:b/>
                <w:sz w:val="20"/>
                <w:szCs w:val="20"/>
              </w:rPr>
              <w:t>Всего</w:t>
            </w:r>
          </w:p>
        </w:tc>
        <w:tc>
          <w:tcPr>
            <w:tcW w:w="653" w:type="dxa"/>
            <w:hideMark/>
          </w:tcPr>
          <w:p w14:paraId="46D1840A" w14:textId="77777777" w:rsidR="00212FAB" w:rsidRPr="00212FAB" w:rsidRDefault="00212FAB" w:rsidP="00212FAB">
            <w:pPr>
              <w:pStyle w:val="a4"/>
              <w:jc w:val="both"/>
              <w:rPr>
                <w:rFonts w:ascii="Times New Roman" w:hAnsi="Times New Roman"/>
                <w:b/>
                <w:sz w:val="20"/>
                <w:szCs w:val="20"/>
              </w:rPr>
            </w:pPr>
            <w:r w:rsidRPr="00212FAB">
              <w:rPr>
                <w:rFonts w:ascii="Times New Roman" w:hAnsi="Times New Roman"/>
                <w:b/>
                <w:sz w:val="20"/>
                <w:szCs w:val="20"/>
              </w:rPr>
              <w:t>2015</w:t>
            </w:r>
          </w:p>
        </w:tc>
        <w:tc>
          <w:tcPr>
            <w:tcW w:w="653" w:type="dxa"/>
            <w:hideMark/>
          </w:tcPr>
          <w:p w14:paraId="6EC33E7C" w14:textId="77777777" w:rsidR="00212FAB" w:rsidRPr="00212FAB" w:rsidRDefault="00212FAB" w:rsidP="00212FAB">
            <w:pPr>
              <w:pStyle w:val="a4"/>
              <w:jc w:val="both"/>
              <w:rPr>
                <w:rFonts w:ascii="Times New Roman" w:hAnsi="Times New Roman"/>
                <w:b/>
                <w:sz w:val="20"/>
                <w:szCs w:val="20"/>
              </w:rPr>
            </w:pPr>
            <w:r w:rsidRPr="00212FAB">
              <w:rPr>
                <w:rFonts w:ascii="Times New Roman" w:hAnsi="Times New Roman"/>
                <w:b/>
                <w:sz w:val="20"/>
                <w:szCs w:val="20"/>
              </w:rPr>
              <w:t>2016</w:t>
            </w:r>
          </w:p>
        </w:tc>
        <w:tc>
          <w:tcPr>
            <w:tcW w:w="653" w:type="dxa"/>
            <w:hideMark/>
          </w:tcPr>
          <w:p w14:paraId="5341067E" w14:textId="77777777" w:rsidR="00212FAB" w:rsidRPr="00212FAB" w:rsidRDefault="00212FAB" w:rsidP="00212FAB">
            <w:pPr>
              <w:pStyle w:val="a4"/>
              <w:jc w:val="both"/>
              <w:rPr>
                <w:rFonts w:ascii="Times New Roman" w:hAnsi="Times New Roman"/>
                <w:b/>
                <w:sz w:val="20"/>
                <w:szCs w:val="20"/>
              </w:rPr>
            </w:pPr>
            <w:r w:rsidRPr="00212FAB">
              <w:rPr>
                <w:rFonts w:ascii="Times New Roman" w:hAnsi="Times New Roman"/>
                <w:b/>
                <w:sz w:val="20"/>
                <w:szCs w:val="20"/>
              </w:rPr>
              <w:t>2017</w:t>
            </w:r>
          </w:p>
        </w:tc>
        <w:tc>
          <w:tcPr>
            <w:tcW w:w="653" w:type="dxa"/>
            <w:hideMark/>
          </w:tcPr>
          <w:p w14:paraId="00A2FBE6" w14:textId="77777777" w:rsidR="00212FAB" w:rsidRPr="00212FAB" w:rsidRDefault="00212FAB" w:rsidP="00212FAB">
            <w:pPr>
              <w:pStyle w:val="a4"/>
              <w:jc w:val="both"/>
              <w:rPr>
                <w:rFonts w:ascii="Times New Roman" w:hAnsi="Times New Roman"/>
                <w:b/>
                <w:sz w:val="20"/>
                <w:szCs w:val="20"/>
              </w:rPr>
            </w:pPr>
            <w:r w:rsidRPr="00212FAB">
              <w:rPr>
                <w:rFonts w:ascii="Times New Roman" w:hAnsi="Times New Roman"/>
                <w:b/>
                <w:sz w:val="20"/>
                <w:szCs w:val="20"/>
              </w:rPr>
              <w:t>2018</w:t>
            </w:r>
          </w:p>
        </w:tc>
        <w:tc>
          <w:tcPr>
            <w:tcW w:w="653" w:type="dxa"/>
            <w:hideMark/>
          </w:tcPr>
          <w:p w14:paraId="07A65E28" w14:textId="77777777" w:rsidR="00212FAB" w:rsidRPr="00212FAB" w:rsidRDefault="00212FAB" w:rsidP="00212FAB">
            <w:pPr>
              <w:pStyle w:val="a4"/>
              <w:jc w:val="both"/>
              <w:rPr>
                <w:rFonts w:ascii="Times New Roman" w:hAnsi="Times New Roman"/>
                <w:b/>
                <w:sz w:val="20"/>
                <w:szCs w:val="20"/>
              </w:rPr>
            </w:pPr>
            <w:r w:rsidRPr="00212FAB">
              <w:rPr>
                <w:rFonts w:ascii="Times New Roman" w:hAnsi="Times New Roman"/>
                <w:b/>
                <w:sz w:val="20"/>
                <w:szCs w:val="20"/>
              </w:rPr>
              <w:t>2019</w:t>
            </w:r>
          </w:p>
        </w:tc>
        <w:tc>
          <w:tcPr>
            <w:tcW w:w="653" w:type="dxa"/>
            <w:hideMark/>
          </w:tcPr>
          <w:p w14:paraId="1476CF7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2020</w:t>
            </w:r>
          </w:p>
        </w:tc>
        <w:tc>
          <w:tcPr>
            <w:tcW w:w="653" w:type="dxa"/>
            <w:noWrap/>
            <w:hideMark/>
          </w:tcPr>
          <w:p w14:paraId="2D01F0A5" w14:textId="77777777" w:rsidR="00212FAB" w:rsidRPr="00212FAB" w:rsidRDefault="00212FAB" w:rsidP="00212FAB">
            <w:pPr>
              <w:pStyle w:val="a4"/>
              <w:jc w:val="both"/>
              <w:rPr>
                <w:rFonts w:ascii="Times New Roman" w:hAnsi="Times New Roman"/>
                <w:b/>
                <w:sz w:val="20"/>
                <w:szCs w:val="20"/>
              </w:rPr>
            </w:pPr>
            <w:r w:rsidRPr="00212FAB">
              <w:rPr>
                <w:rFonts w:ascii="Times New Roman" w:hAnsi="Times New Roman"/>
                <w:b/>
                <w:sz w:val="20"/>
                <w:szCs w:val="20"/>
              </w:rPr>
              <w:t>2021</w:t>
            </w:r>
          </w:p>
        </w:tc>
        <w:tc>
          <w:tcPr>
            <w:tcW w:w="653" w:type="dxa"/>
            <w:noWrap/>
            <w:hideMark/>
          </w:tcPr>
          <w:p w14:paraId="3E79B50F" w14:textId="77777777" w:rsidR="00212FAB" w:rsidRPr="00212FAB" w:rsidRDefault="00212FAB" w:rsidP="00212FAB">
            <w:pPr>
              <w:pStyle w:val="a4"/>
              <w:jc w:val="both"/>
              <w:rPr>
                <w:rFonts w:ascii="Times New Roman" w:hAnsi="Times New Roman"/>
                <w:b/>
                <w:sz w:val="20"/>
                <w:szCs w:val="20"/>
              </w:rPr>
            </w:pPr>
            <w:r w:rsidRPr="00212FAB">
              <w:rPr>
                <w:rFonts w:ascii="Times New Roman" w:hAnsi="Times New Roman"/>
                <w:b/>
                <w:sz w:val="20"/>
                <w:szCs w:val="20"/>
              </w:rPr>
              <w:t>2022</w:t>
            </w:r>
          </w:p>
        </w:tc>
        <w:tc>
          <w:tcPr>
            <w:tcW w:w="653" w:type="dxa"/>
            <w:noWrap/>
            <w:hideMark/>
          </w:tcPr>
          <w:p w14:paraId="5E23CABD" w14:textId="77777777" w:rsidR="00212FAB" w:rsidRPr="00212FAB" w:rsidRDefault="00212FAB" w:rsidP="00212FAB">
            <w:pPr>
              <w:pStyle w:val="a4"/>
              <w:jc w:val="both"/>
              <w:rPr>
                <w:rFonts w:ascii="Times New Roman" w:hAnsi="Times New Roman"/>
                <w:b/>
                <w:sz w:val="20"/>
                <w:szCs w:val="20"/>
              </w:rPr>
            </w:pPr>
            <w:r w:rsidRPr="00212FAB">
              <w:rPr>
                <w:rFonts w:ascii="Times New Roman" w:hAnsi="Times New Roman"/>
                <w:b/>
                <w:sz w:val="20"/>
                <w:szCs w:val="20"/>
              </w:rPr>
              <w:t>2023</w:t>
            </w:r>
          </w:p>
        </w:tc>
        <w:tc>
          <w:tcPr>
            <w:tcW w:w="653" w:type="dxa"/>
            <w:noWrap/>
            <w:hideMark/>
          </w:tcPr>
          <w:p w14:paraId="1E25A55B" w14:textId="77777777" w:rsidR="00212FAB" w:rsidRPr="00212FAB" w:rsidRDefault="00212FAB" w:rsidP="00212FAB">
            <w:pPr>
              <w:pStyle w:val="a4"/>
              <w:jc w:val="both"/>
              <w:rPr>
                <w:rFonts w:ascii="Times New Roman" w:hAnsi="Times New Roman"/>
                <w:b/>
                <w:sz w:val="20"/>
                <w:szCs w:val="20"/>
              </w:rPr>
            </w:pPr>
            <w:r w:rsidRPr="00212FAB">
              <w:rPr>
                <w:rFonts w:ascii="Times New Roman" w:hAnsi="Times New Roman"/>
                <w:b/>
                <w:sz w:val="20"/>
                <w:szCs w:val="20"/>
              </w:rPr>
              <w:t>2024</w:t>
            </w:r>
          </w:p>
        </w:tc>
        <w:tc>
          <w:tcPr>
            <w:tcW w:w="653" w:type="dxa"/>
            <w:noWrap/>
            <w:hideMark/>
          </w:tcPr>
          <w:p w14:paraId="25454EBB" w14:textId="77777777" w:rsidR="00212FAB" w:rsidRPr="00212FAB" w:rsidRDefault="00212FAB" w:rsidP="00212FAB">
            <w:pPr>
              <w:pStyle w:val="a4"/>
              <w:jc w:val="both"/>
              <w:rPr>
                <w:rFonts w:ascii="Times New Roman" w:hAnsi="Times New Roman"/>
                <w:b/>
                <w:sz w:val="20"/>
                <w:szCs w:val="20"/>
              </w:rPr>
            </w:pPr>
            <w:r w:rsidRPr="00212FAB">
              <w:rPr>
                <w:rFonts w:ascii="Times New Roman" w:hAnsi="Times New Roman"/>
                <w:b/>
                <w:sz w:val="20"/>
                <w:szCs w:val="20"/>
              </w:rPr>
              <w:t>2025</w:t>
            </w:r>
          </w:p>
        </w:tc>
      </w:tr>
      <w:tr w:rsidR="00212FAB" w:rsidRPr="00212FAB" w14:paraId="668F8361" w14:textId="77777777" w:rsidTr="00363475">
        <w:trPr>
          <w:trHeight w:val="405"/>
        </w:trPr>
        <w:tc>
          <w:tcPr>
            <w:tcW w:w="726" w:type="dxa"/>
            <w:vMerge w:val="restart"/>
            <w:hideMark/>
          </w:tcPr>
          <w:p w14:paraId="25A891F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1559" w:type="dxa"/>
            <w:vMerge w:val="restart"/>
            <w:hideMark/>
          </w:tcPr>
          <w:p w14:paraId="4EF3BCD1" w14:textId="77777777" w:rsidR="00212FAB" w:rsidRPr="00212FAB" w:rsidRDefault="00212FAB" w:rsidP="00212FAB">
            <w:pPr>
              <w:pStyle w:val="a4"/>
              <w:jc w:val="both"/>
              <w:rPr>
                <w:rFonts w:ascii="Times New Roman" w:hAnsi="Times New Roman"/>
                <w:b/>
                <w:bCs/>
                <w:sz w:val="20"/>
                <w:szCs w:val="20"/>
              </w:rPr>
            </w:pPr>
            <w:r w:rsidRPr="00212FAB">
              <w:rPr>
                <w:rFonts w:ascii="Times New Roman" w:hAnsi="Times New Roman"/>
                <w:b/>
                <w:bCs/>
                <w:sz w:val="20"/>
                <w:szCs w:val="20"/>
              </w:rPr>
              <w:t xml:space="preserve">Развитие образования Завитинского района </w:t>
            </w:r>
          </w:p>
        </w:tc>
        <w:tc>
          <w:tcPr>
            <w:tcW w:w="1418" w:type="dxa"/>
            <w:vMerge w:val="restart"/>
          </w:tcPr>
          <w:p w14:paraId="779F77D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Отдел образования администрации Завитинского района, образовательные учреждения района</w:t>
            </w:r>
          </w:p>
        </w:tc>
        <w:tc>
          <w:tcPr>
            <w:tcW w:w="1276" w:type="dxa"/>
          </w:tcPr>
          <w:p w14:paraId="3BC54BB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1AF7B3B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005</w:t>
            </w:r>
          </w:p>
        </w:tc>
        <w:tc>
          <w:tcPr>
            <w:tcW w:w="575" w:type="dxa"/>
            <w:vMerge w:val="restart"/>
            <w:hideMark/>
          </w:tcPr>
          <w:p w14:paraId="2BB6E28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1193" w:type="dxa"/>
            <w:vMerge w:val="restart"/>
            <w:hideMark/>
          </w:tcPr>
          <w:p w14:paraId="221C32F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425" w:type="dxa"/>
            <w:vMerge w:val="restart"/>
            <w:hideMark/>
          </w:tcPr>
          <w:p w14:paraId="2EDC589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vAlign w:val="bottom"/>
            <w:hideMark/>
          </w:tcPr>
          <w:p w14:paraId="563E91E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3 848 447,23</w:t>
            </w:r>
          </w:p>
        </w:tc>
        <w:tc>
          <w:tcPr>
            <w:tcW w:w="653" w:type="dxa"/>
            <w:vAlign w:val="bottom"/>
            <w:hideMark/>
          </w:tcPr>
          <w:p w14:paraId="39706C5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239 377,30</w:t>
            </w:r>
          </w:p>
        </w:tc>
        <w:tc>
          <w:tcPr>
            <w:tcW w:w="653" w:type="dxa"/>
            <w:vAlign w:val="bottom"/>
            <w:hideMark/>
          </w:tcPr>
          <w:p w14:paraId="28F81CA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260 367,16</w:t>
            </w:r>
          </w:p>
        </w:tc>
        <w:tc>
          <w:tcPr>
            <w:tcW w:w="653" w:type="dxa"/>
            <w:vAlign w:val="bottom"/>
            <w:hideMark/>
          </w:tcPr>
          <w:p w14:paraId="516FA8C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262 006,90</w:t>
            </w:r>
          </w:p>
        </w:tc>
        <w:tc>
          <w:tcPr>
            <w:tcW w:w="653" w:type="dxa"/>
            <w:vAlign w:val="bottom"/>
            <w:hideMark/>
          </w:tcPr>
          <w:p w14:paraId="43AAB50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329 911,57</w:t>
            </w:r>
          </w:p>
        </w:tc>
        <w:tc>
          <w:tcPr>
            <w:tcW w:w="653" w:type="dxa"/>
            <w:vAlign w:val="bottom"/>
            <w:hideMark/>
          </w:tcPr>
          <w:p w14:paraId="06EFCC7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334 871,26</w:t>
            </w:r>
          </w:p>
        </w:tc>
        <w:tc>
          <w:tcPr>
            <w:tcW w:w="653" w:type="dxa"/>
            <w:vAlign w:val="bottom"/>
            <w:hideMark/>
          </w:tcPr>
          <w:p w14:paraId="38840C4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485 907,65</w:t>
            </w:r>
          </w:p>
        </w:tc>
        <w:tc>
          <w:tcPr>
            <w:tcW w:w="653" w:type="dxa"/>
            <w:vAlign w:val="bottom"/>
            <w:hideMark/>
          </w:tcPr>
          <w:p w14:paraId="3CD712B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461 668,39</w:t>
            </w:r>
          </w:p>
        </w:tc>
        <w:tc>
          <w:tcPr>
            <w:tcW w:w="653" w:type="dxa"/>
            <w:vAlign w:val="bottom"/>
            <w:hideMark/>
          </w:tcPr>
          <w:p w14:paraId="21F524E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387 446,90</w:t>
            </w:r>
          </w:p>
        </w:tc>
        <w:tc>
          <w:tcPr>
            <w:tcW w:w="653" w:type="dxa"/>
            <w:vAlign w:val="bottom"/>
            <w:hideMark/>
          </w:tcPr>
          <w:p w14:paraId="5494D35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362 296,70</w:t>
            </w:r>
          </w:p>
        </w:tc>
        <w:tc>
          <w:tcPr>
            <w:tcW w:w="653" w:type="dxa"/>
            <w:vAlign w:val="bottom"/>
            <w:hideMark/>
          </w:tcPr>
          <w:p w14:paraId="6C7D416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362 296,70</w:t>
            </w:r>
          </w:p>
        </w:tc>
        <w:tc>
          <w:tcPr>
            <w:tcW w:w="653" w:type="dxa"/>
            <w:vAlign w:val="bottom"/>
            <w:hideMark/>
          </w:tcPr>
          <w:p w14:paraId="1C438D4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362 296,70</w:t>
            </w:r>
          </w:p>
        </w:tc>
      </w:tr>
      <w:tr w:rsidR="00212FAB" w:rsidRPr="00212FAB" w14:paraId="577FAC11" w14:textId="77777777" w:rsidTr="00363475">
        <w:trPr>
          <w:trHeight w:val="324"/>
        </w:trPr>
        <w:tc>
          <w:tcPr>
            <w:tcW w:w="726" w:type="dxa"/>
            <w:vMerge/>
            <w:hideMark/>
          </w:tcPr>
          <w:p w14:paraId="2AB00EFC"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3F3B9EDB" w14:textId="77777777" w:rsidR="00212FAB" w:rsidRPr="00212FAB" w:rsidRDefault="00212FAB" w:rsidP="00212FAB">
            <w:pPr>
              <w:pStyle w:val="a4"/>
              <w:jc w:val="both"/>
              <w:rPr>
                <w:rFonts w:ascii="Times New Roman" w:hAnsi="Times New Roman"/>
                <w:b/>
                <w:bCs/>
                <w:sz w:val="20"/>
                <w:szCs w:val="20"/>
              </w:rPr>
            </w:pPr>
          </w:p>
        </w:tc>
        <w:tc>
          <w:tcPr>
            <w:tcW w:w="1418" w:type="dxa"/>
            <w:vMerge/>
          </w:tcPr>
          <w:p w14:paraId="6D4A1212" w14:textId="77777777" w:rsidR="00212FAB" w:rsidRPr="00212FAB" w:rsidRDefault="00212FAB" w:rsidP="00212FAB">
            <w:pPr>
              <w:pStyle w:val="a4"/>
              <w:jc w:val="both"/>
              <w:rPr>
                <w:rFonts w:ascii="Times New Roman" w:hAnsi="Times New Roman"/>
                <w:sz w:val="20"/>
                <w:szCs w:val="20"/>
              </w:rPr>
            </w:pPr>
          </w:p>
        </w:tc>
        <w:tc>
          <w:tcPr>
            <w:tcW w:w="1276" w:type="dxa"/>
          </w:tcPr>
          <w:p w14:paraId="4DA4269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2D683D0D"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12FAF44A"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407A892F"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37EDA2CC"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328B33F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49 273,66</w:t>
            </w:r>
          </w:p>
        </w:tc>
        <w:tc>
          <w:tcPr>
            <w:tcW w:w="653" w:type="dxa"/>
            <w:vAlign w:val="bottom"/>
            <w:hideMark/>
          </w:tcPr>
          <w:p w14:paraId="21556BF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2 706,10</w:t>
            </w:r>
          </w:p>
        </w:tc>
        <w:tc>
          <w:tcPr>
            <w:tcW w:w="653" w:type="dxa"/>
            <w:vAlign w:val="bottom"/>
            <w:hideMark/>
          </w:tcPr>
          <w:p w14:paraId="651C99E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1 120,00</w:t>
            </w:r>
          </w:p>
        </w:tc>
        <w:tc>
          <w:tcPr>
            <w:tcW w:w="653" w:type="dxa"/>
            <w:vAlign w:val="bottom"/>
            <w:hideMark/>
          </w:tcPr>
          <w:p w14:paraId="154940A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1 015,53</w:t>
            </w:r>
          </w:p>
        </w:tc>
        <w:tc>
          <w:tcPr>
            <w:tcW w:w="653" w:type="dxa"/>
            <w:vAlign w:val="bottom"/>
            <w:hideMark/>
          </w:tcPr>
          <w:p w14:paraId="3643468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DF5716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1 568,63</w:t>
            </w:r>
          </w:p>
        </w:tc>
        <w:tc>
          <w:tcPr>
            <w:tcW w:w="653" w:type="dxa"/>
            <w:vAlign w:val="bottom"/>
            <w:hideMark/>
          </w:tcPr>
          <w:p w14:paraId="5C0D27E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10 756,10</w:t>
            </w:r>
          </w:p>
        </w:tc>
        <w:tc>
          <w:tcPr>
            <w:tcW w:w="653" w:type="dxa"/>
            <w:vAlign w:val="bottom"/>
            <w:hideMark/>
          </w:tcPr>
          <w:p w14:paraId="7FC0C9C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16 288,00</w:t>
            </w:r>
          </w:p>
        </w:tc>
        <w:tc>
          <w:tcPr>
            <w:tcW w:w="653" w:type="dxa"/>
            <w:vAlign w:val="bottom"/>
            <w:hideMark/>
          </w:tcPr>
          <w:p w14:paraId="220A5AC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15 819,30</w:t>
            </w:r>
          </w:p>
        </w:tc>
        <w:tc>
          <w:tcPr>
            <w:tcW w:w="653" w:type="dxa"/>
            <w:vAlign w:val="bottom"/>
            <w:hideMark/>
          </w:tcPr>
          <w:p w14:paraId="0249124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85012E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2F1F63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23C8ACD3" w14:textId="77777777" w:rsidTr="00363475">
        <w:trPr>
          <w:trHeight w:val="600"/>
        </w:trPr>
        <w:tc>
          <w:tcPr>
            <w:tcW w:w="726" w:type="dxa"/>
            <w:vMerge/>
            <w:hideMark/>
          </w:tcPr>
          <w:p w14:paraId="57F8ED54"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03B5919A" w14:textId="77777777" w:rsidR="00212FAB" w:rsidRPr="00212FAB" w:rsidRDefault="00212FAB" w:rsidP="00212FAB">
            <w:pPr>
              <w:pStyle w:val="a4"/>
              <w:jc w:val="both"/>
              <w:rPr>
                <w:rFonts w:ascii="Times New Roman" w:hAnsi="Times New Roman"/>
                <w:b/>
                <w:bCs/>
                <w:sz w:val="20"/>
                <w:szCs w:val="20"/>
              </w:rPr>
            </w:pPr>
          </w:p>
        </w:tc>
        <w:tc>
          <w:tcPr>
            <w:tcW w:w="1418" w:type="dxa"/>
            <w:vMerge/>
          </w:tcPr>
          <w:p w14:paraId="679F6B81" w14:textId="77777777" w:rsidR="00212FAB" w:rsidRPr="00212FAB" w:rsidRDefault="00212FAB" w:rsidP="00212FAB">
            <w:pPr>
              <w:pStyle w:val="a4"/>
              <w:jc w:val="both"/>
              <w:rPr>
                <w:rFonts w:ascii="Times New Roman" w:hAnsi="Times New Roman"/>
                <w:sz w:val="20"/>
                <w:szCs w:val="20"/>
              </w:rPr>
            </w:pPr>
          </w:p>
        </w:tc>
        <w:tc>
          <w:tcPr>
            <w:tcW w:w="1276" w:type="dxa"/>
          </w:tcPr>
          <w:p w14:paraId="69EC144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20D378AF"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6BC99994"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3015B1F6"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4B58F31F"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2E73D46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2 407 579,04</w:t>
            </w:r>
          </w:p>
        </w:tc>
        <w:tc>
          <w:tcPr>
            <w:tcW w:w="653" w:type="dxa"/>
            <w:vAlign w:val="bottom"/>
            <w:hideMark/>
          </w:tcPr>
          <w:p w14:paraId="2CA8AC6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158 644,40</w:t>
            </w:r>
          </w:p>
        </w:tc>
        <w:tc>
          <w:tcPr>
            <w:tcW w:w="653" w:type="dxa"/>
            <w:vAlign w:val="bottom"/>
            <w:hideMark/>
          </w:tcPr>
          <w:p w14:paraId="5DEB4A6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160 389,02</w:t>
            </w:r>
          </w:p>
        </w:tc>
        <w:tc>
          <w:tcPr>
            <w:tcW w:w="653" w:type="dxa"/>
            <w:vAlign w:val="bottom"/>
            <w:hideMark/>
          </w:tcPr>
          <w:p w14:paraId="269240D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167 366,65</w:t>
            </w:r>
          </w:p>
        </w:tc>
        <w:tc>
          <w:tcPr>
            <w:tcW w:w="653" w:type="dxa"/>
            <w:vAlign w:val="bottom"/>
            <w:hideMark/>
          </w:tcPr>
          <w:p w14:paraId="53CE2F6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179 699,19</w:t>
            </w:r>
          </w:p>
        </w:tc>
        <w:tc>
          <w:tcPr>
            <w:tcW w:w="653" w:type="dxa"/>
            <w:vAlign w:val="bottom"/>
            <w:hideMark/>
          </w:tcPr>
          <w:p w14:paraId="27FD5E3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188 854,16</w:t>
            </w:r>
          </w:p>
        </w:tc>
        <w:tc>
          <w:tcPr>
            <w:tcW w:w="653" w:type="dxa"/>
            <w:vAlign w:val="bottom"/>
            <w:hideMark/>
          </w:tcPr>
          <w:p w14:paraId="3E13DE4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204 426,09</w:t>
            </w:r>
          </w:p>
        </w:tc>
        <w:tc>
          <w:tcPr>
            <w:tcW w:w="653" w:type="dxa"/>
            <w:vAlign w:val="bottom"/>
            <w:hideMark/>
          </w:tcPr>
          <w:p w14:paraId="1B4377D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292 083,33</w:t>
            </w:r>
          </w:p>
        </w:tc>
        <w:tc>
          <w:tcPr>
            <w:tcW w:w="653" w:type="dxa"/>
            <w:vAlign w:val="bottom"/>
            <w:hideMark/>
          </w:tcPr>
          <w:p w14:paraId="0659BE2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273 494,80</w:t>
            </w:r>
          </w:p>
        </w:tc>
        <w:tc>
          <w:tcPr>
            <w:tcW w:w="653" w:type="dxa"/>
            <w:vAlign w:val="bottom"/>
            <w:hideMark/>
          </w:tcPr>
          <w:p w14:paraId="3BE10E2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260 873,80</w:t>
            </w:r>
          </w:p>
        </w:tc>
        <w:tc>
          <w:tcPr>
            <w:tcW w:w="653" w:type="dxa"/>
            <w:vAlign w:val="bottom"/>
            <w:hideMark/>
          </w:tcPr>
          <w:p w14:paraId="43E9A1A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260 873,80</w:t>
            </w:r>
          </w:p>
        </w:tc>
        <w:tc>
          <w:tcPr>
            <w:tcW w:w="653" w:type="dxa"/>
            <w:vAlign w:val="bottom"/>
            <w:hideMark/>
          </w:tcPr>
          <w:p w14:paraId="74EC2EB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260 873,80</w:t>
            </w:r>
          </w:p>
        </w:tc>
      </w:tr>
      <w:tr w:rsidR="00212FAB" w:rsidRPr="00212FAB" w14:paraId="33462FE8" w14:textId="77777777" w:rsidTr="00363475">
        <w:trPr>
          <w:trHeight w:val="424"/>
        </w:trPr>
        <w:tc>
          <w:tcPr>
            <w:tcW w:w="726" w:type="dxa"/>
            <w:vMerge/>
            <w:hideMark/>
          </w:tcPr>
          <w:p w14:paraId="649AD0D3"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24A1502" w14:textId="77777777" w:rsidR="00212FAB" w:rsidRPr="00212FAB" w:rsidRDefault="00212FAB" w:rsidP="00212FAB">
            <w:pPr>
              <w:pStyle w:val="a4"/>
              <w:jc w:val="both"/>
              <w:rPr>
                <w:rFonts w:ascii="Times New Roman" w:hAnsi="Times New Roman"/>
                <w:b/>
                <w:bCs/>
                <w:sz w:val="20"/>
                <w:szCs w:val="20"/>
              </w:rPr>
            </w:pPr>
          </w:p>
        </w:tc>
        <w:tc>
          <w:tcPr>
            <w:tcW w:w="1418" w:type="dxa"/>
            <w:vMerge/>
          </w:tcPr>
          <w:p w14:paraId="0F14A5DA" w14:textId="77777777" w:rsidR="00212FAB" w:rsidRPr="00212FAB" w:rsidRDefault="00212FAB" w:rsidP="00212FAB">
            <w:pPr>
              <w:pStyle w:val="a4"/>
              <w:jc w:val="both"/>
              <w:rPr>
                <w:rFonts w:ascii="Times New Roman" w:hAnsi="Times New Roman"/>
                <w:sz w:val="20"/>
                <w:szCs w:val="20"/>
              </w:rPr>
            </w:pPr>
          </w:p>
        </w:tc>
        <w:tc>
          <w:tcPr>
            <w:tcW w:w="1276" w:type="dxa"/>
          </w:tcPr>
          <w:p w14:paraId="262B518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районный </w:t>
            </w:r>
          </w:p>
          <w:p w14:paraId="66E427E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бюджет</w:t>
            </w:r>
          </w:p>
        </w:tc>
        <w:tc>
          <w:tcPr>
            <w:tcW w:w="500" w:type="dxa"/>
            <w:vMerge/>
            <w:hideMark/>
          </w:tcPr>
          <w:p w14:paraId="59DC6E30"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787BFF07"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47F39658"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66DB8FE6"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102C53E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1 391 594,53</w:t>
            </w:r>
          </w:p>
        </w:tc>
        <w:tc>
          <w:tcPr>
            <w:tcW w:w="653" w:type="dxa"/>
            <w:vAlign w:val="bottom"/>
            <w:hideMark/>
          </w:tcPr>
          <w:p w14:paraId="0F9BAD9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78 026,80</w:t>
            </w:r>
          </w:p>
        </w:tc>
        <w:tc>
          <w:tcPr>
            <w:tcW w:w="653" w:type="dxa"/>
            <w:vAlign w:val="bottom"/>
            <w:hideMark/>
          </w:tcPr>
          <w:p w14:paraId="625F708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98 858,14</w:t>
            </w:r>
          </w:p>
        </w:tc>
        <w:tc>
          <w:tcPr>
            <w:tcW w:w="653" w:type="dxa"/>
            <w:vAlign w:val="bottom"/>
            <w:hideMark/>
          </w:tcPr>
          <w:p w14:paraId="026D538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93 624,72</w:t>
            </w:r>
          </w:p>
        </w:tc>
        <w:tc>
          <w:tcPr>
            <w:tcW w:w="653" w:type="dxa"/>
            <w:vAlign w:val="bottom"/>
            <w:hideMark/>
          </w:tcPr>
          <w:p w14:paraId="372AED8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150 212,38</w:t>
            </w:r>
          </w:p>
        </w:tc>
        <w:tc>
          <w:tcPr>
            <w:tcW w:w="653" w:type="dxa"/>
            <w:vAlign w:val="bottom"/>
            <w:hideMark/>
          </w:tcPr>
          <w:p w14:paraId="04E78C2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144 448,47</w:t>
            </w:r>
          </w:p>
        </w:tc>
        <w:tc>
          <w:tcPr>
            <w:tcW w:w="653" w:type="dxa"/>
            <w:vAlign w:val="bottom"/>
            <w:hideMark/>
          </w:tcPr>
          <w:p w14:paraId="41F83D1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270 725,46</w:t>
            </w:r>
          </w:p>
        </w:tc>
        <w:tc>
          <w:tcPr>
            <w:tcW w:w="653" w:type="dxa"/>
            <w:vAlign w:val="bottom"/>
            <w:hideMark/>
          </w:tcPr>
          <w:p w14:paraId="6B4C401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153 297,06</w:t>
            </w:r>
          </w:p>
        </w:tc>
        <w:tc>
          <w:tcPr>
            <w:tcW w:w="653" w:type="dxa"/>
            <w:vAlign w:val="bottom"/>
            <w:hideMark/>
          </w:tcPr>
          <w:p w14:paraId="6742CC8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98 132,80</w:t>
            </w:r>
          </w:p>
        </w:tc>
        <w:tc>
          <w:tcPr>
            <w:tcW w:w="653" w:type="dxa"/>
            <w:vAlign w:val="bottom"/>
            <w:hideMark/>
          </w:tcPr>
          <w:p w14:paraId="08AD36B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101 422,90</w:t>
            </w:r>
          </w:p>
        </w:tc>
        <w:tc>
          <w:tcPr>
            <w:tcW w:w="653" w:type="dxa"/>
            <w:vAlign w:val="bottom"/>
            <w:hideMark/>
          </w:tcPr>
          <w:p w14:paraId="781955A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101 422,90</w:t>
            </w:r>
          </w:p>
        </w:tc>
        <w:tc>
          <w:tcPr>
            <w:tcW w:w="653" w:type="dxa"/>
            <w:vAlign w:val="bottom"/>
            <w:hideMark/>
          </w:tcPr>
          <w:p w14:paraId="7EF90BC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101 422,90</w:t>
            </w:r>
          </w:p>
        </w:tc>
      </w:tr>
      <w:tr w:rsidR="00212FAB" w:rsidRPr="00212FAB" w14:paraId="5832BAA4" w14:textId="77777777" w:rsidTr="00363475">
        <w:trPr>
          <w:trHeight w:val="478"/>
        </w:trPr>
        <w:tc>
          <w:tcPr>
            <w:tcW w:w="726" w:type="dxa"/>
            <w:vMerge/>
            <w:hideMark/>
          </w:tcPr>
          <w:p w14:paraId="26A8A3EF"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EA5DAB2" w14:textId="77777777" w:rsidR="00212FAB" w:rsidRPr="00212FAB" w:rsidRDefault="00212FAB" w:rsidP="00212FAB">
            <w:pPr>
              <w:pStyle w:val="a4"/>
              <w:jc w:val="both"/>
              <w:rPr>
                <w:rFonts w:ascii="Times New Roman" w:hAnsi="Times New Roman"/>
                <w:b/>
                <w:bCs/>
                <w:sz w:val="20"/>
                <w:szCs w:val="20"/>
              </w:rPr>
            </w:pPr>
          </w:p>
        </w:tc>
        <w:tc>
          <w:tcPr>
            <w:tcW w:w="1418" w:type="dxa"/>
            <w:vMerge/>
          </w:tcPr>
          <w:p w14:paraId="2BC3B475" w14:textId="77777777" w:rsidR="00212FAB" w:rsidRPr="00212FAB" w:rsidRDefault="00212FAB" w:rsidP="00212FAB">
            <w:pPr>
              <w:pStyle w:val="a4"/>
              <w:jc w:val="both"/>
              <w:rPr>
                <w:rFonts w:ascii="Times New Roman" w:hAnsi="Times New Roman"/>
                <w:sz w:val="20"/>
                <w:szCs w:val="20"/>
              </w:rPr>
            </w:pPr>
          </w:p>
        </w:tc>
        <w:tc>
          <w:tcPr>
            <w:tcW w:w="1276" w:type="dxa"/>
          </w:tcPr>
          <w:p w14:paraId="0DEEC58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1C1C511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055EB32D"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1D0C6917"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0028637D"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287D5481" w14:textId="77777777" w:rsidR="00212FAB" w:rsidRPr="00212FAB" w:rsidRDefault="00212FAB" w:rsidP="00212FAB">
            <w:pPr>
              <w:pStyle w:val="a4"/>
              <w:jc w:val="both"/>
              <w:rPr>
                <w:rFonts w:ascii="Times New Roman" w:hAnsi="Times New Roman"/>
                <w:sz w:val="20"/>
                <w:szCs w:val="20"/>
              </w:rPr>
            </w:pPr>
          </w:p>
        </w:tc>
        <w:tc>
          <w:tcPr>
            <w:tcW w:w="732" w:type="dxa"/>
            <w:hideMark/>
          </w:tcPr>
          <w:p w14:paraId="6B1FA52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80F3AD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B51C93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BA1EF4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E65EAB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6E91EA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848E54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F907FA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57DFF9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DC3EA9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00CC5A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506929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06DD2A9A" w14:textId="77777777" w:rsidTr="00363475">
        <w:trPr>
          <w:trHeight w:val="435"/>
        </w:trPr>
        <w:tc>
          <w:tcPr>
            <w:tcW w:w="726" w:type="dxa"/>
            <w:vMerge w:val="restart"/>
            <w:hideMark/>
          </w:tcPr>
          <w:p w14:paraId="2D2F153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w:t>
            </w:r>
          </w:p>
        </w:tc>
        <w:tc>
          <w:tcPr>
            <w:tcW w:w="1559" w:type="dxa"/>
            <w:vMerge w:val="restart"/>
            <w:hideMark/>
          </w:tcPr>
          <w:p w14:paraId="024DF7EA" w14:textId="77777777" w:rsidR="00212FAB" w:rsidRPr="00212FAB" w:rsidRDefault="00212FAB" w:rsidP="00212FAB">
            <w:pPr>
              <w:pStyle w:val="a4"/>
              <w:jc w:val="both"/>
              <w:rPr>
                <w:rFonts w:ascii="Times New Roman" w:hAnsi="Times New Roman"/>
                <w:b/>
                <w:bCs/>
                <w:sz w:val="20"/>
                <w:szCs w:val="20"/>
              </w:rPr>
            </w:pPr>
            <w:r w:rsidRPr="00212FAB">
              <w:rPr>
                <w:rFonts w:ascii="Times New Roman" w:hAnsi="Times New Roman"/>
                <w:b/>
                <w:bCs/>
                <w:sz w:val="20"/>
                <w:szCs w:val="20"/>
              </w:rPr>
              <w:t xml:space="preserve">Подпрограмма 1. «Развитие дошкольного, </w:t>
            </w:r>
            <w:proofErr w:type="gramStart"/>
            <w:r w:rsidRPr="00212FAB">
              <w:rPr>
                <w:rFonts w:ascii="Times New Roman" w:hAnsi="Times New Roman"/>
                <w:b/>
                <w:bCs/>
                <w:sz w:val="20"/>
                <w:szCs w:val="20"/>
              </w:rPr>
              <w:t>общего  и</w:t>
            </w:r>
            <w:proofErr w:type="gramEnd"/>
            <w:r w:rsidRPr="00212FAB">
              <w:rPr>
                <w:rFonts w:ascii="Times New Roman" w:hAnsi="Times New Roman"/>
                <w:b/>
                <w:bCs/>
                <w:sz w:val="20"/>
                <w:szCs w:val="20"/>
              </w:rPr>
              <w:t xml:space="preserve"> дополнительного образования детей»</w:t>
            </w:r>
          </w:p>
        </w:tc>
        <w:tc>
          <w:tcPr>
            <w:tcW w:w="1418" w:type="dxa"/>
            <w:vMerge w:val="restart"/>
          </w:tcPr>
          <w:p w14:paraId="042C7513" w14:textId="77777777" w:rsidR="00212FAB" w:rsidRPr="00212FAB" w:rsidRDefault="00212FAB" w:rsidP="00212FAB">
            <w:pPr>
              <w:pStyle w:val="a4"/>
              <w:jc w:val="both"/>
              <w:rPr>
                <w:rFonts w:ascii="Times New Roman" w:hAnsi="Times New Roman"/>
                <w:i/>
                <w:iCs/>
                <w:sz w:val="20"/>
                <w:szCs w:val="20"/>
              </w:rPr>
            </w:pPr>
            <w:r w:rsidRPr="00212FAB">
              <w:rPr>
                <w:rFonts w:ascii="Times New Roman" w:hAnsi="Times New Roman"/>
                <w:sz w:val="20"/>
                <w:szCs w:val="20"/>
              </w:rPr>
              <w:t>Отдел образования администрации Завитинского района, образовательные учреждения района</w:t>
            </w:r>
          </w:p>
        </w:tc>
        <w:tc>
          <w:tcPr>
            <w:tcW w:w="1276" w:type="dxa"/>
          </w:tcPr>
          <w:p w14:paraId="3893FBB3" w14:textId="77777777" w:rsidR="00212FAB" w:rsidRPr="00212FAB" w:rsidRDefault="00212FAB" w:rsidP="00212FAB">
            <w:pPr>
              <w:pStyle w:val="a4"/>
              <w:jc w:val="both"/>
              <w:rPr>
                <w:rFonts w:ascii="Times New Roman" w:hAnsi="Times New Roman"/>
                <w:i/>
                <w:iCs/>
                <w:sz w:val="20"/>
                <w:szCs w:val="20"/>
              </w:rPr>
            </w:pPr>
            <w:r w:rsidRPr="00212FAB">
              <w:rPr>
                <w:rFonts w:ascii="Times New Roman" w:hAnsi="Times New Roman"/>
                <w:sz w:val="20"/>
                <w:szCs w:val="20"/>
              </w:rPr>
              <w:t>Всего</w:t>
            </w:r>
          </w:p>
        </w:tc>
        <w:tc>
          <w:tcPr>
            <w:tcW w:w="500" w:type="dxa"/>
            <w:vMerge w:val="restart"/>
            <w:hideMark/>
          </w:tcPr>
          <w:p w14:paraId="202BC96D" w14:textId="77777777" w:rsidR="00212FAB" w:rsidRPr="00212FAB" w:rsidRDefault="00212FAB" w:rsidP="00212FAB">
            <w:pPr>
              <w:pStyle w:val="a4"/>
              <w:jc w:val="both"/>
              <w:rPr>
                <w:rFonts w:ascii="Times New Roman" w:hAnsi="Times New Roman"/>
                <w:iCs/>
                <w:sz w:val="20"/>
                <w:szCs w:val="20"/>
              </w:rPr>
            </w:pPr>
            <w:r w:rsidRPr="00212FAB">
              <w:rPr>
                <w:rFonts w:ascii="Times New Roman" w:hAnsi="Times New Roman"/>
                <w:iCs/>
                <w:sz w:val="20"/>
                <w:szCs w:val="20"/>
              </w:rPr>
              <w:t> 005</w:t>
            </w:r>
          </w:p>
        </w:tc>
        <w:tc>
          <w:tcPr>
            <w:tcW w:w="575" w:type="dxa"/>
            <w:vMerge w:val="restart"/>
            <w:hideMark/>
          </w:tcPr>
          <w:p w14:paraId="4ADB291F" w14:textId="77777777" w:rsidR="00212FAB" w:rsidRPr="00212FAB" w:rsidRDefault="00212FAB" w:rsidP="00212FAB">
            <w:pPr>
              <w:pStyle w:val="a4"/>
              <w:jc w:val="both"/>
              <w:rPr>
                <w:rFonts w:ascii="Times New Roman" w:hAnsi="Times New Roman"/>
                <w:iCs/>
                <w:sz w:val="20"/>
                <w:szCs w:val="20"/>
              </w:rPr>
            </w:pPr>
            <w:r w:rsidRPr="00212FAB">
              <w:rPr>
                <w:rFonts w:ascii="Times New Roman" w:hAnsi="Times New Roman"/>
                <w:iCs/>
                <w:sz w:val="20"/>
                <w:szCs w:val="20"/>
              </w:rPr>
              <w:t> 0701</w:t>
            </w:r>
          </w:p>
        </w:tc>
        <w:tc>
          <w:tcPr>
            <w:tcW w:w="1193" w:type="dxa"/>
            <w:vMerge w:val="restart"/>
            <w:hideMark/>
          </w:tcPr>
          <w:p w14:paraId="54C571E3" w14:textId="77777777" w:rsidR="00212FAB" w:rsidRPr="00212FAB" w:rsidRDefault="00212FAB" w:rsidP="00212FAB">
            <w:pPr>
              <w:pStyle w:val="a4"/>
              <w:jc w:val="both"/>
              <w:rPr>
                <w:rFonts w:ascii="Times New Roman" w:hAnsi="Times New Roman"/>
                <w:iCs/>
                <w:sz w:val="20"/>
                <w:szCs w:val="20"/>
              </w:rPr>
            </w:pPr>
            <w:r w:rsidRPr="00212FAB">
              <w:rPr>
                <w:rFonts w:ascii="Times New Roman" w:hAnsi="Times New Roman"/>
                <w:iCs/>
                <w:sz w:val="20"/>
                <w:szCs w:val="20"/>
              </w:rPr>
              <w:t>59.1.00.00000</w:t>
            </w:r>
          </w:p>
        </w:tc>
        <w:tc>
          <w:tcPr>
            <w:tcW w:w="425" w:type="dxa"/>
            <w:vMerge w:val="restart"/>
            <w:hideMark/>
          </w:tcPr>
          <w:p w14:paraId="35AEF352" w14:textId="77777777" w:rsidR="00212FAB" w:rsidRPr="00212FAB" w:rsidRDefault="00212FAB" w:rsidP="00212FAB">
            <w:pPr>
              <w:pStyle w:val="a4"/>
              <w:jc w:val="both"/>
              <w:rPr>
                <w:rFonts w:ascii="Times New Roman" w:hAnsi="Times New Roman"/>
                <w:i/>
                <w:iCs/>
                <w:sz w:val="20"/>
                <w:szCs w:val="20"/>
              </w:rPr>
            </w:pPr>
            <w:r w:rsidRPr="00212FAB">
              <w:rPr>
                <w:rFonts w:ascii="Times New Roman" w:hAnsi="Times New Roman"/>
                <w:i/>
                <w:iCs/>
                <w:sz w:val="20"/>
                <w:szCs w:val="20"/>
              </w:rPr>
              <w:t> </w:t>
            </w:r>
          </w:p>
        </w:tc>
        <w:tc>
          <w:tcPr>
            <w:tcW w:w="732" w:type="dxa"/>
            <w:vAlign w:val="bottom"/>
            <w:hideMark/>
          </w:tcPr>
          <w:p w14:paraId="13B9732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200 679,11</w:t>
            </w:r>
          </w:p>
        </w:tc>
        <w:tc>
          <w:tcPr>
            <w:tcW w:w="653" w:type="dxa"/>
            <w:vAlign w:val="bottom"/>
            <w:hideMark/>
          </w:tcPr>
          <w:p w14:paraId="4C84256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1 181,80</w:t>
            </w:r>
          </w:p>
        </w:tc>
        <w:tc>
          <w:tcPr>
            <w:tcW w:w="653" w:type="dxa"/>
            <w:vAlign w:val="bottom"/>
            <w:hideMark/>
          </w:tcPr>
          <w:p w14:paraId="049C49D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602,28</w:t>
            </w:r>
          </w:p>
        </w:tc>
        <w:tc>
          <w:tcPr>
            <w:tcW w:w="653" w:type="dxa"/>
            <w:vAlign w:val="bottom"/>
            <w:hideMark/>
          </w:tcPr>
          <w:p w14:paraId="7AC8CFD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1 291,90</w:t>
            </w:r>
          </w:p>
        </w:tc>
        <w:tc>
          <w:tcPr>
            <w:tcW w:w="653" w:type="dxa"/>
            <w:vAlign w:val="bottom"/>
            <w:hideMark/>
          </w:tcPr>
          <w:p w14:paraId="04DB0B3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2 464,56</w:t>
            </w:r>
          </w:p>
        </w:tc>
        <w:tc>
          <w:tcPr>
            <w:tcW w:w="653" w:type="dxa"/>
            <w:vAlign w:val="bottom"/>
            <w:hideMark/>
          </w:tcPr>
          <w:p w14:paraId="6249B37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11 243,86</w:t>
            </w:r>
          </w:p>
        </w:tc>
        <w:tc>
          <w:tcPr>
            <w:tcW w:w="653" w:type="dxa"/>
            <w:vAlign w:val="bottom"/>
            <w:hideMark/>
          </w:tcPr>
          <w:p w14:paraId="4076B37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121 090,00</w:t>
            </w:r>
          </w:p>
        </w:tc>
        <w:tc>
          <w:tcPr>
            <w:tcW w:w="653" w:type="dxa"/>
            <w:vAlign w:val="bottom"/>
            <w:hideMark/>
          </w:tcPr>
          <w:p w14:paraId="24CF06B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50 533,21</w:t>
            </w:r>
          </w:p>
        </w:tc>
        <w:tc>
          <w:tcPr>
            <w:tcW w:w="653" w:type="dxa"/>
            <w:vAlign w:val="bottom"/>
            <w:hideMark/>
          </w:tcPr>
          <w:p w14:paraId="354250D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3 978,60</w:t>
            </w:r>
          </w:p>
        </w:tc>
        <w:tc>
          <w:tcPr>
            <w:tcW w:w="653" w:type="dxa"/>
            <w:vAlign w:val="bottom"/>
            <w:hideMark/>
          </w:tcPr>
          <w:p w14:paraId="4C23E2D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2 764,30</w:t>
            </w:r>
          </w:p>
        </w:tc>
        <w:tc>
          <w:tcPr>
            <w:tcW w:w="653" w:type="dxa"/>
            <w:vAlign w:val="bottom"/>
            <w:hideMark/>
          </w:tcPr>
          <w:p w14:paraId="17C2BF7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2 764,30</w:t>
            </w:r>
          </w:p>
        </w:tc>
        <w:tc>
          <w:tcPr>
            <w:tcW w:w="653" w:type="dxa"/>
            <w:vAlign w:val="bottom"/>
            <w:hideMark/>
          </w:tcPr>
          <w:p w14:paraId="253895F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2 764,30</w:t>
            </w:r>
          </w:p>
        </w:tc>
      </w:tr>
      <w:tr w:rsidR="00212FAB" w:rsidRPr="00212FAB" w14:paraId="5B7132F9" w14:textId="77777777" w:rsidTr="00363475">
        <w:trPr>
          <w:trHeight w:val="394"/>
        </w:trPr>
        <w:tc>
          <w:tcPr>
            <w:tcW w:w="726" w:type="dxa"/>
            <w:vMerge/>
            <w:hideMark/>
          </w:tcPr>
          <w:p w14:paraId="6DB80692"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47E10AD2" w14:textId="77777777" w:rsidR="00212FAB" w:rsidRPr="00212FAB" w:rsidRDefault="00212FAB" w:rsidP="00212FAB">
            <w:pPr>
              <w:pStyle w:val="a4"/>
              <w:jc w:val="both"/>
              <w:rPr>
                <w:rFonts w:ascii="Times New Roman" w:hAnsi="Times New Roman"/>
                <w:b/>
                <w:bCs/>
                <w:sz w:val="20"/>
                <w:szCs w:val="20"/>
              </w:rPr>
            </w:pPr>
          </w:p>
        </w:tc>
        <w:tc>
          <w:tcPr>
            <w:tcW w:w="1418" w:type="dxa"/>
            <w:vMerge/>
          </w:tcPr>
          <w:p w14:paraId="1F68F6D4" w14:textId="77777777" w:rsidR="00212FAB" w:rsidRPr="00212FAB" w:rsidRDefault="00212FAB" w:rsidP="00212FAB">
            <w:pPr>
              <w:pStyle w:val="a4"/>
              <w:jc w:val="both"/>
              <w:rPr>
                <w:rFonts w:ascii="Times New Roman" w:hAnsi="Times New Roman"/>
                <w:i/>
                <w:iCs/>
                <w:sz w:val="20"/>
                <w:szCs w:val="20"/>
              </w:rPr>
            </w:pPr>
          </w:p>
        </w:tc>
        <w:tc>
          <w:tcPr>
            <w:tcW w:w="1276" w:type="dxa"/>
          </w:tcPr>
          <w:p w14:paraId="18D1E302" w14:textId="77777777" w:rsidR="00212FAB" w:rsidRPr="00212FAB" w:rsidRDefault="00212FAB" w:rsidP="00212FAB">
            <w:pPr>
              <w:pStyle w:val="a4"/>
              <w:jc w:val="both"/>
              <w:rPr>
                <w:rFonts w:ascii="Times New Roman" w:hAnsi="Times New Roman"/>
                <w:i/>
                <w:iCs/>
                <w:sz w:val="20"/>
                <w:szCs w:val="20"/>
              </w:rPr>
            </w:pPr>
            <w:r w:rsidRPr="00212FAB">
              <w:rPr>
                <w:rFonts w:ascii="Times New Roman" w:hAnsi="Times New Roman"/>
                <w:sz w:val="20"/>
                <w:szCs w:val="20"/>
              </w:rPr>
              <w:t>федеральный бюджет</w:t>
            </w:r>
          </w:p>
        </w:tc>
        <w:tc>
          <w:tcPr>
            <w:tcW w:w="500" w:type="dxa"/>
            <w:vMerge/>
            <w:hideMark/>
          </w:tcPr>
          <w:p w14:paraId="46FE7BD9" w14:textId="77777777" w:rsidR="00212FAB" w:rsidRPr="00212FAB" w:rsidRDefault="00212FAB" w:rsidP="00212FAB">
            <w:pPr>
              <w:pStyle w:val="a4"/>
              <w:jc w:val="both"/>
              <w:rPr>
                <w:rFonts w:ascii="Times New Roman" w:hAnsi="Times New Roman"/>
                <w:i/>
                <w:iCs/>
                <w:sz w:val="20"/>
                <w:szCs w:val="20"/>
              </w:rPr>
            </w:pPr>
          </w:p>
        </w:tc>
        <w:tc>
          <w:tcPr>
            <w:tcW w:w="575" w:type="dxa"/>
            <w:vMerge/>
            <w:hideMark/>
          </w:tcPr>
          <w:p w14:paraId="2BE20F8C" w14:textId="77777777" w:rsidR="00212FAB" w:rsidRPr="00212FAB" w:rsidRDefault="00212FAB" w:rsidP="00212FAB">
            <w:pPr>
              <w:pStyle w:val="a4"/>
              <w:jc w:val="both"/>
              <w:rPr>
                <w:rFonts w:ascii="Times New Roman" w:hAnsi="Times New Roman"/>
                <w:i/>
                <w:iCs/>
                <w:sz w:val="20"/>
                <w:szCs w:val="20"/>
              </w:rPr>
            </w:pPr>
          </w:p>
        </w:tc>
        <w:tc>
          <w:tcPr>
            <w:tcW w:w="1193" w:type="dxa"/>
            <w:vMerge/>
            <w:hideMark/>
          </w:tcPr>
          <w:p w14:paraId="1A7B2DED" w14:textId="77777777" w:rsidR="00212FAB" w:rsidRPr="00212FAB" w:rsidRDefault="00212FAB" w:rsidP="00212FAB">
            <w:pPr>
              <w:pStyle w:val="a4"/>
              <w:jc w:val="both"/>
              <w:rPr>
                <w:rFonts w:ascii="Times New Roman" w:hAnsi="Times New Roman"/>
                <w:i/>
                <w:iCs/>
                <w:sz w:val="20"/>
                <w:szCs w:val="20"/>
              </w:rPr>
            </w:pPr>
          </w:p>
        </w:tc>
        <w:tc>
          <w:tcPr>
            <w:tcW w:w="425" w:type="dxa"/>
            <w:vMerge/>
            <w:hideMark/>
          </w:tcPr>
          <w:p w14:paraId="029D9C31" w14:textId="77777777" w:rsidR="00212FAB" w:rsidRPr="00212FAB" w:rsidRDefault="00212FAB" w:rsidP="00212FAB">
            <w:pPr>
              <w:pStyle w:val="a4"/>
              <w:jc w:val="both"/>
              <w:rPr>
                <w:rFonts w:ascii="Times New Roman" w:hAnsi="Times New Roman"/>
                <w:i/>
                <w:iCs/>
                <w:sz w:val="20"/>
                <w:szCs w:val="20"/>
              </w:rPr>
            </w:pPr>
          </w:p>
        </w:tc>
        <w:tc>
          <w:tcPr>
            <w:tcW w:w="732" w:type="dxa"/>
            <w:vAlign w:val="bottom"/>
            <w:hideMark/>
          </w:tcPr>
          <w:p w14:paraId="737DB50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2 086,53</w:t>
            </w:r>
          </w:p>
        </w:tc>
        <w:tc>
          <w:tcPr>
            <w:tcW w:w="653" w:type="dxa"/>
            <w:vAlign w:val="bottom"/>
            <w:hideMark/>
          </w:tcPr>
          <w:p w14:paraId="3896B45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517,90</w:t>
            </w:r>
          </w:p>
        </w:tc>
        <w:tc>
          <w:tcPr>
            <w:tcW w:w="653" w:type="dxa"/>
            <w:vAlign w:val="bottom"/>
            <w:hideMark/>
          </w:tcPr>
          <w:p w14:paraId="08918CF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2DA3A1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8F2A9E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06D6CF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1 568,63</w:t>
            </w:r>
          </w:p>
        </w:tc>
        <w:tc>
          <w:tcPr>
            <w:tcW w:w="653" w:type="dxa"/>
            <w:vAlign w:val="bottom"/>
            <w:hideMark/>
          </w:tcPr>
          <w:p w14:paraId="70FB373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0815AB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D8231D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6BFD03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7A39B2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A842AF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57F60FB5" w14:textId="77777777" w:rsidTr="00363475">
        <w:trPr>
          <w:trHeight w:val="466"/>
        </w:trPr>
        <w:tc>
          <w:tcPr>
            <w:tcW w:w="726" w:type="dxa"/>
            <w:vMerge/>
            <w:hideMark/>
          </w:tcPr>
          <w:p w14:paraId="20BD7438"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1F204231" w14:textId="77777777" w:rsidR="00212FAB" w:rsidRPr="00212FAB" w:rsidRDefault="00212FAB" w:rsidP="00212FAB">
            <w:pPr>
              <w:pStyle w:val="a4"/>
              <w:jc w:val="both"/>
              <w:rPr>
                <w:rFonts w:ascii="Times New Roman" w:hAnsi="Times New Roman"/>
                <w:b/>
                <w:bCs/>
                <w:sz w:val="20"/>
                <w:szCs w:val="20"/>
              </w:rPr>
            </w:pPr>
          </w:p>
        </w:tc>
        <w:tc>
          <w:tcPr>
            <w:tcW w:w="1418" w:type="dxa"/>
            <w:vMerge/>
          </w:tcPr>
          <w:p w14:paraId="33980DF8" w14:textId="77777777" w:rsidR="00212FAB" w:rsidRPr="00212FAB" w:rsidRDefault="00212FAB" w:rsidP="00212FAB">
            <w:pPr>
              <w:pStyle w:val="a4"/>
              <w:jc w:val="both"/>
              <w:rPr>
                <w:rFonts w:ascii="Times New Roman" w:hAnsi="Times New Roman"/>
                <w:i/>
                <w:iCs/>
                <w:sz w:val="20"/>
                <w:szCs w:val="20"/>
              </w:rPr>
            </w:pPr>
          </w:p>
        </w:tc>
        <w:tc>
          <w:tcPr>
            <w:tcW w:w="1276" w:type="dxa"/>
          </w:tcPr>
          <w:p w14:paraId="6B5CB776" w14:textId="77777777" w:rsidR="00212FAB" w:rsidRPr="00212FAB" w:rsidRDefault="00212FAB" w:rsidP="00212FAB">
            <w:pPr>
              <w:pStyle w:val="a4"/>
              <w:jc w:val="both"/>
              <w:rPr>
                <w:rFonts w:ascii="Times New Roman" w:hAnsi="Times New Roman"/>
                <w:i/>
                <w:iCs/>
                <w:sz w:val="20"/>
                <w:szCs w:val="20"/>
              </w:rPr>
            </w:pPr>
            <w:r w:rsidRPr="00212FAB">
              <w:rPr>
                <w:rFonts w:ascii="Times New Roman" w:hAnsi="Times New Roman"/>
                <w:sz w:val="20"/>
                <w:szCs w:val="20"/>
              </w:rPr>
              <w:t>областной бюджет</w:t>
            </w:r>
          </w:p>
        </w:tc>
        <w:tc>
          <w:tcPr>
            <w:tcW w:w="500" w:type="dxa"/>
            <w:vMerge/>
            <w:hideMark/>
          </w:tcPr>
          <w:p w14:paraId="5EF717EF" w14:textId="77777777" w:rsidR="00212FAB" w:rsidRPr="00212FAB" w:rsidRDefault="00212FAB" w:rsidP="00212FAB">
            <w:pPr>
              <w:pStyle w:val="a4"/>
              <w:jc w:val="both"/>
              <w:rPr>
                <w:rFonts w:ascii="Times New Roman" w:hAnsi="Times New Roman"/>
                <w:i/>
                <w:iCs/>
                <w:sz w:val="20"/>
                <w:szCs w:val="20"/>
              </w:rPr>
            </w:pPr>
          </w:p>
        </w:tc>
        <w:tc>
          <w:tcPr>
            <w:tcW w:w="575" w:type="dxa"/>
            <w:vMerge/>
            <w:hideMark/>
          </w:tcPr>
          <w:p w14:paraId="485E2595" w14:textId="77777777" w:rsidR="00212FAB" w:rsidRPr="00212FAB" w:rsidRDefault="00212FAB" w:rsidP="00212FAB">
            <w:pPr>
              <w:pStyle w:val="a4"/>
              <w:jc w:val="both"/>
              <w:rPr>
                <w:rFonts w:ascii="Times New Roman" w:hAnsi="Times New Roman"/>
                <w:i/>
                <w:iCs/>
                <w:sz w:val="20"/>
                <w:szCs w:val="20"/>
              </w:rPr>
            </w:pPr>
          </w:p>
        </w:tc>
        <w:tc>
          <w:tcPr>
            <w:tcW w:w="1193" w:type="dxa"/>
            <w:vMerge/>
            <w:hideMark/>
          </w:tcPr>
          <w:p w14:paraId="5ED4A556" w14:textId="77777777" w:rsidR="00212FAB" w:rsidRPr="00212FAB" w:rsidRDefault="00212FAB" w:rsidP="00212FAB">
            <w:pPr>
              <w:pStyle w:val="a4"/>
              <w:jc w:val="both"/>
              <w:rPr>
                <w:rFonts w:ascii="Times New Roman" w:hAnsi="Times New Roman"/>
                <w:i/>
                <w:iCs/>
                <w:sz w:val="20"/>
                <w:szCs w:val="20"/>
              </w:rPr>
            </w:pPr>
          </w:p>
        </w:tc>
        <w:tc>
          <w:tcPr>
            <w:tcW w:w="425" w:type="dxa"/>
            <w:vMerge/>
            <w:hideMark/>
          </w:tcPr>
          <w:p w14:paraId="1ED7B6C6" w14:textId="77777777" w:rsidR="00212FAB" w:rsidRPr="00212FAB" w:rsidRDefault="00212FAB" w:rsidP="00212FAB">
            <w:pPr>
              <w:pStyle w:val="a4"/>
              <w:jc w:val="both"/>
              <w:rPr>
                <w:rFonts w:ascii="Times New Roman" w:hAnsi="Times New Roman"/>
                <w:i/>
                <w:iCs/>
                <w:sz w:val="20"/>
                <w:szCs w:val="20"/>
              </w:rPr>
            </w:pPr>
          </w:p>
        </w:tc>
        <w:tc>
          <w:tcPr>
            <w:tcW w:w="732" w:type="dxa"/>
            <w:vAlign w:val="bottom"/>
            <w:hideMark/>
          </w:tcPr>
          <w:p w14:paraId="548B9E4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41 580,17</w:t>
            </w:r>
          </w:p>
        </w:tc>
        <w:tc>
          <w:tcPr>
            <w:tcW w:w="653" w:type="dxa"/>
            <w:vAlign w:val="bottom"/>
            <w:hideMark/>
          </w:tcPr>
          <w:p w14:paraId="0B44B7A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119,00</w:t>
            </w:r>
          </w:p>
        </w:tc>
        <w:tc>
          <w:tcPr>
            <w:tcW w:w="653" w:type="dxa"/>
            <w:vAlign w:val="bottom"/>
            <w:hideMark/>
          </w:tcPr>
          <w:p w14:paraId="6647618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B7577A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47BDB9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1 186,60</w:t>
            </w:r>
          </w:p>
        </w:tc>
        <w:tc>
          <w:tcPr>
            <w:tcW w:w="653" w:type="dxa"/>
            <w:vAlign w:val="bottom"/>
            <w:hideMark/>
          </w:tcPr>
          <w:p w14:paraId="5EA42A3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6 945,92</w:t>
            </w:r>
          </w:p>
        </w:tc>
        <w:tc>
          <w:tcPr>
            <w:tcW w:w="653" w:type="dxa"/>
            <w:vAlign w:val="bottom"/>
            <w:hideMark/>
          </w:tcPr>
          <w:p w14:paraId="5AF44B3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1 390,00</w:t>
            </w:r>
          </w:p>
        </w:tc>
        <w:tc>
          <w:tcPr>
            <w:tcW w:w="653" w:type="dxa"/>
            <w:vAlign w:val="bottom"/>
            <w:hideMark/>
          </w:tcPr>
          <w:p w14:paraId="68F6182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29 467,15</w:t>
            </w:r>
          </w:p>
        </w:tc>
        <w:tc>
          <w:tcPr>
            <w:tcW w:w="653" w:type="dxa"/>
            <w:vAlign w:val="bottom"/>
            <w:hideMark/>
          </w:tcPr>
          <w:p w14:paraId="440A741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1 528,60</w:t>
            </w:r>
          </w:p>
        </w:tc>
        <w:tc>
          <w:tcPr>
            <w:tcW w:w="653" w:type="dxa"/>
            <w:vAlign w:val="bottom"/>
            <w:hideMark/>
          </w:tcPr>
          <w:p w14:paraId="6013F52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314,30</w:t>
            </w:r>
          </w:p>
        </w:tc>
        <w:tc>
          <w:tcPr>
            <w:tcW w:w="653" w:type="dxa"/>
            <w:vAlign w:val="bottom"/>
            <w:hideMark/>
          </w:tcPr>
          <w:p w14:paraId="78B1143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314,30</w:t>
            </w:r>
          </w:p>
        </w:tc>
        <w:tc>
          <w:tcPr>
            <w:tcW w:w="653" w:type="dxa"/>
            <w:vAlign w:val="bottom"/>
            <w:hideMark/>
          </w:tcPr>
          <w:p w14:paraId="3C605DA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314,30</w:t>
            </w:r>
          </w:p>
        </w:tc>
      </w:tr>
      <w:tr w:rsidR="00212FAB" w:rsidRPr="00212FAB" w14:paraId="67840BD3" w14:textId="77777777" w:rsidTr="00363475">
        <w:trPr>
          <w:trHeight w:val="600"/>
        </w:trPr>
        <w:tc>
          <w:tcPr>
            <w:tcW w:w="726" w:type="dxa"/>
            <w:vMerge/>
            <w:hideMark/>
          </w:tcPr>
          <w:p w14:paraId="15C58180"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5505D0CF" w14:textId="77777777" w:rsidR="00212FAB" w:rsidRPr="00212FAB" w:rsidRDefault="00212FAB" w:rsidP="00212FAB">
            <w:pPr>
              <w:pStyle w:val="a4"/>
              <w:jc w:val="both"/>
              <w:rPr>
                <w:rFonts w:ascii="Times New Roman" w:hAnsi="Times New Roman"/>
                <w:b/>
                <w:bCs/>
                <w:sz w:val="20"/>
                <w:szCs w:val="20"/>
              </w:rPr>
            </w:pPr>
          </w:p>
        </w:tc>
        <w:tc>
          <w:tcPr>
            <w:tcW w:w="1418" w:type="dxa"/>
            <w:vMerge/>
          </w:tcPr>
          <w:p w14:paraId="5B286FB6" w14:textId="77777777" w:rsidR="00212FAB" w:rsidRPr="00212FAB" w:rsidRDefault="00212FAB" w:rsidP="00212FAB">
            <w:pPr>
              <w:pStyle w:val="a4"/>
              <w:jc w:val="both"/>
              <w:rPr>
                <w:rFonts w:ascii="Times New Roman" w:hAnsi="Times New Roman"/>
                <w:i/>
                <w:iCs/>
                <w:sz w:val="20"/>
                <w:szCs w:val="20"/>
              </w:rPr>
            </w:pPr>
          </w:p>
        </w:tc>
        <w:tc>
          <w:tcPr>
            <w:tcW w:w="1276" w:type="dxa"/>
          </w:tcPr>
          <w:p w14:paraId="39528324" w14:textId="77777777" w:rsidR="00212FAB" w:rsidRPr="00212FAB" w:rsidRDefault="00212FAB" w:rsidP="00212FAB">
            <w:pPr>
              <w:pStyle w:val="a4"/>
              <w:jc w:val="both"/>
              <w:rPr>
                <w:rFonts w:ascii="Times New Roman" w:hAnsi="Times New Roman"/>
                <w:i/>
                <w:iCs/>
                <w:sz w:val="20"/>
                <w:szCs w:val="20"/>
              </w:rPr>
            </w:pPr>
            <w:r w:rsidRPr="00212FAB">
              <w:rPr>
                <w:rFonts w:ascii="Times New Roman" w:hAnsi="Times New Roman"/>
                <w:sz w:val="20"/>
                <w:szCs w:val="20"/>
              </w:rPr>
              <w:t>районный бюджет</w:t>
            </w:r>
          </w:p>
        </w:tc>
        <w:tc>
          <w:tcPr>
            <w:tcW w:w="500" w:type="dxa"/>
            <w:vMerge/>
            <w:hideMark/>
          </w:tcPr>
          <w:p w14:paraId="2D7DD6BE" w14:textId="77777777" w:rsidR="00212FAB" w:rsidRPr="00212FAB" w:rsidRDefault="00212FAB" w:rsidP="00212FAB">
            <w:pPr>
              <w:pStyle w:val="a4"/>
              <w:jc w:val="both"/>
              <w:rPr>
                <w:rFonts w:ascii="Times New Roman" w:hAnsi="Times New Roman"/>
                <w:i/>
                <w:iCs/>
                <w:sz w:val="20"/>
                <w:szCs w:val="20"/>
              </w:rPr>
            </w:pPr>
          </w:p>
        </w:tc>
        <w:tc>
          <w:tcPr>
            <w:tcW w:w="575" w:type="dxa"/>
            <w:vMerge/>
            <w:hideMark/>
          </w:tcPr>
          <w:p w14:paraId="4FA4089F" w14:textId="77777777" w:rsidR="00212FAB" w:rsidRPr="00212FAB" w:rsidRDefault="00212FAB" w:rsidP="00212FAB">
            <w:pPr>
              <w:pStyle w:val="a4"/>
              <w:jc w:val="both"/>
              <w:rPr>
                <w:rFonts w:ascii="Times New Roman" w:hAnsi="Times New Roman"/>
                <w:i/>
                <w:iCs/>
                <w:sz w:val="20"/>
                <w:szCs w:val="20"/>
              </w:rPr>
            </w:pPr>
          </w:p>
        </w:tc>
        <w:tc>
          <w:tcPr>
            <w:tcW w:w="1193" w:type="dxa"/>
            <w:vMerge/>
            <w:hideMark/>
          </w:tcPr>
          <w:p w14:paraId="62EB8E2E" w14:textId="77777777" w:rsidR="00212FAB" w:rsidRPr="00212FAB" w:rsidRDefault="00212FAB" w:rsidP="00212FAB">
            <w:pPr>
              <w:pStyle w:val="a4"/>
              <w:jc w:val="both"/>
              <w:rPr>
                <w:rFonts w:ascii="Times New Roman" w:hAnsi="Times New Roman"/>
                <w:i/>
                <w:iCs/>
                <w:sz w:val="20"/>
                <w:szCs w:val="20"/>
              </w:rPr>
            </w:pPr>
          </w:p>
        </w:tc>
        <w:tc>
          <w:tcPr>
            <w:tcW w:w="425" w:type="dxa"/>
            <w:vMerge/>
            <w:hideMark/>
          </w:tcPr>
          <w:p w14:paraId="01BA736D" w14:textId="77777777" w:rsidR="00212FAB" w:rsidRPr="00212FAB" w:rsidRDefault="00212FAB" w:rsidP="00212FAB">
            <w:pPr>
              <w:pStyle w:val="a4"/>
              <w:jc w:val="both"/>
              <w:rPr>
                <w:rFonts w:ascii="Times New Roman" w:hAnsi="Times New Roman"/>
                <w:i/>
                <w:iCs/>
                <w:sz w:val="20"/>
                <w:szCs w:val="20"/>
              </w:rPr>
            </w:pPr>
          </w:p>
        </w:tc>
        <w:tc>
          <w:tcPr>
            <w:tcW w:w="732" w:type="dxa"/>
            <w:vAlign w:val="bottom"/>
            <w:hideMark/>
          </w:tcPr>
          <w:p w14:paraId="68EAC19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157 012,41</w:t>
            </w:r>
          </w:p>
        </w:tc>
        <w:tc>
          <w:tcPr>
            <w:tcW w:w="653" w:type="dxa"/>
            <w:vAlign w:val="bottom"/>
            <w:hideMark/>
          </w:tcPr>
          <w:p w14:paraId="1112738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544,90</w:t>
            </w:r>
          </w:p>
        </w:tc>
        <w:tc>
          <w:tcPr>
            <w:tcW w:w="653" w:type="dxa"/>
            <w:vAlign w:val="bottom"/>
            <w:hideMark/>
          </w:tcPr>
          <w:p w14:paraId="0BE734E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602,28</w:t>
            </w:r>
          </w:p>
        </w:tc>
        <w:tc>
          <w:tcPr>
            <w:tcW w:w="653" w:type="dxa"/>
            <w:vAlign w:val="bottom"/>
            <w:hideMark/>
          </w:tcPr>
          <w:p w14:paraId="3FE5252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1 291,90</w:t>
            </w:r>
          </w:p>
        </w:tc>
        <w:tc>
          <w:tcPr>
            <w:tcW w:w="653" w:type="dxa"/>
            <w:vAlign w:val="bottom"/>
            <w:hideMark/>
          </w:tcPr>
          <w:p w14:paraId="54CE716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1 277,96</w:t>
            </w:r>
          </w:p>
        </w:tc>
        <w:tc>
          <w:tcPr>
            <w:tcW w:w="653" w:type="dxa"/>
            <w:vAlign w:val="bottom"/>
            <w:hideMark/>
          </w:tcPr>
          <w:p w14:paraId="0EE247E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2 729,31</w:t>
            </w:r>
          </w:p>
        </w:tc>
        <w:tc>
          <w:tcPr>
            <w:tcW w:w="653" w:type="dxa"/>
            <w:vAlign w:val="bottom"/>
            <w:hideMark/>
          </w:tcPr>
          <w:p w14:paraId="19ED329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119 700,00</w:t>
            </w:r>
          </w:p>
        </w:tc>
        <w:tc>
          <w:tcPr>
            <w:tcW w:w="653" w:type="dxa"/>
            <w:vAlign w:val="bottom"/>
            <w:hideMark/>
          </w:tcPr>
          <w:p w14:paraId="3BB9FA1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21 066,06</w:t>
            </w:r>
          </w:p>
        </w:tc>
        <w:tc>
          <w:tcPr>
            <w:tcW w:w="653" w:type="dxa"/>
            <w:vAlign w:val="bottom"/>
            <w:hideMark/>
          </w:tcPr>
          <w:p w14:paraId="68BBD8C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2 450,00</w:t>
            </w:r>
          </w:p>
        </w:tc>
        <w:tc>
          <w:tcPr>
            <w:tcW w:w="653" w:type="dxa"/>
            <w:vAlign w:val="bottom"/>
            <w:hideMark/>
          </w:tcPr>
          <w:p w14:paraId="09796D9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2 450,00</w:t>
            </w:r>
          </w:p>
        </w:tc>
        <w:tc>
          <w:tcPr>
            <w:tcW w:w="653" w:type="dxa"/>
            <w:vAlign w:val="bottom"/>
            <w:hideMark/>
          </w:tcPr>
          <w:p w14:paraId="126E256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2 450,00</w:t>
            </w:r>
          </w:p>
        </w:tc>
        <w:tc>
          <w:tcPr>
            <w:tcW w:w="653" w:type="dxa"/>
            <w:vAlign w:val="bottom"/>
            <w:hideMark/>
          </w:tcPr>
          <w:p w14:paraId="269CC6D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2 450,00</w:t>
            </w:r>
          </w:p>
        </w:tc>
      </w:tr>
      <w:tr w:rsidR="00212FAB" w:rsidRPr="00212FAB" w14:paraId="0B5965C6" w14:textId="77777777" w:rsidTr="00363475">
        <w:trPr>
          <w:trHeight w:val="600"/>
        </w:trPr>
        <w:tc>
          <w:tcPr>
            <w:tcW w:w="726" w:type="dxa"/>
            <w:vMerge/>
            <w:hideMark/>
          </w:tcPr>
          <w:p w14:paraId="4FC69DEE"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11A58C1B" w14:textId="77777777" w:rsidR="00212FAB" w:rsidRPr="00212FAB" w:rsidRDefault="00212FAB" w:rsidP="00212FAB">
            <w:pPr>
              <w:pStyle w:val="a4"/>
              <w:jc w:val="both"/>
              <w:rPr>
                <w:rFonts w:ascii="Times New Roman" w:hAnsi="Times New Roman"/>
                <w:b/>
                <w:bCs/>
                <w:sz w:val="20"/>
                <w:szCs w:val="20"/>
              </w:rPr>
            </w:pPr>
          </w:p>
        </w:tc>
        <w:tc>
          <w:tcPr>
            <w:tcW w:w="1418" w:type="dxa"/>
            <w:vMerge/>
          </w:tcPr>
          <w:p w14:paraId="16FC96B7" w14:textId="77777777" w:rsidR="00212FAB" w:rsidRPr="00212FAB" w:rsidRDefault="00212FAB" w:rsidP="00212FAB">
            <w:pPr>
              <w:pStyle w:val="a4"/>
              <w:jc w:val="both"/>
              <w:rPr>
                <w:rFonts w:ascii="Times New Roman" w:hAnsi="Times New Roman"/>
                <w:i/>
                <w:iCs/>
                <w:sz w:val="20"/>
                <w:szCs w:val="20"/>
              </w:rPr>
            </w:pPr>
          </w:p>
        </w:tc>
        <w:tc>
          <w:tcPr>
            <w:tcW w:w="1276" w:type="dxa"/>
          </w:tcPr>
          <w:p w14:paraId="732EB91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627F22DC" w14:textId="77777777" w:rsidR="00212FAB" w:rsidRPr="00212FAB" w:rsidRDefault="00212FAB" w:rsidP="00212FAB">
            <w:pPr>
              <w:pStyle w:val="a4"/>
              <w:jc w:val="both"/>
              <w:rPr>
                <w:rFonts w:ascii="Times New Roman" w:hAnsi="Times New Roman"/>
                <w:i/>
                <w:iCs/>
                <w:sz w:val="20"/>
                <w:szCs w:val="20"/>
              </w:rPr>
            </w:pPr>
            <w:r w:rsidRPr="00212FAB">
              <w:rPr>
                <w:rFonts w:ascii="Times New Roman" w:hAnsi="Times New Roman"/>
                <w:sz w:val="20"/>
                <w:szCs w:val="20"/>
              </w:rPr>
              <w:t>источники</w:t>
            </w:r>
          </w:p>
        </w:tc>
        <w:tc>
          <w:tcPr>
            <w:tcW w:w="500" w:type="dxa"/>
            <w:vMerge/>
            <w:hideMark/>
          </w:tcPr>
          <w:p w14:paraId="42692FA8" w14:textId="77777777" w:rsidR="00212FAB" w:rsidRPr="00212FAB" w:rsidRDefault="00212FAB" w:rsidP="00212FAB">
            <w:pPr>
              <w:pStyle w:val="a4"/>
              <w:jc w:val="both"/>
              <w:rPr>
                <w:rFonts w:ascii="Times New Roman" w:hAnsi="Times New Roman"/>
                <w:i/>
                <w:iCs/>
                <w:sz w:val="20"/>
                <w:szCs w:val="20"/>
              </w:rPr>
            </w:pPr>
          </w:p>
        </w:tc>
        <w:tc>
          <w:tcPr>
            <w:tcW w:w="575" w:type="dxa"/>
            <w:vMerge/>
            <w:hideMark/>
          </w:tcPr>
          <w:p w14:paraId="585622C9" w14:textId="77777777" w:rsidR="00212FAB" w:rsidRPr="00212FAB" w:rsidRDefault="00212FAB" w:rsidP="00212FAB">
            <w:pPr>
              <w:pStyle w:val="a4"/>
              <w:jc w:val="both"/>
              <w:rPr>
                <w:rFonts w:ascii="Times New Roman" w:hAnsi="Times New Roman"/>
                <w:i/>
                <w:iCs/>
                <w:sz w:val="20"/>
                <w:szCs w:val="20"/>
              </w:rPr>
            </w:pPr>
          </w:p>
        </w:tc>
        <w:tc>
          <w:tcPr>
            <w:tcW w:w="1193" w:type="dxa"/>
            <w:vMerge/>
            <w:hideMark/>
          </w:tcPr>
          <w:p w14:paraId="7B81624A" w14:textId="77777777" w:rsidR="00212FAB" w:rsidRPr="00212FAB" w:rsidRDefault="00212FAB" w:rsidP="00212FAB">
            <w:pPr>
              <w:pStyle w:val="a4"/>
              <w:jc w:val="both"/>
              <w:rPr>
                <w:rFonts w:ascii="Times New Roman" w:hAnsi="Times New Roman"/>
                <w:i/>
                <w:iCs/>
                <w:sz w:val="20"/>
                <w:szCs w:val="20"/>
              </w:rPr>
            </w:pPr>
          </w:p>
        </w:tc>
        <w:tc>
          <w:tcPr>
            <w:tcW w:w="425" w:type="dxa"/>
            <w:vMerge/>
            <w:hideMark/>
          </w:tcPr>
          <w:p w14:paraId="2DA4B8F4" w14:textId="77777777" w:rsidR="00212FAB" w:rsidRPr="00212FAB" w:rsidRDefault="00212FAB" w:rsidP="00212FAB">
            <w:pPr>
              <w:pStyle w:val="a4"/>
              <w:jc w:val="both"/>
              <w:rPr>
                <w:rFonts w:ascii="Times New Roman" w:hAnsi="Times New Roman"/>
                <w:i/>
                <w:iCs/>
                <w:sz w:val="20"/>
                <w:szCs w:val="20"/>
              </w:rPr>
            </w:pPr>
          </w:p>
        </w:tc>
        <w:tc>
          <w:tcPr>
            <w:tcW w:w="732" w:type="dxa"/>
            <w:hideMark/>
          </w:tcPr>
          <w:p w14:paraId="23583D1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B2C43A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C2CC65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CC1116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5C57F8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4BB039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5866B2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0C8F41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8499A3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AADBA6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5D4980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7D9D8A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208A87EC" w14:textId="77777777" w:rsidTr="00363475">
        <w:trPr>
          <w:trHeight w:val="251"/>
        </w:trPr>
        <w:tc>
          <w:tcPr>
            <w:tcW w:w="726" w:type="dxa"/>
            <w:vMerge w:val="restart"/>
            <w:hideMark/>
          </w:tcPr>
          <w:p w14:paraId="7FA20E0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1.1</w:t>
            </w:r>
          </w:p>
        </w:tc>
        <w:tc>
          <w:tcPr>
            <w:tcW w:w="1559" w:type="dxa"/>
            <w:vMerge w:val="restart"/>
            <w:hideMark/>
          </w:tcPr>
          <w:p w14:paraId="07003B9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«Модернизация системы дошкольного образования»</w:t>
            </w:r>
          </w:p>
        </w:tc>
        <w:tc>
          <w:tcPr>
            <w:tcW w:w="1418" w:type="dxa"/>
            <w:vMerge w:val="restart"/>
          </w:tcPr>
          <w:p w14:paraId="2EFAFA2E" w14:textId="77777777" w:rsidR="00212FAB" w:rsidRPr="00212FAB" w:rsidRDefault="00212FAB" w:rsidP="00212FAB">
            <w:pPr>
              <w:pStyle w:val="a4"/>
              <w:jc w:val="both"/>
              <w:rPr>
                <w:rFonts w:ascii="Times New Roman" w:hAnsi="Times New Roman"/>
                <w:sz w:val="20"/>
                <w:szCs w:val="20"/>
              </w:rPr>
            </w:pPr>
          </w:p>
        </w:tc>
        <w:tc>
          <w:tcPr>
            <w:tcW w:w="1276" w:type="dxa"/>
          </w:tcPr>
          <w:p w14:paraId="6D5C86E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11AF739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005</w:t>
            </w:r>
          </w:p>
        </w:tc>
        <w:tc>
          <w:tcPr>
            <w:tcW w:w="575" w:type="dxa"/>
            <w:vMerge w:val="restart"/>
            <w:hideMark/>
          </w:tcPr>
          <w:p w14:paraId="12F1C8C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0701</w:t>
            </w:r>
          </w:p>
        </w:tc>
        <w:tc>
          <w:tcPr>
            <w:tcW w:w="1193" w:type="dxa"/>
            <w:vMerge w:val="restart"/>
            <w:hideMark/>
          </w:tcPr>
          <w:p w14:paraId="60AFAC1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59. 1.01. 00240</w:t>
            </w:r>
          </w:p>
        </w:tc>
        <w:tc>
          <w:tcPr>
            <w:tcW w:w="425" w:type="dxa"/>
            <w:vMerge w:val="restart"/>
            <w:hideMark/>
          </w:tcPr>
          <w:p w14:paraId="4E68F01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vAlign w:val="bottom"/>
            <w:hideMark/>
          </w:tcPr>
          <w:p w14:paraId="2ACFECD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26 085,10</w:t>
            </w:r>
          </w:p>
        </w:tc>
        <w:tc>
          <w:tcPr>
            <w:tcW w:w="653" w:type="dxa"/>
            <w:vAlign w:val="bottom"/>
            <w:hideMark/>
          </w:tcPr>
          <w:p w14:paraId="05BCB97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47,00</w:t>
            </w:r>
          </w:p>
        </w:tc>
        <w:tc>
          <w:tcPr>
            <w:tcW w:w="653" w:type="dxa"/>
            <w:vAlign w:val="bottom"/>
            <w:hideMark/>
          </w:tcPr>
          <w:p w14:paraId="3423ABC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50,00</w:t>
            </w:r>
          </w:p>
        </w:tc>
        <w:tc>
          <w:tcPr>
            <w:tcW w:w="653" w:type="dxa"/>
            <w:vAlign w:val="bottom"/>
            <w:hideMark/>
          </w:tcPr>
          <w:p w14:paraId="5782995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841451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25,00</w:t>
            </w:r>
          </w:p>
        </w:tc>
        <w:tc>
          <w:tcPr>
            <w:tcW w:w="653" w:type="dxa"/>
            <w:vAlign w:val="bottom"/>
            <w:hideMark/>
          </w:tcPr>
          <w:p w14:paraId="0B0577A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BCCF14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25 236,00</w:t>
            </w:r>
          </w:p>
        </w:tc>
        <w:tc>
          <w:tcPr>
            <w:tcW w:w="653" w:type="dxa"/>
            <w:vAlign w:val="bottom"/>
            <w:hideMark/>
          </w:tcPr>
          <w:p w14:paraId="30510AE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627,10</w:t>
            </w:r>
          </w:p>
        </w:tc>
        <w:tc>
          <w:tcPr>
            <w:tcW w:w="653" w:type="dxa"/>
            <w:vAlign w:val="bottom"/>
            <w:hideMark/>
          </w:tcPr>
          <w:p w14:paraId="301D3A1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25,00</w:t>
            </w:r>
          </w:p>
        </w:tc>
        <w:tc>
          <w:tcPr>
            <w:tcW w:w="653" w:type="dxa"/>
            <w:vAlign w:val="bottom"/>
            <w:hideMark/>
          </w:tcPr>
          <w:p w14:paraId="6C4A078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25,00</w:t>
            </w:r>
          </w:p>
        </w:tc>
        <w:tc>
          <w:tcPr>
            <w:tcW w:w="653" w:type="dxa"/>
            <w:vAlign w:val="bottom"/>
            <w:hideMark/>
          </w:tcPr>
          <w:p w14:paraId="6F0EAB7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25,00</w:t>
            </w:r>
          </w:p>
        </w:tc>
        <w:tc>
          <w:tcPr>
            <w:tcW w:w="653" w:type="dxa"/>
            <w:vAlign w:val="bottom"/>
            <w:hideMark/>
          </w:tcPr>
          <w:p w14:paraId="20D4D8B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25,00</w:t>
            </w:r>
          </w:p>
        </w:tc>
      </w:tr>
      <w:tr w:rsidR="00212FAB" w:rsidRPr="00212FAB" w14:paraId="6954D14D" w14:textId="77777777" w:rsidTr="00363475">
        <w:trPr>
          <w:trHeight w:val="354"/>
        </w:trPr>
        <w:tc>
          <w:tcPr>
            <w:tcW w:w="726" w:type="dxa"/>
            <w:vMerge/>
            <w:hideMark/>
          </w:tcPr>
          <w:p w14:paraId="7D8D3F59"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EC438A3" w14:textId="77777777" w:rsidR="00212FAB" w:rsidRPr="00212FAB" w:rsidRDefault="00212FAB" w:rsidP="00212FAB">
            <w:pPr>
              <w:pStyle w:val="a4"/>
              <w:jc w:val="both"/>
              <w:rPr>
                <w:rFonts w:ascii="Times New Roman" w:hAnsi="Times New Roman"/>
                <w:sz w:val="20"/>
                <w:szCs w:val="20"/>
              </w:rPr>
            </w:pPr>
          </w:p>
        </w:tc>
        <w:tc>
          <w:tcPr>
            <w:tcW w:w="1418" w:type="dxa"/>
            <w:vMerge/>
          </w:tcPr>
          <w:p w14:paraId="38BD9012" w14:textId="77777777" w:rsidR="00212FAB" w:rsidRPr="00212FAB" w:rsidRDefault="00212FAB" w:rsidP="00212FAB">
            <w:pPr>
              <w:pStyle w:val="a4"/>
              <w:jc w:val="both"/>
              <w:rPr>
                <w:rFonts w:ascii="Times New Roman" w:hAnsi="Times New Roman"/>
                <w:sz w:val="20"/>
                <w:szCs w:val="20"/>
              </w:rPr>
            </w:pPr>
          </w:p>
        </w:tc>
        <w:tc>
          <w:tcPr>
            <w:tcW w:w="1276" w:type="dxa"/>
          </w:tcPr>
          <w:p w14:paraId="5B4CC79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2B930ABC"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430F9E52"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49398954"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3F5637AE"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69A2D1B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65472E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0CA14A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3878F6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296485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A6272E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DDF937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529EE6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4AB2CF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5EA151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038071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075FC1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1B53E37F" w14:textId="77777777" w:rsidTr="00363475">
        <w:trPr>
          <w:trHeight w:val="360"/>
        </w:trPr>
        <w:tc>
          <w:tcPr>
            <w:tcW w:w="726" w:type="dxa"/>
            <w:vMerge/>
            <w:hideMark/>
          </w:tcPr>
          <w:p w14:paraId="75EE53BB"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530F2831" w14:textId="77777777" w:rsidR="00212FAB" w:rsidRPr="00212FAB" w:rsidRDefault="00212FAB" w:rsidP="00212FAB">
            <w:pPr>
              <w:pStyle w:val="a4"/>
              <w:jc w:val="both"/>
              <w:rPr>
                <w:rFonts w:ascii="Times New Roman" w:hAnsi="Times New Roman"/>
                <w:sz w:val="20"/>
                <w:szCs w:val="20"/>
              </w:rPr>
            </w:pPr>
          </w:p>
        </w:tc>
        <w:tc>
          <w:tcPr>
            <w:tcW w:w="1418" w:type="dxa"/>
            <w:vMerge/>
          </w:tcPr>
          <w:p w14:paraId="0785B200" w14:textId="77777777" w:rsidR="00212FAB" w:rsidRPr="00212FAB" w:rsidRDefault="00212FAB" w:rsidP="00212FAB">
            <w:pPr>
              <w:pStyle w:val="a4"/>
              <w:jc w:val="both"/>
              <w:rPr>
                <w:rFonts w:ascii="Times New Roman" w:hAnsi="Times New Roman"/>
                <w:sz w:val="20"/>
                <w:szCs w:val="20"/>
              </w:rPr>
            </w:pPr>
          </w:p>
        </w:tc>
        <w:tc>
          <w:tcPr>
            <w:tcW w:w="1276" w:type="dxa"/>
          </w:tcPr>
          <w:p w14:paraId="2F0A677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3D2F31CB"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5696071F"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549C09F3"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01369961"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26A6D98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9F31DB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EC760B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1D51D7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7D792A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420F9C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01A8E6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5D6A43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667C4A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5F0129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606FC2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505672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06EE4290" w14:textId="77777777" w:rsidTr="00363475">
        <w:trPr>
          <w:trHeight w:val="508"/>
        </w:trPr>
        <w:tc>
          <w:tcPr>
            <w:tcW w:w="726" w:type="dxa"/>
            <w:vMerge/>
            <w:hideMark/>
          </w:tcPr>
          <w:p w14:paraId="7C4B30D0"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6B9C85CF" w14:textId="77777777" w:rsidR="00212FAB" w:rsidRPr="00212FAB" w:rsidRDefault="00212FAB" w:rsidP="00212FAB">
            <w:pPr>
              <w:pStyle w:val="a4"/>
              <w:jc w:val="both"/>
              <w:rPr>
                <w:rFonts w:ascii="Times New Roman" w:hAnsi="Times New Roman"/>
                <w:sz w:val="20"/>
                <w:szCs w:val="20"/>
              </w:rPr>
            </w:pPr>
          </w:p>
        </w:tc>
        <w:tc>
          <w:tcPr>
            <w:tcW w:w="1418" w:type="dxa"/>
            <w:vMerge/>
          </w:tcPr>
          <w:p w14:paraId="6EC645EA" w14:textId="77777777" w:rsidR="00212FAB" w:rsidRPr="00212FAB" w:rsidRDefault="00212FAB" w:rsidP="00212FAB">
            <w:pPr>
              <w:pStyle w:val="a4"/>
              <w:jc w:val="both"/>
              <w:rPr>
                <w:rFonts w:ascii="Times New Roman" w:hAnsi="Times New Roman"/>
                <w:sz w:val="20"/>
                <w:szCs w:val="20"/>
              </w:rPr>
            </w:pPr>
          </w:p>
        </w:tc>
        <w:tc>
          <w:tcPr>
            <w:tcW w:w="1276" w:type="dxa"/>
          </w:tcPr>
          <w:p w14:paraId="47751B9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72B14EBE"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1726C0C4"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44BDEEDA"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4580FE42"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00A6F46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26 085,10</w:t>
            </w:r>
          </w:p>
        </w:tc>
        <w:tc>
          <w:tcPr>
            <w:tcW w:w="653" w:type="dxa"/>
            <w:vAlign w:val="bottom"/>
            <w:hideMark/>
          </w:tcPr>
          <w:p w14:paraId="1FFA153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47,00</w:t>
            </w:r>
          </w:p>
        </w:tc>
        <w:tc>
          <w:tcPr>
            <w:tcW w:w="653" w:type="dxa"/>
            <w:vAlign w:val="bottom"/>
            <w:hideMark/>
          </w:tcPr>
          <w:p w14:paraId="580DA37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50,00</w:t>
            </w:r>
          </w:p>
        </w:tc>
        <w:tc>
          <w:tcPr>
            <w:tcW w:w="653" w:type="dxa"/>
            <w:vAlign w:val="bottom"/>
            <w:hideMark/>
          </w:tcPr>
          <w:p w14:paraId="1E46186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223716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25,00</w:t>
            </w:r>
          </w:p>
        </w:tc>
        <w:tc>
          <w:tcPr>
            <w:tcW w:w="653" w:type="dxa"/>
            <w:vAlign w:val="bottom"/>
            <w:hideMark/>
          </w:tcPr>
          <w:p w14:paraId="24C3310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F3D7A0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25 236,00</w:t>
            </w:r>
          </w:p>
        </w:tc>
        <w:tc>
          <w:tcPr>
            <w:tcW w:w="653" w:type="dxa"/>
            <w:vAlign w:val="bottom"/>
            <w:hideMark/>
          </w:tcPr>
          <w:p w14:paraId="247EE86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627,10</w:t>
            </w:r>
          </w:p>
        </w:tc>
        <w:tc>
          <w:tcPr>
            <w:tcW w:w="653" w:type="dxa"/>
            <w:vAlign w:val="bottom"/>
            <w:hideMark/>
          </w:tcPr>
          <w:p w14:paraId="33A7C34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25,00</w:t>
            </w:r>
          </w:p>
        </w:tc>
        <w:tc>
          <w:tcPr>
            <w:tcW w:w="653" w:type="dxa"/>
            <w:vAlign w:val="bottom"/>
            <w:hideMark/>
          </w:tcPr>
          <w:p w14:paraId="45FAD27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25,00</w:t>
            </w:r>
          </w:p>
        </w:tc>
        <w:tc>
          <w:tcPr>
            <w:tcW w:w="653" w:type="dxa"/>
            <w:vAlign w:val="bottom"/>
            <w:hideMark/>
          </w:tcPr>
          <w:p w14:paraId="42699D2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25,00</w:t>
            </w:r>
          </w:p>
        </w:tc>
        <w:tc>
          <w:tcPr>
            <w:tcW w:w="653" w:type="dxa"/>
            <w:vAlign w:val="bottom"/>
            <w:hideMark/>
          </w:tcPr>
          <w:p w14:paraId="68BF1DF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25,00</w:t>
            </w:r>
          </w:p>
        </w:tc>
      </w:tr>
      <w:tr w:rsidR="00212FAB" w:rsidRPr="00212FAB" w14:paraId="3755C739" w14:textId="77777777" w:rsidTr="00363475">
        <w:trPr>
          <w:trHeight w:val="402"/>
        </w:trPr>
        <w:tc>
          <w:tcPr>
            <w:tcW w:w="726" w:type="dxa"/>
            <w:vMerge/>
            <w:hideMark/>
          </w:tcPr>
          <w:p w14:paraId="7D7C4502"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3704E7F" w14:textId="77777777" w:rsidR="00212FAB" w:rsidRPr="00212FAB" w:rsidRDefault="00212FAB" w:rsidP="00212FAB">
            <w:pPr>
              <w:pStyle w:val="a4"/>
              <w:jc w:val="both"/>
              <w:rPr>
                <w:rFonts w:ascii="Times New Roman" w:hAnsi="Times New Roman"/>
                <w:sz w:val="20"/>
                <w:szCs w:val="20"/>
              </w:rPr>
            </w:pPr>
          </w:p>
        </w:tc>
        <w:tc>
          <w:tcPr>
            <w:tcW w:w="1418" w:type="dxa"/>
            <w:vMerge/>
          </w:tcPr>
          <w:p w14:paraId="26801FDA" w14:textId="77777777" w:rsidR="00212FAB" w:rsidRPr="00212FAB" w:rsidRDefault="00212FAB" w:rsidP="00212FAB">
            <w:pPr>
              <w:pStyle w:val="a4"/>
              <w:jc w:val="both"/>
              <w:rPr>
                <w:rFonts w:ascii="Times New Roman" w:hAnsi="Times New Roman"/>
                <w:sz w:val="20"/>
                <w:szCs w:val="20"/>
              </w:rPr>
            </w:pPr>
          </w:p>
        </w:tc>
        <w:tc>
          <w:tcPr>
            <w:tcW w:w="1276" w:type="dxa"/>
          </w:tcPr>
          <w:p w14:paraId="1C52AD2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2AC8E15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777AC230"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3B78B2FC"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207737A7"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189ECDCC" w14:textId="77777777" w:rsidR="00212FAB" w:rsidRPr="00212FAB" w:rsidRDefault="00212FAB" w:rsidP="00212FAB">
            <w:pPr>
              <w:pStyle w:val="a4"/>
              <w:jc w:val="both"/>
              <w:rPr>
                <w:rFonts w:ascii="Times New Roman" w:hAnsi="Times New Roman"/>
                <w:sz w:val="20"/>
                <w:szCs w:val="20"/>
              </w:rPr>
            </w:pPr>
          </w:p>
        </w:tc>
        <w:tc>
          <w:tcPr>
            <w:tcW w:w="732" w:type="dxa"/>
            <w:hideMark/>
          </w:tcPr>
          <w:p w14:paraId="1F49D39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E462DF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55DC00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89CDD6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4E5B05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AAB259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2CD005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D93138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E61CB0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8B7D92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013DF0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55EF7D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7DD3BDC6" w14:textId="77777777" w:rsidTr="00363475">
        <w:trPr>
          <w:trHeight w:val="300"/>
        </w:trPr>
        <w:tc>
          <w:tcPr>
            <w:tcW w:w="726" w:type="dxa"/>
            <w:vMerge w:val="restart"/>
            <w:hideMark/>
          </w:tcPr>
          <w:p w14:paraId="70C8955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1.2</w:t>
            </w:r>
          </w:p>
        </w:tc>
        <w:tc>
          <w:tcPr>
            <w:tcW w:w="1559" w:type="dxa"/>
            <w:vMerge w:val="restart"/>
            <w:hideMark/>
          </w:tcPr>
          <w:p w14:paraId="5A154CC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«Модернизация системы общего образования»</w:t>
            </w:r>
          </w:p>
        </w:tc>
        <w:tc>
          <w:tcPr>
            <w:tcW w:w="1418" w:type="dxa"/>
            <w:vMerge w:val="restart"/>
          </w:tcPr>
          <w:p w14:paraId="7E2FF80F" w14:textId="77777777" w:rsidR="00212FAB" w:rsidRPr="00212FAB" w:rsidRDefault="00212FAB" w:rsidP="00212FAB">
            <w:pPr>
              <w:pStyle w:val="a4"/>
              <w:jc w:val="both"/>
              <w:rPr>
                <w:rFonts w:ascii="Times New Roman" w:hAnsi="Times New Roman"/>
                <w:sz w:val="20"/>
                <w:szCs w:val="20"/>
              </w:rPr>
            </w:pPr>
          </w:p>
        </w:tc>
        <w:tc>
          <w:tcPr>
            <w:tcW w:w="1276" w:type="dxa"/>
          </w:tcPr>
          <w:p w14:paraId="114C625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3A6680F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005</w:t>
            </w:r>
          </w:p>
        </w:tc>
        <w:tc>
          <w:tcPr>
            <w:tcW w:w="575" w:type="dxa"/>
            <w:vMerge w:val="restart"/>
            <w:hideMark/>
          </w:tcPr>
          <w:p w14:paraId="096F901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0702</w:t>
            </w:r>
          </w:p>
        </w:tc>
        <w:tc>
          <w:tcPr>
            <w:tcW w:w="1193" w:type="dxa"/>
            <w:vMerge w:val="restart"/>
            <w:hideMark/>
          </w:tcPr>
          <w:p w14:paraId="17F80AA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59. 1.02. 00250</w:t>
            </w:r>
          </w:p>
          <w:p w14:paraId="21BCFD36" w14:textId="77777777" w:rsidR="00212FAB" w:rsidRPr="00212FAB" w:rsidRDefault="00212FAB" w:rsidP="00212FAB">
            <w:pPr>
              <w:pStyle w:val="a4"/>
              <w:jc w:val="both"/>
              <w:rPr>
                <w:rFonts w:ascii="Times New Roman" w:hAnsi="Times New Roman"/>
                <w:sz w:val="20"/>
                <w:szCs w:val="20"/>
              </w:rPr>
            </w:pPr>
          </w:p>
        </w:tc>
        <w:tc>
          <w:tcPr>
            <w:tcW w:w="425" w:type="dxa"/>
            <w:vMerge w:val="restart"/>
            <w:hideMark/>
          </w:tcPr>
          <w:p w14:paraId="6A4ACCF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vAlign w:val="bottom"/>
            <w:hideMark/>
          </w:tcPr>
          <w:p w14:paraId="52A6237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146 162,99</w:t>
            </w:r>
          </w:p>
        </w:tc>
        <w:tc>
          <w:tcPr>
            <w:tcW w:w="653" w:type="dxa"/>
            <w:vAlign w:val="bottom"/>
            <w:hideMark/>
          </w:tcPr>
          <w:p w14:paraId="4AAAFF6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132,00</w:t>
            </w:r>
          </w:p>
        </w:tc>
        <w:tc>
          <w:tcPr>
            <w:tcW w:w="653" w:type="dxa"/>
            <w:vAlign w:val="bottom"/>
            <w:hideMark/>
          </w:tcPr>
          <w:p w14:paraId="1D15836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463,00</w:t>
            </w:r>
          </w:p>
        </w:tc>
        <w:tc>
          <w:tcPr>
            <w:tcW w:w="653" w:type="dxa"/>
            <w:vAlign w:val="bottom"/>
            <w:hideMark/>
          </w:tcPr>
          <w:p w14:paraId="5D5E4CC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1 191,50</w:t>
            </w:r>
          </w:p>
        </w:tc>
        <w:tc>
          <w:tcPr>
            <w:tcW w:w="653" w:type="dxa"/>
            <w:vAlign w:val="bottom"/>
            <w:hideMark/>
          </w:tcPr>
          <w:p w14:paraId="05B5142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880,30</w:t>
            </w:r>
          </w:p>
        </w:tc>
        <w:tc>
          <w:tcPr>
            <w:tcW w:w="653" w:type="dxa"/>
            <w:vAlign w:val="bottom"/>
            <w:hideMark/>
          </w:tcPr>
          <w:p w14:paraId="0ED351D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9 743,86</w:t>
            </w:r>
          </w:p>
        </w:tc>
        <w:tc>
          <w:tcPr>
            <w:tcW w:w="653" w:type="dxa"/>
            <w:vAlign w:val="bottom"/>
            <w:hideMark/>
          </w:tcPr>
          <w:p w14:paraId="5BF89DD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80 590,20</w:t>
            </w:r>
          </w:p>
        </w:tc>
        <w:tc>
          <w:tcPr>
            <w:tcW w:w="653" w:type="dxa"/>
            <w:vAlign w:val="bottom"/>
            <w:hideMark/>
          </w:tcPr>
          <w:p w14:paraId="6BCC4C6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46 162,13</w:t>
            </w:r>
          </w:p>
        </w:tc>
        <w:tc>
          <w:tcPr>
            <w:tcW w:w="653" w:type="dxa"/>
            <w:vAlign w:val="bottom"/>
            <w:hideMark/>
          </w:tcPr>
          <w:p w14:paraId="179BB23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1 750,00</w:t>
            </w:r>
          </w:p>
        </w:tc>
        <w:tc>
          <w:tcPr>
            <w:tcW w:w="653" w:type="dxa"/>
            <w:vAlign w:val="bottom"/>
            <w:hideMark/>
          </w:tcPr>
          <w:p w14:paraId="4B115ED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1 750,00</w:t>
            </w:r>
          </w:p>
        </w:tc>
        <w:tc>
          <w:tcPr>
            <w:tcW w:w="653" w:type="dxa"/>
            <w:vAlign w:val="bottom"/>
            <w:hideMark/>
          </w:tcPr>
          <w:p w14:paraId="747157E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1 750,00</w:t>
            </w:r>
          </w:p>
        </w:tc>
        <w:tc>
          <w:tcPr>
            <w:tcW w:w="653" w:type="dxa"/>
            <w:vAlign w:val="bottom"/>
            <w:hideMark/>
          </w:tcPr>
          <w:p w14:paraId="3B45BF9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1 750,00</w:t>
            </w:r>
          </w:p>
        </w:tc>
      </w:tr>
      <w:tr w:rsidR="00212FAB" w:rsidRPr="00212FAB" w14:paraId="1C927F24" w14:textId="77777777" w:rsidTr="00363475">
        <w:trPr>
          <w:trHeight w:val="430"/>
        </w:trPr>
        <w:tc>
          <w:tcPr>
            <w:tcW w:w="726" w:type="dxa"/>
            <w:vMerge/>
            <w:hideMark/>
          </w:tcPr>
          <w:p w14:paraId="3F243E6E"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6C7BD235" w14:textId="77777777" w:rsidR="00212FAB" w:rsidRPr="00212FAB" w:rsidRDefault="00212FAB" w:rsidP="00212FAB">
            <w:pPr>
              <w:pStyle w:val="a4"/>
              <w:jc w:val="both"/>
              <w:rPr>
                <w:rFonts w:ascii="Times New Roman" w:hAnsi="Times New Roman"/>
                <w:sz w:val="20"/>
                <w:szCs w:val="20"/>
              </w:rPr>
            </w:pPr>
          </w:p>
        </w:tc>
        <w:tc>
          <w:tcPr>
            <w:tcW w:w="1418" w:type="dxa"/>
            <w:vMerge/>
          </w:tcPr>
          <w:p w14:paraId="653C29B2" w14:textId="77777777" w:rsidR="00212FAB" w:rsidRPr="00212FAB" w:rsidRDefault="00212FAB" w:rsidP="00212FAB">
            <w:pPr>
              <w:pStyle w:val="a4"/>
              <w:jc w:val="both"/>
              <w:rPr>
                <w:rFonts w:ascii="Times New Roman" w:hAnsi="Times New Roman"/>
                <w:sz w:val="20"/>
                <w:szCs w:val="20"/>
              </w:rPr>
            </w:pPr>
          </w:p>
        </w:tc>
        <w:tc>
          <w:tcPr>
            <w:tcW w:w="1276" w:type="dxa"/>
          </w:tcPr>
          <w:p w14:paraId="501887F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58255464"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2B23609D"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073E2A2D"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76E4AA3B"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3D6387E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1 568,63</w:t>
            </w:r>
          </w:p>
        </w:tc>
        <w:tc>
          <w:tcPr>
            <w:tcW w:w="653" w:type="dxa"/>
            <w:vAlign w:val="bottom"/>
            <w:hideMark/>
          </w:tcPr>
          <w:p w14:paraId="2E6092B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9E83C8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D66278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3068FB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DC4A2D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1 568,63</w:t>
            </w:r>
          </w:p>
        </w:tc>
        <w:tc>
          <w:tcPr>
            <w:tcW w:w="653" w:type="dxa"/>
            <w:vAlign w:val="bottom"/>
            <w:hideMark/>
          </w:tcPr>
          <w:p w14:paraId="6BA71A5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4AB955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58BFFF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6E89CA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4CD687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72C610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544B4651" w14:textId="77777777" w:rsidTr="00363475">
        <w:trPr>
          <w:trHeight w:val="422"/>
        </w:trPr>
        <w:tc>
          <w:tcPr>
            <w:tcW w:w="726" w:type="dxa"/>
            <w:vMerge/>
            <w:hideMark/>
          </w:tcPr>
          <w:p w14:paraId="3B2453C2"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7BADFE7B" w14:textId="77777777" w:rsidR="00212FAB" w:rsidRPr="00212FAB" w:rsidRDefault="00212FAB" w:rsidP="00212FAB">
            <w:pPr>
              <w:pStyle w:val="a4"/>
              <w:jc w:val="both"/>
              <w:rPr>
                <w:rFonts w:ascii="Times New Roman" w:hAnsi="Times New Roman"/>
                <w:sz w:val="20"/>
                <w:szCs w:val="20"/>
              </w:rPr>
            </w:pPr>
          </w:p>
        </w:tc>
        <w:tc>
          <w:tcPr>
            <w:tcW w:w="1418" w:type="dxa"/>
            <w:vMerge/>
          </w:tcPr>
          <w:p w14:paraId="5D08C00C" w14:textId="77777777" w:rsidR="00212FAB" w:rsidRPr="00212FAB" w:rsidRDefault="00212FAB" w:rsidP="00212FAB">
            <w:pPr>
              <w:pStyle w:val="a4"/>
              <w:jc w:val="both"/>
              <w:rPr>
                <w:rFonts w:ascii="Times New Roman" w:hAnsi="Times New Roman"/>
                <w:sz w:val="20"/>
                <w:szCs w:val="20"/>
              </w:rPr>
            </w:pPr>
          </w:p>
        </w:tc>
        <w:tc>
          <w:tcPr>
            <w:tcW w:w="1276" w:type="dxa"/>
          </w:tcPr>
          <w:p w14:paraId="33BC86D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628ECBD0"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1B2DCA40"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46B4AB01"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1C111038"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55A7F96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33 648,47</w:t>
            </w:r>
          </w:p>
        </w:tc>
        <w:tc>
          <w:tcPr>
            <w:tcW w:w="653" w:type="dxa"/>
            <w:vAlign w:val="bottom"/>
            <w:hideMark/>
          </w:tcPr>
          <w:p w14:paraId="2818B69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720CF1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0B4725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593C2D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0A7356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5 709,92</w:t>
            </w:r>
          </w:p>
        </w:tc>
        <w:tc>
          <w:tcPr>
            <w:tcW w:w="653" w:type="dxa"/>
            <w:vAlign w:val="bottom"/>
            <w:hideMark/>
          </w:tcPr>
          <w:p w14:paraId="39B9B00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3A3BC9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27 938,55</w:t>
            </w:r>
          </w:p>
        </w:tc>
        <w:tc>
          <w:tcPr>
            <w:tcW w:w="653" w:type="dxa"/>
            <w:vAlign w:val="bottom"/>
            <w:hideMark/>
          </w:tcPr>
          <w:p w14:paraId="5B85B1F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309E9F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E606A6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3DF304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45D07646" w14:textId="77777777" w:rsidTr="00363475">
        <w:trPr>
          <w:trHeight w:val="414"/>
        </w:trPr>
        <w:tc>
          <w:tcPr>
            <w:tcW w:w="726" w:type="dxa"/>
            <w:vMerge/>
            <w:hideMark/>
          </w:tcPr>
          <w:p w14:paraId="66D57275"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594D4F6" w14:textId="77777777" w:rsidR="00212FAB" w:rsidRPr="00212FAB" w:rsidRDefault="00212FAB" w:rsidP="00212FAB">
            <w:pPr>
              <w:pStyle w:val="a4"/>
              <w:jc w:val="both"/>
              <w:rPr>
                <w:rFonts w:ascii="Times New Roman" w:hAnsi="Times New Roman"/>
                <w:sz w:val="20"/>
                <w:szCs w:val="20"/>
              </w:rPr>
            </w:pPr>
          </w:p>
        </w:tc>
        <w:tc>
          <w:tcPr>
            <w:tcW w:w="1418" w:type="dxa"/>
            <w:vMerge/>
          </w:tcPr>
          <w:p w14:paraId="59BAAEC4" w14:textId="77777777" w:rsidR="00212FAB" w:rsidRPr="00212FAB" w:rsidRDefault="00212FAB" w:rsidP="00212FAB">
            <w:pPr>
              <w:pStyle w:val="a4"/>
              <w:jc w:val="both"/>
              <w:rPr>
                <w:rFonts w:ascii="Times New Roman" w:hAnsi="Times New Roman"/>
                <w:sz w:val="20"/>
                <w:szCs w:val="20"/>
              </w:rPr>
            </w:pPr>
          </w:p>
        </w:tc>
        <w:tc>
          <w:tcPr>
            <w:tcW w:w="1276" w:type="dxa"/>
          </w:tcPr>
          <w:p w14:paraId="69CF876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598A00A3"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1E4749FA"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2FEDD0B7"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516CCE9A"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563EC6C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110 945,89</w:t>
            </w:r>
          </w:p>
        </w:tc>
        <w:tc>
          <w:tcPr>
            <w:tcW w:w="653" w:type="dxa"/>
            <w:vAlign w:val="bottom"/>
            <w:hideMark/>
          </w:tcPr>
          <w:p w14:paraId="415CC28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132,00</w:t>
            </w:r>
          </w:p>
        </w:tc>
        <w:tc>
          <w:tcPr>
            <w:tcW w:w="653" w:type="dxa"/>
            <w:vAlign w:val="bottom"/>
            <w:hideMark/>
          </w:tcPr>
          <w:p w14:paraId="1E9F365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463,00</w:t>
            </w:r>
          </w:p>
        </w:tc>
        <w:tc>
          <w:tcPr>
            <w:tcW w:w="653" w:type="dxa"/>
            <w:vAlign w:val="bottom"/>
            <w:hideMark/>
          </w:tcPr>
          <w:p w14:paraId="5CF39EA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1 191,50</w:t>
            </w:r>
          </w:p>
        </w:tc>
        <w:tc>
          <w:tcPr>
            <w:tcW w:w="653" w:type="dxa"/>
            <w:vAlign w:val="bottom"/>
            <w:hideMark/>
          </w:tcPr>
          <w:p w14:paraId="0919AB8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880,30</w:t>
            </w:r>
          </w:p>
        </w:tc>
        <w:tc>
          <w:tcPr>
            <w:tcW w:w="653" w:type="dxa"/>
            <w:vAlign w:val="bottom"/>
            <w:hideMark/>
          </w:tcPr>
          <w:p w14:paraId="38D7465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2 465,31</w:t>
            </w:r>
          </w:p>
        </w:tc>
        <w:tc>
          <w:tcPr>
            <w:tcW w:w="653" w:type="dxa"/>
            <w:vAlign w:val="bottom"/>
            <w:hideMark/>
          </w:tcPr>
          <w:p w14:paraId="35B27D0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80 590,20</w:t>
            </w:r>
          </w:p>
        </w:tc>
        <w:tc>
          <w:tcPr>
            <w:tcW w:w="653" w:type="dxa"/>
            <w:vAlign w:val="bottom"/>
            <w:hideMark/>
          </w:tcPr>
          <w:p w14:paraId="1B7448D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18 223,58</w:t>
            </w:r>
          </w:p>
        </w:tc>
        <w:tc>
          <w:tcPr>
            <w:tcW w:w="653" w:type="dxa"/>
            <w:vAlign w:val="bottom"/>
            <w:hideMark/>
          </w:tcPr>
          <w:p w14:paraId="571A65B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1 750,00</w:t>
            </w:r>
          </w:p>
        </w:tc>
        <w:tc>
          <w:tcPr>
            <w:tcW w:w="653" w:type="dxa"/>
            <w:vAlign w:val="bottom"/>
            <w:hideMark/>
          </w:tcPr>
          <w:p w14:paraId="2ABE38D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1 750,00</w:t>
            </w:r>
          </w:p>
        </w:tc>
        <w:tc>
          <w:tcPr>
            <w:tcW w:w="653" w:type="dxa"/>
            <w:vAlign w:val="bottom"/>
            <w:hideMark/>
          </w:tcPr>
          <w:p w14:paraId="5E974B8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1 750,00</w:t>
            </w:r>
          </w:p>
        </w:tc>
        <w:tc>
          <w:tcPr>
            <w:tcW w:w="653" w:type="dxa"/>
            <w:vAlign w:val="bottom"/>
            <w:hideMark/>
          </w:tcPr>
          <w:p w14:paraId="6D392F1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1 750,00</w:t>
            </w:r>
          </w:p>
        </w:tc>
      </w:tr>
      <w:tr w:rsidR="00212FAB" w:rsidRPr="00212FAB" w14:paraId="08189451" w14:textId="77777777" w:rsidTr="00363475">
        <w:trPr>
          <w:trHeight w:val="420"/>
        </w:trPr>
        <w:tc>
          <w:tcPr>
            <w:tcW w:w="726" w:type="dxa"/>
            <w:vMerge/>
            <w:hideMark/>
          </w:tcPr>
          <w:p w14:paraId="69562B14"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9BF7B54" w14:textId="77777777" w:rsidR="00212FAB" w:rsidRPr="00212FAB" w:rsidRDefault="00212FAB" w:rsidP="00212FAB">
            <w:pPr>
              <w:pStyle w:val="a4"/>
              <w:jc w:val="both"/>
              <w:rPr>
                <w:rFonts w:ascii="Times New Roman" w:hAnsi="Times New Roman"/>
                <w:sz w:val="20"/>
                <w:szCs w:val="20"/>
              </w:rPr>
            </w:pPr>
          </w:p>
        </w:tc>
        <w:tc>
          <w:tcPr>
            <w:tcW w:w="1418" w:type="dxa"/>
            <w:vMerge/>
          </w:tcPr>
          <w:p w14:paraId="31EB0FEC" w14:textId="77777777" w:rsidR="00212FAB" w:rsidRPr="00212FAB" w:rsidRDefault="00212FAB" w:rsidP="00212FAB">
            <w:pPr>
              <w:pStyle w:val="a4"/>
              <w:jc w:val="both"/>
              <w:rPr>
                <w:rFonts w:ascii="Times New Roman" w:hAnsi="Times New Roman"/>
                <w:sz w:val="20"/>
                <w:szCs w:val="20"/>
              </w:rPr>
            </w:pPr>
          </w:p>
        </w:tc>
        <w:tc>
          <w:tcPr>
            <w:tcW w:w="1276" w:type="dxa"/>
          </w:tcPr>
          <w:p w14:paraId="21CE926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0CD224D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74DC669B"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465936FA"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679EF999"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58DA482F" w14:textId="77777777" w:rsidR="00212FAB" w:rsidRPr="00212FAB" w:rsidRDefault="00212FAB" w:rsidP="00212FAB">
            <w:pPr>
              <w:pStyle w:val="a4"/>
              <w:jc w:val="both"/>
              <w:rPr>
                <w:rFonts w:ascii="Times New Roman" w:hAnsi="Times New Roman"/>
                <w:sz w:val="20"/>
                <w:szCs w:val="20"/>
              </w:rPr>
            </w:pPr>
          </w:p>
        </w:tc>
        <w:tc>
          <w:tcPr>
            <w:tcW w:w="732" w:type="dxa"/>
            <w:hideMark/>
          </w:tcPr>
          <w:p w14:paraId="4910189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98CAA8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475F98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CF32BC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7E43D4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A10871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71C631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7113C7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B4AAC4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ABF047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D1B34A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7C0BCD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7C3CAE63" w14:textId="77777777" w:rsidTr="00363475">
        <w:trPr>
          <w:trHeight w:val="467"/>
        </w:trPr>
        <w:tc>
          <w:tcPr>
            <w:tcW w:w="726" w:type="dxa"/>
            <w:vMerge w:val="restart"/>
            <w:hideMark/>
          </w:tcPr>
          <w:p w14:paraId="31FE9A9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1.2.1.</w:t>
            </w:r>
          </w:p>
        </w:tc>
        <w:tc>
          <w:tcPr>
            <w:tcW w:w="1559" w:type="dxa"/>
            <w:vMerge w:val="restart"/>
            <w:hideMark/>
          </w:tcPr>
          <w:p w14:paraId="0F7DE21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Проведение ремонта зданий образовательных организаций, проведение мероприятий, </w:t>
            </w:r>
            <w:proofErr w:type="gramStart"/>
            <w:r w:rsidRPr="00212FAB">
              <w:rPr>
                <w:rFonts w:ascii="Times New Roman" w:hAnsi="Times New Roman"/>
                <w:sz w:val="20"/>
                <w:szCs w:val="20"/>
              </w:rPr>
              <w:t>конкурсов,  развитие</w:t>
            </w:r>
            <w:proofErr w:type="gramEnd"/>
            <w:r w:rsidRPr="00212FAB">
              <w:rPr>
                <w:rFonts w:ascii="Times New Roman" w:hAnsi="Times New Roman"/>
                <w:sz w:val="20"/>
                <w:szCs w:val="20"/>
              </w:rPr>
              <w:t xml:space="preserve"> школьной инфраструктуры и т.д.</w:t>
            </w:r>
          </w:p>
        </w:tc>
        <w:tc>
          <w:tcPr>
            <w:tcW w:w="1418" w:type="dxa"/>
            <w:vMerge w:val="restart"/>
          </w:tcPr>
          <w:p w14:paraId="6B580FAE" w14:textId="77777777" w:rsidR="00212FAB" w:rsidRPr="00212FAB" w:rsidRDefault="00212FAB" w:rsidP="00212FAB">
            <w:pPr>
              <w:pStyle w:val="a4"/>
              <w:jc w:val="both"/>
              <w:rPr>
                <w:rFonts w:ascii="Times New Roman" w:hAnsi="Times New Roman"/>
                <w:sz w:val="20"/>
                <w:szCs w:val="20"/>
              </w:rPr>
            </w:pPr>
          </w:p>
        </w:tc>
        <w:tc>
          <w:tcPr>
            <w:tcW w:w="1276" w:type="dxa"/>
          </w:tcPr>
          <w:p w14:paraId="2C5E794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3F6058D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6E3BF53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0D3BD83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4BE177B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575" w:type="dxa"/>
            <w:vMerge w:val="restart"/>
            <w:hideMark/>
          </w:tcPr>
          <w:p w14:paraId="23BB606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666D577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0BC104C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06E07DD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1193" w:type="dxa"/>
            <w:vMerge w:val="restart"/>
            <w:hideMark/>
          </w:tcPr>
          <w:p w14:paraId="6D48622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0CE9F26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0604D52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0271DF1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425" w:type="dxa"/>
            <w:vMerge w:val="restart"/>
            <w:hideMark/>
          </w:tcPr>
          <w:p w14:paraId="6587FF0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2D4F4D3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5652252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286716E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vAlign w:val="bottom"/>
            <w:hideMark/>
          </w:tcPr>
          <w:p w14:paraId="15E6E42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93 337,80</w:t>
            </w:r>
          </w:p>
        </w:tc>
        <w:tc>
          <w:tcPr>
            <w:tcW w:w="653" w:type="dxa"/>
            <w:vAlign w:val="bottom"/>
            <w:hideMark/>
          </w:tcPr>
          <w:p w14:paraId="55CA86A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132,00</w:t>
            </w:r>
          </w:p>
        </w:tc>
        <w:tc>
          <w:tcPr>
            <w:tcW w:w="653" w:type="dxa"/>
            <w:vAlign w:val="bottom"/>
            <w:hideMark/>
          </w:tcPr>
          <w:p w14:paraId="559C852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463,00</w:t>
            </w:r>
          </w:p>
        </w:tc>
        <w:tc>
          <w:tcPr>
            <w:tcW w:w="653" w:type="dxa"/>
            <w:vAlign w:val="bottom"/>
            <w:hideMark/>
          </w:tcPr>
          <w:p w14:paraId="70AC931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1 191,50</w:t>
            </w:r>
          </w:p>
        </w:tc>
        <w:tc>
          <w:tcPr>
            <w:tcW w:w="653" w:type="dxa"/>
            <w:vAlign w:val="bottom"/>
            <w:hideMark/>
          </w:tcPr>
          <w:p w14:paraId="2792B69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880,30</w:t>
            </w:r>
          </w:p>
        </w:tc>
        <w:tc>
          <w:tcPr>
            <w:tcW w:w="653" w:type="dxa"/>
            <w:vAlign w:val="bottom"/>
            <w:hideMark/>
          </w:tcPr>
          <w:p w14:paraId="42746AC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1 751,20</w:t>
            </w:r>
          </w:p>
        </w:tc>
        <w:tc>
          <w:tcPr>
            <w:tcW w:w="653" w:type="dxa"/>
            <w:vAlign w:val="bottom"/>
            <w:hideMark/>
          </w:tcPr>
          <w:p w14:paraId="0731CBB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79 752,60</w:t>
            </w:r>
          </w:p>
        </w:tc>
        <w:tc>
          <w:tcPr>
            <w:tcW w:w="653" w:type="dxa"/>
            <w:vAlign w:val="bottom"/>
            <w:hideMark/>
          </w:tcPr>
          <w:p w14:paraId="1C60B00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3 767,20</w:t>
            </w:r>
          </w:p>
        </w:tc>
        <w:tc>
          <w:tcPr>
            <w:tcW w:w="653" w:type="dxa"/>
            <w:vAlign w:val="bottom"/>
            <w:hideMark/>
          </w:tcPr>
          <w:p w14:paraId="444EBFA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1 350,00</w:t>
            </w:r>
          </w:p>
        </w:tc>
        <w:tc>
          <w:tcPr>
            <w:tcW w:w="653" w:type="dxa"/>
            <w:vAlign w:val="bottom"/>
            <w:hideMark/>
          </w:tcPr>
          <w:p w14:paraId="1C1A8CA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1 350,00</w:t>
            </w:r>
          </w:p>
        </w:tc>
        <w:tc>
          <w:tcPr>
            <w:tcW w:w="653" w:type="dxa"/>
            <w:vAlign w:val="bottom"/>
            <w:hideMark/>
          </w:tcPr>
          <w:p w14:paraId="4193DF7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1 350,00</w:t>
            </w:r>
          </w:p>
        </w:tc>
        <w:tc>
          <w:tcPr>
            <w:tcW w:w="653" w:type="dxa"/>
            <w:vAlign w:val="bottom"/>
            <w:hideMark/>
          </w:tcPr>
          <w:p w14:paraId="60F042B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1 350,00</w:t>
            </w:r>
          </w:p>
        </w:tc>
      </w:tr>
      <w:tr w:rsidR="00212FAB" w:rsidRPr="00212FAB" w14:paraId="53F78901" w14:textId="77777777" w:rsidTr="00363475">
        <w:trPr>
          <w:trHeight w:val="308"/>
        </w:trPr>
        <w:tc>
          <w:tcPr>
            <w:tcW w:w="726" w:type="dxa"/>
            <w:vMerge/>
            <w:hideMark/>
          </w:tcPr>
          <w:p w14:paraId="3EFAFD7B"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3DDB38B7" w14:textId="77777777" w:rsidR="00212FAB" w:rsidRPr="00212FAB" w:rsidRDefault="00212FAB" w:rsidP="00212FAB">
            <w:pPr>
              <w:pStyle w:val="a4"/>
              <w:jc w:val="both"/>
              <w:rPr>
                <w:rFonts w:ascii="Times New Roman" w:hAnsi="Times New Roman"/>
                <w:sz w:val="20"/>
                <w:szCs w:val="20"/>
              </w:rPr>
            </w:pPr>
          </w:p>
        </w:tc>
        <w:tc>
          <w:tcPr>
            <w:tcW w:w="1418" w:type="dxa"/>
            <w:vMerge/>
          </w:tcPr>
          <w:p w14:paraId="1E1BA6F0" w14:textId="77777777" w:rsidR="00212FAB" w:rsidRPr="00212FAB" w:rsidRDefault="00212FAB" w:rsidP="00212FAB">
            <w:pPr>
              <w:pStyle w:val="a4"/>
              <w:jc w:val="both"/>
              <w:rPr>
                <w:rFonts w:ascii="Times New Roman" w:hAnsi="Times New Roman"/>
                <w:sz w:val="20"/>
                <w:szCs w:val="20"/>
              </w:rPr>
            </w:pPr>
          </w:p>
        </w:tc>
        <w:tc>
          <w:tcPr>
            <w:tcW w:w="1276" w:type="dxa"/>
          </w:tcPr>
          <w:p w14:paraId="25E0129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2035F6AF"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51456A85"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6F144D13"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78DDCD28"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7014701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B1D063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3850A9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1F3C75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0339DA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7335D2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88A042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1CD20C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5706F3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567EF9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F5F66C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9F76C0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0E366BE7" w14:textId="77777777" w:rsidTr="00363475">
        <w:trPr>
          <w:trHeight w:val="428"/>
        </w:trPr>
        <w:tc>
          <w:tcPr>
            <w:tcW w:w="726" w:type="dxa"/>
            <w:vMerge/>
            <w:hideMark/>
          </w:tcPr>
          <w:p w14:paraId="5A4FC401"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411F2FA2" w14:textId="77777777" w:rsidR="00212FAB" w:rsidRPr="00212FAB" w:rsidRDefault="00212FAB" w:rsidP="00212FAB">
            <w:pPr>
              <w:pStyle w:val="a4"/>
              <w:jc w:val="both"/>
              <w:rPr>
                <w:rFonts w:ascii="Times New Roman" w:hAnsi="Times New Roman"/>
                <w:sz w:val="20"/>
                <w:szCs w:val="20"/>
              </w:rPr>
            </w:pPr>
          </w:p>
        </w:tc>
        <w:tc>
          <w:tcPr>
            <w:tcW w:w="1418" w:type="dxa"/>
            <w:vMerge/>
          </w:tcPr>
          <w:p w14:paraId="64732873" w14:textId="77777777" w:rsidR="00212FAB" w:rsidRPr="00212FAB" w:rsidRDefault="00212FAB" w:rsidP="00212FAB">
            <w:pPr>
              <w:pStyle w:val="a4"/>
              <w:jc w:val="both"/>
              <w:rPr>
                <w:rFonts w:ascii="Times New Roman" w:hAnsi="Times New Roman"/>
                <w:sz w:val="20"/>
                <w:szCs w:val="20"/>
              </w:rPr>
            </w:pPr>
          </w:p>
        </w:tc>
        <w:tc>
          <w:tcPr>
            <w:tcW w:w="1276" w:type="dxa"/>
          </w:tcPr>
          <w:p w14:paraId="30E3B25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2A3EC440"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44FB87A4"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008F87DB"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1D5B97E7"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5DDF4D5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AA7C2F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0EF352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3D7E91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D153CC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2C9144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71ACE6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A6D995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99F85F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7E3A1A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2BDA21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FFF3F9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7EFC6AD1" w14:textId="77777777" w:rsidTr="00363475">
        <w:trPr>
          <w:trHeight w:val="484"/>
        </w:trPr>
        <w:tc>
          <w:tcPr>
            <w:tcW w:w="726" w:type="dxa"/>
            <w:vMerge/>
            <w:hideMark/>
          </w:tcPr>
          <w:p w14:paraId="58D648AB"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FAEBA77" w14:textId="77777777" w:rsidR="00212FAB" w:rsidRPr="00212FAB" w:rsidRDefault="00212FAB" w:rsidP="00212FAB">
            <w:pPr>
              <w:pStyle w:val="a4"/>
              <w:jc w:val="both"/>
              <w:rPr>
                <w:rFonts w:ascii="Times New Roman" w:hAnsi="Times New Roman"/>
                <w:sz w:val="20"/>
                <w:szCs w:val="20"/>
              </w:rPr>
            </w:pPr>
          </w:p>
        </w:tc>
        <w:tc>
          <w:tcPr>
            <w:tcW w:w="1418" w:type="dxa"/>
            <w:vMerge/>
          </w:tcPr>
          <w:p w14:paraId="5D3421BF" w14:textId="77777777" w:rsidR="00212FAB" w:rsidRPr="00212FAB" w:rsidRDefault="00212FAB" w:rsidP="00212FAB">
            <w:pPr>
              <w:pStyle w:val="a4"/>
              <w:jc w:val="both"/>
              <w:rPr>
                <w:rFonts w:ascii="Times New Roman" w:hAnsi="Times New Roman"/>
                <w:sz w:val="20"/>
                <w:szCs w:val="20"/>
              </w:rPr>
            </w:pPr>
          </w:p>
        </w:tc>
        <w:tc>
          <w:tcPr>
            <w:tcW w:w="1276" w:type="dxa"/>
          </w:tcPr>
          <w:p w14:paraId="33FF974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6F5B07B5"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12439C33"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46CC044D"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1BCDEB85"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45D1163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93 337,80</w:t>
            </w:r>
          </w:p>
        </w:tc>
        <w:tc>
          <w:tcPr>
            <w:tcW w:w="653" w:type="dxa"/>
            <w:vAlign w:val="bottom"/>
            <w:hideMark/>
          </w:tcPr>
          <w:p w14:paraId="014E586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132,00</w:t>
            </w:r>
          </w:p>
        </w:tc>
        <w:tc>
          <w:tcPr>
            <w:tcW w:w="653" w:type="dxa"/>
            <w:vAlign w:val="bottom"/>
            <w:hideMark/>
          </w:tcPr>
          <w:p w14:paraId="35A357F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463,00</w:t>
            </w:r>
          </w:p>
        </w:tc>
        <w:tc>
          <w:tcPr>
            <w:tcW w:w="653" w:type="dxa"/>
            <w:vAlign w:val="bottom"/>
            <w:hideMark/>
          </w:tcPr>
          <w:p w14:paraId="5673718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1 191,50</w:t>
            </w:r>
          </w:p>
        </w:tc>
        <w:tc>
          <w:tcPr>
            <w:tcW w:w="653" w:type="dxa"/>
            <w:vAlign w:val="bottom"/>
            <w:hideMark/>
          </w:tcPr>
          <w:p w14:paraId="25D8486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880,30</w:t>
            </w:r>
          </w:p>
        </w:tc>
        <w:tc>
          <w:tcPr>
            <w:tcW w:w="653" w:type="dxa"/>
            <w:vAlign w:val="bottom"/>
            <w:hideMark/>
          </w:tcPr>
          <w:p w14:paraId="755F506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1 751,20</w:t>
            </w:r>
          </w:p>
        </w:tc>
        <w:tc>
          <w:tcPr>
            <w:tcW w:w="653" w:type="dxa"/>
            <w:vAlign w:val="bottom"/>
            <w:hideMark/>
          </w:tcPr>
          <w:p w14:paraId="649C018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79 752,60</w:t>
            </w:r>
          </w:p>
        </w:tc>
        <w:tc>
          <w:tcPr>
            <w:tcW w:w="653" w:type="dxa"/>
            <w:vAlign w:val="bottom"/>
            <w:hideMark/>
          </w:tcPr>
          <w:p w14:paraId="4FF3021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3 767,20</w:t>
            </w:r>
          </w:p>
        </w:tc>
        <w:tc>
          <w:tcPr>
            <w:tcW w:w="653" w:type="dxa"/>
            <w:vAlign w:val="bottom"/>
            <w:hideMark/>
          </w:tcPr>
          <w:p w14:paraId="38A3FDB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1 350,00</w:t>
            </w:r>
          </w:p>
        </w:tc>
        <w:tc>
          <w:tcPr>
            <w:tcW w:w="653" w:type="dxa"/>
            <w:vAlign w:val="bottom"/>
            <w:hideMark/>
          </w:tcPr>
          <w:p w14:paraId="0649AC7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1 350,00</w:t>
            </w:r>
          </w:p>
        </w:tc>
        <w:tc>
          <w:tcPr>
            <w:tcW w:w="653" w:type="dxa"/>
            <w:vAlign w:val="bottom"/>
            <w:hideMark/>
          </w:tcPr>
          <w:p w14:paraId="5369967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1 350,00</w:t>
            </w:r>
          </w:p>
        </w:tc>
        <w:tc>
          <w:tcPr>
            <w:tcW w:w="653" w:type="dxa"/>
            <w:vAlign w:val="bottom"/>
            <w:hideMark/>
          </w:tcPr>
          <w:p w14:paraId="14BF03A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1 350,00</w:t>
            </w:r>
          </w:p>
        </w:tc>
      </w:tr>
      <w:tr w:rsidR="00212FAB" w:rsidRPr="00212FAB" w14:paraId="5515498E" w14:textId="77777777" w:rsidTr="00363475">
        <w:trPr>
          <w:trHeight w:val="484"/>
        </w:trPr>
        <w:tc>
          <w:tcPr>
            <w:tcW w:w="726" w:type="dxa"/>
            <w:vMerge/>
            <w:hideMark/>
          </w:tcPr>
          <w:p w14:paraId="349AE0DE"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34B171C0" w14:textId="77777777" w:rsidR="00212FAB" w:rsidRPr="00212FAB" w:rsidRDefault="00212FAB" w:rsidP="00212FAB">
            <w:pPr>
              <w:pStyle w:val="a4"/>
              <w:jc w:val="both"/>
              <w:rPr>
                <w:rFonts w:ascii="Times New Roman" w:hAnsi="Times New Roman"/>
                <w:sz w:val="20"/>
                <w:szCs w:val="20"/>
              </w:rPr>
            </w:pPr>
          </w:p>
        </w:tc>
        <w:tc>
          <w:tcPr>
            <w:tcW w:w="1418" w:type="dxa"/>
            <w:vMerge/>
          </w:tcPr>
          <w:p w14:paraId="1665A912" w14:textId="77777777" w:rsidR="00212FAB" w:rsidRPr="00212FAB" w:rsidRDefault="00212FAB" w:rsidP="00212FAB">
            <w:pPr>
              <w:pStyle w:val="a4"/>
              <w:jc w:val="both"/>
              <w:rPr>
                <w:rFonts w:ascii="Times New Roman" w:hAnsi="Times New Roman"/>
                <w:sz w:val="20"/>
                <w:szCs w:val="20"/>
              </w:rPr>
            </w:pPr>
          </w:p>
        </w:tc>
        <w:tc>
          <w:tcPr>
            <w:tcW w:w="1276" w:type="dxa"/>
          </w:tcPr>
          <w:p w14:paraId="5513D49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74D0199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lastRenderedPageBreak/>
              <w:t>источники</w:t>
            </w:r>
          </w:p>
        </w:tc>
        <w:tc>
          <w:tcPr>
            <w:tcW w:w="500" w:type="dxa"/>
            <w:vMerge/>
            <w:hideMark/>
          </w:tcPr>
          <w:p w14:paraId="6E71D904"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209F6CB6"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1F1A3825"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4BE8957E" w14:textId="77777777" w:rsidR="00212FAB" w:rsidRPr="00212FAB" w:rsidRDefault="00212FAB" w:rsidP="00212FAB">
            <w:pPr>
              <w:pStyle w:val="a4"/>
              <w:jc w:val="both"/>
              <w:rPr>
                <w:rFonts w:ascii="Times New Roman" w:hAnsi="Times New Roman"/>
                <w:sz w:val="20"/>
                <w:szCs w:val="20"/>
              </w:rPr>
            </w:pPr>
          </w:p>
        </w:tc>
        <w:tc>
          <w:tcPr>
            <w:tcW w:w="732" w:type="dxa"/>
            <w:hideMark/>
          </w:tcPr>
          <w:p w14:paraId="34BBE98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7F9AE7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0A6D25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AE0158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1A7495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9B5724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0ED3E2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875E81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E54606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602A71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ED19B4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A3F2FB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42B4D866" w14:textId="77777777" w:rsidTr="00363475">
        <w:trPr>
          <w:trHeight w:val="300"/>
        </w:trPr>
        <w:tc>
          <w:tcPr>
            <w:tcW w:w="726" w:type="dxa"/>
            <w:vMerge w:val="restart"/>
            <w:hideMark/>
          </w:tcPr>
          <w:p w14:paraId="2CB3A58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1.2.2.</w:t>
            </w:r>
          </w:p>
        </w:tc>
        <w:tc>
          <w:tcPr>
            <w:tcW w:w="1559" w:type="dxa"/>
            <w:vMerge w:val="restart"/>
            <w:hideMark/>
          </w:tcPr>
          <w:p w14:paraId="02E1F6D3" w14:textId="77777777" w:rsidR="00212FAB" w:rsidRPr="00212FAB" w:rsidRDefault="00212FAB" w:rsidP="00212FAB">
            <w:pPr>
              <w:pStyle w:val="a4"/>
              <w:jc w:val="both"/>
              <w:rPr>
                <w:rFonts w:ascii="Times New Roman" w:hAnsi="Times New Roman"/>
                <w:sz w:val="20"/>
                <w:szCs w:val="20"/>
              </w:rPr>
            </w:pPr>
            <w:proofErr w:type="spellStart"/>
            <w:r w:rsidRPr="00212FAB">
              <w:rPr>
                <w:rFonts w:ascii="Times New Roman" w:hAnsi="Times New Roman"/>
                <w:sz w:val="20"/>
                <w:szCs w:val="20"/>
              </w:rPr>
              <w:t>Софинансирование</w:t>
            </w:r>
            <w:proofErr w:type="spellEnd"/>
            <w:r w:rsidRPr="00212FAB">
              <w:rPr>
                <w:rFonts w:ascii="Times New Roman" w:hAnsi="Times New Roman"/>
                <w:sz w:val="20"/>
                <w:szCs w:val="20"/>
              </w:rPr>
              <w:t xml:space="preserve"> расходных обязательств, возникающих при реализации мероприятий по модернизации систем общего образования</w:t>
            </w:r>
          </w:p>
        </w:tc>
        <w:tc>
          <w:tcPr>
            <w:tcW w:w="1418" w:type="dxa"/>
            <w:vMerge w:val="restart"/>
          </w:tcPr>
          <w:p w14:paraId="31C6BAC5" w14:textId="77777777" w:rsidR="00212FAB" w:rsidRPr="00212FAB" w:rsidRDefault="00212FAB" w:rsidP="00212FAB">
            <w:pPr>
              <w:pStyle w:val="a4"/>
              <w:jc w:val="both"/>
              <w:rPr>
                <w:rFonts w:ascii="Times New Roman" w:hAnsi="Times New Roman"/>
                <w:sz w:val="20"/>
                <w:szCs w:val="20"/>
              </w:rPr>
            </w:pPr>
          </w:p>
        </w:tc>
        <w:tc>
          <w:tcPr>
            <w:tcW w:w="1276" w:type="dxa"/>
          </w:tcPr>
          <w:p w14:paraId="2FF7E14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538B074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17A2695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4CAFD37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10508A8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575" w:type="dxa"/>
            <w:vMerge w:val="restart"/>
            <w:hideMark/>
          </w:tcPr>
          <w:p w14:paraId="7CDEE7A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0E6AF67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387E47F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5F9B978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1193" w:type="dxa"/>
            <w:vMerge w:val="restart"/>
            <w:hideMark/>
          </w:tcPr>
          <w:p w14:paraId="6F12381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28FDCC5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2B94789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79E272D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425" w:type="dxa"/>
            <w:vMerge w:val="restart"/>
            <w:hideMark/>
          </w:tcPr>
          <w:p w14:paraId="7F5DBC2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4A095BE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6418488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12A303B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vAlign w:val="bottom"/>
            <w:hideMark/>
          </w:tcPr>
          <w:p w14:paraId="12D23E7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20 745,70</w:t>
            </w:r>
          </w:p>
        </w:tc>
        <w:tc>
          <w:tcPr>
            <w:tcW w:w="653" w:type="dxa"/>
            <w:vAlign w:val="bottom"/>
            <w:hideMark/>
          </w:tcPr>
          <w:p w14:paraId="26B299B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CC0F14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0F60AA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A03E09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1CCE47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6 290,40</w:t>
            </w:r>
          </w:p>
        </w:tc>
        <w:tc>
          <w:tcPr>
            <w:tcW w:w="653" w:type="dxa"/>
            <w:vAlign w:val="bottom"/>
            <w:hideMark/>
          </w:tcPr>
          <w:p w14:paraId="2C65912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63,00</w:t>
            </w:r>
          </w:p>
        </w:tc>
        <w:tc>
          <w:tcPr>
            <w:tcW w:w="653" w:type="dxa"/>
            <w:vAlign w:val="bottom"/>
            <w:hideMark/>
          </w:tcPr>
          <w:p w14:paraId="4F7E82E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13 592,30</w:t>
            </w:r>
          </w:p>
        </w:tc>
        <w:tc>
          <w:tcPr>
            <w:tcW w:w="653" w:type="dxa"/>
            <w:vAlign w:val="bottom"/>
            <w:hideMark/>
          </w:tcPr>
          <w:p w14:paraId="43709A7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200,00</w:t>
            </w:r>
          </w:p>
        </w:tc>
        <w:tc>
          <w:tcPr>
            <w:tcW w:w="653" w:type="dxa"/>
            <w:vAlign w:val="bottom"/>
            <w:hideMark/>
          </w:tcPr>
          <w:p w14:paraId="51E2395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200,00</w:t>
            </w:r>
          </w:p>
        </w:tc>
        <w:tc>
          <w:tcPr>
            <w:tcW w:w="653" w:type="dxa"/>
            <w:vAlign w:val="bottom"/>
            <w:hideMark/>
          </w:tcPr>
          <w:p w14:paraId="6EBFB43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200,00</w:t>
            </w:r>
          </w:p>
        </w:tc>
        <w:tc>
          <w:tcPr>
            <w:tcW w:w="653" w:type="dxa"/>
            <w:vAlign w:val="bottom"/>
            <w:hideMark/>
          </w:tcPr>
          <w:p w14:paraId="4B70D55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200,00</w:t>
            </w:r>
          </w:p>
        </w:tc>
      </w:tr>
      <w:tr w:rsidR="00212FAB" w:rsidRPr="00212FAB" w14:paraId="25B422D8" w14:textId="77777777" w:rsidTr="00363475">
        <w:trPr>
          <w:trHeight w:val="526"/>
        </w:trPr>
        <w:tc>
          <w:tcPr>
            <w:tcW w:w="726" w:type="dxa"/>
            <w:vMerge/>
            <w:hideMark/>
          </w:tcPr>
          <w:p w14:paraId="2EDE9593"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C1CFE0C" w14:textId="77777777" w:rsidR="00212FAB" w:rsidRPr="00212FAB" w:rsidRDefault="00212FAB" w:rsidP="00212FAB">
            <w:pPr>
              <w:pStyle w:val="a4"/>
              <w:jc w:val="both"/>
              <w:rPr>
                <w:rFonts w:ascii="Times New Roman" w:hAnsi="Times New Roman"/>
                <w:sz w:val="20"/>
                <w:szCs w:val="20"/>
              </w:rPr>
            </w:pPr>
          </w:p>
        </w:tc>
        <w:tc>
          <w:tcPr>
            <w:tcW w:w="1418" w:type="dxa"/>
            <w:vMerge/>
          </w:tcPr>
          <w:p w14:paraId="6F4ADD6F" w14:textId="77777777" w:rsidR="00212FAB" w:rsidRPr="00212FAB" w:rsidRDefault="00212FAB" w:rsidP="00212FAB">
            <w:pPr>
              <w:pStyle w:val="a4"/>
              <w:jc w:val="both"/>
              <w:rPr>
                <w:rFonts w:ascii="Times New Roman" w:hAnsi="Times New Roman"/>
                <w:sz w:val="20"/>
                <w:szCs w:val="20"/>
              </w:rPr>
            </w:pPr>
          </w:p>
        </w:tc>
        <w:tc>
          <w:tcPr>
            <w:tcW w:w="1276" w:type="dxa"/>
          </w:tcPr>
          <w:p w14:paraId="261DEBA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64E72B87"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137DD886"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5DE85788"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3572E7DB"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1435822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3CF7BA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9C7427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C4E44D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1B3FC5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0E488B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A5CEE8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A369C8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C200D2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4A5AC2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2C8ED0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1397E6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04036C04" w14:textId="77777777" w:rsidTr="00363475">
        <w:trPr>
          <w:trHeight w:val="420"/>
        </w:trPr>
        <w:tc>
          <w:tcPr>
            <w:tcW w:w="726" w:type="dxa"/>
            <w:vMerge/>
            <w:hideMark/>
          </w:tcPr>
          <w:p w14:paraId="0AA98CFE"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5929B8E" w14:textId="77777777" w:rsidR="00212FAB" w:rsidRPr="00212FAB" w:rsidRDefault="00212FAB" w:rsidP="00212FAB">
            <w:pPr>
              <w:pStyle w:val="a4"/>
              <w:jc w:val="both"/>
              <w:rPr>
                <w:rFonts w:ascii="Times New Roman" w:hAnsi="Times New Roman"/>
                <w:sz w:val="20"/>
                <w:szCs w:val="20"/>
              </w:rPr>
            </w:pPr>
          </w:p>
        </w:tc>
        <w:tc>
          <w:tcPr>
            <w:tcW w:w="1418" w:type="dxa"/>
            <w:vMerge w:val="restart"/>
          </w:tcPr>
          <w:p w14:paraId="046661AB" w14:textId="77777777" w:rsidR="00212FAB" w:rsidRPr="00212FAB" w:rsidRDefault="00212FAB" w:rsidP="00212FAB">
            <w:pPr>
              <w:pStyle w:val="a4"/>
              <w:jc w:val="both"/>
              <w:rPr>
                <w:rFonts w:ascii="Times New Roman" w:hAnsi="Times New Roman"/>
                <w:sz w:val="20"/>
                <w:szCs w:val="20"/>
              </w:rPr>
            </w:pPr>
          </w:p>
        </w:tc>
        <w:tc>
          <w:tcPr>
            <w:tcW w:w="1276" w:type="dxa"/>
          </w:tcPr>
          <w:p w14:paraId="66BD90B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1166CF00"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301FDDC9"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518C36FE"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0B269959"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62D5B47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5 661,40</w:t>
            </w:r>
          </w:p>
        </w:tc>
        <w:tc>
          <w:tcPr>
            <w:tcW w:w="653" w:type="dxa"/>
            <w:vAlign w:val="bottom"/>
            <w:hideMark/>
          </w:tcPr>
          <w:p w14:paraId="3B78F77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ABB9AC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A2E983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893605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8E3869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5 661,40</w:t>
            </w:r>
          </w:p>
        </w:tc>
        <w:tc>
          <w:tcPr>
            <w:tcW w:w="653" w:type="dxa"/>
            <w:vAlign w:val="bottom"/>
            <w:hideMark/>
          </w:tcPr>
          <w:p w14:paraId="4BAFA71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CAA4C5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C3E77E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38B70E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77805E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287EFB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1B83017B" w14:textId="77777777" w:rsidTr="00363475">
        <w:trPr>
          <w:trHeight w:val="366"/>
        </w:trPr>
        <w:tc>
          <w:tcPr>
            <w:tcW w:w="726" w:type="dxa"/>
            <w:vMerge/>
            <w:hideMark/>
          </w:tcPr>
          <w:p w14:paraId="12537B98"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7B93B28" w14:textId="77777777" w:rsidR="00212FAB" w:rsidRPr="00212FAB" w:rsidRDefault="00212FAB" w:rsidP="00212FAB">
            <w:pPr>
              <w:pStyle w:val="a4"/>
              <w:jc w:val="both"/>
              <w:rPr>
                <w:rFonts w:ascii="Times New Roman" w:hAnsi="Times New Roman"/>
                <w:sz w:val="20"/>
                <w:szCs w:val="20"/>
              </w:rPr>
            </w:pPr>
          </w:p>
        </w:tc>
        <w:tc>
          <w:tcPr>
            <w:tcW w:w="1418" w:type="dxa"/>
            <w:vMerge/>
          </w:tcPr>
          <w:p w14:paraId="081F2535" w14:textId="77777777" w:rsidR="00212FAB" w:rsidRPr="00212FAB" w:rsidRDefault="00212FAB" w:rsidP="00212FAB">
            <w:pPr>
              <w:pStyle w:val="a4"/>
              <w:jc w:val="both"/>
              <w:rPr>
                <w:rFonts w:ascii="Times New Roman" w:hAnsi="Times New Roman"/>
                <w:sz w:val="20"/>
                <w:szCs w:val="20"/>
              </w:rPr>
            </w:pPr>
          </w:p>
        </w:tc>
        <w:tc>
          <w:tcPr>
            <w:tcW w:w="1276" w:type="dxa"/>
          </w:tcPr>
          <w:p w14:paraId="2DE3142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7B891B51"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55E9FBFE"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0C752BFF"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06259E9F"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6C42EA1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15 084,30</w:t>
            </w:r>
          </w:p>
        </w:tc>
        <w:tc>
          <w:tcPr>
            <w:tcW w:w="653" w:type="dxa"/>
            <w:vAlign w:val="bottom"/>
            <w:hideMark/>
          </w:tcPr>
          <w:p w14:paraId="5E1B544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97C7B5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7955D4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828330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939686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629,00</w:t>
            </w:r>
          </w:p>
        </w:tc>
        <w:tc>
          <w:tcPr>
            <w:tcW w:w="653" w:type="dxa"/>
            <w:vAlign w:val="bottom"/>
            <w:hideMark/>
          </w:tcPr>
          <w:p w14:paraId="4A673CB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63,00</w:t>
            </w:r>
          </w:p>
        </w:tc>
        <w:tc>
          <w:tcPr>
            <w:tcW w:w="653" w:type="dxa"/>
            <w:vAlign w:val="bottom"/>
            <w:hideMark/>
          </w:tcPr>
          <w:p w14:paraId="759117A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13 592,30</w:t>
            </w:r>
          </w:p>
        </w:tc>
        <w:tc>
          <w:tcPr>
            <w:tcW w:w="653" w:type="dxa"/>
            <w:vAlign w:val="bottom"/>
            <w:hideMark/>
          </w:tcPr>
          <w:p w14:paraId="5A44BC4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200,00</w:t>
            </w:r>
          </w:p>
        </w:tc>
        <w:tc>
          <w:tcPr>
            <w:tcW w:w="653" w:type="dxa"/>
            <w:vAlign w:val="bottom"/>
            <w:hideMark/>
          </w:tcPr>
          <w:p w14:paraId="19F7D79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200,00</w:t>
            </w:r>
          </w:p>
        </w:tc>
        <w:tc>
          <w:tcPr>
            <w:tcW w:w="653" w:type="dxa"/>
            <w:vAlign w:val="bottom"/>
            <w:hideMark/>
          </w:tcPr>
          <w:p w14:paraId="5415C57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200,00</w:t>
            </w:r>
          </w:p>
        </w:tc>
        <w:tc>
          <w:tcPr>
            <w:tcW w:w="653" w:type="dxa"/>
            <w:vAlign w:val="bottom"/>
            <w:hideMark/>
          </w:tcPr>
          <w:p w14:paraId="624566B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200,00</w:t>
            </w:r>
          </w:p>
        </w:tc>
      </w:tr>
      <w:tr w:rsidR="00212FAB" w:rsidRPr="00212FAB" w14:paraId="11DA0ABA" w14:textId="77777777" w:rsidTr="00363475">
        <w:trPr>
          <w:trHeight w:val="366"/>
        </w:trPr>
        <w:tc>
          <w:tcPr>
            <w:tcW w:w="726" w:type="dxa"/>
            <w:vMerge/>
            <w:hideMark/>
          </w:tcPr>
          <w:p w14:paraId="0BDC9498"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83D3495" w14:textId="77777777" w:rsidR="00212FAB" w:rsidRPr="00212FAB" w:rsidRDefault="00212FAB" w:rsidP="00212FAB">
            <w:pPr>
              <w:pStyle w:val="a4"/>
              <w:jc w:val="both"/>
              <w:rPr>
                <w:rFonts w:ascii="Times New Roman" w:hAnsi="Times New Roman"/>
                <w:sz w:val="20"/>
                <w:szCs w:val="20"/>
              </w:rPr>
            </w:pPr>
          </w:p>
        </w:tc>
        <w:tc>
          <w:tcPr>
            <w:tcW w:w="1418" w:type="dxa"/>
            <w:vMerge/>
          </w:tcPr>
          <w:p w14:paraId="4F16F5CB" w14:textId="77777777" w:rsidR="00212FAB" w:rsidRPr="00212FAB" w:rsidRDefault="00212FAB" w:rsidP="00212FAB">
            <w:pPr>
              <w:pStyle w:val="a4"/>
              <w:jc w:val="both"/>
              <w:rPr>
                <w:rFonts w:ascii="Times New Roman" w:hAnsi="Times New Roman"/>
                <w:sz w:val="20"/>
                <w:szCs w:val="20"/>
              </w:rPr>
            </w:pPr>
          </w:p>
        </w:tc>
        <w:tc>
          <w:tcPr>
            <w:tcW w:w="1276" w:type="dxa"/>
          </w:tcPr>
          <w:p w14:paraId="3EE0596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3FD239B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7EFC8933"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39286F6D"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5F4772DA"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530DEF42" w14:textId="77777777" w:rsidR="00212FAB" w:rsidRPr="00212FAB" w:rsidRDefault="00212FAB" w:rsidP="00212FAB">
            <w:pPr>
              <w:pStyle w:val="a4"/>
              <w:jc w:val="both"/>
              <w:rPr>
                <w:rFonts w:ascii="Times New Roman" w:hAnsi="Times New Roman"/>
                <w:sz w:val="20"/>
                <w:szCs w:val="20"/>
              </w:rPr>
            </w:pPr>
          </w:p>
        </w:tc>
        <w:tc>
          <w:tcPr>
            <w:tcW w:w="732" w:type="dxa"/>
            <w:hideMark/>
          </w:tcPr>
          <w:p w14:paraId="58A09D8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4C91D9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281DF6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B639A2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71DA50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751F09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D8796E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5B5627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A8FC97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931EB8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B262E9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2D6B49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600B524D" w14:textId="77777777" w:rsidTr="00363475">
        <w:trPr>
          <w:trHeight w:val="300"/>
        </w:trPr>
        <w:tc>
          <w:tcPr>
            <w:tcW w:w="726" w:type="dxa"/>
            <w:vMerge w:val="restart"/>
            <w:hideMark/>
          </w:tcPr>
          <w:p w14:paraId="74DA323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1.2.3.</w:t>
            </w:r>
          </w:p>
        </w:tc>
        <w:tc>
          <w:tcPr>
            <w:tcW w:w="1559" w:type="dxa"/>
            <w:vMerge w:val="restart"/>
            <w:hideMark/>
          </w:tcPr>
          <w:p w14:paraId="71C4A3F1" w14:textId="77777777" w:rsidR="00212FAB" w:rsidRPr="00212FAB" w:rsidRDefault="00212FAB" w:rsidP="00212FAB">
            <w:pPr>
              <w:pStyle w:val="a4"/>
              <w:jc w:val="both"/>
              <w:rPr>
                <w:rFonts w:ascii="Times New Roman" w:hAnsi="Times New Roman"/>
                <w:sz w:val="20"/>
                <w:szCs w:val="20"/>
              </w:rPr>
            </w:pPr>
            <w:proofErr w:type="gramStart"/>
            <w:r w:rsidRPr="00212FAB">
              <w:rPr>
                <w:rFonts w:ascii="Times New Roman" w:hAnsi="Times New Roman"/>
                <w:sz w:val="20"/>
                <w:szCs w:val="20"/>
              </w:rPr>
              <w:t>Обновление  материально</w:t>
            </w:r>
            <w:proofErr w:type="gramEnd"/>
            <w:r w:rsidRPr="00212FAB">
              <w:rPr>
                <w:rFonts w:ascii="Times New Roman" w:hAnsi="Times New Roman"/>
                <w:sz w:val="20"/>
                <w:szCs w:val="20"/>
              </w:rPr>
              <w:t>-технической  базы для формирования у обучающихся современных технологических и гуманитарных навыков</w:t>
            </w:r>
          </w:p>
        </w:tc>
        <w:tc>
          <w:tcPr>
            <w:tcW w:w="1418" w:type="dxa"/>
            <w:vMerge w:val="restart"/>
          </w:tcPr>
          <w:p w14:paraId="1FD25774" w14:textId="77777777" w:rsidR="00212FAB" w:rsidRPr="00212FAB" w:rsidRDefault="00212FAB" w:rsidP="00212FAB">
            <w:pPr>
              <w:pStyle w:val="a4"/>
              <w:jc w:val="both"/>
              <w:rPr>
                <w:rFonts w:ascii="Times New Roman" w:hAnsi="Times New Roman"/>
                <w:sz w:val="20"/>
                <w:szCs w:val="20"/>
              </w:rPr>
            </w:pPr>
          </w:p>
        </w:tc>
        <w:tc>
          <w:tcPr>
            <w:tcW w:w="1276" w:type="dxa"/>
          </w:tcPr>
          <w:p w14:paraId="6371BD3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1D74595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13945C9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3DAFC0C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1A8267A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575" w:type="dxa"/>
            <w:vMerge w:val="restart"/>
            <w:hideMark/>
          </w:tcPr>
          <w:p w14:paraId="17D0679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3121C1A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770DE77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6B74F5D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1193" w:type="dxa"/>
            <w:vMerge w:val="restart"/>
            <w:hideMark/>
          </w:tcPr>
          <w:p w14:paraId="010791C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1A6FFE9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5587DB4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57F3022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425" w:type="dxa"/>
            <w:vMerge w:val="restart"/>
            <w:hideMark/>
          </w:tcPr>
          <w:p w14:paraId="20A6508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276B69D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5EC9069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610DED3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vAlign w:val="bottom"/>
            <w:hideMark/>
          </w:tcPr>
          <w:p w14:paraId="6E5289E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3 276,86</w:t>
            </w:r>
          </w:p>
        </w:tc>
        <w:tc>
          <w:tcPr>
            <w:tcW w:w="653" w:type="dxa"/>
            <w:vAlign w:val="bottom"/>
            <w:hideMark/>
          </w:tcPr>
          <w:p w14:paraId="6F81803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61FBBD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A75A0B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DA43BA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090D94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1 702,26</w:t>
            </w:r>
          </w:p>
        </w:tc>
        <w:tc>
          <w:tcPr>
            <w:tcW w:w="653" w:type="dxa"/>
            <w:vAlign w:val="bottom"/>
            <w:hideMark/>
          </w:tcPr>
          <w:p w14:paraId="1FEC0BF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774,60</w:t>
            </w:r>
          </w:p>
        </w:tc>
        <w:tc>
          <w:tcPr>
            <w:tcW w:w="653" w:type="dxa"/>
            <w:vAlign w:val="bottom"/>
            <w:hideMark/>
          </w:tcPr>
          <w:p w14:paraId="3D943C7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AE0F92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200,00</w:t>
            </w:r>
          </w:p>
        </w:tc>
        <w:tc>
          <w:tcPr>
            <w:tcW w:w="653" w:type="dxa"/>
            <w:vAlign w:val="bottom"/>
            <w:hideMark/>
          </w:tcPr>
          <w:p w14:paraId="23C3F98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200,00</w:t>
            </w:r>
          </w:p>
        </w:tc>
        <w:tc>
          <w:tcPr>
            <w:tcW w:w="653" w:type="dxa"/>
            <w:vAlign w:val="bottom"/>
            <w:hideMark/>
          </w:tcPr>
          <w:p w14:paraId="30499E1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200,00</w:t>
            </w:r>
          </w:p>
        </w:tc>
        <w:tc>
          <w:tcPr>
            <w:tcW w:w="653" w:type="dxa"/>
            <w:vAlign w:val="bottom"/>
            <w:hideMark/>
          </w:tcPr>
          <w:p w14:paraId="1341D81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200,00</w:t>
            </w:r>
          </w:p>
        </w:tc>
      </w:tr>
      <w:tr w:rsidR="00212FAB" w:rsidRPr="00212FAB" w14:paraId="63FD3DFA" w14:textId="77777777" w:rsidTr="00363475">
        <w:trPr>
          <w:trHeight w:val="431"/>
        </w:trPr>
        <w:tc>
          <w:tcPr>
            <w:tcW w:w="726" w:type="dxa"/>
            <w:vMerge/>
            <w:hideMark/>
          </w:tcPr>
          <w:p w14:paraId="2D61486A"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0823C854" w14:textId="77777777" w:rsidR="00212FAB" w:rsidRPr="00212FAB" w:rsidRDefault="00212FAB" w:rsidP="00212FAB">
            <w:pPr>
              <w:pStyle w:val="a4"/>
              <w:jc w:val="both"/>
              <w:rPr>
                <w:rFonts w:ascii="Times New Roman" w:hAnsi="Times New Roman"/>
                <w:sz w:val="20"/>
                <w:szCs w:val="20"/>
              </w:rPr>
            </w:pPr>
          </w:p>
        </w:tc>
        <w:tc>
          <w:tcPr>
            <w:tcW w:w="1418" w:type="dxa"/>
            <w:vMerge/>
          </w:tcPr>
          <w:p w14:paraId="5FC8EC5F" w14:textId="77777777" w:rsidR="00212FAB" w:rsidRPr="00212FAB" w:rsidRDefault="00212FAB" w:rsidP="00212FAB">
            <w:pPr>
              <w:pStyle w:val="a4"/>
              <w:jc w:val="both"/>
              <w:rPr>
                <w:rFonts w:ascii="Times New Roman" w:hAnsi="Times New Roman"/>
                <w:sz w:val="20"/>
                <w:szCs w:val="20"/>
              </w:rPr>
            </w:pPr>
          </w:p>
        </w:tc>
        <w:tc>
          <w:tcPr>
            <w:tcW w:w="1276" w:type="dxa"/>
          </w:tcPr>
          <w:p w14:paraId="3A20D8A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19240D82"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1726E65B"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4A5FF864"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5EC8EB2B"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5CF2BE7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1 568,63</w:t>
            </w:r>
          </w:p>
        </w:tc>
        <w:tc>
          <w:tcPr>
            <w:tcW w:w="653" w:type="dxa"/>
            <w:vAlign w:val="bottom"/>
            <w:hideMark/>
          </w:tcPr>
          <w:p w14:paraId="6781C00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7AFF25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3F0660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88792A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411142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1 568,63</w:t>
            </w:r>
          </w:p>
        </w:tc>
        <w:tc>
          <w:tcPr>
            <w:tcW w:w="653" w:type="dxa"/>
            <w:vAlign w:val="bottom"/>
            <w:hideMark/>
          </w:tcPr>
          <w:p w14:paraId="4E3E60E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A183DD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F08EBE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44E900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4F81C3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D5FEC6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1B58B9BE" w14:textId="77777777" w:rsidTr="00363475">
        <w:trPr>
          <w:trHeight w:val="600"/>
        </w:trPr>
        <w:tc>
          <w:tcPr>
            <w:tcW w:w="726" w:type="dxa"/>
            <w:vMerge/>
            <w:hideMark/>
          </w:tcPr>
          <w:p w14:paraId="053F84C1"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70D486EC" w14:textId="77777777" w:rsidR="00212FAB" w:rsidRPr="00212FAB" w:rsidRDefault="00212FAB" w:rsidP="00212FAB">
            <w:pPr>
              <w:pStyle w:val="a4"/>
              <w:jc w:val="both"/>
              <w:rPr>
                <w:rFonts w:ascii="Times New Roman" w:hAnsi="Times New Roman"/>
                <w:sz w:val="20"/>
                <w:szCs w:val="20"/>
              </w:rPr>
            </w:pPr>
          </w:p>
        </w:tc>
        <w:tc>
          <w:tcPr>
            <w:tcW w:w="1418" w:type="dxa"/>
            <w:vMerge/>
          </w:tcPr>
          <w:p w14:paraId="24490F63" w14:textId="77777777" w:rsidR="00212FAB" w:rsidRPr="00212FAB" w:rsidRDefault="00212FAB" w:rsidP="00212FAB">
            <w:pPr>
              <w:pStyle w:val="a4"/>
              <w:jc w:val="both"/>
              <w:rPr>
                <w:rFonts w:ascii="Times New Roman" w:hAnsi="Times New Roman"/>
                <w:sz w:val="20"/>
                <w:szCs w:val="20"/>
              </w:rPr>
            </w:pPr>
          </w:p>
        </w:tc>
        <w:tc>
          <w:tcPr>
            <w:tcW w:w="1276" w:type="dxa"/>
          </w:tcPr>
          <w:p w14:paraId="21E001F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29B90327"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39BACA82"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4DF7A0D0"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2FE11F42"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6A78FCB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48,52</w:t>
            </w:r>
          </w:p>
        </w:tc>
        <w:tc>
          <w:tcPr>
            <w:tcW w:w="653" w:type="dxa"/>
            <w:vAlign w:val="bottom"/>
            <w:hideMark/>
          </w:tcPr>
          <w:p w14:paraId="3E830AB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43EBDF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60B4C8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A83CB0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D10D2A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48,52</w:t>
            </w:r>
          </w:p>
        </w:tc>
        <w:tc>
          <w:tcPr>
            <w:tcW w:w="653" w:type="dxa"/>
            <w:vAlign w:val="bottom"/>
            <w:hideMark/>
          </w:tcPr>
          <w:p w14:paraId="696DA42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E3F96C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88840F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E31E49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B1AE43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1B22C4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10E4C56C" w14:textId="77777777" w:rsidTr="00363475">
        <w:trPr>
          <w:trHeight w:val="516"/>
        </w:trPr>
        <w:tc>
          <w:tcPr>
            <w:tcW w:w="726" w:type="dxa"/>
            <w:vMerge/>
            <w:hideMark/>
          </w:tcPr>
          <w:p w14:paraId="35DA78BA"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19565515" w14:textId="77777777" w:rsidR="00212FAB" w:rsidRPr="00212FAB" w:rsidRDefault="00212FAB" w:rsidP="00212FAB">
            <w:pPr>
              <w:pStyle w:val="a4"/>
              <w:jc w:val="both"/>
              <w:rPr>
                <w:rFonts w:ascii="Times New Roman" w:hAnsi="Times New Roman"/>
                <w:sz w:val="20"/>
                <w:szCs w:val="20"/>
              </w:rPr>
            </w:pPr>
          </w:p>
        </w:tc>
        <w:tc>
          <w:tcPr>
            <w:tcW w:w="1418" w:type="dxa"/>
            <w:vMerge/>
          </w:tcPr>
          <w:p w14:paraId="200AD47B" w14:textId="77777777" w:rsidR="00212FAB" w:rsidRPr="00212FAB" w:rsidRDefault="00212FAB" w:rsidP="00212FAB">
            <w:pPr>
              <w:pStyle w:val="a4"/>
              <w:jc w:val="both"/>
              <w:rPr>
                <w:rFonts w:ascii="Times New Roman" w:hAnsi="Times New Roman"/>
                <w:sz w:val="20"/>
                <w:szCs w:val="20"/>
              </w:rPr>
            </w:pPr>
          </w:p>
        </w:tc>
        <w:tc>
          <w:tcPr>
            <w:tcW w:w="1276" w:type="dxa"/>
          </w:tcPr>
          <w:p w14:paraId="5A8641F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6B9D3496"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08F73D81"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0FFF3DA1"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4DEC1311"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74A45B4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1 659,71</w:t>
            </w:r>
          </w:p>
        </w:tc>
        <w:tc>
          <w:tcPr>
            <w:tcW w:w="653" w:type="dxa"/>
            <w:vAlign w:val="bottom"/>
            <w:hideMark/>
          </w:tcPr>
          <w:p w14:paraId="604D8B8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9EF903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67D633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353A31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AA3D9E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85,11</w:t>
            </w:r>
          </w:p>
        </w:tc>
        <w:tc>
          <w:tcPr>
            <w:tcW w:w="653" w:type="dxa"/>
            <w:vAlign w:val="bottom"/>
            <w:hideMark/>
          </w:tcPr>
          <w:p w14:paraId="1AEC6AF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774,60</w:t>
            </w:r>
          </w:p>
        </w:tc>
        <w:tc>
          <w:tcPr>
            <w:tcW w:w="653" w:type="dxa"/>
            <w:vAlign w:val="bottom"/>
            <w:hideMark/>
          </w:tcPr>
          <w:p w14:paraId="7AD1121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1B1218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200,00</w:t>
            </w:r>
          </w:p>
        </w:tc>
        <w:tc>
          <w:tcPr>
            <w:tcW w:w="653" w:type="dxa"/>
            <w:vAlign w:val="bottom"/>
            <w:hideMark/>
          </w:tcPr>
          <w:p w14:paraId="4360120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200,00</w:t>
            </w:r>
          </w:p>
        </w:tc>
        <w:tc>
          <w:tcPr>
            <w:tcW w:w="653" w:type="dxa"/>
            <w:vAlign w:val="bottom"/>
            <w:hideMark/>
          </w:tcPr>
          <w:p w14:paraId="57A09C8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200,00</w:t>
            </w:r>
          </w:p>
        </w:tc>
        <w:tc>
          <w:tcPr>
            <w:tcW w:w="653" w:type="dxa"/>
            <w:vAlign w:val="bottom"/>
            <w:hideMark/>
          </w:tcPr>
          <w:p w14:paraId="47A1451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200,00</w:t>
            </w:r>
          </w:p>
        </w:tc>
      </w:tr>
      <w:tr w:rsidR="00212FAB" w:rsidRPr="00212FAB" w14:paraId="3A624E57" w14:textId="77777777" w:rsidTr="00363475">
        <w:trPr>
          <w:trHeight w:val="490"/>
        </w:trPr>
        <w:tc>
          <w:tcPr>
            <w:tcW w:w="726" w:type="dxa"/>
            <w:vMerge/>
            <w:hideMark/>
          </w:tcPr>
          <w:p w14:paraId="337684F2"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64D7010B" w14:textId="77777777" w:rsidR="00212FAB" w:rsidRPr="00212FAB" w:rsidRDefault="00212FAB" w:rsidP="00212FAB">
            <w:pPr>
              <w:pStyle w:val="a4"/>
              <w:jc w:val="both"/>
              <w:rPr>
                <w:rFonts w:ascii="Times New Roman" w:hAnsi="Times New Roman"/>
                <w:sz w:val="20"/>
                <w:szCs w:val="20"/>
              </w:rPr>
            </w:pPr>
          </w:p>
        </w:tc>
        <w:tc>
          <w:tcPr>
            <w:tcW w:w="1418" w:type="dxa"/>
            <w:vMerge/>
          </w:tcPr>
          <w:p w14:paraId="274FE7A0" w14:textId="77777777" w:rsidR="00212FAB" w:rsidRPr="00212FAB" w:rsidRDefault="00212FAB" w:rsidP="00212FAB">
            <w:pPr>
              <w:pStyle w:val="a4"/>
              <w:jc w:val="both"/>
              <w:rPr>
                <w:rFonts w:ascii="Times New Roman" w:hAnsi="Times New Roman"/>
                <w:sz w:val="20"/>
                <w:szCs w:val="20"/>
              </w:rPr>
            </w:pPr>
          </w:p>
        </w:tc>
        <w:tc>
          <w:tcPr>
            <w:tcW w:w="1276" w:type="dxa"/>
          </w:tcPr>
          <w:p w14:paraId="3F75BCC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22D87F2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6692D8FA"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2A9AD88C"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117231A7"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64E78F62" w14:textId="77777777" w:rsidR="00212FAB" w:rsidRPr="00212FAB" w:rsidRDefault="00212FAB" w:rsidP="00212FAB">
            <w:pPr>
              <w:pStyle w:val="a4"/>
              <w:jc w:val="both"/>
              <w:rPr>
                <w:rFonts w:ascii="Times New Roman" w:hAnsi="Times New Roman"/>
                <w:sz w:val="20"/>
                <w:szCs w:val="20"/>
              </w:rPr>
            </w:pPr>
          </w:p>
        </w:tc>
        <w:tc>
          <w:tcPr>
            <w:tcW w:w="732" w:type="dxa"/>
            <w:hideMark/>
          </w:tcPr>
          <w:p w14:paraId="227499E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E4079E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A913DA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0F611A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B0FBDB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5EDAFC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A7D5C2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6443AF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2974C4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15545B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F611B4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B5F844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69C408F8" w14:textId="77777777" w:rsidTr="00363475">
        <w:trPr>
          <w:trHeight w:val="300"/>
        </w:trPr>
        <w:tc>
          <w:tcPr>
            <w:tcW w:w="726" w:type="dxa"/>
            <w:vMerge w:val="restart"/>
            <w:hideMark/>
          </w:tcPr>
          <w:p w14:paraId="6864426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1.2.4.</w:t>
            </w:r>
          </w:p>
        </w:tc>
        <w:tc>
          <w:tcPr>
            <w:tcW w:w="1559" w:type="dxa"/>
            <w:vMerge w:val="restart"/>
            <w:hideMark/>
          </w:tcPr>
          <w:p w14:paraId="69558C9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 xml:space="preserve">"Модернизация системы общего образования" (капитальный ремонт МБОУ СОШ № 3 </w:t>
            </w:r>
            <w:proofErr w:type="spellStart"/>
            <w:r w:rsidRPr="00212FAB">
              <w:rPr>
                <w:rFonts w:ascii="Times New Roman" w:hAnsi="Times New Roman" w:cs="Times New Roman"/>
                <w:sz w:val="20"/>
                <w:szCs w:val="20"/>
              </w:rPr>
              <w:t>г.Завитинска</w:t>
            </w:r>
            <w:proofErr w:type="spellEnd"/>
            <w:r w:rsidRPr="00212FAB">
              <w:rPr>
                <w:rFonts w:ascii="Times New Roman" w:hAnsi="Times New Roman" w:cs="Times New Roman"/>
                <w:sz w:val="20"/>
                <w:szCs w:val="20"/>
              </w:rPr>
              <w:t>)</w:t>
            </w:r>
          </w:p>
        </w:tc>
        <w:tc>
          <w:tcPr>
            <w:tcW w:w="1418" w:type="dxa"/>
            <w:vMerge w:val="restart"/>
          </w:tcPr>
          <w:p w14:paraId="11FE7444" w14:textId="77777777" w:rsidR="00212FAB" w:rsidRPr="00212FAB" w:rsidRDefault="00212FAB" w:rsidP="00212FAB">
            <w:pPr>
              <w:pStyle w:val="a4"/>
              <w:jc w:val="both"/>
              <w:rPr>
                <w:rFonts w:ascii="Times New Roman" w:hAnsi="Times New Roman"/>
                <w:sz w:val="20"/>
                <w:szCs w:val="20"/>
              </w:rPr>
            </w:pPr>
          </w:p>
        </w:tc>
        <w:tc>
          <w:tcPr>
            <w:tcW w:w="1276" w:type="dxa"/>
          </w:tcPr>
          <w:p w14:paraId="69BF032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5FE9070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005</w:t>
            </w:r>
          </w:p>
        </w:tc>
        <w:tc>
          <w:tcPr>
            <w:tcW w:w="575" w:type="dxa"/>
            <w:vMerge w:val="restart"/>
            <w:hideMark/>
          </w:tcPr>
          <w:p w14:paraId="09C0385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0702</w:t>
            </w:r>
          </w:p>
        </w:tc>
        <w:tc>
          <w:tcPr>
            <w:tcW w:w="1193" w:type="dxa"/>
            <w:vMerge w:val="restart"/>
            <w:hideMark/>
          </w:tcPr>
          <w:p w14:paraId="2E3D56E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59.1.02.10920; 59.1.02.97047</w:t>
            </w:r>
          </w:p>
        </w:tc>
        <w:tc>
          <w:tcPr>
            <w:tcW w:w="425" w:type="dxa"/>
            <w:vMerge w:val="restart"/>
            <w:hideMark/>
          </w:tcPr>
          <w:p w14:paraId="023C208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57B8CCD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6797EA6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4A07E05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vAlign w:val="bottom"/>
            <w:hideMark/>
          </w:tcPr>
          <w:p w14:paraId="2B360D3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26 740,77</w:t>
            </w:r>
          </w:p>
        </w:tc>
        <w:tc>
          <w:tcPr>
            <w:tcW w:w="653" w:type="dxa"/>
            <w:vAlign w:val="bottom"/>
            <w:hideMark/>
          </w:tcPr>
          <w:p w14:paraId="53A51BB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025328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E10CA0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523259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066F3A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89EB5B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BAE427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26 740,77</w:t>
            </w:r>
          </w:p>
        </w:tc>
        <w:tc>
          <w:tcPr>
            <w:tcW w:w="653" w:type="dxa"/>
            <w:vAlign w:val="bottom"/>
            <w:hideMark/>
          </w:tcPr>
          <w:p w14:paraId="3737A06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C1231F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114A03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F520CD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04C93B1D" w14:textId="77777777" w:rsidTr="00363475">
        <w:trPr>
          <w:trHeight w:val="431"/>
        </w:trPr>
        <w:tc>
          <w:tcPr>
            <w:tcW w:w="726" w:type="dxa"/>
            <w:vMerge/>
            <w:hideMark/>
          </w:tcPr>
          <w:p w14:paraId="20990303"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91559AA" w14:textId="77777777" w:rsidR="00212FAB" w:rsidRPr="00212FAB" w:rsidRDefault="00212FAB" w:rsidP="00212FAB">
            <w:pPr>
              <w:pStyle w:val="a4"/>
              <w:jc w:val="both"/>
              <w:rPr>
                <w:rFonts w:ascii="Times New Roman" w:hAnsi="Times New Roman"/>
                <w:sz w:val="20"/>
                <w:szCs w:val="20"/>
              </w:rPr>
            </w:pPr>
          </w:p>
        </w:tc>
        <w:tc>
          <w:tcPr>
            <w:tcW w:w="1418" w:type="dxa"/>
            <w:vMerge/>
          </w:tcPr>
          <w:p w14:paraId="331DA4DA" w14:textId="77777777" w:rsidR="00212FAB" w:rsidRPr="00212FAB" w:rsidRDefault="00212FAB" w:rsidP="00212FAB">
            <w:pPr>
              <w:pStyle w:val="a4"/>
              <w:jc w:val="both"/>
              <w:rPr>
                <w:rFonts w:ascii="Times New Roman" w:hAnsi="Times New Roman"/>
                <w:sz w:val="20"/>
                <w:szCs w:val="20"/>
              </w:rPr>
            </w:pPr>
          </w:p>
        </w:tc>
        <w:tc>
          <w:tcPr>
            <w:tcW w:w="1276" w:type="dxa"/>
          </w:tcPr>
          <w:p w14:paraId="134A0DB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1AFD3379"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7EAC6472"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36967229"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44A65567"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3C27275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51CDCB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F4B52F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7BA66F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50D8D4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3F13AA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862EC8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619FB0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DBFDD2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495434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D4276D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9D53E7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37D101DC" w14:textId="77777777" w:rsidTr="00363475">
        <w:trPr>
          <w:trHeight w:val="600"/>
        </w:trPr>
        <w:tc>
          <w:tcPr>
            <w:tcW w:w="726" w:type="dxa"/>
            <w:vMerge/>
            <w:hideMark/>
          </w:tcPr>
          <w:p w14:paraId="36ED74B8"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4EA37EA0" w14:textId="77777777" w:rsidR="00212FAB" w:rsidRPr="00212FAB" w:rsidRDefault="00212FAB" w:rsidP="00212FAB">
            <w:pPr>
              <w:pStyle w:val="a4"/>
              <w:jc w:val="both"/>
              <w:rPr>
                <w:rFonts w:ascii="Times New Roman" w:hAnsi="Times New Roman"/>
                <w:sz w:val="20"/>
                <w:szCs w:val="20"/>
              </w:rPr>
            </w:pPr>
          </w:p>
        </w:tc>
        <w:tc>
          <w:tcPr>
            <w:tcW w:w="1418" w:type="dxa"/>
            <w:vMerge/>
          </w:tcPr>
          <w:p w14:paraId="713D9A69" w14:textId="77777777" w:rsidR="00212FAB" w:rsidRPr="00212FAB" w:rsidRDefault="00212FAB" w:rsidP="00212FAB">
            <w:pPr>
              <w:pStyle w:val="a4"/>
              <w:jc w:val="both"/>
              <w:rPr>
                <w:rFonts w:ascii="Times New Roman" w:hAnsi="Times New Roman"/>
                <w:sz w:val="20"/>
                <w:szCs w:val="20"/>
              </w:rPr>
            </w:pPr>
          </w:p>
        </w:tc>
        <w:tc>
          <w:tcPr>
            <w:tcW w:w="1276" w:type="dxa"/>
          </w:tcPr>
          <w:p w14:paraId="6359A9A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01CD4628"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3B0916A4"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66B66E90"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7FBC8B1C"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7F31BA9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25 938,55</w:t>
            </w:r>
          </w:p>
        </w:tc>
        <w:tc>
          <w:tcPr>
            <w:tcW w:w="653" w:type="dxa"/>
            <w:vAlign w:val="bottom"/>
            <w:hideMark/>
          </w:tcPr>
          <w:p w14:paraId="31D011C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647519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912EF1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66A42C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58FCF5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9110AC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DD8330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25 938,55</w:t>
            </w:r>
          </w:p>
        </w:tc>
        <w:tc>
          <w:tcPr>
            <w:tcW w:w="653" w:type="dxa"/>
            <w:vAlign w:val="bottom"/>
            <w:hideMark/>
          </w:tcPr>
          <w:p w14:paraId="6A2AD4E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837A7A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A264D9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A7B50A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51572810" w14:textId="77777777" w:rsidTr="00363475">
        <w:trPr>
          <w:trHeight w:val="516"/>
        </w:trPr>
        <w:tc>
          <w:tcPr>
            <w:tcW w:w="726" w:type="dxa"/>
            <w:vMerge/>
            <w:hideMark/>
          </w:tcPr>
          <w:p w14:paraId="684138CD"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92CEF2F" w14:textId="77777777" w:rsidR="00212FAB" w:rsidRPr="00212FAB" w:rsidRDefault="00212FAB" w:rsidP="00212FAB">
            <w:pPr>
              <w:pStyle w:val="a4"/>
              <w:jc w:val="both"/>
              <w:rPr>
                <w:rFonts w:ascii="Times New Roman" w:hAnsi="Times New Roman"/>
                <w:sz w:val="20"/>
                <w:szCs w:val="20"/>
              </w:rPr>
            </w:pPr>
          </w:p>
        </w:tc>
        <w:tc>
          <w:tcPr>
            <w:tcW w:w="1418" w:type="dxa"/>
            <w:vMerge/>
          </w:tcPr>
          <w:p w14:paraId="3BE0A854" w14:textId="77777777" w:rsidR="00212FAB" w:rsidRPr="00212FAB" w:rsidRDefault="00212FAB" w:rsidP="00212FAB">
            <w:pPr>
              <w:pStyle w:val="a4"/>
              <w:jc w:val="both"/>
              <w:rPr>
                <w:rFonts w:ascii="Times New Roman" w:hAnsi="Times New Roman"/>
                <w:sz w:val="20"/>
                <w:szCs w:val="20"/>
              </w:rPr>
            </w:pPr>
          </w:p>
        </w:tc>
        <w:tc>
          <w:tcPr>
            <w:tcW w:w="1276" w:type="dxa"/>
          </w:tcPr>
          <w:p w14:paraId="34A6789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716CAC57"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711C78FE"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6C5A9DFC"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6B6BB42C"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1DEBDDE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802,22</w:t>
            </w:r>
          </w:p>
        </w:tc>
        <w:tc>
          <w:tcPr>
            <w:tcW w:w="653" w:type="dxa"/>
            <w:vAlign w:val="bottom"/>
            <w:hideMark/>
          </w:tcPr>
          <w:p w14:paraId="7CAD436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E00C29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E3680A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BF2B0C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873C26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BF54DD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CB8374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802,22</w:t>
            </w:r>
          </w:p>
        </w:tc>
        <w:tc>
          <w:tcPr>
            <w:tcW w:w="653" w:type="dxa"/>
            <w:vAlign w:val="bottom"/>
            <w:hideMark/>
          </w:tcPr>
          <w:p w14:paraId="422E6B0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9CCAE4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C47BA1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6BB7A7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7063F5BD" w14:textId="77777777" w:rsidTr="00363475">
        <w:trPr>
          <w:trHeight w:val="490"/>
        </w:trPr>
        <w:tc>
          <w:tcPr>
            <w:tcW w:w="726" w:type="dxa"/>
            <w:vMerge/>
            <w:hideMark/>
          </w:tcPr>
          <w:p w14:paraId="17A8C40F"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4076298C" w14:textId="77777777" w:rsidR="00212FAB" w:rsidRPr="00212FAB" w:rsidRDefault="00212FAB" w:rsidP="00212FAB">
            <w:pPr>
              <w:pStyle w:val="a4"/>
              <w:jc w:val="both"/>
              <w:rPr>
                <w:rFonts w:ascii="Times New Roman" w:hAnsi="Times New Roman"/>
                <w:sz w:val="20"/>
                <w:szCs w:val="20"/>
              </w:rPr>
            </w:pPr>
          </w:p>
        </w:tc>
        <w:tc>
          <w:tcPr>
            <w:tcW w:w="1418" w:type="dxa"/>
            <w:vMerge/>
          </w:tcPr>
          <w:p w14:paraId="1024BF3F" w14:textId="77777777" w:rsidR="00212FAB" w:rsidRPr="00212FAB" w:rsidRDefault="00212FAB" w:rsidP="00212FAB">
            <w:pPr>
              <w:pStyle w:val="a4"/>
              <w:jc w:val="both"/>
              <w:rPr>
                <w:rFonts w:ascii="Times New Roman" w:hAnsi="Times New Roman"/>
                <w:sz w:val="20"/>
                <w:szCs w:val="20"/>
              </w:rPr>
            </w:pPr>
          </w:p>
        </w:tc>
        <w:tc>
          <w:tcPr>
            <w:tcW w:w="1276" w:type="dxa"/>
          </w:tcPr>
          <w:p w14:paraId="6CC9902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0BAB1D5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lastRenderedPageBreak/>
              <w:t>источники</w:t>
            </w:r>
          </w:p>
        </w:tc>
        <w:tc>
          <w:tcPr>
            <w:tcW w:w="500" w:type="dxa"/>
            <w:vMerge/>
            <w:hideMark/>
          </w:tcPr>
          <w:p w14:paraId="3E90E32D"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57681003"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4E3B14B0"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4B95765C" w14:textId="77777777" w:rsidR="00212FAB" w:rsidRPr="00212FAB" w:rsidRDefault="00212FAB" w:rsidP="00212FAB">
            <w:pPr>
              <w:pStyle w:val="a4"/>
              <w:jc w:val="both"/>
              <w:rPr>
                <w:rFonts w:ascii="Times New Roman" w:hAnsi="Times New Roman"/>
                <w:sz w:val="20"/>
                <w:szCs w:val="20"/>
              </w:rPr>
            </w:pPr>
          </w:p>
        </w:tc>
        <w:tc>
          <w:tcPr>
            <w:tcW w:w="732" w:type="dxa"/>
            <w:hideMark/>
          </w:tcPr>
          <w:p w14:paraId="3FEA79C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14E45F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2DE246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F27C5A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3D5AA8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6FAB16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A74085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070E89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697D3C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9A45AD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13E2F3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9A5957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52FF307E" w14:textId="77777777" w:rsidTr="00363475">
        <w:trPr>
          <w:trHeight w:val="300"/>
        </w:trPr>
        <w:tc>
          <w:tcPr>
            <w:tcW w:w="726" w:type="dxa"/>
            <w:vMerge w:val="restart"/>
            <w:hideMark/>
          </w:tcPr>
          <w:p w14:paraId="45D746A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1.25.</w:t>
            </w:r>
          </w:p>
        </w:tc>
        <w:tc>
          <w:tcPr>
            <w:tcW w:w="1559" w:type="dxa"/>
            <w:vMerge w:val="restart"/>
            <w:hideMark/>
          </w:tcPr>
          <w:p w14:paraId="6EBF2DCA" w14:textId="77777777" w:rsidR="00212FAB" w:rsidRPr="00212FAB" w:rsidRDefault="00212FAB" w:rsidP="00212FAB">
            <w:pPr>
              <w:pStyle w:val="a4"/>
              <w:jc w:val="both"/>
              <w:rPr>
                <w:rFonts w:ascii="Times New Roman" w:hAnsi="Times New Roman"/>
                <w:sz w:val="20"/>
                <w:szCs w:val="20"/>
              </w:rPr>
            </w:pPr>
            <w:proofErr w:type="gramStart"/>
            <w:r w:rsidRPr="00212FAB">
              <w:rPr>
                <w:rFonts w:ascii="Times New Roman" w:hAnsi="Times New Roman"/>
                <w:sz w:val="20"/>
                <w:szCs w:val="20"/>
              </w:rPr>
              <w:t>Организация  и</w:t>
            </w:r>
            <w:proofErr w:type="gramEnd"/>
            <w:r w:rsidRPr="00212FAB">
              <w:rPr>
                <w:rFonts w:ascii="Times New Roman" w:hAnsi="Times New Roman"/>
                <w:sz w:val="20"/>
                <w:szCs w:val="20"/>
              </w:rPr>
              <w:t xml:space="preserve"> проведение  мероприятий по благоустройству  территорий  общеобразовательных  организаций</w:t>
            </w:r>
          </w:p>
        </w:tc>
        <w:tc>
          <w:tcPr>
            <w:tcW w:w="1418" w:type="dxa"/>
            <w:vMerge w:val="restart"/>
          </w:tcPr>
          <w:p w14:paraId="374CA182" w14:textId="77777777" w:rsidR="00212FAB" w:rsidRPr="00212FAB" w:rsidRDefault="00212FAB" w:rsidP="00212FAB">
            <w:pPr>
              <w:pStyle w:val="a4"/>
              <w:jc w:val="both"/>
              <w:rPr>
                <w:rFonts w:ascii="Times New Roman" w:hAnsi="Times New Roman"/>
                <w:sz w:val="20"/>
                <w:szCs w:val="20"/>
              </w:rPr>
            </w:pPr>
          </w:p>
        </w:tc>
        <w:tc>
          <w:tcPr>
            <w:tcW w:w="1276" w:type="dxa"/>
          </w:tcPr>
          <w:p w14:paraId="11DCCD4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5EBBB01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005</w:t>
            </w:r>
          </w:p>
        </w:tc>
        <w:tc>
          <w:tcPr>
            <w:tcW w:w="575" w:type="dxa"/>
            <w:vMerge w:val="restart"/>
            <w:hideMark/>
          </w:tcPr>
          <w:p w14:paraId="6160903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0702</w:t>
            </w:r>
          </w:p>
        </w:tc>
        <w:tc>
          <w:tcPr>
            <w:tcW w:w="1193" w:type="dxa"/>
            <w:vMerge w:val="restart"/>
            <w:hideMark/>
          </w:tcPr>
          <w:p w14:paraId="508990F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59.1.</w:t>
            </w:r>
            <w:proofErr w:type="gramStart"/>
            <w:r w:rsidRPr="00212FAB">
              <w:rPr>
                <w:rFonts w:ascii="Times New Roman" w:hAnsi="Times New Roman" w:cs="Times New Roman"/>
                <w:sz w:val="20"/>
                <w:szCs w:val="20"/>
              </w:rPr>
              <w:t>02.S</w:t>
            </w:r>
            <w:proofErr w:type="gramEnd"/>
            <w:r w:rsidRPr="00212FAB">
              <w:rPr>
                <w:rFonts w:ascii="Times New Roman" w:hAnsi="Times New Roman" w:cs="Times New Roman"/>
                <w:sz w:val="20"/>
                <w:szCs w:val="20"/>
              </w:rPr>
              <w:t>8570</w:t>
            </w:r>
          </w:p>
        </w:tc>
        <w:tc>
          <w:tcPr>
            <w:tcW w:w="425" w:type="dxa"/>
            <w:vMerge w:val="restart"/>
            <w:hideMark/>
          </w:tcPr>
          <w:p w14:paraId="488ACDF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100C30B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3EB6520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p w14:paraId="73756CB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vAlign w:val="bottom"/>
            <w:hideMark/>
          </w:tcPr>
          <w:p w14:paraId="7AD8C60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2 061,86</w:t>
            </w:r>
          </w:p>
        </w:tc>
        <w:tc>
          <w:tcPr>
            <w:tcW w:w="653" w:type="dxa"/>
            <w:vAlign w:val="bottom"/>
            <w:hideMark/>
          </w:tcPr>
          <w:p w14:paraId="6932E0A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FE0365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792584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450F15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0463DE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1C2082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BBFD1A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2 061,86</w:t>
            </w:r>
          </w:p>
        </w:tc>
        <w:tc>
          <w:tcPr>
            <w:tcW w:w="653" w:type="dxa"/>
            <w:vAlign w:val="bottom"/>
            <w:hideMark/>
          </w:tcPr>
          <w:p w14:paraId="68DBD04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3D3473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B5F944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CC8EB7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01A9432E" w14:textId="77777777" w:rsidTr="00363475">
        <w:trPr>
          <w:trHeight w:val="431"/>
        </w:trPr>
        <w:tc>
          <w:tcPr>
            <w:tcW w:w="726" w:type="dxa"/>
            <w:vMerge/>
            <w:hideMark/>
          </w:tcPr>
          <w:p w14:paraId="22F424F2"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0B3A2338" w14:textId="77777777" w:rsidR="00212FAB" w:rsidRPr="00212FAB" w:rsidRDefault="00212FAB" w:rsidP="00212FAB">
            <w:pPr>
              <w:pStyle w:val="a4"/>
              <w:jc w:val="both"/>
              <w:rPr>
                <w:rFonts w:ascii="Times New Roman" w:hAnsi="Times New Roman"/>
                <w:sz w:val="20"/>
                <w:szCs w:val="20"/>
              </w:rPr>
            </w:pPr>
          </w:p>
        </w:tc>
        <w:tc>
          <w:tcPr>
            <w:tcW w:w="1418" w:type="dxa"/>
            <w:vMerge/>
          </w:tcPr>
          <w:p w14:paraId="5065E3E0" w14:textId="77777777" w:rsidR="00212FAB" w:rsidRPr="00212FAB" w:rsidRDefault="00212FAB" w:rsidP="00212FAB">
            <w:pPr>
              <w:pStyle w:val="a4"/>
              <w:jc w:val="both"/>
              <w:rPr>
                <w:rFonts w:ascii="Times New Roman" w:hAnsi="Times New Roman"/>
                <w:sz w:val="20"/>
                <w:szCs w:val="20"/>
              </w:rPr>
            </w:pPr>
          </w:p>
        </w:tc>
        <w:tc>
          <w:tcPr>
            <w:tcW w:w="1276" w:type="dxa"/>
          </w:tcPr>
          <w:p w14:paraId="6FE3DB9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136D3509"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5F985ED4"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737ACC92"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4906E9E9"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294866A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99650A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6A0336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AE0435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883591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1FC7E2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E81432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FF977C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0759E0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B3C795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A07CFA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8B70E3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412815E6" w14:textId="77777777" w:rsidTr="00363475">
        <w:trPr>
          <w:trHeight w:val="600"/>
        </w:trPr>
        <w:tc>
          <w:tcPr>
            <w:tcW w:w="726" w:type="dxa"/>
            <w:vMerge/>
            <w:hideMark/>
          </w:tcPr>
          <w:p w14:paraId="5582DE1A"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188F7399" w14:textId="77777777" w:rsidR="00212FAB" w:rsidRPr="00212FAB" w:rsidRDefault="00212FAB" w:rsidP="00212FAB">
            <w:pPr>
              <w:pStyle w:val="a4"/>
              <w:jc w:val="both"/>
              <w:rPr>
                <w:rFonts w:ascii="Times New Roman" w:hAnsi="Times New Roman"/>
                <w:sz w:val="20"/>
                <w:szCs w:val="20"/>
              </w:rPr>
            </w:pPr>
          </w:p>
        </w:tc>
        <w:tc>
          <w:tcPr>
            <w:tcW w:w="1418" w:type="dxa"/>
            <w:vMerge/>
          </w:tcPr>
          <w:p w14:paraId="525285F4" w14:textId="77777777" w:rsidR="00212FAB" w:rsidRPr="00212FAB" w:rsidRDefault="00212FAB" w:rsidP="00212FAB">
            <w:pPr>
              <w:pStyle w:val="a4"/>
              <w:jc w:val="both"/>
              <w:rPr>
                <w:rFonts w:ascii="Times New Roman" w:hAnsi="Times New Roman"/>
                <w:sz w:val="20"/>
                <w:szCs w:val="20"/>
              </w:rPr>
            </w:pPr>
          </w:p>
        </w:tc>
        <w:tc>
          <w:tcPr>
            <w:tcW w:w="1276" w:type="dxa"/>
          </w:tcPr>
          <w:p w14:paraId="42E9C58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1D4B5E07"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6F62FCCB"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4388F82C"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78A596B5"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03939F1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2 000,00</w:t>
            </w:r>
          </w:p>
        </w:tc>
        <w:tc>
          <w:tcPr>
            <w:tcW w:w="653" w:type="dxa"/>
            <w:vAlign w:val="bottom"/>
            <w:hideMark/>
          </w:tcPr>
          <w:p w14:paraId="514AAFE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94A675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66B403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B8B15A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1CAB72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8E14D4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65F5FC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2 000,00</w:t>
            </w:r>
          </w:p>
        </w:tc>
        <w:tc>
          <w:tcPr>
            <w:tcW w:w="653" w:type="dxa"/>
            <w:vAlign w:val="bottom"/>
            <w:hideMark/>
          </w:tcPr>
          <w:p w14:paraId="53EB640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86A87D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9E913C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DA86B4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28D28E1C" w14:textId="77777777" w:rsidTr="00363475">
        <w:trPr>
          <w:trHeight w:val="516"/>
        </w:trPr>
        <w:tc>
          <w:tcPr>
            <w:tcW w:w="726" w:type="dxa"/>
            <w:vMerge/>
            <w:hideMark/>
          </w:tcPr>
          <w:p w14:paraId="39DCFEAF"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6E234927" w14:textId="77777777" w:rsidR="00212FAB" w:rsidRPr="00212FAB" w:rsidRDefault="00212FAB" w:rsidP="00212FAB">
            <w:pPr>
              <w:pStyle w:val="a4"/>
              <w:jc w:val="both"/>
              <w:rPr>
                <w:rFonts w:ascii="Times New Roman" w:hAnsi="Times New Roman"/>
                <w:sz w:val="20"/>
                <w:szCs w:val="20"/>
              </w:rPr>
            </w:pPr>
          </w:p>
        </w:tc>
        <w:tc>
          <w:tcPr>
            <w:tcW w:w="1418" w:type="dxa"/>
            <w:vMerge/>
          </w:tcPr>
          <w:p w14:paraId="5ABA453E" w14:textId="77777777" w:rsidR="00212FAB" w:rsidRPr="00212FAB" w:rsidRDefault="00212FAB" w:rsidP="00212FAB">
            <w:pPr>
              <w:pStyle w:val="a4"/>
              <w:jc w:val="both"/>
              <w:rPr>
                <w:rFonts w:ascii="Times New Roman" w:hAnsi="Times New Roman"/>
                <w:sz w:val="20"/>
                <w:szCs w:val="20"/>
              </w:rPr>
            </w:pPr>
          </w:p>
        </w:tc>
        <w:tc>
          <w:tcPr>
            <w:tcW w:w="1276" w:type="dxa"/>
          </w:tcPr>
          <w:p w14:paraId="36FF40E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7969AE8A"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6659CF0E"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1E692DB8"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440BB952"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10D1519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61,86</w:t>
            </w:r>
          </w:p>
        </w:tc>
        <w:tc>
          <w:tcPr>
            <w:tcW w:w="653" w:type="dxa"/>
            <w:vAlign w:val="bottom"/>
            <w:hideMark/>
          </w:tcPr>
          <w:p w14:paraId="4933B65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FE61E8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A2F4BB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3775C7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522ACD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E4DF17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F34A2D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61,86</w:t>
            </w:r>
          </w:p>
        </w:tc>
        <w:tc>
          <w:tcPr>
            <w:tcW w:w="653" w:type="dxa"/>
            <w:vAlign w:val="bottom"/>
            <w:hideMark/>
          </w:tcPr>
          <w:p w14:paraId="0157F8B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6EC1E9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B5EC94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E5D354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20956EE7" w14:textId="77777777" w:rsidTr="00363475">
        <w:trPr>
          <w:trHeight w:val="490"/>
        </w:trPr>
        <w:tc>
          <w:tcPr>
            <w:tcW w:w="726" w:type="dxa"/>
            <w:vMerge/>
            <w:hideMark/>
          </w:tcPr>
          <w:p w14:paraId="30A2986C"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68BE2F50" w14:textId="77777777" w:rsidR="00212FAB" w:rsidRPr="00212FAB" w:rsidRDefault="00212FAB" w:rsidP="00212FAB">
            <w:pPr>
              <w:pStyle w:val="a4"/>
              <w:jc w:val="both"/>
              <w:rPr>
                <w:rFonts w:ascii="Times New Roman" w:hAnsi="Times New Roman"/>
                <w:sz w:val="20"/>
                <w:szCs w:val="20"/>
              </w:rPr>
            </w:pPr>
          </w:p>
        </w:tc>
        <w:tc>
          <w:tcPr>
            <w:tcW w:w="1418" w:type="dxa"/>
            <w:vMerge/>
          </w:tcPr>
          <w:p w14:paraId="632A0639" w14:textId="77777777" w:rsidR="00212FAB" w:rsidRPr="00212FAB" w:rsidRDefault="00212FAB" w:rsidP="00212FAB">
            <w:pPr>
              <w:pStyle w:val="a4"/>
              <w:jc w:val="both"/>
              <w:rPr>
                <w:rFonts w:ascii="Times New Roman" w:hAnsi="Times New Roman"/>
                <w:sz w:val="20"/>
                <w:szCs w:val="20"/>
              </w:rPr>
            </w:pPr>
          </w:p>
        </w:tc>
        <w:tc>
          <w:tcPr>
            <w:tcW w:w="1276" w:type="dxa"/>
          </w:tcPr>
          <w:p w14:paraId="5E3DA3B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7DBE18E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00CEB1C3"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148636EC"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7BF5AE3C"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1B2A2979" w14:textId="77777777" w:rsidR="00212FAB" w:rsidRPr="00212FAB" w:rsidRDefault="00212FAB" w:rsidP="00212FAB">
            <w:pPr>
              <w:pStyle w:val="a4"/>
              <w:jc w:val="both"/>
              <w:rPr>
                <w:rFonts w:ascii="Times New Roman" w:hAnsi="Times New Roman"/>
                <w:sz w:val="20"/>
                <w:szCs w:val="20"/>
              </w:rPr>
            </w:pPr>
          </w:p>
        </w:tc>
        <w:tc>
          <w:tcPr>
            <w:tcW w:w="732" w:type="dxa"/>
            <w:hideMark/>
          </w:tcPr>
          <w:p w14:paraId="3B85D7F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8BA930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8A7D9F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A6107A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76FA3B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0E80AE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0F729F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510DD3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303640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421C46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E78652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BCC884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3E310861" w14:textId="77777777" w:rsidTr="00363475">
        <w:trPr>
          <w:trHeight w:val="300"/>
        </w:trPr>
        <w:tc>
          <w:tcPr>
            <w:tcW w:w="726" w:type="dxa"/>
            <w:vMerge w:val="restart"/>
            <w:hideMark/>
          </w:tcPr>
          <w:p w14:paraId="1FCC5CA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1.3</w:t>
            </w:r>
          </w:p>
        </w:tc>
        <w:tc>
          <w:tcPr>
            <w:tcW w:w="1559" w:type="dxa"/>
            <w:vMerge w:val="restart"/>
            <w:hideMark/>
          </w:tcPr>
          <w:p w14:paraId="7E0C1AA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««Модернизация системы дополнительного образования»</w:t>
            </w:r>
          </w:p>
        </w:tc>
        <w:tc>
          <w:tcPr>
            <w:tcW w:w="1418" w:type="dxa"/>
            <w:vMerge w:val="restart"/>
          </w:tcPr>
          <w:p w14:paraId="3166A520" w14:textId="77777777" w:rsidR="00212FAB" w:rsidRPr="00212FAB" w:rsidRDefault="00212FAB" w:rsidP="00212FAB">
            <w:pPr>
              <w:pStyle w:val="a4"/>
              <w:jc w:val="both"/>
              <w:rPr>
                <w:rFonts w:ascii="Times New Roman" w:hAnsi="Times New Roman"/>
                <w:sz w:val="20"/>
                <w:szCs w:val="20"/>
              </w:rPr>
            </w:pPr>
          </w:p>
        </w:tc>
        <w:tc>
          <w:tcPr>
            <w:tcW w:w="1276" w:type="dxa"/>
          </w:tcPr>
          <w:p w14:paraId="49D9823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386607D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005</w:t>
            </w:r>
          </w:p>
        </w:tc>
        <w:tc>
          <w:tcPr>
            <w:tcW w:w="575" w:type="dxa"/>
            <w:vMerge w:val="restart"/>
            <w:hideMark/>
          </w:tcPr>
          <w:p w14:paraId="3D46DCD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0703</w:t>
            </w:r>
          </w:p>
        </w:tc>
        <w:tc>
          <w:tcPr>
            <w:tcW w:w="1193" w:type="dxa"/>
            <w:vMerge w:val="restart"/>
            <w:hideMark/>
          </w:tcPr>
          <w:p w14:paraId="62928D2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59.1.01. 0810;</w:t>
            </w:r>
          </w:p>
          <w:p w14:paraId="2B3EE13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59.1.03.97048</w:t>
            </w:r>
          </w:p>
        </w:tc>
        <w:tc>
          <w:tcPr>
            <w:tcW w:w="425" w:type="dxa"/>
            <w:vMerge w:val="restart"/>
            <w:hideMark/>
          </w:tcPr>
          <w:p w14:paraId="2653146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vAlign w:val="bottom"/>
            <w:hideMark/>
          </w:tcPr>
          <w:p w14:paraId="5C43C02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14 694,10</w:t>
            </w:r>
          </w:p>
        </w:tc>
        <w:tc>
          <w:tcPr>
            <w:tcW w:w="653" w:type="dxa"/>
            <w:vAlign w:val="bottom"/>
            <w:hideMark/>
          </w:tcPr>
          <w:p w14:paraId="2E2FDCE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D3B6FD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C3ECC6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03516F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FBFB3F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867CC3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13 573,80</w:t>
            </w:r>
          </w:p>
        </w:tc>
        <w:tc>
          <w:tcPr>
            <w:tcW w:w="653" w:type="dxa"/>
            <w:vAlign w:val="bottom"/>
            <w:hideMark/>
          </w:tcPr>
          <w:p w14:paraId="111250B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1 120,30</w:t>
            </w:r>
          </w:p>
        </w:tc>
        <w:tc>
          <w:tcPr>
            <w:tcW w:w="653" w:type="dxa"/>
            <w:vAlign w:val="bottom"/>
            <w:hideMark/>
          </w:tcPr>
          <w:p w14:paraId="06B05F0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73AF08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B2B3CF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4CED79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0CF3A22B" w14:textId="77777777" w:rsidTr="00363475">
        <w:trPr>
          <w:trHeight w:val="440"/>
        </w:trPr>
        <w:tc>
          <w:tcPr>
            <w:tcW w:w="726" w:type="dxa"/>
            <w:vMerge/>
            <w:hideMark/>
          </w:tcPr>
          <w:p w14:paraId="7A1B5351"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055841B7" w14:textId="77777777" w:rsidR="00212FAB" w:rsidRPr="00212FAB" w:rsidRDefault="00212FAB" w:rsidP="00212FAB">
            <w:pPr>
              <w:pStyle w:val="a4"/>
              <w:jc w:val="both"/>
              <w:rPr>
                <w:rFonts w:ascii="Times New Roman" w:hAnsi="Times New Roman"/>
                <w:sz w:val="20"/>
                <w:szCs w:val="20"/>
              </w:rPr>
            </w:pPr>
          </w:p>
        </w:tc>
        <w:tc>
          <w:tcPr>
            <w:tcW w:w="1418" w:type="dxa"/>
            <w:vMerge/>
          </w:tcPr>
          <w:p w14:paraId="25DDC38D" w14:textId="77777777" w:rsidR="00212FAB" w:rsidRPr="00212FAB" w:rsidRDefault="00212FAB" w:rsidP="00212FAB">
            <w:pPr>
              <w:pStyle w:val="a4"/>
              <w:jc w:val="both"/>
              <w:rPr>
                <w:rFonts w:ascii="Times New Roman" w:hAnsi="Times New Roman"/>
                <w:sz w:val="20"/>
                <w:szCs w:val="20"/>
              </w:rPr>
            </w:pPr>
          </w:p>
        </w:tc>
        <w:tc>
          <w:tcPr>
            <w:tcW w:w="1276" w:type="dxa"/>
          </w:tcPr>
          <w:p w14:paraId="47A3C94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716E309D"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2B4BE63B"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19CC2E31"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4914CF96"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3E6C99C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753B9B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20950B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A6A5A2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D10F2D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E41F5A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37AF58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F2AAD8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3504B0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A5AC80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7B8536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564F40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24247044" w14:textId="77777777" w:rsidTr="00363475">
        <w:trPr>
          <w:trHeight w:val="459"/>
        </w:trPr>
        <w:tc>
          <w:tcPr>
            <w:tcW w:w="726" w:type="dxa"/>
            <w:vMerge/>
            <w:hideMark/>
          </w:tcPr>
          <w:p w14:paraId="79A1005E"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3098118E" w14:textId="77777777" w:rsidR="00212FAB" w:rsidRPr="00212FAB" w:rsidRDefault="00212FAB" w:rsidP="00212FAB">
            <w:pPr>
              <w:pStyle w:val="a4"/>
              <w:jc w:val="both"/>
              <w:rPr>
                <w:rFonts w:ascii="Times New Roman" w:hAnsi="Times New Roman"/>
                <w:sz w:val="20"/>
                <w:szCs w:val="20"/>
              </w:rPr>
            </w:pPr>
          </w:p>
        </w:tc>
        <w:tc>
          <w:tcPr>
            <w:tcW w:w="1418" w:type="dxa"/>
            <w:vMerge/>
          </w:tcPr>
          <w:p w14:paraId="54E654B8" w14:textId="77777777" w:rsidR="00212FAB" w:rsidRPr="00212FAB" w:rsidRDefault="00212FAB" w:rsidP="00212FAB">
            <w:pPr>
              <w:pStyle w:val="a4"/>
              <w:jc w:val="both"/>
              <w:rPr>
                <w:rFonts w:ascii="Times New Roman" w:hAnsi="Times New Roman"/>
                <w:sz w:val="20"/>
                <w:szCs w:val="20"/>
              </w:rPr>
            </w:pPr>
          </w:p>
        </w:tc>
        <w:tc>
          <w:tcPr>
            <w:tcW w:w="1276" w:type="dxa"/>
          </w:tcPr>
          <w:p w14:paraId="234CF26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59FC5845"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40D33CC3"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02CEDBB0"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54CE900E"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13794DD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FAD13E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DE0EE4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9226C4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8A04F5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90F650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EA3F43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2DCDC0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DF2415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1C1EBB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77DADE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B84E3D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0CB289A2" w14:textId="77777777" w:rsidTr="00363475">
        <w:trPr>
          <w:trHeight w:val="645"/>
        </w:trPr>
        <w:tc>
          <w:tcPr>
            <w:tcW w:w="726" w:type="dxa"/>
            <w:vMerge/>
            <w:hideMark/>
          </w:tcPr>
          <w:p w14:paraId="24F3A20B"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319C4275" w14:textId="77777777" w:rsidR="00212FAB" w:rsidRPr="00212FAB" w:rsidRDefault="00212FAB" w:rsidP="00212FAB">
            <w:pPr>
              <w:pStyle w:val="a4"/>
              <w:jc w:val="both"/>
              <w:rPr>
                <w:rFonts w:ascii="Times New Roman" w:hAnsi="Times New Roman"/>
                <w:sz w:val="20"/>
                <w:szCs w:val="20"/>
              </w:rPr>
            </w:pPr>
          </w:p>
        </w:tc>
        <w:tc>
          <w:tcPr>
            <w:tcW w:w="1418" w:type="dxa"/>
            <w:vMerge/>
          </w:tcPr>
          <w:p w14:paraId="52AE60C3" w14:textId="77777777" w:rsidR="00212FAB" w:rsidRPr="00212FAB" w:rsidRDefault="00212FAB" w:rsidP="00212FAB">
            <w:pPr>
              <w:pStyle w:val="a4"/>
              <w:jc w:val="both"/>
              <w:rPr>
                <w:rFonts w:ascii="Times New Roman" w:hAnsi="Times New Roman"/>
                <w:sz w:val="20"/>
                <w:szCs w:val="20"/>
              </w:rPr>
            </w:pPr>
          </w:p>
        </w:tc>
        <w:tc>
          <w:tcPr>
            <w:tcW w:w="1276" w:type="dxa"/>
          </w:tcPr>
          <w:p w14:paraId="06C3060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02CA6D85"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2AD84549"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45E6BD51"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3FF994F5"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64D44E3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14 694,10</w:t>
            </w:r>
          </w:p>
        </w:tc>
        <w:tc>
          <w:tcPr>
            <w:tcW w:w="653" w:type="dxa"/>
            <w:vAlign w:val="bottom"/>
            <w:hideMark/>
          </w:tcPr>
          <w:p w14:paraId="3FCABF8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0223C1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C6811F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F86729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3E6213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E94C3B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13 573,80</w:t>
            </w:r>
          </w:p>
        </w:tc>
        <w:tc>
          <w:tcPr>
            <w:tcW w:w="653" w:type="dxa"/>
            <w:vAlign w:val="bottom"/>
            <w:hideMark/>
          </w:tcPr>
          <w:p w14:paraId="5C2659E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1 120,30</w:t>
            </w:r>
          </w:p>
        </w:tc>
        <w:tc>
          <w:tcPr>
            <w:tcW w:w="653" w:type="dxa"/>
            <w:vAlign w:val="bottom"/>
            <w:hideMark/>
          </w:tcPr>
          <w:p w14:paraId="4653620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7E5B85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2DC86E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12FAAA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763B024F" w14:textId="77777777" w:rsidTr="00363475">
        <w:trPr>
          <w:trHeight w:val="645"/>
        </w:trPr>
        <w:tc>
          <w:tcPr>
            <w:tcW w:w="726" w:type="dxa"/>
            <w:vMerge/>
            <w:hideMark/>
          </w:tcPr>
          <w:p w14:paraId="3856D1D6"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75BCCB3E" w14:textId="77777777" w:rsidR="00212FAB" w:rsidRPr="00212FAB" w:rsidRDefault="00212FAB" w:rsidP="00212FAB">
            <w:pPr>
              <w:pStyle w:val="a4"/>
              <w:jc w:val="both"/>
              <w:rPr>
                <w:rFonts w:ascii="Times New Roman" w:hAnsi="Times New Roman"/>
                <w:sz w:val="20"/>
                <w:szCs w:val="20"/>
              </w:rPr>
            </w:pPr>
          </w:p>
        </w:tc>
        <w:tc>
          <w:tcPr>
            <w:tcW w:w="1418" w:type="dxa"/>
            <w:vMerge/>
          </w:tcPr>
          <w:p w14:paraId="66CDF4D2" w14:textId="77777777" w:rsidR="00212FAB" w:rsidRPr="00212FAB" w:rsidRDefault="00212FAB" w:rsidP="00212FAB">
            <w:pPr>
              <w:pStyle w:val="a4"/>
              <w:jc w:val="both"/>
              <w:rPr>
                <w:rFonts w:ascii="Times New Roman" w:hAnsi="Times New Roman"/>
                <w:sz w:val="20"/>
                <w:szCs w:val="20"/>
              </w:rPr>
            </w:pPr>
          </w:p>
        </w:tc>
        <w:tc>
          <w:tcPr>
            <w:tcW w:w="1276" w:type="dxa"/>
          </w:tcPr>
          <w:p w14:paraId="0635FA5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5FD11A6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73EF53A9"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3F695D9A"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4838A34E"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3FDDB051" w14:textId="77777777" w:rsidR="00212FAB" w:rsidRPr="00212FAB" w:rsidRDefault="00212FAB" w:rsidP="00212FAB">
            <w:pPr>
              <w:pStyle w:val="a4"/>
              <w:jc w:val="both"/>
              <w:rPr>
                <w:rFonts w:ascii="Times New Roman" w:hAnsi="Times New Roman"/>
                <w:sz w:val="20"/>
                <w:szCs w:val="20"/>
              </w:rPr>
            </w:pPr>
          </w:p>
        </w:tc>
        <w:tc>
          <w:tcPr>
            <w:tcW w:w="732" w:type="dxa"/>
            <w:hideMark/>
          </w:tcPr>
          <w:p w14:paraId="36C1EA1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83F60C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271ABD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DDAD56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F3A09B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09392E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876ED6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57E413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798A8A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68C02E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4588D7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43812E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06E1393C" w14:textId="77777777" w:rsidTr="00363475">
        <w:trPr>
          <w:trHeight w:val="300"/>
        </w:trPr>
        <w:tc>
          <w:tcPr>
            <w:tcW w:w="726" w:type="dxa"/>
            <w:vMerge w:val="restart"/>
            <w:hideMark/>
          </w:tcPr>
          <w:p w14:paraId="50D4865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1.4</w:t>
            </w:r>
          </w:p>
        </w:tc>
        <w:tc>
          <w:tcPr>
            <w:tcW w:w="1559" w:type="dxa"/>
            <w:vMerge w:val="restart"/>
            <w:hideMark/>
          </w:tcPr>
          <w:p w14:paraId="043271F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«Выявление и поддержка одаренных детей»</w:t>
            </w:r>
          </w:p>
        </w:tc>
        <w:tc>
          <w:tcPr>
            <w:tcW w:w="1418" w:type="dxa"/>
            <w:vMerge w:val="restart"/>
          </w:tcPr>
          <w:p w14:paraId="1E4B4A68" w14:textId="77777777" w:rsidR="00212FAB" w:rsidRPr="00212FAB" w:rsidRDefault="00212FAB" w:rsidP="00212FAB">
            <w:pPr>
              <w:pStyle w:val="a4"/>
              <w:jc w:val="both"/>
              <w:rPr>
                <w:rFonts w:ascii="Times New Roman" w:hAnsi="Times New Roman"/>
                <w:sz w:val="20"/>
                <w:szCs w:val="20"/>
              </w:rPr>
            </w:pPr>
          </w:p>
        </w:tc>
        <w:tc>
          <w:tcPr>
            <w:tcW w:w="1276" w:type="dxa"/>
          </w:tcPr>
          <w:p w14:paraId="49722F4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3C8D8DA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005</w:t>
            </w:r>
          </w:p>
        </w:tc>
        <w:tc>
          <w:tcPr>
            <w:tcW w:w="575" w:type="dxa"/>
            <w:vMerge w:val="restart"/>
            <w:hideMark/>
          </w:tcPr>
          <w:p w14:paraId="1D8093C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0702</w:t>
            </w:r>
          </w:p>
        </w:tc>
        <w:tc>
          <w:tcPr>
            <w:tcW w:w="1193" w:type="dxa"/>
            <w:vMerge w:val="restart"/>
            <w:hideMark/>
          </w:tcPr>
          <w:p w14:paraId="68B28ED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59. 1.04. 00260</w:t>
            </w:r>
          </w:p>
        </w:tc>
        <w:tc>
          <w:tcPr>
            <w:tcW w:w="425" w:type="dxa"/>
            <w:vMerge w:val="restart"/>
            <w:hideMark/>
          </w:tcPr>
          <w:p w14:paraId="251E9B8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hideMark/>
          </w:tcPr>
          <w:p w14:paraId="2240960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1 176,58</w:t>
            </w:r>
          </w:p>
        </w:tc>
        <w:tc>
          <w:tcPr>
            <w:tcW w:w="653" w:type="dxa"/>
            <w:hideMark/>
          </w:tcPr>
          <w:p w14:paraId="22C96A0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147,90</w:t>
            </w:r>
          </w:p>
        </w:tc>
        <w:tc>
          <w:tcPr>
            <w:tcW w:w="653" w:type="dxa"/>
            <w:hideMark/>
          </w:tcPr>
          <w:p w14:paraId="23F591A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89,28</w:t>
            </w:r>
          </w:p>
        </w:tc>
        <w:tc>
          <w:tcPr>
            <w:tcW w:w="653" w:type="dxa"/>
            <w:hideMark/>
          </w:tcPr>
          <w:p w14:paraId="1EE2220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100,40</w:t>
            </w:r>
          </w:p>
        </w:tc>
        <w:tc>
          <w:tcPr>
            <w:tcW w:w="653" w:type="dxa"/>
            <w:hideMark/>
          </w:tcPr>
          <w:p w14:paraId="643FC59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125,00</w:t>
            </w:r>
          </w:p>
        </w:tc>
        <w:tc>
          <w:tcPr>
            <w:tcW w:w="653" w:type="dxa"/>
            <w:hideMark/>
          </w:tcPr>
          <w:p w14:paraId="7D8B753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114,00</w:t>
            </w:r>
          </w:p>
        </w:tc>
        <w:tc>
          <w:tcPr>
            <w:tcW w:w="653" w:type="dxa"/>
            <w:hideMark/>
          </w:tcPr>
          <w:p w14:paraId="6A1D810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150,00</w:t>
            </w:r>
          </w:p>
        </w:tc>
        <w:tc>
          <w:tcPr>
            <w:tcW w:w="653" w:type="dxa"/>
            <w:hideMark/>
          </w:tcPr>
          <w:p w14:paraId="08EB915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350,00</w:t>
            </w:r>
          </w:p>
        </w:tc>
        <w:tc>
          <w:tcPr>
            <w:tcW w:w="653" w:type="dxa"/>
            <w:hideMark/>
          </w:tcPr>
          <w:p w14:paraId="50332EA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25,00</w:t>
            </w:r>
          </w:p>
        </w:tc>
        <w:tc>
          <w:tcPr>
            <w:tcW w:w="653" w:type="dxa"/>
            <w:hideMark/>
          </w:tcPr>
          <w:p w14:paraId="5691FFD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25,00</w:t>
            </w:r>
          </w:p>
        </w:tc>
        <w:tc>
          <w:tcPr>
            <w:tcW w:w="653" w:type="dxa"/>
            <w:hideMark/>
          </w:tcPr>
          <w:p w14:paraId="3A11551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25,00</w:t>
            </w:r>
          </w:p>
        </w:tc>
        <w:tc>
          <w:tcPr>
            <w:tcW w:w="653" w:type="dxa"/>
            <w:hideMark/>
          </w:tcPr>
          <w:p w14:paraId="45F9453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25,00</w:t>
            </w:r>
          </w:p>
        </w:tc>
      </w:tr>
      <w:tr w:rsidR="00212FAB" w:rsidRPr="00212FAB" w14:paraId="3A30FB9A" w14:textId="77777777" w:rsidTr="00363475">
        <w:trPr>
          <w:trHeight w:val="405"/>
        </w:trPr>
        <w:tc>
          <w:tcPr>
            <w:tcW w:w="726" w:type="dxa"/>
            <w:vMerge/>
            <w:hideMark/>
          </w:tcPr>
          <w:p w14:paraId="095D55A4"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5CAB39CF" w14:textId="77777777" w:rsidR="00212FAB" w:rsidRPr="00212FAB" w:rsidRDefault="00212FAB" w:rsidP="00212FAB">
            <w:pPr>
              <w:pStyle w:val="a4"/>
              <w:jc w:val="both"/>
              <w:rPr>
                <w:rFonts w:ascii="Times New Roman" w:hAnsi="Times New Roman"/>
                <w:sz w:val="20"/>
                <w:szCs w:val="20"/>
              </w:rPr>
            </w:pPr>
          </w:p>
        </w:tc>
        <w:tc>
          <w:tcPr>
            <w:tcW w:w="1418" w:type="dxa"/>
            <w:vMerge/>
          </w:tcPr>
          <w:p w14:paraId="2FD5B41C" w14:textId="77777777" w:rsidR="00212FAB" w:rsidRPr="00212FAB" w:rsidRDefault="00212FAB" w:rsidP="00212FAB">
            <w:pPr>
              <w:pStyle w:val="a4"/>
              <w:jc w:val="both"/>
              <w:rPr>
                <w:rFonts w:ascii="Times New Roman" w:hAnsi="Times New Roman"/>
                <w:sz w:val="20"/>
                <w:szCs w:val="20"/>
              </w:rPr>
            </w:pPr>
          </w:p>
        </w:tc>
        <w:tc>
          <w:tcPr>
            <w:tcW w:w="1276" w:type="dxa"/>
          </w:tcPr>
          <w:p w14:paraId="346B5DF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160033EF"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20D50695"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276A42CB"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32913638" w14:textId="77777777" w:rsidR="00212FAB" w:rsidRPr="00212FAB" w:rsidRDefault="00212FAB" w:rsidP="00212FAB">
            <w:pPr>
              <w:pStyle w:val="a4"/>
              <w:jc w:val="both"/>
              <w:rPr>
                <w:rFonts w:ascii="Times New Roman" w:hAnsi="Times New Roman"/>
                <w:sz w:val="20"/>
                <w:szCs w:val="20"/>
              </w:rPr>
            </w:pPr>
          </w:p>
        </w:tc>
        <w:tc>
          <w:tcPr>
            <w:tcW w:w="732" w:type="dxa"/>
            <w:hideMark/>
          </w:tcPr>
          <w:p w14:paraId="07D9DF5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C59835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10F803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AB5690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C8B4F9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7784A9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CD23F5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8D41D0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C6A99A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0950B5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0E0A54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5326A9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57283D23" w14:textId="77777777" w:rsidTr="00363475">
        <w:trPr>
          <w:trHeight w:val="459"/>
        </w:trPr>
        <w:tc>
          <w:tcPr>
            <w:tcW w:w="726" w:type="dxa"/>
            <w:vMerge/>
            <w:hideMark/>
          </w:tcPr>
          <w:p w14:paraId="04311DD6"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6B525AE1" w14:textId="77777777" w:rsidR="00212FAB" w:rsidRPr="00212FAB" w:rsidRDefault="00212FAB" w:rsidP="00212FAB">
            <w:pPr>
              <w:pStyle w:val="a4"/>
              <w:jc w:val="both"/>
              <w:rPr>
                <w:rFonts w:ascii="Times New Roman" w:hAnsi="Times New Roman"/>
                <w:sz w:val="20"/>
                <w:szCs w:val="20"/>
              </w:rPr>
            </w:pPr>
          </w:p>
        </w:tc>
        <w:tc>
          <w:tcPr>
            <w:tcW w:w="1418" w:type="dxa"/>
            <w:vMerge/>
          </w:tcPr>
          <w:p w14:paraId="51755629" w14:textId="77777777" w:rsidR="00212FAB" w:rsidRPr="00212FAB" w:rsidRDefault="00212FAB" w:rsidP="00212FAB">
            <w:pPr>
              <w:pStyle w:val="a4"/>
              <w:jc w:val="both"/>
              <w:rPr>
                <w:rFonts w:ascii="Times New Roman" w:hAnsi="Times New Roman"/>
                <w:sz w:val="20"/>
                <w:szCs w:val="20"/>
              </w:rPr>
            </w:pPr>
          </w:p>
        </w:tc>
        <w:tc>
          <w:tcPr>
            <w:tcW w:w="1276" w:type="dxa"/>
          </w:tcPr>
          <w:p w14:paraId="1D77367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017054D6"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4D7349AB"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5ADDFA3D"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10D5E8A7" w14:textId="77777777" w:rsidR="00212FAB" w:rsidRPr="00212FAB" w:rsidRDefault="00212FAB" w:rsidP="00212FAB">
            <w:pPr>
              <w:pStyle w:val="a4"/>
              <w:jc w:val="both"/>
              <w:rPr>
                <w:rFonts w:ascii="Times New Roman" w:hAnsi="Times New Roman"/>
                <w:sz w:val="20"/>
                <w:szCs w:val="20"/>
              </w:rPr>
            </w:pPr>
          </w:p>
        </w:tc>
        <w:tc>
          <w:tcPr>
            <w:tcW w:w="732" w:type="dxa"/>
            <w:hideMark/>
          </w:tcPr>
          <w:p w14:paraId="794B171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0C2F2E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1ED5E7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A4DA6D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006550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DF7EB7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B1127D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C326DB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5A82D6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FE257B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94B705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E211B7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2261765C" w14:textId="77777777" w:rsidTr="00363475">
        <w:trPr>
          <w:trHeight w:val="436"/>
        </w:trPr>
        <w:tc>
          <w:tcPr>
            <w:tcW w:w="726" w:type="dxa"/>
            <w:vMerge/>
            <w:hideMark/>
          </w:tcPr>
          <w:p w14:paraId="3DBE4081"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46BD7811" w14:textId="77777777" w:rsidR="00212FAB" w:rsidRPr="00212FAB" w:rsidRDefault="00212FAB" w:rsidP="00212FAB">
            <w:pPr>
              <w:pStyle w:val="a4"/>
              <w:jc w:val="both"/>
              <w:rPr>
                <w:rFonts w:ascii="Times New Roman" w:hAnsi="Times New Roman"/>
                <w:sz w:val="20"/>
                <w:szCs w:val="20"/>
              </w:rPr>
            </w:pPr>
          </w:p>
        </w:tc>
        <w:tc>
          <w:tcPr>
            <w:tcW w:w="1418" w:type="dxa"/>
            <w:vMerge/>
          </w:tcPr>
          <w:p w14:paraId="6DB410E5" w14:textId="77777777" w:rsidR="00212FAB" w:rsidRPr="00212FAB" w:rsidRDefault="00212FAB" w:rsidP="00212FAB">
            <w:pPr>
              <w:pStyle w:val="a4"/>
              <w:jc w:val="both"/>
              <w:rPr>
                <w:rFonts w:ascii="Times New Roman" w:hAnsi="Times New Roman"/>
                <w:sz w:val="20"/>
                <w:szCs w:val="20"/>
              </w:rPr>
            </w:pPr>
          </w:p>
        </w:tc>
        <w:tc>
          <w:tcPr>
            <w:tcW w:w="1276" w:type="dxa"/>
          </w:tcPr>
          <w:p w14:paraId="2FF9108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00FC2E9E"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65950484"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20DB20BC"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11839701" w14:textId="77777777" w:rsidR="00212FAB" w:rsidRPr="00212FAB" w:rsidRDefault="00212FAB" w:rsidP="00212FAB">
            <w:pPr>
              <w:pStyle w:val="a4"/>
              <w:jc w:val="both"/>
              <w:rPr>
                <w:rFonts w:ascii="Times New Roman" w:hAnsi="Times New Roman"/>
                <w:sz w:val="20"/>
                <w:szCs w:val="20"/>
              </w:rPr>
            </w:pPr>
          </w:p>
        </w:tc>
        <w:tc>
          <w:tcPr>
            <w:tcW w:w="732" w:type="dxa"/>
            <w:hideMark/>
          </w:tcPr>
          <w:p w14:paraId="0044B88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1 176,58</w:t>
            </w:r>
          </w:p>
        </w:tc>
        <w:tc>
          <w:tcPr>
            <w:tcW w:w="653" w:type="dxa"/>
            <w:hideMark/>
          </w:tcPr>
          <w:p w14:paraId="6767477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147,90</w:t>
            </w:r>
          </w:p>
        </w:tc>
        <w:tc>
          <w:tcPr>
            <w:tcW w:w="653" w:type="dxa"/>
            <w:hideMark/>
          </w:tcPr>
          <w:p w14:paraId="002C895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89,28</w:t>
            </w:r>
          </w:p>
        </w:tc>
        <w:tc>
          <w:tcPr>
            <w:tcW w:w="653" w:type="dxa"/>
            <w:hideMark/>
          </w:tcPr>
          <w:p w14:paraId="479D241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100,40</w:t>
            </w:r>
          </w:p>
        </w:tc>
        <w:tc>
          <w:tcPr>
            <w:tcW w:w="653" w:type="dxa"/>
            <w:hideMark/>
          </w:tcPr>
          <w:p w14:paraId="727F937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125,00</w:t>
            </w:r>
          </w:p>
        </w:tc>
        <w:tc>
          <w:tcPr>
            <w:tcW w:w="653" w:type="dxa"/>
            <w:hideMark/>
          </w:tcPr>
          <w:p w14:paraId="23498BD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114,00</w:t>
            </w:r>
          </w:p>
        </w:tc>
        <w:tc>
          <w:tcPr>
            <w:tcW w:w="653" w:type="dxa"/>
            <w:hideMark/>
          </w:tcPr>
          <w:p w14:paraId="578736F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150,00</w:t>
            </w:r>
          </w:p>
        </w:tc>
        <w:tc>
          <w:tcPr>
            <w:tcW w:w="653" w:type="dxa"/>
            <w:hideMark/>
          </w:tcPr>
          <w:p w14:paraId="795546F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350,00</w:t>
            </w:r>
          </w:p>
        </w:tc>
        <w:tc>
          <w:tcPr>
            <w:tcW w:w="653" w:type="dxa"/>
            <w:hideMark/>
          </w:tcPr>
          <w:p w14:paraId="5791A29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25,00</w:t>
            </w:r>
          </w:p>
        </w:tc>
        <w:tc>
          <w:tcPr>
            <w:tcW w:w="653" w:type="dxa"/>
            <w:hideMark/>
          </w:tcPr>
          <w:p w14:paraId="091761B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25,00</w:t>
            </w:r>
          </w:p>
        </w:tc>
        <w:tc>
          <w:tcPr>
            <w:tcW w:w="653" w:type="dxa"/>
            <w:hideMark/>
          </w:tcPr>
          <w:p w14:paraId="610D2BD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25,00</w:t>
            </w:r>
          </w:p>
        </w:tc>
        <w:tc>
          <w:tcPr>
            <w:tcW w:w="653" w:type="dxa"/>
            <w:hideMark/>
          </w:tcPr>
          <w:p w14:paraId="51576F9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25,00</w:t>
            </w:r>
          </w:p>
        </w:tc>
      </w:tr>
      <w:tr w:rsidR="00212FAB" w:rsidRPr="00212FAB" w14:paraId="5EE8FC08" w14:textId="77777777" w:rsidTr="00363475">
        <w:trPr>
          <w:trHeight w:val="645"/>
        </w:trPr>
        <w:tc>
          <w:tcPr>
            <w:tcW w:w="726" w:type="dxa"/>
            <w:vMerge/>
            <w:hideMark/>
          </w:tcPr>
          <w:p w14:paraId="1006743A"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62A58F83" w14:textId="77777777" w:rsidR="00212FAB" w:rsidRPr="00212FAB" w:rsidRDefault="00212FAB" w:rsidP="00212FAB">
            <w:pPr>
              <w:pStyle w:val="a4"/>
              <w:jc w:val="both"/>
              <w:rPr>
                <w:rFonts w:ascii="Times New Roman" w:hAnsi="Times New Roman"/>
                <w:sz w:val="20"/>
                <w:szCs w:val="20"/>
              </w:rPr>
            </w:pPr>
          </w:p>
        </w:tc>
        <w:tc>
          <w:tcPr>
            <w:tcW w:w="1418" w:type="dxa"/>
            <w:vMerge/>
          </w:tcPr>
          <w:p w14:paraId="047F8882" w14:textId="77777777" w:rsidR="00212FAB" w:rsidRPr="00212FAB" w:rsidRDefault="00212FAB" w:rsidP="00212FAB">
            <w:pPr>
              <w:pStyle w:val="a4"/>
              <w:jc w:val="both"/>
              <w:rPr>
                <w:rFonts w:ascii="Times New Roman" w:hAnsi="Times New Roman"/>
                <w:sz w:val="20"/>
                <w:szCs w:val="20"/>
              </w:rPr>
            </w:pPr>
          </w:p>
        </w:tc>
        <w:tc>
          <w:tcPr>
            <w:tcW w:w="1276" w:type="dxa"/>
          </w:tcPr>
          <w:p w14:paraId="2BA496A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6433693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23575A50"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69307CE9"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0434EC49"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7D5966BC" w14:textId="77777777" w:rsidR="00212FAB" w:rsidRPr="00212FAB" w:rsidRDefault="00212FAB" w:rsidP="00212FAB">
            <w:pPr>
              <w:pStyle w:val="a4"/>
              <w:jc w:val="both"/>
              <w:rPr>
                <w:rFonts w:ascii="Times New Roman" w:hAnsi="Times New Roman"/>
                <w:sz w:val="20"/>
                <w:szCs w:val="20"/>
              </w:rPr>
            </w:pPr>
          </w:p>
        </w:tc>
        <w:tc>
          <w:tcPr>
            <w:tcW w:w="732" w:type="dxa"/>
            <w:hideMark/>
          </w:tcPr>
          <w:p w14:paraId="69C73FA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BE2694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7EC85D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7D6FE1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DDE9DA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053260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0E7897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D91F57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382E90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032120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BE951C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0F33FF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270BFEBF" w14:textId="77777777" w:rsidTr="00363475">
        <w:trPr>
          <w:trHeight w:val="405"/>
        </w:trPr>
        <w:tc>
          <w:tcPr>
            <w:tcW w:w="726" w:type="dxa"/>
            <w:vMerge w:val="restart"/>
            <w:hideMark/>
          </w:tcPr>
          <w:p w14:paraId="2B19A5E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1.4.1</w:t>
            </w:r>
          </w:p>
        </w:tc>
        <w:tc>
          <w:tcPr>
            <w:tcW w:w="1559" w:type="dxa"/>
            <w:vMerge w:val="restart"/>
            <w:hideMark/>
          </w:tcPr>
          <w:p w14:paraId="11FF924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«Выявление и поддержка </w:t>
            </w:r>
            <w:r w:rsidRPr="00212FAB">
              <w:rPr>
                <w:rFonts w:ascii="Times New Roman" w:hAnsi="Times New Roman"/>
                <w:sz w:val="20"/>
                <w:szCs w:val="20"/>
              </w:rPr>
              <w:lastRenderedPageBreak/>
              <w:t>одаренных детей в дошкольных образовательных учреждениях»</w:t>
            </w:r>
          </w:p>
        </w:tc>
        <w:tc>
          <w:tcPr>
            <w:tcW w:w="1418" w:type="dxa"/>
            <w:vMerge w:val="restart"/>
          </w:tcPr>
          <w:p w14:paraId="149C4A99" w14:textId="77777777" w:rsidR="00212FAB" w:rsidRPr="00212FAB" w:rsidRDefault="00212FAB" w:rsidP="00212FAB">
            <w:pPr>
              <w:pStyle w:val="a4"/>
              <w:jc w:val="both"/>
              <w:rPr>
                <w:rFonts w:ascii="Times New Roman" w:hAnsi="Times New Roman"/>
                <w:sz w:val="20"/>
                <w:szCs w:val="20"/>
              </w:rPr>
            </w:pPr>
          </w:p>
        </w:tc>
        <w:tc>
          <w:tcPr>
            <w:tcW w:w="1276" w:type="dxa"/>
          </w:tcPr>
          <w:p w14:paraId="4AE6930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0AA2EC9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005</w:t>
            </w:r>
          </w:p>
        </w:tc>
        <w:tc>
          <w:tcPr>
            <w:tcW w:w="575" w:type="dxa"/>
            <w:vMerge w:val="restart"/>
            <w:hideMark/>
          </w:tcPr>
          <w:p w14:paraId="275AA15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0701</w:t>
            </w:r>
          </w:p>
        </w:tc>
        <w:tc>
          <w:tcPr>
            <w:tcW w:w="1193" w:type="dxa"/>
            <w:vMerge w:val="restart"/>
            <w:hideMark/>
          </w:tcPr>
          <w:p w14:paraId="5AED3E1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59. 1.04. 00260</w:t>
            </w:r>
          </w:p>
        </w:tc>
        <w:tc>
          <w:tcPr>
            <w:tcW w:w="425" w:type="dxa"/>
            <w:vMerge w:val="restart"/>
            <w:hideMark/>
          </w:tcPr>
          <w:p w14:paraId="5A73888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hideMark/>
          </w:tcPr>
          <w:p w14:paraId="1D49F8F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100,00</w:t>
            </w:r>
          </w:p>
        </w:tc>
        <w:tc>
          <w:tcPr>
            <w:tcW w:w="653" w:type="dxa"/>
            <w:hideMark/>
          </w:tcPr>
          <w:p w14:paraId="39E0E59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w:t>
            </w:r>
          </w:p>
        </w:tc>
        <w:tc>
          <w:tcPr>
            <w:tcW w:w="653" w:type="dxa"/>
            <w:hideMark/>
          </w:tcPr>
          <w:p w14:paraId="03D56F4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w:t>
            </w:r>
          </w:p>
        </w:tc>
        <w:tc>
          <w:tcPr>
            <w:tcW w:w="653" w:type="dxa"/>
            <w:hideMark/>
          </w:tcPr>
          <w:p w14:paraId="2E1A0BC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25,00</w:t>
            </w:r>
          </w:p>
        </w:tc>
        <w:tc>
          <w:tcPr>
            <w:tcW w:w="653" w:type="dxa"/>
            <w:hideMark/>
          </w:tcPr>
          <w:p w14:paraId="38435C4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10,00</w:t>
            </w:r>
          </w:p>
        </w:tc>
        <w:tc>
          <w:tcPr>
            <w:tcW w:w="653" w:type="dxa"/>
            <w:hideMark/>
          </w:tcPr>
          <w:p w14:paraId="0B37574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51CDA1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25,00</w:t>
            </w:r>
          </w:p>
        </w:tc>
        <w:tc>
          <w:tcPr>
            <w:tcW w:w="653" w:type="dxa"/>
            <w:hideMark/>
          </w:tcPr>
          <w:p w14:paraId="1EE7C29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10,00</w:t>
            </w:r>
          </w:p>
        </w:tc>
        <w:tc>
          <w:tcPr>
            <w:tcW w:w="653" w:type="dxa"/>
            <w:hideMark/>
          </w:tcPr>
          <w:p w14:paraId="3C217FC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w:t>
            </w:r>
          </w:p>
        </w:tc>
        <w:tc>
          <w:tcPr>
            <w:tcW w:w="653" w:type="dxa"/>
            <w:hideMark/>
          </w:tcPr>
          <w:p w14:paraId="6C2F324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w:t>
            </w:r>
          </w:p>
        </w:tc>
        <w:tc>
          <w:tcPr>
            <w:tcW w:w="653" w:type="dxa"/>
            <w:hideMark/>
          </w:tcPr>
          <w:p w14:paraId="69A9CBB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w:t>
            </w:r>
          </w:p>
        </w:tc>
        <w:tc>
          <w:tcPr>
            <w:tcW w:w="653" w:type="dxa"/>
            <w:hideMark/>
          </w:tcPr>
          <w:p w14:paraId="31F88B7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w:t>
            </w:r>
          </w:p>
        </w:tc>
      </w:tr>
      <w:tr w:rsidR="00212FAB" w:rsidRPr="00212FAB" w14:paraId="741B6B31" w14:textId="77777777" w:rsidTr="00363475">
        <w:trPr>
          <w:trHeight w:val="398"/>
        </w:trPr>
        <w:tc>
          <w:tcPr>
            <w:tcW w:w="726" w:type="dxa"/>
            <w:vMerge/>
            <w:hideMark/>
          </w:tcPr>
          <w:p w14:paraId="1238B20B"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412FC81" w14:textId="77777777" w:rsidR="00212FAB" w:rsidRPr="00212FAB" w:rsidRDefault="00212FAB" w:rsidP="00212FAB">
            <w:pPr>
              <w:pStyle w:val="a4"/>
              <w:jc w:val="both"/>
              <w:rPr>
                <w:rFonts w:ascii="Times New Roman" w:hAnsi="Times New Roman"/>
                <w:sz w:val="20"/>
                <w:szCs w:val="20"/>
              </w:rPr>
            </w:pPr>
          </w:p>
        </w:tc>
        <w:tc>
          <w:tcPr>
            <w:tcW w:w="1418" w:type="dxa"/>
            <w:vMerge/>
          </w:tcPr>
          <w:p w14:paraId="076DB6A9" w14:textId="77777777" w:rsidR="00212FAB" w:rsidRPr="00212FAB" w:rsidRDefault="00212FAB" w:rsidP="00212FAB">
            <w:pPr>
              <w:pStyle w:val="a4"/>
              <w:jc w:val="both"/>
              <w:rPr>
                <w:rFonts w:ascii="Times New Roman" w:hAnsi="Times New Roman"/>
                <w:sz w:val="20"/>
                <w:szCs w:val="20"/>
              </w:rPr>
            </w:pPr>
          </w:p>
        </w:tc>
        <w:tc>
          <w:tcPr>
            <w:tcW w:w="1276" w:type="dxa"/>
          </w:tcPr>
          <w:p w14:paraId="1705240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3B44B21B"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5571962A"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019AB9BB"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27D3E0B3" w14:textId="77777777" w:rsidR="00212FAB" w:rsidRPr="00212FAB" w:rsidRDefault="00212FAB" w:rsidP="00212FAB">
            <w:pPr>
              <w:pStyle w:val="a4"/>
              <w:jc w:val="both"/>
              <w:rPr>
                <w:rFonts w:ascii="Times New Roman" w:hAnsi="Times New Roman"/>
                <w:sz w:val="20"/>
                <w:szCs w:val="20"/>
              </w:rPr>
            </w:pPr>
          </w:p>
        </w:tc>
        <w:tc>
          <w:tcPr>
            <w:tcW w:w="732" w:type="dxa"/>
            <w:hideMark/>
          </w:tcPr>
          <w:p w14:paraId="065FFB7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B3F9BD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249D2B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524BB1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D2B0B6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761F77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45E6F4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5E0171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0E1AEF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D01C74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8475D5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4D5AB5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2C1EBD3B" w14:textId="77777777" w:rsidTr="00363475">
        <w:trPr>
          <w:trHeight w:val="403"/>
        </w:trPr>
        <w:tc>
          <w:tcPr>
            <w:tcW w:w="726" w:type="dxa"/>
            <w:vMerge/>
            <w:hideMark/>
          </w:tcPr>
          <w:p w14:paraId="5AEC2C49"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316BE588" w14:textId="77777777" w:rsidR="00212FAB" w:rsidRPr="00212FAB" w:rsidRDefault="00212FAB" w:rsidP="00212FAB">
            <w:pPr>
              <w:pStyle w:val="a4"/>
              <w:jc w:val="both"/>
              <w:rPr>
                <w:rFonts w:ascii="Times New Roman" w:hAnsi="Times New Roman"/>
                <w:sz w:val="20"/>
                <w:szCs w:val="20"/>
              </w:rPr>
            </w:pPr>
          </w:p>
        </w:tc>
        <w:tc>
          <w:tcPr>
            <w:tcW w:w="1418" w:type="dxa"/>
            <w:vMerge/>
          </w:tcPr>
          <w:p w14:paraId="1351534C" w14:textId="77777777" w:rsidR="00212FAB" w:rsidRPr="00212FAB" w:rsidRDefault="00212FAB" w:rsidP="00212FAB">
            <w:pPr>
              <w:pStyle w:val="a4"/>
              <w:jc w:val="both"/>
              <w:rPr>
                <w:rFonts w:ascii="Times New Roman" w:hAnsi="Times New Roman"/>
                <w:sz w:val="20"/>
                <w:szCs w:val="20"/>
              </w:rPr>
            </w:pPr>
          </w:p>
        </w:tc>
        <w:tc>
          <w:tcPr>
            <w:tcW w:w="1276" w:type="dxa"/>
          </w:tcPr>
          <w:p w14:paraId="31F549A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2A164FC0"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34FE3D4F"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1882E142"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7008677B" w14:textId="77777777" w:rsidR="00212FAB" w:rsidRPr="00212FAB" w:rsidRDefault="00212FAB" w:rsidP="00212FAB">
            <w:pPr>
              <w:pStyle w:val="a4"/>
              <w:jc w:val="both"/>
              <w:rPr>
                <w:rFonts w:ascii="Times New Roman" w:hAnsi="Times New Roman"/>
                <w:sz w:val="20"/>
                <w:szCs w:val="20"/>
              </w:rPr>
            </w:pPr>
          </w:p>
        </w:tc>
        <w:tc>
          <w:tcPr>
            <w:tcW w:w="732" w:type="dxa"/>
            <w:hideMark/>
          </w:tcPr>
          <w:p w14:paraId="0D76D6F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321902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9A5155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D319D2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365B6A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01C2EC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43C796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F09C20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465521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E0A59F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E2A92B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24AD6C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67739ED3" w14:textId="77777777" w:rsidTr="00363475">
        <w:trPr>
          <w:trHeight w:val="268"/>
        </w:trPr>
        <w:tc>
          <w:tcPr>
            <w:tcW w:w="726" w:type="dxa"/>
            <w:vMerge/>
            <w:hideMark/>
          </w:tcPr>
          <w:p w14:paraId="324E3C9A"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7E77B450" w14:textId="77777777" w:rsidR="00212FAB" w:rsidRPr="00212FAB" w:rsidRDefault="00212FAB" w:rsidP="00212FAB">
            <w:pPr>
              <w:pStyle w:val="a4"/>
              <w:jc w:val="both"/>
              <w:rPr>
                <w:rFonts w:ascii="Times New Roman" w:hAnsi="Times New Roman"/>
                <w:sz w:val="20"/>
                <w:szCs w:val="20"/>
              </w:rPr>
            </w:pPr>
          </w:p>
        </w:tc>
        <w:tc>
          <w:tcPr>
            <w:tcW w:w="1418" w:type="dxa"/>
            <w:vMerge/>
          </w:tcPr>
          <w:p w14:paraId="514D4F22" w14:textId="77777777" w:rsidR="00212FAB" w:rsidRPr="00212FAB" w:rsidRDefault="00212FAB" w:rsidP="00212FAB">
            <w:pPr>
              <w:pStyle w:val="a4"/>
              <w:jc w:val="both"/>
              <w:rPr>
                <w:rFonts w:ascii="Times New Roman" w:hAnsi="Times New Roman"/>
                <w:sz w:val="20"/>
                <w:szCs w:val="20"/>
              </w:rPr>
            </w:pPr>
          </w:p>
        </w:tc>
        <w:tc>
          <w:tcPr>
            <w:tcW w:w="1276" w:type="dxa"/>
          </w:tcPr>
          <w:p w14:paraId="1DE19EC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7393E598"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0BDBDAC1"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0C63CC33"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6B9D68D6" w14:textId="77777777" w:rsidR="00212FAB" w:rsidRPr="00212FAB" w:rsidRDefault="00212FAB" w:rsidP="00212FAB">
            <w:pPr>
              <w:pStyle w:val="a4"/>
              <w:jc w:val="both"/>
              <w:rPr>
                <w:rFonts w:ascii="Times New Roman" w:hAnsi="Times New Roman"/>
                <w:sz w:val="20"/>
                <w:szCs w:val="20"/>
              </w:rPr>
            </w:pPr>
          </w:p>
        </w:tc>
        <w:tc>
          <w:tcPr>
            <w:tcW w:w="732" w:type="dxa"/>
            <w:hideMark/>
          </w:tcPr>
          <w:p w14:paraId="10CBCF4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100,00</w:t>
            </w:r>
          </w:p>
        </w:tc>
        <w:tc>
          <w:tcPr>
            <w:tcW w:w="653" w:type="dxa"/>
            <w:hideMark/>
          </w:tcPr>
          <w:p w14:paraId="75DCBD0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w:t>
            </w:r>
          </w:p>
        </w:tc>
        <w:tc>
          <w:tcPr>
            <w:tcW w:w="653" w:type="dxa"/>
            <w:hideMark/>
          </w:tcPr>
          <w:p w14:paraId="304C794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w:t>
            </w:r>
          </w:p>
        </w:tc>
        <w:tc>
          <w:tcPr>
            <w:tcW w:w="653" w:type="dxa"/>
            <w:hideMark/>
          </w:tcPr>
          <w:p w14:paraId="00D57A6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25,00</w:t>
            </w:r>
          </w:p>
        </w:tc>
        <w:tc>
          <w:tcPr>
            <w:tcW w:w="653" w:type="dxa"/>
            <w:hideMark/>
          </w:tcPr>
          <w:p w14:paraId="18C6751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10,00</w:t>
            </w:r>
          </w:p>
        </w:tc>
        <w:tc>
          <w:tcPr>
            <w:tcW w:w="653" w:type="dxa"/>
            <w:hideMark/>
          </w:tcPr>
          <w:p w14:paraId="10862CB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66DA95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25,00</w:t>
            </w:r>
          </w:p>
        </w:tc>
        <w:tc>
          <w:tcPr>
            <w:tcW w:w="653" w:type="dxa"/>
            <w:hideMark/>
          </w:tcPr>
          <w:p w14:paraId="3806CD7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10,00</w:t>
            </w:r>
          </w:p>
        </w:tc>
        <w:tc>
          <w:tcPr>
            <w:tcW w:w="653" w:type="dxa"/>
            <w:hideMark/>
          </w:tcPr>
          <w:p w14:paraId="7805B97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w:t>
            </w:r>
          </w:p>
        </w:tc>
        <w:tc>
          <w:tcPr>
            <w:tcW w:w="653" w:type="dxa"/>
            <w:hideMark/>
          </w:tcPr>
          <w:p w14:paraId="0EA9013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w:t>
            </w:r>
          </w:p>
        </w:tc>
        <w:tc>
          <w:tcPr>
            <w:tcW w:w="653" w:type="dxa"/>
            <w:hideMark/>
          </w:tcPr>
          <w:p w14:paraId="04A085E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w:t>
            </w:r>
          </w:p>
        </w:tc>
        <w:tc>
          <w:tcPr>
            <w:tcW w:w="653" w:type="dxa"/>
            <w:hideMark/>
          </w:tcPr>
          <w:p w14:paraId="1D3DD07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w:t>
            </w:r>
          </w:p>
        </w:tc>
      </w:tr>
      <w:tr w:rsidR="00212FAB" w:rsidRPr="00212FAB" w14:paraId="6EE93EEA" w14:textId="77777777" w:rsidTr="00363475">
        <w:trPr>
          <w:trHeight w:val="600"/>
        </w:trPr>
        <w:tc>
          <w:tcPr>
            <w:tcW w:w="726" w:type="dxa"/>
            <w:vMerge/>
            <w:hideMark/>
          </w:tcPr>
          <w:p w14:paraId="59A101EE"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10D3FC47" w14:textId="77777777" w:rsidR="00212FAB" w:rsidRPr="00212FAB" w:rsidRDefault="00212FAB" w:rsidP="00212FAB">
            <w:pPr>
              <w:pStyle w:val="a4"/>
              <w:jc w:val="both"/>
              <w:rPr>
                <w:rFonts w:ascii="Times New Roman" w:hAnsi="Times New Roman"/>
                <w:sz w:val="20"/>
                <w:szCs w:val="20"/>
              </w:rPr>
            </w:pPr>
          </w:p>
        </w:tc>
        <w:tc>
          <w:tcPr>
            <w:tcW w:w="1418" w:type="dxa"/>
            <w:vMerge/>
          </w:tcPr>
          <w:p w14:paraId="2F81EA17" w14:textId="77777777" w:rsidR="00212FAB" w:rsidRPr="00212FAB" w:rsidRDefault="00212FAB" w:rsidP="00212FAB">
            <w:pPr>
              <w:pStyle w:val="a4"/>
              <w:jc w:val="both"/>
              <w:rPr>
                <w:rFonts w:ascii="Times New Roman" w:hAnsi="Times New Roman"/>
                <w:sz w:val="20"/>
                <w:szCs w:val="20"/>
              </w:rPr>
            </w:pPr>
          </w:p>
        </w:tc>
        <w:tc>
          <w:tcPr>
            <w:tcW w:w="1276" w:type="dxa"/>
          </w:tcPr>
          <w:p w14:paraId="25FE33F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241C931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77441666"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0A1C2B9D"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75C1D084"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276957C8" w14:textId="77777777" w:rsidR="00212FAB" w:rsidRPr="00212FAB" w:rsidRDefault="00212FAB" w:rsidP="00212FAB">
            <w:pPr>
              <w:pStyle w:val="a4"/>
              <w:jc w:val="both"/>
              <w:rPr>
                <w:rFonts w:ascii="Times New Roman" w:hAnsi="Times New Roman"/>
                <w:sz w:val="20"/>
                <w:szCs w:val="20"/>
              </w:rPr>
            </w:pPr>
          </w:p>
        </w:tc>
        <w:tc>
          <w:tcPr>
            <w:tcW w:w="732" w:type="dxa"/>
            <w:hideMark/>
          </w:tcPr>
          <w:p w14:paraId="0F59690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41DFA9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D22772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E41CAF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D15321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130531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5F030A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A8789A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CB99A3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75E578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95068D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CD33D7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682F19B5" w14:textId="77777777" w:rsidTr="00363475">
        <w:trPr>
          <w:trHeight w:val="430"/>
        </w:trPr>
        <w:tc>
          <w:tcPr>
            <w:tcW w:w="726" w:type="dxa"/>
            <w:vMerge w:val="restart"/>
            <w:hideMark/>
          </w:tcPr>
          <w:p w14:paraId="051F848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1.4.2</w:t>
            </w:r>
          </w:p>
        </w:tc>
        <w:tc>
          <w:tcPr>
            <w:tcW w:w="1559" w:type="dxa"/>
            <w:vMerge w:val="restart"/>
            <w:hideMark/>
          </w:tcPr>
          <w:p w14:paraId="252D04A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«Выявление и поддержка </w:t>
            </w:r>
          </w:p>
          <w:p w14:paraId="4B17E53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одаренных детей в общеобразовательных учреждениях»</w:t>
            </w:r>
          </w:p>
        </w:tc>
        <w:tc>
          <w:tcPr>
            <w:tcW w:w="1418" w:type="dxa"/>
            <w:vMerge w:val="restart"/>
          </w:tcPr>
          <w:p w14:paraId="6EC230F2" w14:textId="77777777" w:rsidR="00212FAB" w:rsidRPr="00212FAB" w:rsidRDefault="00212FAB" w:rsidP="00212FAB">
            <w:pPr>
              <w:pStyle w:val="a4"/>
              <w:jc w:val="both"/>
              <w:rPr>
                <w:rFonts w:ascii="Times New Roman" w:hAnsi="Times New Roman"/>
                <w:sz w:val="20"/>
                <w:szCs w:val="20"/>
              </w:rPr>
            </w:pPr>
          </w:p>
        </w:tc>
        <w:tc>
          <w:tcPr>
            <w:tcW w:w="1276" w:type="dxa"/>
          </w:tcPr>
          <w:p w14:paraId="2ADCA15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6D25350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005</w:t>
            </w:r>
          </w:p>
        </w:tc>
        <w:tc>
          <w:tcPr>
            <w:tcW w:w="575" w:type="dxa"/>
            <w:vMerge w:val="restart"/>
            <w:hideMark/>
          </w:tcPr>
          <w:p w14:paraId="47704BD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0702</w:t>
            </w:r>
          </w:p>
        </w:tc>
        <w:tc>
          <w:tcPr>
            <w:tcW w:w="1193" w:type="dxa"/>
            <w:vMerge w:val="restart"/>
            <w:hideMark/>
          </w:tcPr>
          <w:p w14:paraId="3A1B8D7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59.1.04. 00260</w:t>
            </w:r>
          </w:p>
        </w:tc>
        <w:tc>
          <w:tcPr>
            <w:tcW w:w="425" w:type="dxa"/>
            <w:vMerge w:val="restart"/>
            <w:hideMark/>
          </w:tcPr>
          <w:p w14:paraId="4E0E035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hideMark/>
          </w:tcPr>
          <w:p w14:paraId="0AA1F70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1 004,24</w:t>
            </w:r>
          </w:p>
        </w:tc>
        <w:tc>
          <w:tcPr>
            <w:tcW w:w="653" w:type="dxa"/>
            <w:hideMark/>
          </w:tcPr>
          <w:p w14:paraId="028F38D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129,40</w:t>
            </w:r>
          </w:p>
        </w:tc>
        <w:tc>
          <w:tcPr>
            <w:tcW w:w="653" w:type="dxa"/>
            <w:hideMark/>
          </w:tcPr>
          <w:p w14:paraId="4B8358E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84,28</w:t>
            </w:r>
          </w:p>
        </w:tc>
        <w:tc>
          <w:tcPr>
            <w:tcW w:w="653" w:type="dxa"/>
            <w:hideMark/>
          </w:tcPr>
          <w:p w14:paraId="08F691D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54,06</w:t>
            </w:r>
          </w:p>
        </w:tc>
        <w:tc>
          <w:tcPr>
            <w:tcW w:w="653" w:type="dxa"/>
            <w:hideMark/>
          </w:tcPr>
          <w:p w14:paraId="7646334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97,50</w:t>
            </w:r>
          </w:p>
        </w:tc>
        <w:tc>
          <w:tcPr>
            <w:tcW w:w="653" w:type="dxa"/>
            <w:hideMark/>
          </w:tcPr>
          <w:p w14:paraId="7E2B32B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114,00</w:t>
            </w:r>
          </w:p>
        </w:tc>
        <w:tc>
          <w:tcPr>
            <w:tcW w:w="653" w:type="dxa"/>
            <w:hideMark/>
          </w:tcPr>
          <w:p w14:paraId="5A46832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125,00</w:t>
            </w:r>
          </w:p>
        </w:tc>
        <w:tc>
          <w:tcPr>
            <w:tcW w:w="653" w:type="dxa"/>
            <w:hideMark/>
          </w:tcPr>
          <w:p w14:paraId="5E22712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320,00</w:t>
            </w:r>
          </w:p>
        </w:tc>
        <w:tc>
          <w:tcPr>
            <w:tcW w:w="653" w:type="dxa"/>
            <w:hideMark/>
          </w:tcPr>
          <w:p w14:paraId="6A5C5E1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20,00</w:t>
            </w:r>
          </w:p>
        </w:tc>
        <w:tc>
          <w:tcPr>
            <w:tcW w:w="653" w:type="dxa"/>
            <w:hideMark/>
          </w:tcPr>
          <w:p w14:paraId="74920ED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20,00</w:t>
            </w:r>
          </w:p>
        </w:tc>
        <w:tc>
          <w:tcPr>
            <w:tcW w:w="653" w:type="dxa"/>
            <w:hideMark/>
          </w:tcPr>
          <w:p w14:paraId="2250255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20,00</w:t>
            </w:r>
          </w:p>
        </w:tc>
        <w:tc>
          <w:tcPr>
            <w:tcW w:w="653" w:type="dxa"/>
            <w:hideMark/>
          </w:tcPr>
          <w:p w14:paraId="77B4A51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20,00</w:t>
            </w:r>
          </w:p>
        </w:tc>
      </w:tr>
      <w:tr w:rsidR="00212FAB" w:rsidRPr="00212FAB" w14:paraId="1F273DCE" w14:textId="77777777" w:rsidTr="00363475">
        <w:trPr>
          <w:trHeight w:val="447"/>
        </w:trPr>
        <w:tc>
          <w:tcPr>
            <w:tcW w:w="726" w:type="dxa"/>
            <w:vMerge/>
            <w:hideMark/>
          </w:tcPr>
          <w:p w14:paraId="71FA1C61"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31F9719" w14:textId="77777777" w:rsidR="00212FAB" w:rsidRPr="00212FAB" w:rsidRDefault="00212FAB" w:rsidP="00212FAB">
            <w:pPr>
              <w:pStyle w:val="a4"/>
              <w:jc w:val="both"/>
              <w:rPr>
                <w:rFonts w:ascii="Times New Roman" w:hAnsi="Times New Roman"/>
                <w:sz w:val="20"/>
                <w:szCs w:val="20"/>
              </w:rPr>
            </w:pPr>
          </w:p>
        </w:tc>
        <w:tc>
          <w:tcPr>
            <w:tcW w:w="1418" w:type="dxa"/>
            <w:vMerge/>
          </w:tcPr>
          <w:p w14:paraId="0DF45641" w14:textId="77777777" w:rsidR="00212FAB" w:rsidRPr="00212FAB" w:rsidRDefault="00212FAB" w:rsidP="00212FAB">
            <w:pPr>
              <w:pStyle w:val="a4"/>
              <w:jc w:val="both"/>
              <w:rPr>
                <w:rFonts w:ascii="Times New Roman" w:hAnsi="Times New Roman"/>
                <w:sz w:val="20"/>
                <w:szCs w:val="20"/>
              </w:rPr>
            </w:pPr>
          </w:p>
        </w:tc>
        <w:tc>
          <w:tcPr>
            <w:tcW w:w="1276" w:type="dxa"/>
          </w:tcPr>
          <w:p w14:paraId="719DA99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48810078"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17FBCEFE"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3240A01F"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744B816D" w14:textId="77777777" w:rsidR="00212FAB" w:rsidRPr="00212FAB" w:rsidRDefault="00212FAB" w:rsidP="00212FAB">
            <w:pPr>
              <w:pStyle w:val="a4"/>
              <w:jc w:val="both"/>
              <w:rPr>
                <w:rFonts w:ascii="Times New Roman" w:hAnsi="Times New Roman"/>
                <w:sz w:val="20"/>
                <w:szCs w:val="20"/>
              </w:rPr>
            </w:pPr>
          </w:p>
        </w:tc>
        <w:tc>
          <w:tcPr>
            <w:tcW w:w="732" w:type="dxa"/>
            <w:hideMark/>
          </w:tcPr>
          <w:p w14:paraId="0FB12D5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B24DDB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05B568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B14569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64A799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228034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413929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DEA863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92CC08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4E2EA3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040EEE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61A6F2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50E0A419" w14:textId="77777777" w:rsidTr="00363475">
        <w:trPr>
          <w:trHeight w:val="282"/>
        </w:trPr>
        <w:tc>
          <w:tcPr>
            <w:tcW w:w="726" w:type="dxa"/>
            <w:vMerge/>
            <w:hideMark/>
          </w:tcPr>
          <w:p w14:paraId="3F7ACD5F"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65257E91" w14:textId="77777777" w:rsidR="00212FAB" w:rsidRPr="00212FAB" w:rsidRDefault="00212FAB" w:rsidP="00212FAB">
            <w:pPr>
              <w:pStyle w:val="a4"/>
              <w:jc w:val="both"/>
              <w:rPr>
                <w:rFonts w:ascii="Times New Roman" w:hAnsi="Times New Roman"/>
                <w:sz w:val="20"/>
                <w:szCs w:val="20"/>
              </w:rPr>
            </w:pPr>
          </w:p>
        </w:tc>
        <w:tc>
          <w:tcPr>
            <w:tcW w:w="1418" w:type="dxa"/>
            <w:vMerge/>
          </w:tcPr>
          <w:p w14:paraId="6A755E55" w14:textId="77777777" w:rsidR="00212FAB" w:rsidRPr="00212FAB" w:rsidRDefault="00212FAB" w:rsidP="00212FAB">
            <w:pPr>
              <w:pStyle w:val="a4"/>
              <w:jc w:val="both"/>
              <w:rPr>
                <w:rFonts w:ascii="Times New Roman" w:hAnsi="Times New Roman"/>
                <w:sz w:val="20"/>
                <w:szCs w:val="20"/>
              </w:rPr>
            </w:pPr>
          </w:p>
        </w:tc>
        <w:tc>
          <w:tcPr>
            <w:tcW w:w="1276" w:type="dxa"/>
          </w:tcPr>
          <w:p w14:paraId="33B0E50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244F2AF1"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0C2F1A86"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06193849"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10910571" w14:textId="77777777" w:rsidR="00212FAB" w:rsidRPr="00212FAB" w:rsidRDefault="00212FAB" w:rsidP="00212FAB">
            <w:pPr>
              <w:pStyle w:val="a4"/>
              <w:jc w:val="both"/>
              <w:rPr>
                <w:rFonts w:ascii="Times New Roman" w:hAnsi="Times New Roman"/>
                <w:sz w:val="20"/>
                <w:szCs w:val="20"/>
              </w:rPr>
            </w:pPr>
          </w:p>
        </w:tc>
        <w:tc>
          <w:tcPr>
            <w:tcW w:w="732" w:type="dxa"/>
            <w:hideMark/>
          </w:tcPr>
          <w:p w14:paraId="268A670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69EC95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49DD92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69FA36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54B724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A6C679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BCFA6A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838825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AEC6C1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AFB823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DBEC22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A2C4F0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622CD762" w14:textId="77777777" w:rsidTr="00363475">
        <w:trPr>
          <w:trHeight w:val="234"/>
        </w:trPr>
        <w:tc>
          <w:tcPr>
            <w:tcW w:w="726" w:type="dxa"/>
            <w:vMerge/>
            <w:hideMark/>
          </w:tcPr>
          <w:p w14:paraId="550423C7"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1ADD7B30" w14:textId="77777777" w:rsidR="00212FAB" w:rsidRPr="00212FAB" w:rsidRDefault="00212FAB" w:rsidP="00212FAB">
            <w:pPr>
              <w:pStyle w:val="a4"/>
              <w:jc w:val="both"/>
              <w:rPr>
                <w:rFonts w:ascii="Times New Roman" w:hAnsi="Times New Roman"/>
                <w:sz w:val="20"/>
                <w:szCs w:val="20"/>
              </w:rPr>
            </w:pPr>
          </w:p>
        </w:tc>
        <w:tc>
          <w:tcPr>
            <w:tcW w:w="1418" w:type="dxa"/>
            <w:vMerge/>
          </w:tcPr>
          <w:p w14:paraId="3DCB9783" w14:textId="77777777" w:rsidR="00212FAB" w:rsidRPr="00212FAB" w:rsidRDefault="00212FAB" w:rsidP="00212FAB">
            <w:pPr>
              <w:pStyle w:val="a4"/>
              <w:jc w:val="both"/>
              <w:rPr>
                <w:rFonts w:ascii="Times New Roman" w:hAnsi="Times New Roman"/>
                <w:sz w:val="20"/>
                <w:szCs w:val="20"/>
              </w:rPr>
            </w:pPr>
          </w:p>
        </w:tc>
        <w:tc>
          <w:tcPr>
            <w:tcW w:w="1276" w:type="dxa"/>
          </w:tcPr>
          <w:p w14:paraId="4680437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41A94C5A"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16E2F8E8"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1C739873"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19AC4826" w14:textId="77777777" w:rsidR="00212FAB" w:rsidRPr="00212FAB" w:rsidRDefault="00212FAB" w:rsidP="00212FAB">
            <w:pPr>
              <w:pStyle w:val="a4"/>
              <w:jc w:val="both"/>
              <w:rPr>
                <w:rFonts w:ascii="Times New Roman" w:hAnsi="Times New Roman"/>
                <w:sz w:val="20"/>
                <w:szCs w:val="20"/>
              </w:rPr>
            </w:pPr>
          </w:p>
        </w:tc>
        <w:tc>
          <w:tcPr>
            <w:tcW w:w="732" w:type="dxa"/>
            <w:hideMark/>
          </w:tcPr>
          <w:p w14:paraId="0158A18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1 004,24</w:t>
            </w:r>
          </w:p>
        </w:tc>
        <w:tc>
          <w:tcPr>
            <w:tcW w:w="653" w:type="dxa"/>
            <w:hideMark/>
          </w:tcPr>
          <w:p w14:paraId="4038F1E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129,40</w:t>
            </w:r>
          </w:p>
        </w:tc>
        <w:tc>
          <w:tcPr>
            <w:tcW w:w="653" w:type="dxa"/>
            <w:hideMark/>
          </w:tcPr>
          <w:p w14:paraId="63A550E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84,28</w:t>
            </w:r>
          </w:p>
        </w:tc>
        <w:tc>
          <w:tcPr>
            <w:tcW w:w="653" w:type="dxa"/>
            <w:hideMark/>
          </w:tcPr>
          <w:p w14:paraId="581CE03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54,06</w:t>
            </w:r>
          </w:p>
        </w:tc>
        <w:tc>
          <w:tcPr>
            <w:tcW w:w="653" w:type="dxa"/>
            <w:hideMark/>
          </w:tcPr>
          <w:p w14:paraId="66D2905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97,50</w:t>
            </w:r>
          </w:p>
        </w:tc>
        <w:tc>
          <w:tcPr>
            <w:tcW w:w="653" w:type="dxa"/>
            <w:hideMark/>
          </w:tcPr>
          <w:p w14:paraId="36F77AA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114,00</w:t>
            </w:r>
          </w:p>
        </w:tc>
        <w:tc>
          <w:tcPr>
            <w:tcW w:w="653" w:type="dxa"/>
            <w:hideMark/>
          </w:tcPr>
          <w:p w14:paraId="4F29ED0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125,00</w:t>
            </w:r>
          </w:p>
        </w:tc>
        <w:tc>
          <w:tcPr>
            <w:tcW w:w="653" w:type="dxa"/>
            <w:hideMark/>
          </w:tcPr>
          <w:p w14:paraId="1676150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320,00</w:t>
            </w:r>
          </w:p>
        </w:tc>
        <w:tc>
          <w:tcPr>
            <w:tcW w:w="653" w:type="dxa"/>
            <w:hideMark/>
          </w:tcPr>
          <w:p w14:paraId="4B10B8C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20,00</w:t>
            </w:r>
          </w:p>
        </w:tc>
        <w:tc>
          <w:tcPr>
            <w:tcW w:w="653" w:type="dxa"/>
            <w:hideMark/>
          </w:tcPr>
          <w:p w14:paraId="5B8E90D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20,00</w:t>
            </w:r>
          </w:p>
        </w:tc>
        <w:tc>
          <w:tcPr>
            <w:tcW w:w="653" w:type="dxa"/>
            <w:hideMark/>
          </w:tcPr>
          <w:p w14:paraId="0756CE4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20,00</w:t>
            </w:r>
          </w:p>
        </w:tc>
        <w:tc>
          <w:tcPr>
            <w:tcW w:w="653" w:type="dxa"/>
            <w:hideMark/>
          </w:tcPr>
          <w:p w14:paraId="2833B17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20,00</w:t>
            </w:r>
          </w:p>
        </w:tc>
      </w:tr>
      <w:tr w:rsidR="00212FAB" w:rsidRPr="00212FAB" w14:paraId="4CA203A6" w14:textId="77777777" w:rsidTr="00363475">
        <w:trPr>
          <w:trHeight w:val="600"/>
        </w:trPr>
        <w:tc>
          <w:tcPr>
            <w:tcW w:w="726" w:type="dxa"/>
            <w:vMerge/>
            <w:hideMark/>
          </w:tcPr>
          <w:p w14:paraId="6D4FB5AC"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5F976FB" w14:textId="77777777" w:rsidR="00212FAB" w:rsidRPr="00212FAB" w:rsidRDefault="00212FAB" w:rsidP="00212FAB">
            <w:pPr>
              <w:pStyle w:val="a4"/>
              <w:jc w:val="both"/>
              <w:rPr>
                <w:rFonts w:ascii="Times New Roman" w:hAnsi="Times New Roman"/>
                <w:sz w:val="20"/>
                <w:szCs w:val="20"/>
              </w:rPr>
            </w:pPr>
          </w:p>
        </w:tc>
        <w:tc>
          <w:tcPr>
            <w:tcW w:w="1418" w:type="dxa"/>
            <w:vMerge/>
          </w:tcPr>
          <w:p w14:paraId="6E563972" w14:textId="77777777" w:rsidR="00212FAB" w:rsidRPr="00212FAB" w:rsidRDefault="00212FAB" w:rsidP="00212FAB">
            <w:pPr>
              <w:pStyle w:val="a4"/>
              <w:jc w:val="both"/>
              <w:rPr>
                <w:rFonts w:ascii="Times New Roman" w:hAnsi="Times New Roman"/>
                <w:sz w:val="20"/>
                <w:szCs w:val="20"/>
              </w:rPr>
            </w:pPr>
          </w:p>
        </w:tc>
        <w:tc>
          <w:tcPr>
            <w:tcW w:w="1276" w:type="dxa"/>
          </w:tcPr>
          <w:p w14:paraId="7CE6C87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3CA484F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0E8E09EB"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7A1F3E74"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1BABF04A"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2E2DFC02" w14:textId="77777777" w:rsidR="00212FAB" w:rsidRPr="00212FAB" w:rsidRDefault="00212FAB" w:rsidP="00212FAB">
            <w:pPr>
              <w:pStyle w:val="a4"/>
              <w:jc w:val="both"/>
              <w:rPr>
                <w:rFonts w:ascii="Times New Roman" w:hAnsi="Times New Roman"/>
                <w:sz w:val="20"/>
                <w:szCs w:val="20"/>
              </w:rPr>
            </w:pPr>
          </w:p>
        </w:tc>
        <w:tc>
          <w:tcPr>
            <w:tcW w:w="732" w:type="dxa"/>
            <w:hideMark/>
          </w:tcPr>
          <w:p w14:paraId="3529AA4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A7524B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B0DE3D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EEB39E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11A0C1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F4FBEA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150F74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A2A97F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F1585C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7BAC87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3AA340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39B01D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486DBF09" w14:textId="77777777" w:rsidTr="00363475">
        <w:trPr>
          <w:trHeight w:val="435"/>
        </w:trPr>
        <w:tc>
          <w:tcPr>
            <w:tcW w:w="726" w:type="dxa"/>
            <w:vMerge w:val="restart"/>
            <w:hideMark/>
          </w:tcPr>
          <w:p w14:paraId="7E72C4C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1.4.3</w:t>
            </w:r>
          </w:p>
        </w:tc>
        <w:tc>
          <w:tcPr>
            <w:tcW w:w="1559" w:type="dxa"/>
            <w:vMerge w:val="restart"/>
            <w:hideMark/>
          </w:tcPr>
          <w:p w14:paraId="13F3FF7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«Выявление и поддержка одаренных детей в учреждениях дополнительного образования»</w:t>
            </w:r>
          </w:p>
        </w:tc>
        <w:tc>
          <w:tcPr>
            <w:tcW w:w="1418" w:type="dxa"/>
            <w:vMerge w:val="restart"/>
          </w:tcPr>
          <w:p w14:paraId="129BD40B" w14:textId="77777777" w:rsidR="00212FAB" w:rsidRPr="00212FAB" w:rsidRDefault="00212FAB" w:rsidP="00212FAB">
            <w:pPr>
              <w:pStyle w:val="a4"/>
              <w:jc w:val="both"/>
              <w:rPr>
                <w:rFonts w:ascii="Times New Roman" w:hAnsi="Times New Roman"/>
                <w:sz w:val="20"/>
                <w:szCs w:val="20"/>
              </w:rPr>
            </w:pPr>
          </w:p>
        </w:tc>
        <w:tc>
          <w:tcPr>
            <w:tcW w:w="1276" w:type="dxa"/>
          </w:tcPr>
          <w:p w14:paraId="7F2267B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65F28AE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005</w:t>
            </w:r>
          </w:p>
        </w:tc>
        <w:tc>
          <w:tcPr>
            <w:tcW w:w="575" w:type="dxa"/>
            <w:vMerge w:val="restart"/>
            <w:hideMark/>
          </w:tcPr>
          <w:p w14:paraId="24C7F0F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0703</w:t>
            </w:r>
          </w:p>
        </w:tc>
        <w:tc>
          <w:tcPr>
            <w:tcW w:w="1193" w:type="dxa"/>
            <w:vMerge w:val="restart"/>
            <w:hideMark/>
          </w:tcPr>
          <w:p w14:paraId="2574629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59.1.04. 00260</w:t>
            </w:r>
          </w:p>
        </w:tc>
        <w:tc>
          <w:tcPr>
            <w:tcW w:w="425" w:type="dxa"/>
            <w:vMerge w:val="restart"/>
            <w:hideMark/>
          </w:tcPr>
          <w:p w14:paraId="7CF7F8E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hideMark/>
          </w:tcPr>
          <w:p w14:paraId="5015786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72,34</w:t>
            </w:r>
          </w:p>
        </w:tc>
        <w:tc>
          <w:tcPr>
            <w:tcW w:w="653" w:type="dxa"/>
            <w:hideMark/>
          </w:tcPr>
          <w:p w14:paraId="62B9259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13,50</w:t>
            </w:r>
          </w:p>
        </w:tc>
        <w:tc>
          <w:tcPr>
            <w:tcW w:w="653" w:type="dxa"/>
            <w:hideMark/>
          </w:tcPr>
          <w:p w14:paraId="73E3FCB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C625FF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21,34</w:t>
            </w:r>
          </w:p>
        </w:tc>
        <w:tc>
          <w:tcPr>
            <w:tcW w:w="653" w:type="dxa"/>
            <w:hideMark/>
          </w:tcPr>
          <w:p w14:paraId="3508EAE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17,50</w:t>
            </w:r>
          </w:p>
        </w:tc>
        <w:tc>
          <w:tcPr>
            <w:tcW w:w="653" w:type="dxa"/>
            <w:hideMark/>
          </w:tcPr>
          <w:p w14:paraId="3227E3F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F61BBA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36984C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20,00</w:t>
            </w:r>
          </w:p>
        </w:tc>
        <w:tc>
          <w:tcPr>
            <w:tcW w:w="653" w:type="dxa"/>
            <w:hideMark/>
          </w:tcPr>
          <w:p w14:paraId="2216E71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3AB097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396B3A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776176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4E52B7DC" w14:textId="77777777" w:rsidTr="00363475">
        <w:trPr>
          <w:trHeight w:val="338"/>
        </w:trPr>
        <w:tc>
          <w:tcPr>
            <w:tcW w:w="726" w:type="dxa"/>
            <w:vMerge/>
            <w:hideMark/>
          </w:tcPr>
          <w:p w14:paraId="3546A193"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71B14E0E" w14:textId="77777777" w:rsidR="00212FAB" w:rsidRPr="00212FAB" w:rsidRDefault="00212FAB" w:rsidP="00212FAB">
            <w:pPr>
              <w:pStyle w:val="a4"/>
              <w:jc w:val="both"/>
              <w:rPr>
                <w:rFonts w:ascii="Times New Roman" w:hAnsi="Times New Roman"/>
                <w:sz w:val="20"/>
                <w:szCs w:val="20"/>
              </w:rPr>
            </w:pPr>
          </w:p>
        </w:tc>
        <w:tc>
          <w:tcPr>
            <w:tcW w:w="1418" w:type="dxa"/>
            <w:vMerge/>
          </w:tcPr>
          <w:p w14:paraId="3A0C5E21" w14:textId="77777777" w:rsidR="00212FAB" w:rsidRPr="00212FAB" w:rsidRDefault="00212FAB" w:rsidP="00212FAB">
            <w:pPr>
              <w:pStyle w:val="a4"/>
              <w:jc w:val="both"/>
              <w:rPr>
                <w:rFonts w:ascii="Times New Roman" w:hAnsi="Times New Roman"/>
                <w:sz w:val="20"/>
                <w:szCs w:val="20"/>
              </w:rPr>
            </w:pPr>
          </w:p>
        </w:tc>
        <w:tc>
          <w:tcPr>
            <w:tcW w:w="1276" w:type="dxa"/>
          </w:tcPr>
          <w:p w14:paraId="0783F95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6D0096C1"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4AA44D65"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1C39E918"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74B0098B" w14:textId="77777777" w:rsidR="00212FAB" w:rsidRPr="00212FAB" w:rsidRDefault="00212FAB" w:rsidP="00212FAB">
            <w:pPr>
              <w:pStyle w:val="a4"/>
              <w:jc w:val="both"/>
              <w:rPr>
                <w:rFonts w:ascii="Times New Roman" w:hAnsi="Times New Roman"/>
                <w:sz w:val="20"/>
                <w:szCs w:val="20"/>
              </w:rPr>
            </w:pPr>
          </w:p>
        </w:tc>
        <w:tc>
          <w:tcPr>
            <w:tcW w:w="732" w:type="dxa"/>
            <w:hideMark/>
          </w:tcPr>
          <w:p w14:paraId="206B12C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6BD45A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626B35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5BB2B5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87A391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3ECFFB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61A2F6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59A217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502CD4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78966E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D3E2E9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58D71C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62A0AEF7" w14:textId="77777777" w:rsidTr="00363475">
        <w:trPr>
          <w:trHeight w:val="486"/>
        </w:trPr>
        <w:tc>
          <w:tcPr>
            <w:tcW w:w="726" w:type="dxa"/>
            <w:vMerge/>
            <w:hideMark/>
          </w:tcPr>
          <w:p w14:paraId="5664415F"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5F2CBA2B" w14:textId="77777777" w:rsidR="00212FAB" w:rsidRPr="00212FAB" w:rsidRDefault="00212FAB" w:rsidP="00212FAB">
            <w:pPr>
              <w:pStyle w:val="a4"/>
              <w:jc w:val="both"/>
              <w:rPr>
                <w:rFonts w:ascii="Times New Roman" w:hAnsi="Times New Roman"/>
                <w:sz w:val="20"/>
                <w:szCs w:val="20"/>
              </w:rPr>
            </w:pPr>
          </w:p>
        </w:tc>
        <w:tc>
          <w:tcPr>
            <w:tcW w:w="1418" w:type="dxa"/>
            <w:vMerge/>
          </w:tcPr>
          <w:p w14:paraId="51EEE999" w14:textId="77777777" w:rsidR="00212FAB" w:rsidRPr="00212FAB" w:rsidRDefault="00212FAB" w:rsidP="00212FAB">
            <w:pPr>
              <w:pStyle w:val="a4"/>
              <w:jc w:val="both"/>
              <w:rPr>
                <w:rFonts w:ascii="Times New Roman" w:hAnsi="Times New Roman"/>
                <w:sz w:val="20"/>
                <w:szCs w:val="20"/>
              </w:rPr>
            </w:pPr>
          </w:p>
        </w:tc>
        <w:tc>
          <w:tcPr>
            <w:tcW w:w="1276" w:type="dxa"/>
          </w:tcPr>
          <w:p w14:paraId="5584749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55798ECF"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33687FC1"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4AF9DFD0"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6F0BFA16" w14:textId="77777777" w:rsidR="00212FAB" w:rsidRPr="00212FAB" w:rsidRDefault="00212FAB" w:rsidP="00212FAB">
            <w:pPr>
              <w:pStyle w:val="a4"/>
              <w:jc w:val="both"/>
              <w:rPr>
                <w:rFonts w:ascii="Times New Roman" w:hAnsi="Times New Roman"/>
                <w:sz w:val="20"/>
                <w:szCs w:val="20"/>
              </w:rPr>
            </w:pPr>
          </w:p>
        </w:tc>
        <w:tc>
          <w:tcPr>
            <w:tcW w:w="732" w:type="dxa"/>
            <w:hideMark/>
          </w:tcPr>
          <w:p w14:paraId="398621C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9CB2FB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2F1E6C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52E563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DADC56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E7C042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6B8E57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E47422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EC074D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84ED37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314408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AFC0D8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7F4B3AD7" w14:textId="77777777" w:rsidTr="00363475">
        <w:trPr>
          <w:trHeight w:val="408"/>
        </w:trPr>
        <w:tc>
          <w:tcPr>
            <w:tcW w:w="726" w:type="dxa"/>
            <w:vMerge/>
            <w:hideMark/>
          </w:tcPr>
          <w:p w14:paraId="4965245A"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48307CBE" w14:textId="77777777" w:rsidR="00212FAB" w:rsidRPr="00212FAB" w:rsidRDefault="00212FAB" w:rsidP="00212FAB">
            <w:pPr>
              <w:pStyle w:val="a4"/>
              <w:jc w:val="both"/>
              <w:rPr>
                <w:rFonts w:ascii="Times New Roman" w:hAnsi="Times New Roman"/>
                <w:sz w:val="20"/>
                <w:szCs w:val="20"/>
              </w:rPr>
            </w:pPr>
          </w:p>
        </w:tc>
        <w:tc>
          <w:tcPr>
            <w:tcW w:w="1418" w:type="dxa"/>
            <w:vMerge/>
          </w:tcPr>
          <w:p w14:paraId="072E5C05" w14:textId="77777777" w:rsidR="00212FAB" w:rsidRPr="00212FAB" w:rsidRDefault="00212FAB" w:rsidP="00212FAB">
            <w:pPr>
              <w:pStyle w:val="a4"/>
              <w:jc w:val="both"/>
              <w:rPr>
                <w:rFonts w:ascii="Times New Roman" w:hAnsi="Times New Roman"/>
                <w:sz w:val="20"/>
                <w:szCs w:val="20"/>
              </w:rPr>
            </w:pPr>
          </w:p>
        </w:tc>
        <w:tc>
          <w:tcPr>
            <w:tcW w:w="1276" w:type="dxa"/>
          </w:tcPr>
          <w:p w14:paraId="188CDAE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6EB5798C"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4304D636"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2B9AB441"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6901E4E6" w14:textId="77777777" w:rsidR="00212FAB" w:rsidRPr="00212FAB" w:rsidRDefault="00212FAB" w:rsidP="00212FAB">
            <w:pPr>
              <w:pStyle w:val="a4"/>
              <w:jc w:val="both"/>
              <w:rPr>
                <w:rFonts w:ascii="Times New Roman" w:hAnsi="Times New Roman"/>
                <w:sz w:val="20"/>
                <w:szCs w:val="20"/>
              </w:rPr>
            </w:pPr>
          </w:p>
        </w:tc>
        <w:tc>
          <w:tcPr>
            <w:tcW w:w="732" w:type="dxa"/>
            <w:hideMark/>
          </w:tcPr>
          <w:p w14:paraId="08B729B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72,34</w:t>
            </w:r>
          </w:p>
        </w:tc>
        <w:tc>
          <w:tcPr>
            <w:tcW w:w="653" w:type="dxa"/>
            <w:hideMark/>
          </w:tcPr>
          <w:p w14:paraId="75C91DD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13,50</w:t>
            </w:r>
          </w:p>
        </w:tc>
        <w:tc>
          <w:tcPr>
            <w:tcW w:w="653" w:type="dxa"/>
            <w:hideMark/>
          </w:tcPr>
          <w:p w14:paraId="3F8B77D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4810A6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21,34</w:t>
            </w:r>
          </w:p>
        </w:tc>
        <w:tc>
          <w:tcPr>
            <w:tcW w:w="653" w:type="dxa"/>
            <w:hideMark/>
          </w:tcPr>
          <w:p w14:paraId="4579246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17,50</w:t>
            </w:r>
          </w:p>
        </w:tc>
        <w:tc>
          <w:tcPr>
            <w:tcW w:w="653" w:type="dxa"/>
            <w:hideMark/>
          </w:tcPr>
          <w:p w14:paraId="537751F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390984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D2E6E9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20,00</w:t>
            </w:r>
          </w:p>
        </w:tc>
        <w:tc>
          <w:tcPr>
            <w:tcW w:w="653" w:type="dxa"/>
            <w:hideMark/>
          </w:tcPr>
          <w:p w14:paraId="7955D41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CB7A2D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BF0175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4BCEFE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7FBDFFD0" w14:textId="77777777" w:rsidTr="00363475">
        <w:trPr>
          <w:trHeight w:val="600"/>
        </w:trPr>
        <w:tc>
          <w:tcPr>
            <w:tcW w:w="726" w:type="dxa"/>
            <w:vMerge/>
            <w:hideMark/>
          </w:tcPr>
          <w:p w14:paraId="041D3B7A"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707F640D" w14:textId="77777777" w:rsidR="00212FAB" w:rsidRPr="00212FAB" w:rsidRDefault="00212FAB" w:rsidP="00212FAB">
            <w:pPr>
              <w:pStyle w:val="a4"/>
              <w:jc w:val="both"/>
              <w:rPr>
                <w:rFonts w:ascii="Times New Roman" w:hAnsi="Times New Roman"/>
                <w:sz w:val="20"/>
                <w:szCs w:val="20"/>
              </w:rPr>
            </w:pPr>
          </w:p>
        </w:tc>
        <w:tc>
          <w:tcPr>
            <w:tcW w:w="1418" w:type="dxa"/>
            <w:vMerge/>
          </w:tcPr>
          <w:p w14:paraId="622E316B" w14:textId="77777777" w:rsidR="00212FAB" w:rsidRPr="00212FAB" w:rsidRDefault="00212FAB" w:rsidP="00212FAB">
            <w:pPr>
              <w:pStyle w:val="a4"/>
              <w:jc w:val="both"/>
              <w:rPr>
                <w:rFonts w:ascii="Times New Roman" w:hAnsi="Times New Roman"/>
                <w:sz w:val="20"/>
                <w:szCs w:val="20"/>
              </w:rPr>
            </w:pPr>
          </w:p>
        </w:tc>
        <w:tc>
          <w:tcPr>
            <w:tcW w:w="1276" w:type="dxa"/>
          </w:tcPr>
          <w:p w14:paraId="212AC8E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01697F5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4746DC09"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04741E4A"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75BAB3BA"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168DE547" w14:textId="77777777" w:rsidR="00212FAB" w:rsidRPr="00212FAB" w:rsidRDefault="00212FAB" w:rsidP="00212FAB">
            <w:pPr>
              <w:pStyle w:val="a4"/>
              <w:jc w:val="both"/>
              <w:rPr>
                <w:rFonts w:ascii="Times New Roman" w:hAnsi="Times New Roman"/>
                <w:sz w:val="20"/>
                <w:szCs w:val="20"/>
              </w:rPr>
            </w:pPr>
          </w:p>
        </w:tc>
        <w:tc>
          <w:tcPr>
            <w:tcW w:w="732" w:type="dxa"/>
            <w:hideMark/>
          </w:tcPr>
          <w:p w14:paraId="5CA18E4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CDB866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CBF934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C82DD2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36B9F8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2D4B17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4A9534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EECF9A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43350B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FAD5C4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8B9955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2A2EF2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72166B32" w14:textId="77777777" w:rsidTr="00363475">
        <w:trPr>
          <w:trHeight w:val="356"/>
        </w:trPr>
        <w:tc>
          <w:tcPr>
            <w:tcW w:w="726" w:type="dxa"/>
            <w:vMerge w:val="restart"/>
            <w:hideMark/>
          </w:tcPr>
          <w:p w14:paraId="370BBB6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1.5</w:t>
            </w:r>
          </w:p>
        </w:tc>
        <w:tc>
          <w:tcPr>
            <w:tcW w:w="1559" w:type="dxa"/>
            <w:vMerge w:val="restart"/>
            <w:hideMark/>
          </w:tcPr>
          <w:p w14:paraId="5822685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"Реализация моделей получения качественного дошкольного, общего и дополнительного образования </w:t>
            </w:r>
            <w:r w:rsidRPr="00212FAB">
              <w:rPr>
                <w:rFonts w:ascii="Times New Roman" w:hAnsi="Times New Roman"/>
                <w:sz w:val="20"/>
                <w:szCs w:val="20"/>
              </w:rPr>
              <w:lastRenderedPageBreak/>
              <w:t>детьми-инвалидами и лицами с ограниченными возможностями здоровья</w:t>
            </w:r>
          </w:p>
        </w:tc>
        <w:tc>
          <w:tcPr>
            <w:tcW w:w="1418" w:type="dxa"/>
            <w:vMerge w:val="restart"/>
          </w:tcPr>
          <w:p w14:paraId="3B08C0D8" w14:textId="77777777" w:rsidR="00212FAB" w:rsidRPr="00212FAB" w:rsidRDefault="00212FAB" w:rsidP="00212FAB">
            <w:pPr>
              <w:pStyle w:val="a4"/>
              <w:jc w:val="both"/>
              <w:rPr>
                <w:rFonts w:ascii="Times New Roman" w:hAnsi="Times New Roman"/>
                <w:sz w:val="20"/>
                <w:szCs w:val="20"/>
              </w:rPr>
            </w:pPr>
          </w:p>
        </w:tc>
        <w:tc>
          <w:tcPr>
            <w:tcW w:w="1276" w:type="dxa"/>
          </w:tcPr>
          <w:p w14:paraId="59DAFB0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40DC3BB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005</w:t>
            </w:r>
          </w:p>
        </w:tc>
        <w:tc>
          <w:tcPr>
            <w:tcW w:w="575" w:type="dxa"/>
            <w:vMerge w:val="restart"/>
            <w:hideMark/>
          </w:tcPr>
          <w:p w14:paraId="5BEBB9F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0701</w:t>
            </w:r>
          </w:p>
        </w:tc>
        <w:tc>
          <w:tcPr>
            <w:tcW w:w="1193" w:type="dxa"/>
            <w:vMerge w:val="restart"/>
            <w:hideMark/>
          </w:tcPr>
          <w:p w14:paraId="7D4A147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59.1.01.00270</w:t>
            </w:r>
          </w:p>
        </w:tc>
        <w:tc>
          <w:tcPr>
            <w:tcW w:w="425" w:type="dxa"/>
            <w:vMerge w:val="restart"/>
            <w:hideMark/>
          </w:tcPr>
          <w:p w14:paraId="1DFF197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hideMark/>
          </w:tcPr>
          <w:p w14:paraId="5E8142D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844,90</w:t>
            </w:r>
          </w:p>
        </w:tc>
        <w:tc>
          <w:tcPr>
            <w:tcW w:w="653" w:type="dxa"/>
            <w:hideMark/>
          </w:tcPr>
          <w:p w14:paraId="1FEE5D6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844,90</w:t>
            </w:r>
          </w:p>
        </w:tc>
        <w:tc>
          <w:tcPr>
            <w:tcW w:w="653" w:type="dxa"/>
            <w:hideMark/>
          </w:tcPr>
          <w:p w14:paraId="1681A80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717370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0A713B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4ACE75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834D35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D9CBAC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0B615A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46A35D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9A1129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353D4C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21D2CBF8" w14:textId="77777777" w:rsidTr="00363475">
        <w:trPr>
          <w:trHeight w:val="400"/>
        </w:trPr>
        <w:tc>
          <w:tcPr>
            <w:tcW w:w="726" w:type="dxa"/>
            <w:vMerge/>
            <w:hideMark/>
          </w:tcPr>
          <w:p w14:paraId="611B5114"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7002461A" w14:textId="77777777" w:rsidR="00212FAB" w:rsidRPr="00212FAB" w:rsidRDefault="00212FAB" w:rsidP="00212FAB">
            <w:pPr>
              <w:pStyle w:val="a4"/>
              <w:jc w:val="both"/>
              <w:rPr>
                <w:rFonts w:ascii="Times New Roman" w:hAnsi="Times New Roman"/>
                <w:sz w:val="20"/>
                <w:szCs w:val="20"/>
              </w:rPr>
            </w:pPr>
          </w:p>
        </w:tc>
        <w:tc>
          <w:tcPr>
            <w:tcW w:w="1418" w:type="dxa"/>
            <w:vMerge/>
          </w:tcPr>
          <w:p w14:paraId="22484B7C" w14:textId="77777777" w:rsidR="00212FAB" w:rsidRPr="00212FAB" w:rsidRDefault="00212FAB" w:rsidP="00212FAB">
            <w:pPr>
              <w:pStyle w:val="a4"/>
              <w:jc w:val="both"/>
              <w:rPr>
                <w:rFonts w:ascii="Times New Roman" w:hAnsi="Times New Roman"/>
                <w:sz w:val="20"/>
                <w:szCs w:val="20"/>
              </w:rPr>
            </w:pPr>
          </w:p>
        </w:tc>
        <w:tc>
          <w:tcPr>
            <w:tcW w:w="1276" w:type="dxa"/>
          </w:tcPr>
          <w:p w14:paraId="4A84873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594471DE"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31D13B86"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42E55068"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724A7F9E" w14:textId="77777777" w:rsidR="00212FAB" w:rsidRPr="00212FAB" w:rsidRDefault="00212FAB" w:rsidP="00212FAB">
            <w:pPr>
              <w:pStyle w:val="a4"/>
              <w:jc w:val="both"/>
              <w:rPr>
                <w:rFonts w:ascii="Times New Roman" w:hAnsi="Times New Roman"/>
                <w:sz w:val="20"/>
                <w:szCs w:val="20"/>
              </w:rPr>
            </w:pPr>
          </w:p>
        </w:tc>
        <w:tc>
          <w:tcPr>
            <w:tcW w:w="732" w:type="dxa"/>
            <w:hideMark/>
          </w:tcPr>
          <w:p w14:paraId="2F0EC86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517,90</w:t>
            </w:r>
          </w:p>
        </w:tc>
        <w:tc>
          <w:tcPr>
            <w:tcW w:w="653" w:type="dxa"/>
            <w:hideMark/>
          </w:tcPr>
          <w:p w14:paraId="652C23D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517,90</w:t>
            </w:r>
          </w:p>
        </w:tc>
        <w:tc>
          <w:tcPr>
            <w:tcW w:w="653" w:type="dxa"/>
            <w:hideMark/>
          </w:tcPr>
          <w:p w14:paraId="6968B17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06C4C4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5B77F9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BA75D8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EBB3C4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003AFE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87F26E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1042F6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89C5BB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17648C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19908CFA" w14:textId="77777777" w:rsidTr="00363475">
        <w:trPr>
          <w:trHeight w:val="264"/>
        </w:trPr>
        <w:tc>
          <w:tcPr>
            <w:tcW w:w="726" w:type="dxa"/>
            <w:vMerge/>
            <w:hideMark/>
          </w:tcPr>
          <w:p w14:paraId="2EE79C1F"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065D1F7E" w14:textId="77777777" w:rsidR="00212FAB" w:rsidRPr="00212FAB" w:rsidRDefault="00212FAB" w:rsidP="00212FAB">
            <w:pPr>
              <w:pStyle w:val="a4"/>
              <w:jc w:val="both"/>
              <w:rPr>
                <w:rFonts w:ascii="Times New Roman" w:hAnsi="Times New Roman"/>
                <w:sz w:val="20"/>
                <w:szCs w:val="20"/>
              </w:rPr>
            </w:pPr>
          </w:p>
        </w:tc>
        <w:tc>
          <w:tcPr>
            <w:tcW w:w="1418" w:type="dxa"/>
            <w:vMerge/>
          </w:tcPr>
          <w:p w14:paraId="3D8DCA2A" w14:textId="77777777" w:rsidR="00212FAB" w:rsidRPr="00212FAB" w:rsidRDefault="00212FAB" w:rsidP="00212FAB">
            <w:pPr>
              <w:pStyle w:val="a4"/>
              <w:jc w:val="both"/>
              <w:rPr>
                <w:rFonts w:ascii="Times New Roman" w:hAnsi="Times New Roman"/>
                <w:sz w:val="20"/>
                <w:szCs w:val="20"/>
              </w:rPr>
            </w:pPr>
          </w:p>
        </w:tc>
        <w:tc>
          <w:tcPr>
            <w:tcW w:w="1276" w:type="dxa"/>
          </w:tcPr>
          <w:p w14:paraId="0391793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7EE4D3AD"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2B998EBB"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3D057194"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14E305D9" w14:textId="77777777" w:rsidR="00212FAB" w:rsidRPr="00212FAB" w:rsidRDefault="00212FAB" w:rsidP="00212FAB">
            <w:pPr>
              <w:pStyle w:val="a4"/>
              <w:jc w:val="both"/>
              <w:rPr>
                <w:rFonts w:ascii="Times New Roman" w:hAnsi="Times New Roman"/>
                <w:sz w:val="20"/>
                <w:szCs w:val="20"/>
              </w:rPr>
            </w:pPr>
          </w:p>
        </w:tc>
        <w:tc>
          <w:tcPr>
            <w:tcW w:w="732" w:type="dxa"/>
            <w:hideMark/>
          </w:tcPr>
          <w:p w14:paraId="6464097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119,00</w:t>
            </w:r>
          </w:p>
        </w:tc>
        <w:tc>
          <w:tcPr>
            <w:tcW w:w="653" w:type="dxa"/>
            <w:hideMark/>
          </w:tcPr>
          <w:p w14:paraId="6CCBAD1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119,00</w:t>
            </w:r>
          </w:p>
        </w:tc>
        <w:tc>
          <w:tcPr>
            <w:tcW w:w="653" w:type="dxa"/>
            <w:hideMark/>
          </w:tcPr>
          <w:p w14:paraId="5CBD02A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A1CC29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C633FC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69386D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4A8F17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044831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F66559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3EF215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7DF782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312213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0D6B2E15" w14:textId="77777777" w:rsidTr="00363475">
        <w:trPr>
          <w:trHeight w:val="270"/>
        </w:trPr>
        <w:tc>
          <w:tcPr>
            <w:tcW w:w="726" w:type="dxa"/>
            <w:vMerge/>
            <w:hideMark/>
          </w:tcPr>
          <w:p w14:paraId="597D1894"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F24C3BA" w14:textId="77777777" w:rsidR="00212FAB" w:rsidRPr="00212FAB" w:rsidRDefault="00212FAB" w:rsidP="00212FAB">
            <w:pPr>
              <w:pStyle w:val="a4"/>
              <w:jc w:val="both"/>
              <w:rPr>
                <w:rFonts w:ascii="Times New Roman" w:hAnsi="Times New Roman"/>
                <w:sz w:val="20"/>
                <w:szCs w:val="20"/>
              </w:rPr>
            </w:pPr>
          </w:p>
        </w:tc>
        <w:tc>
          <w:tcPr>
            <w:tcW w:w="1418" w:type="dxa"/>
            <w:vMerge/>
          </w:tcPr>
          <w:p w14:paraId="307587DE" w14:textId="77777777" w:rsidR="00212FAB" w:rsidRPr="00212FAB" w:rsidRDefault="00212FAB" w:rsidP="00212FAB">
            <w:pPr>
              <w:pStyle w:val="a4"/>
              <w:jc w:val="both"/>
              <w:rPr>
                <w:rFonts w:ascii="Times New Roman" w:hAnsi="Times New Roman"/>
                <w:sz w:val="20"/>
                <w:szCs w:val="20"/>
              </w:rPr>
            </w:pPr>
          </w:p>
        </w:tc>
        <w:tc>
          <w:tcPr>
            <w:tcW w:w="1276" w:type="dxa"/>
          </w:tcPr>
          <w:p w14:paraId="27EA2C9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5DBC4CC7"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1BDA5E8A"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23698B5B"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2313F6E1" w14:textId="77777777" w:rsidR="00212FAB" w:rsidRPr="00212FAB" w:rsidRDefault="00212FAB" w:rsidP="00212FAB">
            <w:pPr>
              <w:pStyle w:val="a4"/>
              <w:jc w:val="both"/>
              <w:rPr>
                <w:rFonts w:ascii="Times New Roman" w:hAnsi="Times New Roman"/>
                <w:sz w:val="20"/>
                <w:szCs w:val="20"/>
              </w:rPr>
            </w:pPr>
          </w:p>
        </w:tc>
        <w:tc>
          <w:tcPr>
            <w:tcW w:w="732" w:type="dxa"/>
            <w:hideMark/>
          </w:tcPr>
          <w:p w14:paraId="4FF2E0E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208,00</w:t>
            </w:r>
          </w:p>
        </w:tc>
        <w:tc>
          <w:tcPr>
            <w:tcW w:w="653" w:type="dxa"/>
            <w:hideMark/>
          </w:tcPr>
          <w:p w14:paraId="33AA6BC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208,00</w:t>
            </w:r>
          </w:p>
        </w:tc>
        <w:tc>
          <w:tcPr>
            <w:tcW w:w="653" w:type="dxa"/>
            <w:hideMark/>
          </w:tcPr>
          <w:p w14:paraId="2BF5D98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1A621C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D698E3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581375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9358F6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6CC1B9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F4C602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010A2C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940E55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9AAEDA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79F018AA" w14:textId="77777777" w:rsidTr="00363475">
        <w:trPr>
          <w:trHeight w:val="1127"/>
        </w:trPr>
        <w:tc>
          <w:tcPr>
            <w:tcW w:w="726" w:type="dxa"/>
            <w:vMerge/>
            <w:hideMark/>
          </w:tcPr>
          <w:p w14:paraId="63D38104"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440968CB" w14:textId="77777777" w:rsidR="00212FAB" w:rsidRPr="00212FAB" w:rsidRDefault="00212FAB" w:rsidP="00212FAB">
            <w:pPr>
              <w:pStyle w:val="a4"/>
              <w:jc w:val="both"/>
              <w:rPr>
                <w:rFonts w:ascii="Times New Roman" w:hAnsi="Times New Roman"/>
                <w:sz w:val="20"/>
                <w:szCs w:val="20"/>
              </w:rPr>
            </w:pPr>
          </w:p>
        </w:tc>
        <w:tc>
          <w:tcPr>
            <w:tcW w:w="1418" w:type="dxa"/>
            <w:vMerge/>
          </w:tcPr>
          <w:p w14:paraId="380614A1" w14:textId="77777777" w:rsidR="00212FAB" w:rsidRPr="00212FAB" w:rsidRDefault="00212FAB" w:rsidP="00212FAB">
            <w:pPr>
              <w:pStyle w:val="a4"/>
              <w:jc w:val="both"/>
              <w:rPr>
                <w:rFonts w:ascii="Times New Roman" w:hAnsi="Times New Roman"/>
                <w:sz w:val="20"/>
                <w:szCs w:val="20"/>
              </w:rPr>
            </w:pPr>
          </w:p>
        </w:tc>
        <w:tc>
          <w:tcPr>
            <w:tcW w:w="1276" w:type="dxa"/>
          </w:tcPr>
          <w:p w14:paraId="5C52390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5961D75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19902298"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498BD4D8"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14714215"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5800CA69" w14:textId="77777777" w:rsidR="00212FAB" w:rsidRPr="00212FAB" w:rsidRDefault="00212FAB" w:rsidP="00212FAB">
            <w:pPr>
              <w:pStyle w:val="a4"/>
              <w:jc w:val="both"/>
              <w:rPr>
                <w:rFonts w:ascii="Times New Roman" w:hAnsi="Times New Roman"/>
                <w:sz w:val="20"/>
                <w:szCs w:val="20"/>
              </w:rPr>
            </w:pPr>
          </w:p>
        </w:tc>
        <w:tc>
          <w:tcPr>
            <w:tcW w:w="732" w:type="dxa"/>
            <w:hideMark/>
          </w:tcPr>
          <w:p w14:paraId="3162137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A9240C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7CB1B9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5EEEDF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A2AE7E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B1063D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ED2E29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B4B3FC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0DB74D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E1F108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8C93D5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B43250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1E49AB2A" w14:textId="77777777" w:rsidTr="00363475">
        <w:trPr>
          <w:trHeight w:val="300"/>
        </w:trPr>
        <w:tc>
          <w:tcPr>
            <w:tcW w:w="726" w:type="dxa"/>
            <w:vMerge w:val="restart"/>
            <w:hideMark/>
          </w:tcPr>
          <w:p w14:paraId="0AEF288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1.6</w:t>
            </w:r>
          </w:p>
        </w:tc>
        <w:tc>
          <w:tcPr>
            <w:tcW w:w="1559" w:type="dxa"/>
            <w:vMerge w:val="restart"/>
            <w:hideMark/>
          </w:tcPr>
          <w:p w14:paraId="13F24C6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Капитальные </w:t>
            </w:r>
            <w:proofErr w:type="gramStart"/>
            <w:r w:rsidRPr="00212FAB">
              <w:rPr>
                <w:rFonts w:ascii="Times New Roman" w:hAnsi="Times New Roman"/>
                <w:sz w:val="20"/>
                <w:szCs w:val="20"/>
              </w:rPr>
              <w:t>вложения  в</w:t>
            </w:r>
            <w:proofErr w:type="gramEnd"/>
            <w:r w:rsidRPr="00212FAB">
              <w:rPr>
                <w:rFonts w:ascii="Times New Roman" w:hAnsi="Times New Roman"/>
                <w:sz w:val="20"/>
                <w:szCs w:val="20"/>
              </w:rPr>
              <w:t xml:space="preserve"> объекты муниципальной собственности</w:t>
            </w:r>
          </w:p>
        </w:tc>
        <w:tc>
          <w:tcPr>
            <w:tcW w:w="1418" w:type="dxa"/>
            <w:vMerge w:val="restart"/>
          </w:tcPr>
          <w:p w14:paraId="516A26AB" w14:textId="77777777" w:rsidR="00212FAB" w:rsidRPr="00212FAB" w:rsidRDefault="00212FAB" w:rsidP="00212FAB">
            <w:pPr>
              <w:pStyle w:val="a4"/>
              <w:jc w:val="both"/>
              <w:rPr>
                <w:rFonts w:ascii="Times New Roman" w:hAnsi="Times New Roman"/>
                <w:sz w:val="20"/>
                <w:szCs w:val="20"/>
              </w:rPr>
            </w:pPr>
          </w:p>
        </w:tc>
        <w:tc>
          <w:tcPr>
            <w:tcW w:w="1276" w:type="dxa"/>
          </w:tcPr>
          <w:p w14:paraId="705A55B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5498623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005</w:t>
            </w:r>
          </w:p>
        </w:tc>
        <w:tc>
          <w:tcPr>
            <w:tcW w:w="575" w:type="dxa"/>
            <w:vMerge w:val="restart"/>
            <w:hideMark/>
          </w:tcPr>
          <w:p w14:paraId="74FDC70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0702 </w:t>
            </w:r>
          </w:p>
        </w:tc>
        <w:tc>
          <w:tcPr>
            <w:tcW w:w="1193" w:type="dxa"/>
            <w:vMerge w:val="restart"/>
            <w:hideMark/>
          </w:tcPr>
          <w:p w14:paraId="46CA387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59.1.05.00280 </w:t>
            </w:r>
          </w:p>
        </w:tc>
        <w:tc>
          <w:tcPr>
            <w:tcW w:w="425" w:type="dxa"/>
            <w:vMerge w:val="restart"/>
            <w:hideMark/>
          </w:tcPr>
          <w:p w14:paraId="56E4A85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vAlign w:val="bottom"/>
            <w:hideMark/>
          </w:tcPr>
          <w:p w14:paraId="1D1BB2A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2 707,80</w:t>
            </w:r>
          </w:p>
        </w:tc>
        <w:tc>
          <w:tcPr>
            <w:tcW w:w="653" w:type="dxa"/>
            <w:vAlign w:val="bottom"/>
            <w:hideMark/>
          </w:tcPr>
          <w:p w14:paraId="4AA28E3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10,00</w:t>
            </w:r>
          </w:p>
        </w:tc>
        <w:tc>
          <w:tcPr>
            <w:tcW w:w="653" w:type="dxa"/>
            <w:vAlign w:val="bottom"/>
            <w:hideMark/>
          </w:tcPr>
          <w:p w14:paraId="59366EA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83FEFF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7E65EE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BD495C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582811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A9EC64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697,80</w:t>
            </w:r>
          </w:p>
        </w:tc>
        <w:tc>
          <w:tcPr>
            <w:tcW w:w="653" w:type="dxa"/>
            <w:vAlign w:val="bottom"/>
            <w:hideMark/>
          </w:tcPr>
          <w:p w14:paraId="2829DF9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500,00</w:t>
            </w:r>
          </w:p>
        </w:tc>
        <w:tc>
          <w:tcPr>
            <w:tcW w:w="653" w:type="dxa"/>
            <w:vAlign w:val="bottom"/>
            <w:hideMark/>
          </w:tcPr>
          <w:p w14:paraId="6974AF5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500,00</w:t>
            </w:r>
          </w:p>
        </w:tc>
        <w:tc>
          <w:tcPr>
            <w:tcW w:w="653" w:type="dxa"/>
            <w:vAlign w:val="bottom"/>
            <w:hideMark/>
          </w:tcPr>
          <w:p w14:paraId="3C76F7D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500,00</w:t>
            </w:r>
          </w:p>
        </w:tc>
        <w:tc>
          <w:tcPr>
            <w:tcW w:w="653" w:type="dxa"/>
            <w:vAlign w:val="bottom"/>
            <w:hideMark/>
          </w:tcPr>
          <w:p w14:paraId="3B0DDFA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500,00</w:t>
            </w:r>
          </w:p>
        </w:tc>
      </w:tr>
      <w:tr w:rsidR="00212FAB" w:rsidRPr="00212FAB" w14:paraId="65812EAD" w14:textId="77777777" w:rsidTr="00363475">
        <w:trPr>
          <w:trHeight w:val="512"/>
        </w:trPr>
        <w:tc>
          <w:tcPr>
            <w:tcW w:w="726" w:type="dxa"/>
            <w:vMerge/>
            <w:hideMark/>
          </w:tcPr>
          <w:p w14:paraId="0B382528"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03F61A2B" w14:textId="77777777" w:rsidR="00212FAB" w:rsidRPr="00212FAB" w:rsidRDefault="00212FAB" w:rsidP="00212FAB">
            <w:pPr>
              <w:pStyle w:val="a4"/>
              <w:jc w:val="both"/>
              <w:rPr>
                <w:rFonts w:ascii="Times New Roman" w:hAnsi="Times New Roman"/>
                <w:sz w:val="20"/>
                <w:szCs w:val="20"/>
              </w:rPr>
            </w:pPr>
          </w:p>
        </w:tc>
        <w:tc>
          <w:tcPr>
            <w:tcW w:w="1418" w:type="dxa"/>
            <w:vMerge/>
          </w:tcPr>
          <w:p w14:paraId="1356A4A9" w14:textId="77777777" w:rsidR="00212FAB" w:rsidRPr="00212FAB" w:rsidRDefault="00212FAB" w:rsidP="00212FAB">
            <w:pPr>
              <w:pStyle w:val="a4"/>
              <w:jc w:val="both"/>
              <w:rPr>
                <w:rFonts w:ascii="Times New Roman" w:hAnsi="Times New Roman"/>
                <w:sz w:val="20"/>
                <w:szCs w:val="20"/>
              </w:rPr>
            </w:pPr>
          </w:p>
        </w:tc>
        <w:tc>
          <w:tcPr>
            <w:tcW w:w="1276" w:type="dxa"/>
          </w:tcPr>
          <w:p w14:paraId="7DF7B45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22CE82B7"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67796BF0"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382EBEA3"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745454FE"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624D960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5823B4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028E25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B81063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FD9470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D878D5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447529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F379BC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36115D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E8F911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4BD7A0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3FFC04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5E74F49F" w14:textId="77777777" w:rsidTr="00363475">
        <w:trPr>
          <w:trHeight w:val="420"/>
        </w:trPr>
        <w:tc>
          <w:tcPr>
            <w:tcW w:w="726" w:type="dxa"/>
            <w:vMerge/>
            <w:hideMark/>
          </w:tcPr>
          <w:p w14:paraId="27E8817C"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1DBC3556" w14:textId="77777777" w:rsidR="00212FAB" w:rsidRPr="00212FAB" w:rsidRDefault="00212FAB" w:rsidP="00212FAB">
            <w:pPr>
              <w:pStyle w:val="a4"/>
              <w:jc w:val="both"/>
              <w:rPr>
                <w:rFonts w:ascii="Times New Roman" w:hAnsi="Times New Roman"/>
                <w:sz w:val="20"/>
                <w:szCs w:val="20"/>
              </w:rPr>
            </w:pPr>
          </w:p>
        </w:tc>
        <w:tc>
          <w:tcPr>
            <w:tcW w:w="1418" w:type="dxa"/>
            <w:vMerge/>
          </w:tcPr>
          <w:p w14:paraId="5856DC10" w14:textId="77777777" w:rsidR="00212FAB" w:rsidRPr="00212FAB" w:rsidRDefault="00212FAB" w:rsidP="00212FAB">
            <w:pPr>
              <w:pStyle w:val="a4"/>
              <w:jc w:val="both"/>
              <w:rPr>
                <w:rFonts w:ascii="Times New Roman" w:hAnsi="Times New Roman"/>
                <w:sz w:val="20"/>
                <w:szCs w:val="20"/>
              </w:rPr>
            </w:pPr>
          </w:p>
        </w:tc>
        <w:tc>
          <w:tcPr>
            <w:tcW w:w="1276" w:type="dxa"/>
          </w:tcPr>
          <w:p w14:paraId="1745380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5582C200"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14595DF5"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43763F52"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2A67F2EC"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70DF222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B2ED50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EAFBF9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754FCD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2746B7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74AB5C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82B6F9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56438A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0DE98B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6957ED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030008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C922A7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57946E5A" w14:textId="77777777" w:rsidTr="00363475">
        <w:trPr>
          <w:trHeight w:val="600"/>
        </w:trPr>
        <w:tc>
          <w:tcPr>
            <w:tcW w:w="726" w:type="dxa"/>
            <w:vMerge/>
            <w:hideMark/>
          </w:tcPr>
          <w:p w14:paraId="47D9513A"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770DF343" w14:textId="77777777" w:rsidR="00212FAB" w:rsidRPr="00212FAB" w:rsidRDefault="00212FAB" w:rsidP="00212FAB">
            <w:pPr>
              <w:pStyle w:val="a4"/>
              <w:jc w:val="both"/>
              <w:rPr>
                <w:rFonts w:ascii="Times New Roman" w:hAnsi="Times New Roman"/>
                <w:sz w:val="20"/>
                <w:szCs w:val="20"/>
              </w:rPr>
            </w:pPr>
          </w:p>
        </w:tc>
        <w:tc>
          <w:tcPr>
            <w:tcW w:w="1418" w:type="dxa"/>
            <w:vMerge/>
          </w:tcPr>
          <w:p w14:paraId="6D3A3F55" w14:textId="77777777" w:rsidR="00212FAB" w:rsidRPr="00212FAB" w:rsidRDefault="00212FAB" w:rsidP="00212FAB">
            <w:pPr>
              <w:pStyle w:val="a4"/>
              <w:jc w:val="both"/>
              <w:rPr>
                <w:rFonts w:ascii="Times New Roman" w:hAnsi="Times New Roman"/>
                <w:sz w:val="20"/>
                <w:szCs w:val="20"/>
              </w:rPr>
            </w:pPr>
          </w:p>
        </w:tc>
        <w:tc>
          <w:tcPr>
            <w:tcW w:w="1276" w:type="dxa"/>
          </w:tcPr>
          <w:p w14:paraId="6E9C929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07B0AEA8"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202929FE"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663CA946"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4036BE84"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0F37B0D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2 707,80</w:t>
            </w:r>
          </w:p>
        </w:tc>
        <w:tc>
          <w:tcPr>
            <w:tcW w:w="653" w:type="dxa"/>
            <w:vAlign w:val="bottom"/>
            <w:hideMark/>
          </w:tcPr>
          <w:p w14:paraId="6688B8C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10,00</w:t>
            </w:r>
          </w:p>
        </w:tc>
        <w:tc>
          <w:tcPr>
            <w:tcW w:w="653" w:type="dxa"/>
            <w:vAlign w:val="bottom"/>
            <w:hideMark/>
          </w:tcPr>
          <w:p w14:paraId="2625370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CBD031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A2CC41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26AFF9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DDD2DD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93431A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697,80</w:t>
            </w:r>
          </w:p>
        </w:tc>
        <w:tc>
          <w:tcPr>
            <w:tcW w:w="653" w:type="dxa"/>
            <w:vAlign w:val="bottom"/>
            <w:hideMark/>
          </w:tcPr>
          <w:p w14:paraId="52609AA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500,00</w:t>
            </w:r>
          </w:p>
        </w:tc>
        <w:tc>
          <w:tcPr>
            <w:tcW w:w="653" w:type="dxa"/>
            <w:vAlign w:val="bottom"/>
            <w:hideMark/>
          </w:tcPr>
          <w:p w14:paraId="5F1A804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500,00</w:t>
            </w:r>
          </w:p>
        </w:tc>
        <w:tc>
          <w:tcPr>
            <w:tcW w:w="653" w:type="dxa"/>
            <w:vAlign w:val="bottom"/>
            <w:hideMark/>
          </w:tcPr>
          <w:p w14:paraId="16B78AF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500,00</w:t>
            </w:r>
          </w:p>
        </w:tc>
        <w:tc>
          <w:tcPr>
            <w:tcW w:w="653" w:type="dxa"/>
            <w:vAlign w:val="bottom"/>
            <w:hideMark/>
          </w:tcPr>
          <w:p w14:paraId="1A5C076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500,00</w:t>
            </w:r>
          </w:p>
        </w:tc>
      </w:tr>
      <w:tr w:rsidR="00212FAB" w:rsidRPr="00212FAB" w14:paraId="28946605" w14:textId="77777777" w:rsidTr="00363475">
        <w:trPr>
          <w:trHeight w:val="600"/>
        </w:trPr>
        <w:tc>
          <w:tcPr>
            <w:tcW w:w="726" w:type="dxa"/>
            <w:vMerge/>
            <w:hideMark/>
          </w:tcPr>
          <w:p w14:paraId="745A6987"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4B8F6364" w14:textId="77777777" w:rsidR="00212FAB" w:rsidRPr="00212FAB" w:rsidRDefault="00212FAB" w:rsidP="00212FAB">
            <w:pPr>
              <w:pStyle w:val="a4"/>
              <w:jc w:val="both"/>
              <w:rPr>
                <w:rFonts w:ascii="Times New Roman" w:hAnsi="Times New Roman"/>
                <w:sz w:val="20"/>
                <w:szCs w:val="20"/>
              </w:rPr>
            </w:pPr>
          </w:p>
        </w:tc>
        <w:tc>
          <w:tcPr>
            <w:tcW w:w="1418" w:type="dxa"/>
            <w:vMerge/>
          </w:tcPr>
          <w:p w14:paraId="56E4DD33" w14:textId="77777777" w:rsidR="00212FAB" w:rsidRPr="00212FAB" w:rsidRDefault="00212FAB" w:rsidP="00212FAB">
            <w:pPr>
              <w:pStyle w:val="a4"/>
              <w:jc w:val="both"/>
              <w:rPr>
                <w:rFonts w:ascii="Times New Roman" w:hAnsi="Times New Roman"/>
                <w:sz w:val="20"/>
                <w:szCs w:val="20"/>
              </w:rPr>
            </w:pPr>
          </w:p>
        </w:tc>
        <w:tc>
          <w:tcPr>
            <w:tcW w:w="1276" w:type="dxa"/>
          </w:tcPr>
          <w:p w14:paraId="2506E09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13E3E73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292AE0D5"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6D0024C4"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398F67CB"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4D8DA280" w14:textId="77777777" w:rsidR="00212FAB" w:rsidRPr="00212FAB" w:rsidRDefault="00212FAB" w:rsidP="00212FAB">
            <w:pPr>
              <w:pStyle w:val="a4"/>
              <w:jc w:val="both"/>
              <w:rPr>
                <w:rFonts w:ascii="Times New Roman" w:hAnsi="Times New Roman"/>
                <w:sz w:val="20"/>
                <w:szCs w:val="20"/>
              </w:rPr>
            </w:pPr>
          </w:p>
        </w:tc>
        <w:tc>
          <w:tcPr>
            <w:tcW w:w="732" w:type="dxa"/>
            <w:hideMark/>
          </w:tcPr>
          <w:p w14:paraId="4D9FD47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7A72D3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37DF86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2AFA9C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811757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0D409D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18B0D2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E85191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31F70F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83DEB8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A81898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686486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3F6F9D80" w14:textId="77777777" w:rsidTr="00363475">
        <w:trPr>
          <w:trHeight w:val="390"/>
        </w:trPr>
        <w:tc>
          <w:tcPr>
            <w:tcW w:w="726" w:type="dxa"/>
            <w:vMerge w:val="restart"/>
            <w:hideMark/>
          </w:tcPr>
          <w:p w14:paraId="601A960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1.7.</w:t>
            </w:r>
          </w:p>
        </w:tc>
        <w:tc>
          <w:tcPr>
            <w:tcW w:w="1559" w:type="dxa"/>
            <w:vMerge w:val="restart"/>
            <w:hideMark/>
          </w:tcPr>
          <w:p w14:paraId="76FB2817" w14:textId="77777777" w:rsidR="00212FAB" w:rsidRPr="00212FAB" w:rsidRDefault="00212FAB" w:rsidP="00212FAB">
            <w:pPr>
              <w:pStyle w:val="a4"/>
              <w:jc w:val="both"/>
              <w:rPr>
                <w:rFonts w:ascii="Times New Roman" w:hAnsi="Times New Roman"/>
                <w:sz w:val="20"/>
                <w:szCs w:val="20"/>
              </w:rPr>
            </w:pPr>
            <w:proofErr w:type="gramStart"/>
            <w:r w:rsidRPr="00212FAB">
              <w:rPr>
                <w:rFonts w:ascii="Times New Roman" w:hAnsi="Times New Roman"/>
                <w:sz w:val="20"/>
                <w:szCs w:val="20"/>
              </w:rPr>
              <w:t>Обеспечение  бесплатным</w:t>
            </w:r>
            <w:proofErr w:type="gramEnd"/>
            <w:r w:rsidRPr="00212FAB">
              <w:rPr>
                <w:rFonts w:ascii="Times New Roman" w:hAnsi="Times New Roman"/>
                <w:sz w:val="20"/>
                <w:szCs w:val="20"/>
              </w:rPr>
              <w:t xml:space="preserve"> двухразовым питанием  детей с ОВЗ, обучающихся в муниципальных общеобразовательных организациях</w:t>
            </w:r>
          </w:p>
        </w:tc>
        <w:tc>
          <w:tcPr>
            <w:tcW w:w="1418" w:type="dxa"/>
            <w:vMerge w:val="restart"/>
          </w:tcPr>
          <w:p w14:paraId="1C3E037A" w14:textId="77777777" w:rsidR="00212FAB" w:rsidRPr="00212FAB" w:rsidRDefault="00212FAB" w:rsidP="00212FAB">
            <w:pPr>
              <w:pStyle w:val="a4"/>
              <w:jc w:val="both"/>
              <w:rPr>
                <w:rFonts w:ascii="Times New Roman" w:hAnsi="Times New Roman"/>
                <w:sz w:val="20"/>
                <w:szCs w:val="20"/>
              </w:rPr>
            </w:pPr>
          </w:p>
        </w:tc>
        <w:tc>
          <w:tcPr>
            <w:tcW w:w="1276" w:type="dxa"/>
          </w:tcPr>
          <w:p w14:paraId="1218226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42EBD2E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005</w:t>
            </w:r>
          </w:p>
        </w:tc>
        <w:tc>
          <w:tcPr>
            <w:tcW w:w="575" w:type="dxa"/>
            <w:vMerge w:val="restart"/>
            <w:hideMark/>
          </w:tcPr>
          <w:p w14:paraId="6C05F44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0702</w:t>
            </w:r>
          </w:p>
        </w:tc>
        <w:tc>
          <w:tcPr>
            <w:tcW w:w="1193" w:type="dxa"/>
            <w:vMerge w:val="restart"/>
            <w:hideMark/>
          </w:tcPr>
          <w:p w14:paraId="3B7A23C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59.1.01.</w:t>
            </w:r>
            <w:r w:rsidRPr="00212FAB">
              <w:rPr>
                <w:rFonts w:ascii="Times New Roman" w:hAnsi="Times New Roman"/>
                <w:sz w:val="20"/>
                <w:szCs w:val="20"/>
                <w:lang w:val="en-US"/>
              </w:rPr>
              <w:t>S</w:t>
            </w:r>
            <w:r w:rsidRPr="00212FAB">
              <w:rPr>
                <w:rFonts w:ascii="Times New Roman" w:hAnsi="Times New Roman"/>
                <w:sz w:val="20"/>
                <w:szCs w:val="20"/>
              </w:rPr>
              <w:t> 7620</w:t>
            </w:r>
          </w:p>
        </w:tc>
        <w:tc>
          <w:tcPr>
            <w:tcW w:w="425" w:type="dxa"/>
            <w:vMerge w:val="restart"/>
            <w:hideMark/>
          </w:tcPr>
          <w:p w14:paraId="57BAB7F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hideMark/>
          </w:tcPr>
          <w:p w14:paraId="3131886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9 007,64</w:t>
            </w:r>
          </w:p>
        </w:tc>
        <w:tc>
          <w:tcPr>
            <w:tcW w:w="653" w:type="dxa"/>
            <w:hideMark/>
          </w:tcPr>
          <w:p w14:paraId="544ABE4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2732C2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7716CA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562C52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1 434,26</w:t>
            </w:r>
          </w:p>
        </w:tc>
        <w:tc>
          <w:tcPr>
            <w:tcW w:w="653" w:type="dxa"/>
            <w:hideMark/>
          </w:tcPr>
          <w:p w14:paraId="7932F5C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1 386,00</w:t>
            </w:r>
          </w:p>
        </w:tc>
        <w:tc>
          <w:tcPr>
            <w:tcW w:w="653" w:type="dxa"/>
            <w:hideMark/>
          </w:tcPr>
          <w:p w14:paraId="330C00D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1 540,00</w:t>
            </w:r>
          </w:p>
        </w:tc>
        <w:tc>
          <w:tcPr>
            <w:tcW w:w="653" w:type="dxa"/>
            <w:hideMark/>
          </w:tcPr>
          <w:p w14:paraId="6E88929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1 575,88</w:t>
            </w:r>
          </w:p>
        </w:tc>
        <w:tc>
          <w:tcPr>
            <w:tcW w:w="653" w:type="dxa"/>
            <w:hideMark/>
          </w:tcPr>
          <w:p w14:paraId="086B9E7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1 678,60</w:t>
            </w:r>
          </w:p>
        </w:tc>
        <w:tc>
          <w:tcPr>
            <w:tcW w:w="653" w:type="dxa"/>
            <w:hideMark/>
          </w:tcPr>
          <w:p w14:paraId="23AA1FE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464,30</w:t>
            </w:r>
          </w:p>
        </w:tc>
        <w:tc>
          <w:tcPr>
            <w:tcW w:w="653" w:type="dxa"/>
            <w:hideMark/>
          </w:tcPr>
          <w:p w14:paraId="5096CC5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464,30</w:t>
            </w:r>
          </w:p>
        </w:tc>
        <w:tc>
          <w:tcPr>
            <w:tcW w:w="653" w:type="dxa"/>
            <w:hideMark/>
          </w:tcPr>
          <w:p w14:paraId="442AF7C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464,30</w:t>
            </w:r>
          </w:p>
        </w:tc>
      </w:tr>
      <w:tr w:rsidR="00212FAB" w:rsidRPr="00212FAB" w14:paraId="1CF8554E" w14:textId="77777777" w:rsidTr="00363475">
        <w:trPr>
          <w:trHeight w:val="439"/>
        </w:trPr>
        <w:tc>
          <w:tcPr>
            <w:tcW w:w="726" w:type="dxa"/>
            <w:vMerge/>
            <w:hideMark/>
          </w:tcPr>
          <w:p w14:paraId="37FA110A"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0F6C88CC" w14:textId="77777777" w:rsidR="00212FAB" w:rsidRPr="00212FAB" w:rsidRDefault="00212FAB" w:rsidP="00212FAB">
            <w:pPr>
              <w:pStyle w:val="a4"/>
              <w:jc w:val="both"/>
              <w:rPr>
                <w:rFonts w:ascii="Times New Roman" w:hAnsi="Times New Roman"/>
                <w:sz w:val="20"/>
                <w:szCs w:val="20"/>
              </w:rPr>
            </w:pPr>
          </w:p>
        </w:tc>
        <w:tc>
          <w:tcPr>
            <w:tcW w:w="1418" w:type="dxa"/>
            <w:vMerge/>
          </w:tcPr>
          <w:p w14:paraId="51C8BD9E" w14:textId="77777777" w:rsidR="00212FAB" w:rsidRPr="00212FAB" w:rsidRDefault="00212FAB" w:rsidP="00212FAB">
            <w:pPr>
              <w:pStyle w:val="a4"/>
              <w:jc w:val="both"/>
              <w:rPr>
                <w:rFonts w:ascii="Times New Roman" w:hAnsi="Times New Roman"/>
                <w:sz w:val="20"/>
                <w:szCs w:val="20"/>
              </w:rPr>
            </w:pPr>
          </w:p>
        </w:tc>
        <w:tc>
          <w:tcPr>
            <w:tcW w:w="1276" w:type="dxa"/>
          </w:tcPr>
          <w:p w14:paraId="1D1F497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54531A40"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1322DAED"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3B356920"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0B0EBEDB" w14:textId="77777777" w:rsidR="00212FAB" w:rsidRPr="00212FAB" w:rsidRDefault="00212FAB" w:rsidP="00212FAB">
            <w:pPr>
              <w:pStyle w:val="a4"/>
              <w:jc w:val="both"/>
              <w:rPr>
                <w:rFonts w:ascii="Times New Roman" w:hAnsi="Times New Roman"/>
                <w:sz w:val="20"/>
                <w:szCs w:val="20"/>
              </w:rPr>
            </w:pPr>
          </w:p>
        </w:tc>
        <w:tc>
          <w:tcPr>
            <w:tcW w:w="732" w:type="dxa"/>
            <w:hideMark/>
          </w:tcPr>
          <w:p w14:paraId="4FBC7CF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D12424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084988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9DB14A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4B446A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30825E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AA3CF3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9521E5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E62DEE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20D071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8D62E1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BB3D4D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5905C22F" w14:textId="77777777" w:rsidTr="00363475">
        <w:trPr>
          <w:trHeight w:val="418"/>
        </w:trPr>
        <w:tc>
          <w:tcPr>
            <w:tcW w:w="726" w:type="dxa"/>
            <w:vMerge/>
            <w:hideMark/>
          </w:tcPr>
          <w:p w14:paraId="7DED6314"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16FEFCFD" w14:textId="77777777" w:rsidR="00212FAB" w:rsidRPr="00212FAB" w:rsidRDefault="00212FAB" w:rsidP="00212FAB">
            <w:pPr>
              <w:pStyle w:val="a4"/>
              <w:jc w:val="both"/>
              <w:rPr>
                <w:rFonts w:ascii="Times New Roman" w:hAnsi="Times New Roman"/>
                <w:sz w:val="20"/>
                <w:szCs w:val="20"/>
              </w:rPr>
            </w:pPr>
          </w:p>
        </w:tc>
        <w:tc>
          <w:tcPr>
            <w:tcW w:w="1418" w:type="dxa"/>
            <w:vMerge/>
          </w:tcPr>
          <w:p w14:paraId="4F3C402A" w14:textId="77777777" w:rsidR="00212FAB" w:rsidRPr="00212FAB" w:rsidRDefault="00212FAB" w:rsidP="00212FAB">
            <w:pPr>
              <w:pStyle w:val="a4"/>
              <w:jc w:val="both"/>
              <w:rPr>
                <w:rFonts w:ascii="Times New Roman" w:hAnsi="Times New Roman"/>
                <w:sz w:val="20"/>
                <w:szCs w:val="20"/>
              </w:rPr>
            </w:pPr>
          </w:p>
        </w:tc>
        <w:tc>
          <w:tcPr>
            <w:tcW w:w="1276" w:type="dxa"/>
          </w:tcPr>
          <w:p w14:paraId="5576655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3A19E15E"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0DE7A02E"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09F8ADB3"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242C6D38" w14:textId="77777777" w:rsidR="00212FAB" w:rsidRPr="00212FAB" w:rsidRDefault="00212FAB" w:rsidP="00212FAB">
            <w:pPr>
              <w:pStyle w:val="a4"/>
              <w:jc w:val="both"/>
              <w:rPr>
                <w:rFonts w:ascii="Times New Roman" w:hAnsi="Times New Roman"/>
                <w:sz w:val="20"/>
                <w:szCs w:val="20"/>
              </w:rPr>
            </w:pPr>
          </w:p>
        </w:tc>
        <w:tc>
          <w:tcPr>
            <w:tcW w:w="732" w:type="dxa"/>
            <w:hideMark/>
          </w:tcPr>
          <w:p w14:paraId="5766B1D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7 812,70</w:t>
            </w:r>
          </w:p>
        </w:tc>
        <w:tc>
          <w:tcPr>
            <w:tcW w:w="653" w:type="dxa"/>
            <w:hideMark/>
          </w:tcPr>
          <w:p w14:paraId="19C2782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488363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895228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C5AEF4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1 186,60</w:t>
            </w:r>
          </w:p>
        </w:tc>
        <w:tc>
          <w:tcPr>
            <w:tcW w:w="653" w:type="dxa"/>
            <w:hideMark/>
          </w:tcPr>
          <w:p w14:paraId="279B881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1 236,00</w:t>
            </w:r>
          </w:p>
        </w:tc>
        <w:tc>
          <w:tcPr>
            <w:tcW w:w="653" w:type="dxa"/>
            <w:hideMark/>
          </w:tcPr>
          <w:p w14:paraId="14C16EE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1 390,00</w:t>
            </w:r>
          </w:p>
        </w:tc>
        <w:tc>
          <w:tcPr>
            <w:tcW w:w="653" w:type="dxa"/>
            <w:hideMark/>
          </w:tcPr>
          <w:p w14:paraId="5BC8F18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1 528,60</w:t>
            </w:r>
          </w:p>
        </w:tc>
        <w:tc>
          <w:tcPr>
            <w:tcW w:w="653" w:type="dxa"/>
            <w:hideMark/>
          </w:tcPr>
          <w:p w14:paraId="46E7B9A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1 528,60</w:t>
            </w:r>
          </w:p>
        </w:tc>
        <w:tc>
          <w:tcPr>
            <w:tcW w:w="653" w:type="dxa"/>
            <w:hideMark/>
          </w:tcPr>
          <w:p w14:paraId="42CA89D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314,30</w:t>
            </w:r>
          </w:p>
        </w:tc>
        <w:tc>
          <w:tcPr>
            <w:tcW w:w="653" w:type="dxa"/>
            <w:hideMark/>
          </w:tcPr>
          <w:p w14:paraId="6F18050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314,30</w:t>
            </w:r>
          </w:p>
        </w:tc>
        <w:tc>
          <w:tcPr>
            <w:tcW w:w="653" w:type="dxa"/>
            <w:hideMark/>
          </w:tcPr>
          <w:p w14:paraId="0786CA2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314,30</w:t>
            </w:r>
          </w:p>
        </w:tc>
      </w:tr>
      <w:tr w:rsidR="00212FAB" w:rsidRPr="00212FAB" w14:paraId="1C4F540A" w14:textId="77777777" w:rsidTr="00363475">
        <w:trPr>
          <w:trHeight w:val="384"/>
        </w:trPr>
        <w:tc>
          <w:tcPr>
            <w:tcW w:w="726" w:type="dxa"/>
            <w:vMerge/>
            <w:hideMark/>
          </w:tcPr>
          <w:p w14:paraId="4CF76F9F"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4B820BD7" w14:textId="77777777" w:rsidR="00212FAB" w:rsidRPr="00212FAB" w:rsidRDefault="00212FAB" w:rsidP="00212FAB">
            <w:pPr>
              <w:pStyle w:val="a4"/>
              <w:jc w:val="both"/>
              <w:rPr>
                <w:rFonts w:ascii="Times New Roman" w:hAnsi="Times New Roman"/>
                <w:sz w:val="20"/>
                <w:szCs w:val="20"/>
              </w:rPr>
            </w:pPr>
          </w:p>
        </w:tc>
        <w:tc>
          <w:tcPr>
            <w:tcW w:w="1418" w:type="dxa"/>
            <w:vMerge/>
          </w:tcPr>
          <w:p w14:paraId="570D1238" w14:textId="77777777" w:rsidR="00212FAB" w:rsidRPr="00212FAB" w:rsidRDefault="00212FAB" w:rsidP="00212FAB">
            <w:pPr>
              <w:pStyle w:val="a4"/>
              <w:jc w:val="both"/>
              <w:rPr>
                <w:rFonts w:ascii="Times New Roman" w:hAnsi="Times New Roman"/>
                <w:sz w:val="20"/>
                <w:szCs w:val="20"/>
              </w:rPr>
            </w:pPr>
          </w:p>
        </w:tc>
        <w:tc>
          <w:tcPr>
            <w:tcW w:w="1276" w:type="dxa"/>
          </w:tcPr>
          <w:p w14:paraId="2B80C36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05D48D07"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4632F3C6"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2BBECF8B"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522CCE74" w14:textId="77777777" w:rsidR="00212FAB" w:rsidRPr="00212FAB" w:rsidRDefault="00212FAB" w:rsidP="00212FAB">
            <w:pPr>
              <w:pStyle w:val="a4"/>
              <w:jc w:val="both"/>
              <w:rPr>
                <w:rFonts w:ascii="Times New Roman" w:hAnsi="Times New Roman"/>
                <w:sz w:val="20"/>
                <w:szCs w:val="20"/>
              </w:rPr>
            </w:pPr>
          </w:p>
        </w:tc>
        <w:tc>
          <w:tcPr>
            <w:tcW w:w="732" w:type="dxa"/>
            <w:hideMark/>
          </w:tcPr>
          <w:p w14:paraId="1BF9128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1 194,94</w:t>
            </w:r>
          </w:p>
        </w:tc>
        <w:tc>
          <w:tcPr>
            <w:tcW w:w="653" w:type="dxa"/>
            <w:hideMark/>
          </w:tcPr>
          <w:p w14:paraId="3D47BAF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3DBDF3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50DDEE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02DDD3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247,66</w:t>
            </w:r>
          </w:p>
        </w:tc>
        <w:tc>
          <w:tcPr>
            <w:tcW w:w="653" w:type="dxa"/>
            <w:hideMark/>
          </w:tcPr>
          <w:p w14:paraId="1A8BC2B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150,00</w:t>
            </w:r>
          </w:p>
        </w:tc>
        <w:tc>
          <w:tcPr>
            <w:tcW w:w="653" w:type="dxa"/>
            <w:hideMark/>
          </w:tcPr>
          <w:p w14:paraId="7EB9FAD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150,00</w:t>
            </w:r>
          </w:p>
        </w:tc>
        <w:tc>
          <w:tcPr>
            <w:tcW w:w="653" w:type="dxa"/>
            <w:hideMark/>
          </w:tcPr>
          <w:p w14:paraId="3FD8D67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47,28</w:t>
            </w:r>
          </w:p>
        </w:tc>
        <w:tc>
          <w:tcPr>
            <w:tcW w:w="653" w:type="dxa"/>
            <w:hideMark/>
          </w:tcPr>
          <w:p w14:paraId="7CA823F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150,00</w:t>
            </w:r>
          </w:p>
        </w:tc>
        <w:tc>
          <w:tcPr>
            <w:tcW w:w="653" w:type="dxa"/>
            <w:hideMark/>
          </w:tcPr>
          <w:p w14:paraId="59779B6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150,00</w:t>
            </w:r>
          </w:p>
        </w:tc>
        <w:tc>
          <w:tcPr>
            <w:tcW w:w="653" w:type="dxa"/>
            <w:hideMark/>
          </w:tcPr>
          <w:p w14:paraId="5C92C4D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150,00</w:t>
            </w:r>
          </w:p>
        </w:tc>
        <w:tc>
          <w:tcPr>
            <w:tcW w:w="653" w:type="dxa"/>
            <w:hideMark/>
          </w:tcPr>
          <w:p w14:paraId="059766C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150,00</w:t>
            </w:r>
          </w:p>
        </w:tc>
      </w:tr>
      <w:tr w:rsidR="00212FAB" w:rsidRPr="00212FAB" w14:paraId="291E6D79" w14:textId="77777777" w:rsidTr="00363475">
        <w:trPr>
          <w:trHeight w:val="596"/>
        </w:trPr>
        <w:tc>
          <w:tcPr>
            <w:tcW w:w="726" w:type="dxa"/>
            <w:vMerge/>
            <w:hideMark/>
          </w:tcPr>
          <w:p w14:paraId="2A57B264"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016366FF" w14:textId="77777777" w:rsidR="00212FAB" w:rsidRPr="00212FAB" w:rsidRDefault="00212FAB" w:rsidP="00212FAB">
            <w:pPr>
              <w:pStyle w:val="a4"/>
              <w:jc w:val="both"/>
              <w:rPr>
                <w:rFonts w:ascii="Times New Roman" w:hAnsi="Times New Roman"/>
                <w:sz w:val="20"/>
                <w:szCs w:val="20"/>
              </w:rPr>
            </w:pPr>
          </w:p>
        </w:tc>
        <w:tc>
          <w:tcPr>
            <w:tcW w:w="1418" w:type="dxa"/>
            <w:vMerge/>
          </w:tcPr>
          <w:p w14:paraId="5D72EEBF" w14:textId="77777777" w:rsidR="00212FAB" w:rsidRPr="00212FAB" w:rsidRDefault="00212FAB" w:rsidP="00212FAB">
            <w:pPr>
              <w:pStyle w:val="a4"/>
              <w:jc w:val="both"/>
              <w:rPr>
                <w:rFonts w:ascii="Times New Roman" w:hAnsi="Times New Roman"/>
                <w:sz w:val="20"/>
                <w:szCs w:val="20"/>
              </w:rPr>
            </w:pPr>
          </w:p>
        </w:tc>
        <w:tc>
          <w:tcPr>
            <w:tcW w:w="1276" w:type="dxa"/>
          </w:tcPr>
          <w:p w14:paraId="1D3DF26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6C881BC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3C9E5F09"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22B0A986"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6E643791"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15B4B73B" w14:textId="77777777" w:rsidR="00212FAB" w:rsidRPr="00212FAB" w:rsidRDefault="00212FAB" w:rsidP="00212FAB">
            <w:pPr>
              <w:pStyle w:val="a4"/>
              <w:jc w:val="both"/>
              <w:rPr>
                <w:rFonts w:ascii="Times New Roman" w:hAnsi="Times New Roman"/>
                <w:sz w:val="20"/>
                <w:szCs w:val="20"/>
              </w:rPr>
            </w:pPr>
          </w:p>
        </w:tc>
        <w:tc>
          <w:tcPr>
            <w:tcW w:w="732" w:type="dxa"/>
            <w:hideMark/>
          </w:tcPr>
          <w:p w14:paraId="50E6082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3D3C97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EE39E8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D45C73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8F91DF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80060E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19270A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9F7D43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39501E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67685B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BF4509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6C4708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412518E4" w14:textId="77777777" w:rsidTr="00363475">
        <w:trPr>
          <w:trHeight w:val="375"/>
        </w:trPr>
        <w:tc>
          <w:tcPr>
            <w:tcW w:w="726" w:type="dxa"/>
            <w:vMerge w:val="restart"/>
            <w:hideMark/>
          </w:tcPr>
          <w:p w14:paraId="0F5A80C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w:t>
            </w:r>
          </w:p>
        </w:tc>
        <w:tc>
          <w:tcPr>
            <w:tcW w:w="1559" w:type="dxa"/>
            <w:vMerge w:val="restart"/>
            <w:hideMark/>
          </w:tcPr>
          <w:p w14:paraId="1E0BAA50" w14:textId="77777777" w:rsidR="00212FAB" w:rsidRPr="00212FAB" w:rsidRDefault="00212FAB" w:rsidP="00212FAB">
            <w:pPr>
              <w:pStyle w:val="a4"/>
              <w:jc w:val="both"/>
              <w:rPr>
                <w:rFonts w:ascii="Times New Roman" w:hAnsi="Times New Roman"/>
                <w:b/>
                <w:bCs/>
                <w:sz w:val="20"/>
                <w:szCs w:val="20"/>
              </w:rPr>
            </w:pPr>
            <w:r w:rsidRPr="00212FAB">
              <w:rPr>
                <w:rFonts w:ascii="Times New Roman" w:hAnsi="Times New Roman"/>
                <w:b/>
                <w:bCs/>
                <w:sz w:val="20"/>
                <w:szCs w:val="20"/>
              </w:rPr>
              <w:t>Подпрограмма 2. «Развитие системы защиты прав детей»</w:t>
            </w:r>
          </w:p>
        </w:tc>
        <w:tc>
          <w:tcPr>
            <w:tcW w:w="1418" w:type="dxa"/>
            <w:vMerge w:val="restart"/>
          </w:tcPr>
          <w:p w14:paraId="40918C3D" w14:textId="77777777" w:rsidR="00212FAB" w:rsidRPr="00212FAB" w:rsidRDefault="00212FAB" w:rsidP="00212FAB">
            <w:pPr>
              <w:pStyle w:val="a4"/>
              <w:jc w:val="both"/>
              <w:rPr>
                <w:rFonts w:ascii="Times New Roman" w:hAnsi="Times New Roman"/>
                <w:i/>
                <w:iCs/>
                <w:sz w:val="20"/>
                <w:szCs w:val="20"/>
              </w:rPr>
            </w:pPr>
            <w:r w:rsidRPr="00212FAB">
              <w:rPr>
                <w:rFonts w:ascii="Times New Roman" w:hAnsi="Times New Roman"/>
                <w:sz w:val="20"/>
                <w:szCs w:val="20"/>
              </w:rPr>
              <w:t xml:space="preserve">Отдел образования администрации Завитинского района, образовательные </w:t>
            </w:r>
            <w:r w:rsidRPr="00212FAB">
              <w:rPr>
                <w:rFonts w:ascii="Times New Roman" w:hAnsi="Times New Roman"/>
                <w:sz w:val="20"/>
                <w:szCs w:val="20"/>
              </w:rPr>
              <w:lastRenderedPageBreak/>
              <w:t>учреждения района</w:t>
            </w:r>
          </w:p>
        </w:tc>
        <w:tc>
          <w:tcPr>
            <w:tcW w:w="1276" w:type="dxa"/>
          </w:tcPr>
          <w:p w14:paraId="2ABDDD73" w14:textId="77777777" w:rsidR="00212FAB" w:rsidRPr="00212FAB" w:rsidRDefault="00212FAB" w:rsidP="00212FAB">
            <w:pPr>
              <w:pStyle w:val="a4"/>
              <w:jc w:val="both"/>
              <w:rPr>
                <w:rFonts w:ascii="Times New Roman" w:hAnsi="Times New Roman"/>
                <w:i/>
                <w:iCs/>
                <w:sz w:val="20"/>
                <w:szCs w:val="20"/>
              </w:rPr>
            </w:pPr>
            <w:r w:rsidRPr="00212FAB">
              <w:rPr>
                <w:rFonts w:ascii="Times New Roman" w:hAnsi="Times New Roman"/>
                <w:sz w:val="20"/>
                <w:szCs w:val="20"/>
              </w:rPr>
              <w:lastRenderedPageBreak/>
              <w:t>Всего</w:t>
            </w:r>
          </w:p>
        </w:tc>
        <w:tc>
          <w:tcPr>
            <w:tcW w:w="500" w:type="dxa"/>
            <w:vMerge w:val="restart"/>
            <w:hideMark/>
          </w:tcPr>
          <w:p w14:paraId="50E53DB9" w14:textId="77777777" w:rsidR="00212FAB" w:rsidRPr="00212FAB" w:rsidRDefault="00212FAB" w:rsidP="00212FAB">
            <w:pPr>
              <w:pStyle w:val="a4"/>
              <w:jc w:val="both"/>
              <w:rPr>
                <w:rFonts w:ascii="Times New Roman" w:hAnsi="Times New Roman"/>
                <w:iCs/>
                <w:sz w:val="20"/>
                <w:szCs w:val="20"/>
              </w:rPr>
            </w:pPr>
            <w:r w:rsidRPr="00212FAB">
              <w:rPr>
                <w:rFonts w:ascii="Times New Roman" w:hAnsi="Times New Roman"/>
                <w:iCs/>
                <w:sz w:val="20"/>
                <w:szCs w:val="20"/>
              </w:rPr>
              <w:t> 005</w:t>
            </w:r>
          </w:p>
        </w:tc>
        <w:tc>
          <w:tcPr>
            <w:tcW w:w="575" w:type="dxa"/>
            <w:vMerge w:val="restart"/>
            <w:hideMark/>
          </w:tcPr>
          <w:p w14:paraId="057DBDD9" w14:textId="77777777" w:rsidR="00212FAB" w:rsidRPr="00212FAB" w:rsidRDefault="00212FAB" w:rsidP="00212FAB">
            <w:pPr>
              <w:pStyle w:val="a4"/>
              <w:jc w:val="both"/>
              <w:rPr>
                <w:rFonts w:ascii="Times New Roman" w:hAnsi="Times New Roman"/>
                <w:iCs/>
                <w:sz w:val="20"/>
                <w:szCs w:val="20"/>
              </w:rPr>
            </w:pPr>
            <w:r w:rsidRPr="00212FAB">
              <w:rPr>
                <w:rFonts w:ascii="Times New Roman" w:hAnsi="Times New Roman"/>
                <w:iCs/>
                <w:sz w:val="20"/>
                <w:szCs w:val="20"/>
              </w:rPr>
              <w:t>0707 </w:t>
            </w:r>
          </w:p>
        </w:tc>
        <w:tc>
          <w:tcPr>
            <w:tcW w:w="1193" w:type="dxa"/>
            <w:vMerge w:val="restart"/>
            <w:hideMark/>
          </w:tcPr>
          <w:p w14:paraId="43E8E6ED" w14:textId="77777777" w:rsidR="00212FAB" w:rsidRPr="00212FAB" w:rsidRDefault="00212FAB" w:rsidP="00212FAB">
            <w:pPr>
              <w:pStyle w:val="a4"/>
              <w:jc w:val="both"/>
              <w:rPr>
                <w:rFonts w:ascii="Times New Roman" w:hAnsi="Times New Roman"/>
                <w:iCs/>
                <w:sz w:val="20"/>
                <w:szCs w:val="20"/>
              </w:rPr>
            </w:pPr>
            <w:r w:rsidRPr="00212FAB">
              <w:rPr>
                <w:rFonts w:ascii="Times New Roman" w:hAnsi="Times New Roman"/>
                <w:iCs/>
                <w:sz w:val="20"/>
                <w:szCs w:val="20"/>
              </w:rPr>
              <w:t> 59.2.00.00000</w:t>
            </w:r>
          </w:p>
        </w:tc>
        <w:tc>
          <w:tcPr>
            <w:tcW w:w="425" w:type="dxa"/>
            <w:vMerge w:val="restart"/>
            <w:hideMark/>
          </w:tcPr>
          <w:p w14:paraId="58EFFBAC" w14:textId="77777777" w:rsidR="00212FAB" w:rsidRPr="00212FAB" w:rsidRDefault="00212FAB" w:rsidP="00212FAB">
            <w:pPr>
              <w:pStyle w:val="a4"/>
              <w:jc w:val="both"/>
              <w:rPr>
                <w:rFonts w:ascii="Times New Roman" w:hAnsi="Times New Roman"/>
                <w:i/>
                <w:iCs/>
                <w:sz w:val="20"/>
                <w:szCs w:val="20"/>
              </w:rPr>
            </w:pPr>
            <w:r w:rsidRPr="00212FAB">
              <w:rPr>
                <w:rFonts w:ascii="Times New Roman" w:hAnsi="Times New Roman"/>
                <w:i/>
                <w:iCs/>
                <w:sz w:val="20"/>
                <w:szCs w:val="20"/>
              </w:rPr>
              <w:t> </w:t>
            </w:r>
          </w:p>
        </w:tc>
        <w:tc>
          <w:tcPr>
            <w:tcW w:w="732" w:type="dxa"/>
            <w:vAlign w:val="bottom"/>
            <w:hideMark/>
          </w:tcPr>
          <w:p w14:paraId="0996CCB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7 926,31</w:t>
            </w:r>
          </w:p>
        </w:tc>
        <w:tc>
          <w:tcPr>
            <w:tcW w:w="653" w:type="dxa"/>
            <w:vAlign w:val="bottom"/>
            <w:hideMark/>
          </w:tcPr>
          <w:p w14:paraId="7937D95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1 133,70</w:t>
            </w:r>
          </w:p>
        </w:tc>
        <w:tc>
          <w:tcPr>
            <w:tcW w:w="653" w:type="dxa"/>
            <w:vAlign w:val="bottom"/>
            <w:hideMark/>
          </w:tcPr>
          <w:p w14:paraId="6E9A21D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418,33</w:t>
            </w:r>
          </w:p>
        </w:tc>
        <w:tc>
          <w:tcPr>
            <w:tcW w:w="653" w:type="dxa"/>
            <w:vAlign w:val="bottom"/>
            <w:hideMark/>
          </w:tcPr>
          <w:p w14:paraId="2A12294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461,80</w:t>
            </w:r>
          </w:p>
        </w:tc>
        <w:tc>
          <w:tcPr>
            <w:tcW w:w="653" w:type="dxa"/>
            <w:vAlign w:val="bottom"/>
            <w:hideMark/>
          </w:tcPr>
          <w:p w14:paraId="15C6445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880,80</w:t>
            </w:r>
          </w:p>
        </w:tc>
        <w:tc>
          <w:tcPr>
            <w:tcW w:w="653" w:type="dxa"/>
            <w:vAlign w:val="bottom"/>
            <w:hideMark/>
          </w:tcPr>
          <w:p w14:paraId="723966C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985,90</w:t>
            </w:r>
          </w:p>
        </w:tc>
        <w:tc>
          <w:tcPr>
            <w:tcW w:w="653" w:type="dxa"/>
            <w:vAlign w:val="bottom"/>
            <w:hideMark/>
          </w:tcPr>
          <w:p w14:paraId="1F287C3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406,10</w:t>
            </w:r>
          </w:p>
        </w:tc>
        <w:tc>
          <w:tcPr>
            <w:tcW w:w="653" w:type="dxa"/>
            <w:vAlign w:val="bottom"/>
            <w:hideMark/>
          </w:tcPr>
          <w:p w14:paraId="6F3326E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1 388,18</w:t>
            </w:r>
          </w:p>
        </w:tc>
        <w:tc>
          <w:tcPr>
            <w:tcW w:w="653" w:type="dxa"/>
            <w:vAlign w:val="bottom"/>
            <w:hideMark/>
          </w:tcPr>
          <w:p w14:paraId="186901C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863,10</w:t>
            </w:r>
          </w:p>
        </w:tc>
        <w:tc>
          <w:tcPr>
            <w:tcW w:w="653" w:type="dxa"/>
            <w:vAlign w:val="bottom"/>
            <w:hideMark/>
          </w:tcPr>
          <w:p w14:paraId="0F7510A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462,80</w:t>
            </w:r>
          </w:p>
        </w:tc>
        <w:tc>
          <w:tcPr>
            <w:tcW w:w="653" w:type="dxa"/>
            <w:vAlign w:val="bottom"/>
            <w:hideMark/>
          </w:tcPr>
          <w:p w14:paraId="190D5BD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462,80</w:t>
            </w:r>
          </w:p>
        </w:tc>
        <w:tc>
          <w:tcPr>
            <w:tcW w:w="653" w:type="dxa"/>
            <w:vAlign w:val="bottom"/>
            <w:hideMark/>
          </w:tcPr>
          <w:p w14:paraId="308A352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462,80</w:t>
            </w:r>
          </w:p>
        </w:tc>
      </w:tr>
      <w:tr w:rsidR="00212FAB" w:rsidRPr="00212FAB" w14:paraId="14B3180B" w14:textId="77777777" w:rsidTr="00363475">
        <w:trPr>
          <w:trHeight w:val="261"/>
        </w:trPr>
        <w:tc>
          <w:tcPr>
            <w:tcW w:w="726" w:type="dxa"/>
            <w:vMerge/>
            <w:hideMark/>
          </w:tcPr>
          <w:p w14:paraId="4738BDDE"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66D8BBB9" w14:textId="77777777" w:rsidR="00212FAB" w:rsidRPr="00212FAB" w:rsidRDefault="00212FAB" w:rsidP="00212FAB">
            <w:pPr>
              <w:pStyle w:val="a4"/>
              <w:jc w:val="both"/>
              <w:rPr>
                <w:rFonts w:ascii="Times New Roman" w:hAnsi="Times New Roman"/>
                <w:b/>
                <w:bCs/>
                <w:sz w:val="20"/>
                <w:szCs w:val="20"/>
              </w:rPr>
            </w:pPr>
          </w:p>
        </w:tc>
        <w:tc>
          <w:tcPr>
            <w:tcW w:w="1418" w:type="dxa"/>
            <w:vMerge/>
          </w:tcPr>
          <w:p w14:paraId="23A68C63" w14:textId="77777777" w:rsidR="00212FAB" w:rsidRPr="00212FAB" w:rsidRDefault="00212FAB" w:rsidP="00212FAB">
            <w:pPr>
              <w:pStyle w:val="a4"/>
              <w:jc w:val="both"/>
              <w:rPr>
                <w:rFonts w:ascii="Times New Roman" w:hAnsi="Times New Roman"/>
                <w:i/>
                <w:iCs/>
                <w:sz w:val="20"/>
                <w:szCs w:val="20"/>
              </w:rPr>
            </w:pPr>
          </w:p>
        </w:tc>
        <w:tc>
          <w:tcPr>
            <w:tcW w:w="1276" w:type="dxa"/>
          </w:tcPr>
          <w:p w14:paraId="4764862F" w14:textId="77777777" w:rsidR="00212FAB" w:rsidRPr="00212FAB" w:rsidRDefault="00212FAB" w:rsidP="00212FAB">
            <w:pPr>
              <w:pStyle w:val="a4"/>
              <w:jc w:val="both"/>
              <w:rPr>
                <w:rFonts w:ascii="Times New Roman" w:hAnsi="Times New Roman"/>
                <w:i/>
                <w:iCs/>
                <w:sz w:val="20"/>
                <w:szCs w:val="20"/>
              </w:rPr>
            </w:pPr>
            <w:r w:rsidRPr="00212FAB">
              <w:rPr>
                <w:rFonts w:ascii="Times New Roman" w:hAnsi="Times New Roman"/>
                <w:sz w:val="20"/>
                <w:szCs w:val="20"/>
              </w:rPr>
              <w:t>федеральный бюджет</w:t>
            </w:r>
          </w:p>
        </w:tc>
        <w:tc>
          <w:tcPr>
            <w:tcW w:w="500" w:type="dxa"/>
            <w:vMerge/>
            <w:hideMark/>
          </w:tcPr>
          <w:p w14:paraId="767C9934" w14:textId="77777777" w:rsidR="00212FAB" w:rsidRPr="00212FAB" w:rsidRDefault="00212FAB" w:rsidP="00212FAB">
            <w:pPr>
              <w:pStyle w:val="a4"/>
              <w:jc w:val="both"/>
              <w:rPr>
                <w:rFonts w:ascii="Times New Roman" w:hAnsi="Times New Roman"/>
                <w:i/>
                <w:iCs/>
                <w:sz w:val="20"/>
                <w:szCs w:val="20"/>
              </w:rPr>
            </w:pPr>
          </w:p>
        </w:tc>
        <w:tc>
          <w:tcPr>
            <w:tcW w:w="575" w:type="dxa"/>
            <w:vMerge/>
            <w:hideMark/>
          </w:tcPr>
          <w:p w14:paraId="250E61D1" w14:textId="77777777" w:rsidR="00212FAB" w:rsidRPr="00212FAB" w:rsidRDefault="00212FAB" w:rsidP="00212FAB">
            <w:pPr>
              <w:pStyle w:val="a4"/>
              <w:jc w:val="both"/>
              <w:rPr>
                <w:rFonts w:ascii="Times New Roman" w:hAnsi="Times New Roman"/>
                <w:i/>
                <w:iCs/>
                <w:sz w:val="20"/>
                <w:szCs w:val="20"/>
              </w:rPr>
            </w:pPr>
          </w:p>
        </w:tc>
        <w:tc>
          <w:tcPr>
            <w:tcW w:w="1193" w:type="dxa"/>
            <w:vMerge/>
            <w:hideMark/>
          </w:tcPr>
          <w:p w14:paraId="33CB6791" w14:textId="77777777" w:rsidR="00212FAB" w:rsidRPr="00212FAB" w:rsidRDefault="00212FAB" w:rsidP="00212FAB">
            <w:pPr>
              <w:pStyle w:val="a4"/>
              <w:jc w:val="both"/>
              <w:rPr>
                <w:rFonts w:ascii="Times New Roman" w:hAnsi="Times New Roman"/>
                <w:i/>
                <w:iCs/>
                <w:sz w:val="20"/>
                <w:szCs w:val="20"/>
              </w:rPr>
            </w:pPr>
          </w:p>
        </w:tc>
        <w:tc>
          <w:tcPr>
            <w:tcW w:w="425" w:type="dxa"/>
            <w:vMerge/>
            <w:hideMark/>
          </w:tcPr>
          <w:p w14:paraId="1D50FAF2" w14:textId="77777777" w:rsidR="00212FAB" w:rsidRPr="00212FAB" w:rsidRDefault="00212FAB" w:rsidP="00212FAB">
            <w:pPr>
              <w:pStyle w:val="a4"/>
              <w:jc w:val="both"/>
              <w:rPr>
                <w:rFonts w:ascii="Times New Roman" w:hAnsi="Times New Roman"/>
                <w:i/>
                <w:iCs/>
                <w:sz w:val="20"/>
                <w:szCs w:val="20"/>
              </w:rPr>
            </w:pPr>
          </w:p>
        </w:tc>
        <w:tc>
          <w:tcPr>
            <w:tcW w:w="732" w:type="dxa"/>
            <w:vAlign w:val="bottom"/>
            <w:hideMark/>
          </w:tcPr>
          <w:p w14:paraId="46B7E48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7C6643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0FE3CD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46FB3F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C5780E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3F972B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3B2AAE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85414D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CB09F0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ED0987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376FD4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6DF6F0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764D1168" w14:textId="77777777" w:rsidTr="00363475">
        <w:trPr>
          <w:trHeight w:val="286"/>
        </w:trPr>
        <w:tc>
          <w:tcPr>
            <w:tcW w:w="726" w:type="dxa"/>
            <w:vMerge/>
            <w:hideMark/>
          </w:tcPr>
          <w:p w14:paraId="35AE0FD3"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71A1E379" w14:textId="77777777" w:rsidR="00212FAB" w:rsidRPr="00212FAB" w:rsidRDefault="00212FAB" w:rsidP="00212FAB">
            <w:pPr>
              <w:pStyle w:val="a4"/>
              <w:jc w:val="both"/>
              <w:rPr>
                <w:rFonts w:ascii="Times New Roman" w:hAnsi="Times New Roman"/>
                <w:b/>
                <w:bCs/>
                <w:sz w:val="20"/>
                <w:szCs w:val="20"/>
              </w:rPr>
            </w:pPr>
          </w:p>
        </w:tc>
        <w:tc>
          <w:tcPr>
            <w:tcW w:w="1418" w:type="dxa"/>
            <w:vMerge/>
          </w:tcPr>
          <w:p w14:paraId="6AA08048" w14:textId="77777777" w:rsidR="00212FAB" w:rsidRPr="00212FAB" w:rsidRDefault="00212FAB" w:rsidP="00212FAB">
            <w:pPr>
              <w:pStyle w:val="a4"/>
              <w:jc w:val="both"/>
              <w:rPr>
                <w:rFonts w:ascii="Times New Roman" w:hAnsi="Times New Roman"/>
                <w:i/>
                <w:iCs/>
                <w:sz w:val="20"/>
                <w:szCs w:val="20"/>
              </w:rPr>
            </w:pPr>
          </w:p>
        </w:tc>
        <w:tc>
          <w:tcPr>
            <w:tcW w:w="1276" w:type="dxa"/>
          </w:tcPr>
          <w:p w14:paraId="2A663694" w14:textId="77777777" w:rsidR="00212FAB" w:rsidRPr="00212FAB" w:rsidRDefault="00212FAB" w:rsidP="00212FAB">
            <w:pPr>
              <w:pStyle w:val="a4"/>
              <w:jc w:val="both"/>
              <w:rPr>
                <w:rFonts w:ascii="Times New Roman" w:hAnsi="Times New Roman"/>
                <w:i/>
                <w:iCs/>
                <w:sz w:val="20"/>
                <w:szCs w:val="20"/>
              </w:rPr>
            </w:pPr>
            <w:r w:rsidRPr="00212FAB">
              <w:rPr>
                <w:rFonts w:ascii="Times New Roman" w:hAnsi="Times New Roman"/>
                <w:sz w:val="20"/>
                <w:szCs w:val="20"/>
              </w:rPr>
              <w:t>областной бюджет</w:t>
            </w:r>
          </w:p>
        </w:tc>
        <w:tc>
          <w:tcPr>
            <w:tcW w:w="500" w:type="dxa"/>
            <w:vMerge/>
            <w:hideMark/>
          </w:tcPr>
          <w:p w14:paraId="2E489F3D" w14:textId="77777777" w:rsidR="00212FAB" w:rsidRPr="00212FAB" w:rsidRDefault="00212FAB" w:rsidP="00212FAB">
            <w:pPr>
              <w:pStyle w:val="a4"/>
              <w:jc w:val="both"/>
              <w:rPr>
                <w:rFonts w:ascii="Times New Roman" w:hAnsi="Times New Roman"/>
                <w:i/>
                <w:iCs/>
                <w:sz w:val="20"/>
                <w:szCs w:val="20"/>
              </w:rPr>
            </w:pPr>
          </w:p>
        </w:tc>
        <w:tc>
          <w:tcPr>
            <w:tcW w:w="575" w:type="dxa"/>
            <w:vMerge/>
            <w:hideMark/>
          </w:tcPr>
          <w:p w14:paraId="3311A7F9" w14:textId="77777777" w:rsidR="00212FAB" w:rsidRPr="00212FAB" w:rsidRDefault="00212FAB" w:rsidP="00212FAB">
            <w:pPr>
              <w:pStyle w:val="a4"/>
              <w:jc w:val="both"/>
              <w:rPr>
                <w:rFonts w:ascii="Times New Roman" w:hAnsi="Times New Roman"/>
                <w:i/>
                <w:iCs/>
                <w:sz w:val="20"/>
                <w:szCs w:val="20"/>
              </w:rPr>
            </w:pPr>
          </w:p>
        </w:tc>
        <w:tc>
          <w:tcPr>
            <w:tcW w:w="1193" w:type="dxa"/>
            <w:vMerge/>
            <w:hideMark/>
          </w:tcPr>
          <w:p w14:paraId="4765D9DE" w14:textId="77777777" w:rsidR="00212FAB" w:rsidRPr="00212FAB" w:rsidRDefault="00212FAB" w:rsidP="00212FAB">
            <w:pPr>
              <w:pStyle w:val="a4"/>
              <w:jc w:val="both"/>
              <w:rPr>
                <w:rFonts w:ascii="Times New Roman" w:hAnsi="Times New Roman"/>
                <w:i/>
                <w:iCs/>
                <w:sz w:val="20"/>
                <w:szCs w:val="20"/>
              </w:rPr>
            </w:pPr>
          </w:p>
        </w:tc>
        <w:tc>
          <w:tcPr>
            <w:tcW w:w="425" w:type="dxa"/>
            <w:vMerge/>
            <w:hideMark/>
          </w:tcPr>
          <w:p w14:paraId="2963EE65" w14:textId="77777777" w:rsidR="00212FAB" w:rsidRPr="00212FAB" w:rsidRDefault="00212FAB" w:rsidP="00212FAB">
            <w:pPr>
              <w:pStyle w:val="a4"/>
              <w:jc w:val="both"/>
              <w:rPr>
                <w:rFonts w:ascii="Times New Roman" w:hAnsi="Times New Roman"/>
                <w:i/>
                <w:iCs/>
                <w:sz w:val="20"/>
                <w:szCs w:val="20"/>
              </w:rPr>
            </w:pPr>
          </w:p>
        </w:tc>
        <w:tc>
          <w:tcPr>
            <w:tcW w:w="732" w:type="dxa"/>
            <w:vAlign w:val="bottom"/>
            <w:hideMark/>
          </w:tcPr>
          <w:p w14:paraId="79BD5CD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2 935,15</w:t>
            </w:r>
          </w:p>
        </w:tc>
        <w:tc>
          <w:tcPr>
            <w:tcW w:w="653" w:type="dxa"/>
            <w:vAlign w:val="bottom"/>
            <w:hideMark/>
          </w:tcPr>
          <w:p w14:paraId="70A0E27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693,70</w:t>
            </w:r>
          </w:p>
        </w:tc>
        <w:tc>
          <w:tcPr>
            <w:tcW w:w="653" w:type="dxa"/>
            <w:vAlign w:val="bottom"/>
            <w:hideMark/>
          </w:tcPr>
          <w:p w14:paraId="671C575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176,02</w:t>
            </w:r>
          </w:p>
        </w:tc>
        <w:tc>
          <w:tcPr>
            <w:tcW w:w="653" w:type="dxa"/>
            <w:vAlign w:val="bottom"/>
            <w:hideMark/>
          </w:tcPr>
          <w:p w14:paraId="454F0D9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271,20</w:t>
            </w:r>
          </w:p>
        </w:tc>
        <w:tc>
          <w:tcPr>
            <w:tcW w:w="653" w:type="dxa"/>
            <w:vAlign w:val="bottom"/>
            <w:hideMark/>
          </w:tcPr>
          <w:p w14:paraId="04C9AFD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267,18</w:t>
            </w:r>
          </w:p>
        </w:tc>
        <w:tc>
          <w:tcPr>
            <w:tcW w:w="653" w:type="dxa"/>
            <w:vAlign w:val="bottom"/>
            <w:hideMark/>
          </w:tcPr>
          <w:p w14:paraId="486C0F0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437,44</w:t>
            </w:r>
          </w:p>
        </w:tc>
        <w:tc>
          <w:tcPr>
            <w:tcW w:w="653" w:type="dxa"/>
            <w:vAlign w:val="bottom"/>
            <w:hideMark/>
          </w:tcPr>
          <w:p w14:paraId="7489F27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B276E0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458,11</w:t>
            </w:r>
          </w:p>
        </w:tc>
        <w:tc>
          <w:tcPr>
            <w:tcW w:w="653" w:type="dxa"/>
            <w:vAlign w:val="bottom"/>
            <w:hideMark/>
          </w:tcPr>
          <w:p w14:paraId="62B6238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458,10</w:t>
            </w:r>
          </w:p>
        </w:tc>
        <w:tc>
          <w:tcPr>
            <w:tcW w:w="653" w:type="dxa"/>
            <w:vAlign w:val="bottom"/>
            <w:hideMark/>
          </w:tcPr>
          <w:p w14:paraId="007D78B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57,80</w:t>
            </w:r>
          </w:p>
        </w:tc>
        <w:tc>
          <w:tcPr>
            <w:tcW w:w="653" w:type="dxa"/>
            <w:vAlign w:val="bottom"/>
            <w:hideMark/>
          </w:tcPr>
          <w:p w14:paraId="688CBE5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57,80</w:t>
            </w:r>
          </w:p>
        </w:tc>
        <w:tc>
          <w:tcPr>
            <w:tcW w:w="653" w:type="dxa"/>
            <w:vAlign w:val="bottom"/>
            <w:hideMark/>
          </w:tcPr>
          <w:p w14:paraId="7A6E58A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57,80</w:t>
            </w:r>
          </w:p>
        </w:tc>
      </w:tr>
      <w:tr w:rsidR="00212FAB" w:rsidRPr="00212FAB" w14:paraId="4CC614CB" w14:textId="77777777" w:rsidTr="00363475">
        <w:trPr>
          <w:trHeight w:val="266"/>
        </w:trPr>
        <w:tc>
          <w:tcPr>
            <w:tcW w:w="726" w:type="dxa"/>
            <w:vMerge/>
            <w:hideMark/>
          </w:tcPr>
          <w:p w14:paraId="05A1A8EA"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5D9BC4D" w14:textId="77777777" w:rsidR="00212FAB" w:rsidRPr="00212FAB" w:rsidRDefault="00212FAB" w:rsidP="00212FAB">
            <w:pPr>
              <w:pStyle w:val="a4"/>
              <w:jc w:val="both"/>
              <w:rPr>
                <w:rFonts w:ascii="Times New Roman" w:hAnsi="Times New Roman"/>
                <w:b/>
                <w:bCs/>
                <w:sz w:val="20"/>
                <w:szCs w:val="20"/>
              </w:rPr>
            </w:pPr>
          </w:p>
        </w:tc>
        <w:tc>
          <w:tcPr>
            <w:tcW w:w="1418" w:type="dxa"/>
            <w:vMerge/>
          </w:tcPr>
          <w:p w14:paraId="2D199EA8" w14:textId="77777777" w:rsidR="00212FAB" w:rsidRPr="00212FAB" w:rsidRDefault="00212FAB" w:rsidP="00212FAB">
            <w:pPr>
              <w:pStyle w:val="a4"/>
              <w:jc w:val="both"/>
              <w:rPr>
                <w:rFonts w:ascii="Times New Roman" w:hAnsi="Times New Roman"/>
                <w:i/>
                <w:iCs/>
                <w:sz w:val="20"/>
                <w:szCs w:val="20"/>
              </w:rPr>
            </w:pPr>
          </w:p>
        </w:tc>
        <w:tc>
          <w:tcPr>
            <w:tcW w:w="1276" w:type="dxa"/>
          </w:tcPr>
          <w:p w14:paraId="4AE84DDA" w14:textId="77777777" w:rsidR="00212FAB" w:rsidRPr="00212FAB" w:rsidRDefault="00212FAB" w:rsidP="00212FAB">
            <w:pPr>
              <w:pStyle w:val="a4"/>
              <w:jc w:val="both"/>
              <w:rPr>
                <w:rFonts w:ascii="Times New Roman" w:hAnsi="Times New Roman"/>
                <w:i/>
                <w:iCs/>
                <w:sz w:val="20"/>
                <w:szCs w:val="20"/>
              </w:rPr>
            </w:pPr>
            <w:r w:rsidRPr="00212FAB">
              <w:rPr>
                <w:rFonts w:ascii="Times New Roman" w:hAnsi="Times New Roman"/>
                <w:sz w:val="20"/>
                <w:szCs w:val="20"/>
              </w:rPr>
              <w:t>районный бюджет</w:t>
            </w:r>
          </w:p>
        </w:tc>
        <w:tc>
          <w:tcPr>
            <w:tcW w:w="500" w:type="dxa"/>
            <w:vMerge/>
            <w:hideMark/>
          </w:tcPr>
          <w:p w14:paraId="4CFF6E39" w14:textId="77777777" w:rsidR="00212FAB" w:rsidRPr="00212FAB" w:rsidRDefault="00212FAB" w:rsidP="00212FAB">
            <w:pPr>
              <w:pStyle w:val="a4"/>
              <w:jc w:val="both"/>
              <w:rPr>
                <w:rFonts w:ascii="Times New Roman" w:hAnsi="Times New Roman"/>
                <w:i/>
                <w:iCs/>
                <w:sz w:val="20"/>
                <w:szCs w:val="20"/>
              </w:rPr>
            </w:pPr>
          </w:p>
        </w:tc>
        <w:tc>
          <w:tcPr>
            <w:tcW w:w="575" w:type="dxa"/>
            <w:vMerge/>
            <w:hideMark/>
          </w:tcPr>
          <w:p w14:paraId="7E346C3A" w14:textId="77777777" w:rsidR="00212FAB" w:rsidRPr="00212FAB" w:rsidRDefault="00212FAB" w:rsidP="00212FAB">
            <w:pPr>
              <w:pStyle w:val="a4"/>
              <w:jc w:val="both"/>
              <w:rPr>
                <w:rFonts w:ascii="Times New Roman" w:hAnsi="Times New Roman"/>
                <w:i/>
                <w:iCs/>
                <w:sz w:val="20"/>
                <w:szCs w:val="20"/>
              </w:rPr>
            </w:pPr>
          </w:p>
        </w:tc>
        <w:tc>
          <w:tcPr>
            <w:tcW w:w="1193" w:type="dxa"/>
            <w:vMerge/>
            <w:hideMark/>
          </w:tcPr>
          <w:p w14:paraId="3C28E003" w14:textId="77777777" w:rsidR="00212FAB" w:rsidRPr="00212FAB" w:rsidRDefault="00212FAB" w:rsidP="00212FAB">
            <w:pPr>
              <w:pStyle w:val="a4"/>
              <w:jc w:val="both"/>
              <w:rPr>
                <w:rFonts w:ascii="Times New Roman" w:hAnsi="Times New Roman"/>
                <w:i/>
                <w:iCs/>
                <w:sz w:val="20"/>
                <w:szCs w:val="20"/>
              </w:rPr>
            </w:pPr>
          </w:p>
        </w:tc>
        <w:tc>
          <w:tcPr>
            <w:tcW w:w="425" w:type="dxa"/>
            <w:vMerge/>
            <w:hideMark/>
          </w:tcPr>
          <w:p w14:paraId="07269F25" w14:textId="77777777" w:rsidR="00212FAB" w:rsidRPr="00212FAB" w:rsidRDefault="00212FAB" w:rsidP="00212FAB">
            <w:pPr>
              <w:pStyle w:val="a4"/>
              <w:jc w:val="both"/>
              <w:rPr>
                <w:rFonts w:ascii="Times New Roman" w:hAnsi="Times New Roman"/>
                <w:i/>
                <w:iCs/>
                <w:sz w:val="20"/>
                <w:szCs w:val="20"/>
              </w:rPr>
            </w:pPr>
          </w:p>
        </w:tc>
        <w:tc>
          <w:tcPr>
            <w:tcW w:w="732" w:type="dxa"/>
            <w:vAlign w:val="bottom"/>
            <w:hideMark/>
          </w:tcPr>
          <w:p w14:paraId="6FB40FE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4 991,16</w:t>
            </w:r>
          </w:p>
        </w:tc>
        <w:tc>
          <w:tcPr>
            <w:tcW w:w="653" w:type="dxa"/>
            <w:vAlign w:val="bottom"/>
            <w:hideMark/>
          </w:tcPr>
          <w:p w14:paraId="69D3EDD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440,00</w:t>
            </w:r>
          </w:p>
        </w:tc>
        <w:tc>
          <w:tcPr>
            <w:tcW w:w="653" w:type="dxa"/>
            <w:vAlign w:val="bottom"/>
            <w:hideMark/>
          </w:tcPr>
          <w:p w14:paraId="0258E70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242,31</w:t>
            </w:r>
          </w:p>
        </w:tc>
        <w:tc>
          <w:tcPr>
            <w:tcW w:w="653" w:type="dxa"/>
            <w:vAlign w:val="bottom"/>
            <w:hideMark/>
          </w:tcPr>
          <w:p w14:paraId="27A352F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190,60</w:t>
            </w:r>
          </w:p>
        </w:tc>
        <w:tc>
          <w:tcPr>
            <w:tcW w:w="653" w:type="dxa"/>
            <w:vAlign w:val="bottom"/>
            <w:hideMark/>
          </w:tcPr>
          <w:p w14:paraId="3FB3287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613,62</w:t>
            </w:r>
          </w:p>
        </w:tc>
        <w:tc>
          <w:tcPr>
            <w:tcW w:w="653" w:type="dxa"/>
            <w:vAlign w:val="bottom"/>
            <w:hideMark/>
          </w:tcPr>
          <w:p w14:paraId="5723964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548,46</w:t>
            </w:r>
          </w:p>
        </w:tc>
        <w:tc>
          <w:tcPr>
            <w:tcW w:w="653" w:type="dxa"/>
            <w:vAlign w:val="bottom"/>
            <w:hideMark/>
          </w:tcPr>
          <w:p w14:paraId="0B48D4B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406,10</w:t>
            </w:r>
          </w:p>
        </w:tc>
        <w:tc>
          <w:tcPr>
            <w:tcW w:w="653" w:type="dxa"/>
            <w:vAlign w:val="bottom"/>
            <w:hideMark/>
          </w:tcPr>
          <w:p w14:paraId="04166AA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930,07</w:t>
            </w:r>
          </w:p>
        </w:tc>
        <w:tc>
          <w:tcPr>
            <w:tcW w:w="653" w:type="dxa"/>
            <w:vAlign w:val="bottom"/>
            <w:hideMark/>
          </w:tcPr>
          <w:p w14:paraId="6B060BD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405,00</w:t>
            </w:r>
          </w:p>
        </w:tc>
        <w:tc>
          <w:tcPr>
            <w:tcW w:w="653" w:type="dxa"/>
            <w:vAlign w:val="bottom"/>
            <w:hideMark/>
          </w:tcPr>
          <w:p w14:paraId="62001C8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405,00</w:t>
            </w:r>
          </w:p>
        </w:tc>
        <w:tc>
          <w:tcPr>
            <w:tcW w:w="653" w:type="dxa"/>
            <w:vAlign w:val="bottom"/>
            <w:hideMark/>
          </w:tcPr>
          <w:p w14:paraId="39534B8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405,00</w:t>
            </w:r>
          </w:p>
        </w:tc>
        <w:tc>
          <w:tcPr>
            <w:tcW w:w="653" w:type="dxa"/>
            <w:vAlign w:val="bottom"/>
            <w:hideMark/>
          </w:tcPr>
          <w:p w14:paraId="4B851D6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405,00</w:t>
            </w:r>
          </w:p>
        </w:tc>
      </w:tr>
      <w:tr w:rsidR="00212FAB" w:rsidRPr="00212FAB" w14:paraId="7B321439" w14:textId="77777777" w:rsidTr="00363475">
        <w:trPr>
          <w:trHeight w:val="600"/>
        </w:trPr>
        <w:tc>
          <w:tcPr>
            <w:tcW w:w="726" w:type="dxa"/>
            <w:vMerge/>
            <w:hideMark/>
          </w:tcPr>
          <w:p w14:paraId="66188CCE"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56DEAB9A" w14:textId="77777777" w:rsidR="00212FAB" w:rsidRPr="00212FAB" w:rsidRDefault="00212FAB" w:rsidP="00212FAB">
            <w:pPr>
              <w:pStyle w:val="a4"/>
              <w:jc w:val="both"/>
              <w:rPr>
                <w:rFonts w:ascii="Times New Roman" w:hAnsi="Times New Roman"/>
                <w:b/>
                <w:bCs/>
                <w:sz w:val="20"/>
                <w:szCs w:val="20"/>
              </w:rPr>
            </w:pPr>
          </w:p>
        </w:tc>
        <w:tc>
          <w:tcPr>
            <w:tcW w:w="1418" w:type="dxa"/>
            <w:vMerge/>
          </w:tcPr>
          <w:p w14:paraId="376A1AF2" w14:textId="77777777" w:rsidR="00212FAB" w:rsidRPr="00212FAB" w:rsidRDefault="00212FAB" w:rsidP="00212FAB">
            <w:pPr>
              <w:pStyle w:val="a4"/>
              <w:jc w:val="both"/>
              <w:rPr>
                <w:rFonts w:ascii="Times New Roman" w:hAnsi="Times New Roman"/>
                <w:i/>
                <w:iCs/>
                <w:sz w:val="20"/>
                <w:szCs w:val="20"/>
              </w:rPr>
            </w:pPr>
          </w:p>
        </w:tc>
        <w:tc>
          <w:tcPr>
            <w:tcW w:w="1276" w:type="dxa"/>
          </w:tcPr>
          <w:p w14:paraId="7C98943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047C2908" w14:textId="77777777" w:rsidR="00212FAB" w:rsidRPr="00212FAB" w:rsidRDefault="00212FAB" w:rsidP="00212FAB">
            <w:pPr>
              <w:pStyle w:val="a4"/>
              <w:jc w:val="both"/>
              <w:rPr>
                <w:rFonts w:ascii="Times New Roman" w:hAnsi="Times New Roman"/>
                <w:i/>
                <w:iCs/>
                <w:sz w:val="20"/>
                <w:szCs w:val="20"/>
              </w:rPr>
            </w:pPr>
            <w:r w:rsidRPr="00212FAB">
              <w:rPr>
                <w:rFonts w:ascii="Times New Roman" w:hAnsi="Times New Roman"/>
                <w:sz w:val="20"/>
                <w:szCs w:val="20"/>
              </w:rPr>
              <w:t>источники</w:t>
            </w:r>
          </w:p>
        </w:tc>
        <w:tc>
          <w:tcPr>
            <w:tcW w:w="500" w:type="dxa"/>
            <w:vMerge/>
            <w:hideMark/>
          </w:tcPr>
          <w:p w14:paraId="2A3EBA00" w14:textId="77777777" w:rsidR="00212FAB" w:rsidRPr="00212FAB" w:rsidRDefault="00212FAB" w:rsidP="00212FAB">
            <w:pPr>
              <w:pStyle w:val="a4"/>
              <w:jc w:val="both"/>
              <w:rPr>
                <w:rFonts w:ascii="Times New Roman" w:hAnsi="Times New Roman"/>
                <w:i/>
                <w:iCs/>
                <w:sz w:val="20"/>
                <w:szCs w:val="20"/>
              </w:rPr>
            </w:pPr>
          </w:p>
        </w:tc>
        <w:tc>
          <w:tcPr>
            <w:tcW w:w="575" w:type="dxa"/>
            <w:vMerge/>
            <w:hideMark/>
          </w:tcPr>
          <w:p w14:paraId="43725E47" w14:textId="77777777" w:rsidR="00212FAB" w:rsidRPr="00212FAB" w:rsidRDefault="00212FAB" w:rsidP="00212FAB">
            <w:pPr>
              <w:pStyle w:val="a4"/>
              <w:jc w:val="both"/>
              <w:rPr>
                <w:rFonts w:ascii="Times New Roman" w:hAnsi="Times New Roman"/>
                <w:i/>
                <w:iCs/>
                <w:sz w:val="20"/>
                <w:szCs w:val="20"/>
              </w:rPr>
            </w:pPr>
          </w:p>
        </w:tc>
        <w:tc>
          <w:tcPr>
            <w:tcW w:w="1193" w:type="dxa"/>
            <w:vMerge/>
            <w:hideMark/>
          </w:tcPr>
          <w:p w14:paraId="1597A030" w14:textId="77777777" w:rsidR="00212FAB" w:rsidRPr="00212FAB" w:rsidRDefault="00212FAB" w:rsidP="00212FAB">
            <w:pPr>
              <w:pStyle w:val="a4"/>
              <w:jc w:val="both"/>
              <w:rPr>
                <w:rFonts w:ascii="Times New Roman" w:hAnsi="Times New Roman"/>
                <w:i/>
                <w:iCs/>
                <w:sz w:val="20"/>
                <w:szCs w:val="20"/>
              </w:rPr>
            </w:pPr>
          </w:p>
        </w:tc>
        <w:tc>
          <w:tcPr>
            <w:tcW w:w="425" w:type="dxa"/>
            <w:vMerge/>
            <w:hideMark/>
          </w:tcPr>
          <w:p w14:paraId="74E91578" w14:textId="77777777" w:rsidR="00212FAB" w:rsidRPr="00212FAB" w:rsidRDefault="00212FAB" w:rsidP="00212FAB">
            <w:pPr>
              <w:pStyle w:val="a4"/>
              <w:jc w:val="both"/>
              <w:rPr>
                <w:rFonts w:ascii="Times New Roman" w:hAnsi="Times New Roman"/>
                <w:i/>
                <w:iCs/>
                <w:sz w:val="20"/>
                <w:szCs w:val="20"/>
              </w:rPr>
            </w:pPr>
          </w:p>
        </w:tc>
        <w:tc>
          <w:tcPr>
            <w:tcW w:w="732" w:type="dxa"/>
            <w:hideMark/>
          </w:tcPr>
          <w:p w14:paraId="2CE99A1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8C9948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85340D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CEBCE2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D516C2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7AF5C9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D80559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F604CF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C7446D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3CD792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CAE5E2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85E0D5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774E231B" w14:textId="77777777" w:rsidTr="00363475">
        <w:trPr>
          <w:trHeight w:val="76"/>
        </w:trPr>
        <w:tc>
          <w:tcPr>
            <w:tcW w:w="726" w:type="dxa"/>
            <w:vMerge w:val="restart"/>
            <w:hideMark/>
          </w:tcPr>
          <w:p w14:paraId="4B3EBE3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2.1</w:t>
            </w:r>
          </w:p>
        </w:tc>
        <w:tc>
          <w:tcPr>
            <w:tcW w:w="1559" w:type="dxa"/>
            <w:vMerge w:val="restart"/>
            <w:hideMark/>
          </w:tcPr>
          <w:p w14:paraId="41138F2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«Организация и проведение профильных </w:t>
            </w:r>
            <w:proofErr w:type="gramStart"/>
            <w:r w:rsidRPr="00212FAB">
              <w:rPr>
                <w:rFonts w:ascii="Times New Roman" w:hAnsi="Times New Roman"/>
                <w:sz w:val="20"/>
                <w:szCs w:val="20"/>
              </w:rPr>
              <w:t>смен,  многодневных</w:t>
            </w:r>
            <w:proofErr w:type="gramEnd"/>
            <w:r w:rsidRPr="00212FAB">
              <w:rPr>
                <w:rFonts w:ascii="Times New Roman" w:hAnsi="Times New Roman"/>
                <w:sz w:val="20"/>
                <w:szCs w:val="20"/>
              </w:rPr>
              <w:t xml:space="preserve"> походов, </w:t>
            </w:r>
            <w:proofErr w:type="spellStart"/>
            <w:r w:rsidRPr="00212FAB">
              <w:rPr>
                <w:rFonts w:ascii="Times New Roman" w:hAnsi="Times New Roman"/>
                <w:sz w:val="20"/>
                <w:szCs w:val="20"/>
              </w:rPr>
              <w:t>турслетов</w:t>
            </w:r>
            <w:proofErr w:type="spellEnd"/>
            <w:r w:rsidRPr="00212FAB">
              <w:rPr>
                <w:rFonts w:ascii="Times New Roman" w:hAnsi="Times New Roman"/>
                <w:sz w:val="20"/>
                <w:szCs w:val="20"/>
              </w:rPr>
              <w:t>, учебных сборов и т.д.»</w:t>
            </w:r>
          </w:p>
        </w:tc>
        <w:tc>
          <w:tcPr>
            <w:tcW w:w="1418" w:type="dxa"/>
            <w:vMerge w:val="restart"/>
          </w:tcPr>
          <w:p w14:paraId="2667C933" w14:textId="77777777" w:rsidR="00212FAB" w:rsidRPr="00212FAB" w:rsidRDefault="00212FAB" w:rsidP="00212FAB">
            <w:pPr>
              <w:pStyle w:val="a4"/>
              <w:jc w:val="both"/>
              <w:rPr>
                <w:rFonts w:ascii="Times New Roman" w:hAnsi="Times New Roman"/>
                <w:sz w:val="20"/>
                <w:szCs w:val="20"/>
              </w:rPr>
            </w:pPr>
          </w:p>
        </w:tc>
        <w:tc>
          <w:tcPr>
            <w:tcW w:w="1276" w:type="dxa"/>
          </w:tcPr>
          <w:p w14:paraId="769E70E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375F5EA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005</w:t>
            </w:r>
          </w:p>
        </w:tc>
        <w:tc>
          <w:tcPr>
            <w:tcW w:w="575" w:type="dxa"/>
            <w:vMerge w:val="restart"/>
            <w:hideMark/>
          </w:tcPr>
          <w:p w14:paraId="60BE569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0707</w:t>
            </w:r>
          </w:p>
        </w:tc>
        <w:tc>
          <w:tcPr>
            <w:tcW w:w="1193" w:type="dxa"/>
            <w:vMerge w:val="restart"/>
            <w:hideMark/>
          </w:tcPr>
          <w:p w14:paraId="010C2A8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59.2.01. 00290</w:t>
            </w:r>
          </w:p>
        </w:tc>
        <w:tc>
          <w:tcPr>
            <w:tcW w:w="425" w:type="dxa"/>
            <w:vMerge w:val="restart"/>
            <w:hideMark/>
          </w:tcPr>
          <w:p w14:paraId="4AC96BA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vAlign w:val="bottom"/>
            <w:hideMark/>
          </w:tcPr>
          <w:p w14:paraId="2C34500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978,96</w:t>
            </w:r>
          </w:p>
        </w:tc>
        <w:tc>
          <w:tcPr>
            <w:tcW w:w="653" w:type="dxa"/>
            <w:vAlign w:val="bottom"/>
            <w:hideMark/>
          </w:tcPr>
          <w:p w14:paraId="6DEFA1E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125,00</w:t>
            </w:r>
          </w:p>
        </w:tc>
        <w:tc>
          <w:tcPr>
            <w:tcW w:w="653" w:type="dxa"/>
            <w:vAlign w:val="bottom"/>
            <w:hideMark/>
          </w:tcPr>
          <w:p w14:paraId="1D22974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75,35</w:t>
            </w:r>
          </w:p>
        </w:tc>
        <w:tc>
          <w:tcPr>
            <w:tcW w:w="653" w:type="dxa"/>
            <w:vAlign w:val="bottom"/>
            <w:hideMark/>
          </w:tcPr>
          <w:p w14:paraId="5311299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97,90</w:t>
            </w:r>
          </w:p>
        </w:tc>
        <w:tc>
          <w:tcPr>
            <w:tcW w:w="653" w:type="dxa"/>
            <w:vAlign w:val="bottom"/>
            <w:hideMark/>
          </w:tcPr>
          <w:p w14:paraId="54769B8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100,91</w:t>
            </w:r>
          </w:p>
        </w:tc>
        <w:tc>
          <w:tcPr>
            <w:tcW w:w="653" w:type="dxa"/>
            <w:vAlign w:val="bottom"/>
            <w:hideMark/>
          </w:tcPr>
          <w:p w14:paraId="6539003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73,20</w:t>
            </w:r>
          </w:p>
        </w:tc>
        <w:tc>
          <w:tcPr>
            <w:tcW w:w="653" w:type="dxa"/>
            <w:vAlign w:val="bottom"/>
            <w:hideMark/>
          </w:tcPr>
          <w:p w14:paraId="56CA92C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106,60</w:t>
            </w:r>
          </w:p>
        </w:tc>
        <w:tc>
          <w:tcPr>
            <w:tcW w:w="653" w:type="dxa"/>
            <w:vAlign w:val="bottom"/>
            <w:hideMark/>
          </w:tcPr>
          <w:p w14:paraId="346DB0B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100,00</w:t>
            </w:r>
          </w:p>
        </w:tc>
        <w:tc>
          <w:tcPr>
            <w:tcW w:w="653" w:type="dxa"/>
            <w:vAlign w:val="bottom"/>
            <w:hideMark/>
          </w:tcPr>
          <w:p w14:paraId="6F22115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75,00</w:t>
            </w:r>
          </w:p>
        </w:tc>
        <w:tc>
          <w:tcPr>
            <w:tcW w:w="653" w:type="dxa"/>
            <w:vAlign w:val="bottom"/>
            <w:hideMark/>
          </w:tcPr>
          <w:p w14:paraId="08FFDF7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75,00</w:t>
            </w:r>
          </w:p>
        </w:tc>
        <w:tc>
          <w:tcPr>
            <w:tcW w:w="653" w:type="dxa"/>
            <w:vAlign w:val="bottom"/>
            <w:hideMark/>
          </w:tcPr>
          <w:p w14:paraId="5B2BCBB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75,00</w:t>
            </w:r>
          </w:p>
        </w:tc>
        <w:tc>
          <w:tcPr>
            <w:tcW w:w="653" w:type="dxa"/>
            <w:vAlign w:val="bottom"/>
            <w:hideMark/>
          </w:tcPr>
          <w:p w14:paraId="3A33FBC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75,00</w:t>
            </w:r>
          </w:p>
        </w:tc>
      </w:tr>
      <w:tr w:rsidR="00212FAB" w:rsidRPr="00212FAB" w14:paraId="17482992" w14:textId="77777777" w:rsidTr="00363475">
        <w:trPr>
          <w:trHeight w:val="386"/>
        </w:trPr>
        <w:tc>
          <w:tcPr>
            <w:tcW w:w="726" w:type="dxa"/>
            <w:vMerge/>
            <w:hideMark/>
          </w:tcPr>
          <w:p w14:paraId="0BA5B6A7"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6F5CD13F" w14:textId="77777777" w:rsidR="00212FAB" w:rsidRPr="00212FAB" w:rsidRDefault="00212FAB" w:rsidP="00212FAB">
            <w:pPr>
              <w:pStyle w:val="a4"/>
              <w:jc w:val="both"/>
              <w:rPr>
                <w:rFonts w:ascii="Times New Roman" w:hAnsi="Times New Roman"/>
                <w:sz w:val="20"/>
                <w:szCs w:val="20"/>
              </w:rPr>
            </w:pPr>
          </w:p>
        </w:tc>
        <w:tc>
          <w:tcPr>
            <w:tcW w:w="1418" w:type="dxa"/>
            <w:vMerge/>
          </w:tcPr>
          <w:p w14:paraId="56D46103" w14:textId="77777777" w:rsidR="00212FAB" w:rsidRPr="00212FAB" w:rsidRDefault="00212FAB" w:rsidP="00212FAB">
            <w:pPr>
              <w:pStyle w:val="a4"/>
              <w:jc w:val="both"/>
              <w:rPr>
                <w:rFonts w:ascii="Times New Roman" w:hAnsi="Times New Roman"/>
                <w:sz w:val="20"/>
                <w:szCs w:val="20"/>
              </w:rPr>
            </w:pPr>
          </w:p>
        </w:tc>
        <w:tc>
          <w:tcPr>
            <w:tcW w:w="1276" w:type="dxa"/>
          </w:tcPr>
          <w:p w14:paraId="2C9A852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3EF24969"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6FF715BC"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7509D045"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1487D464"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39EBB46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274B67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2891EB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16D304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4E0B6D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BD2C9F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09AF89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43FE6B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281D75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A2FD41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7E75C8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1D5847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19C5829D" w14:textId="77777777" w:rsidTr="00363475">
        <w:trPr>
          <w:trHeight w:val="430"/>
        </w:trPr>
        <w:tc>
          <w:tcPr>
            <w:tcW w:w="726" w:type="dxa"/>
            <w:vMerge/>
            <w:hideMark/>
          </w:tcPr>
          <w:p w14:paraId="466F7312"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3C9E59BF" w14:textId="77777777" w:rsidR="00212FAB" w:rsidRPr="00212FAB" w:rsidRDefault="00212FAB" w:rsidP="00212FAB">
            <w:pPr>
              <w:pStyle w:val="a4"/>
              <w:jc w:val="both"/>
              <w:rPr>
                <w:rFonts w:ascii="Times New Roman" w:hAnsi="Times New Roman"/>
                <w:sz w:val="20"/>
                <w:szCs w:val="20"/>
              </w:rPr>
            </w:pPr>
          </w:p>
        </w:tc>
        <w:tc>
          <w:tcPr>
            <w:tcW w:w="1418" w:type="dxa"/>
            <w:vMerge/>
          </w:tcPr>
          <w:p w14:paraId="21E5D6EB" w14:textId="77777777" w:rsidR="00212FAB" w:rsidRPr="00212FAB" w:rsidRDefault="00212FAB" w:rsidP="00212FAB">
            <w:pPr>
              <w:pStyle w:val="a4"/>
              <w:jc w:val="both"/>
              <w:rPr>
                <w:rFonts w:ascii="Times New Roman" w:hAnsi="Times New Roman"/>
                <w:sz w:val="20"/>
                <w:szCs w:val="20"/>
              </w:rPr>
            </w:pPr>
          </w:p>
        </w:tc>
        <w:tc>
          <w:tcPr>
            <w:tcW w:w="1276" w:type="dxa"/>
          </w:tcPr>
          <w:p w14:paraId="0972C9B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13B245BC"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3929EA41"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180C98DB"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3650C9D9"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545C5DD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688593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7D4877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F5D1E3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25D233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A1C926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52A483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22095E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722D24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DE992B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4AEFED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872DE4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750BA428" w14:textId="77777777" w:rsidTr="00363475">
        <w:trPr>
          <w:trHeight w:val="260"/>
        </w:trPr>
        <w:tc>
          <w:tcPr>
            <w:tcW w:w="726" w:type="dxa"/>
            <w:vMerge/>
            <w:hideMark/>
          </w:tcPr>
          <w:p w14:paraId="49308572"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657C3A08" w14:textId="77777777" w:rsidR="00212FAB" w:rsidRPr="00212FAB" w:rsidRDefault="00212FAB" w:rsidP="00212FAB">
            <w:pPr>
              <w:pStyle w:val="a4"/>
              <w:jc w:val="both"/>
              <w:rPr>
                <w:rFonts w:ascii="Times New Roman" w:hAnsi="Times New Roman"/>
                <w:sz w:val="20"/>
                <w:szCs w:val="20"/>
              </w:rPr>
            </w:pPr>
          </w:p>
        </w:tc>
        <w:tc>
          <w:tcPr>
            <w:tcW w:w="1418" w:type="dxa"/>
            <w:vMerge/>
          </w:tcPr>
          <w:p w14:paraId="69CB3A04" w14:textId="77777777" w:rsidR="00212FAB" w:rsidRPr="00212FAB" w:rsidRDefault="00212FAB" w:rsidP="00212FAB">
            <w:pPr>
              <w:pStyle w:val="a4"/>
              <w:jc w:val="both"/>
              <w:rPr>
                <w:rFonts w:ascii="Times New Roman" w:hAnsi="Times New Roman"/>
                <w:sz w:val="20"/>
                <w:szCs w:val="20"/>
              </w:rPr>
            </w:pPr>
          </w:p>
        </w:tc>
        <w:tc>
          <w:tcPr>
            <w:tcW w:w="1276" w:type="dxa"/>
          </w:tcPr>
          <w:p w14:paraId="347DA7F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53A2440A"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13191724"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44997BF2"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4F34D1C6"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3860711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978,96</w:t>
            </w:r>
          </w:p>
        </w:tc>
        <w:tc>
          <w:tcPr>
            <w:tcW w:w="653" w:type="dxa"/>
            <w:vAlign w:val="bottom"/>
            <w:hideMark/>
          </w:tcPr>
          <w:p w14:paraId="66E0841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125,00</w:t>
            </w:r>
          </w:p>
        </w:tc>
        <w:tc>
          <w:tcPr>
            <w:tcW w:w="653" w:type="dxa"/>
            <w:vAlign w:val="bottom"/>
            <w:hideMark/>
          </w:tcPr>
          <w:p w14:paraId="4E3800F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75,35</w:t>
            </w:r>
          </w:p>
        </w:tc>
        <w:tc>
          <w:tcPr>
            <w:tcW w:w="653" w:type="dxa"/>
            <w:vAlign w:val="bottom"/>
            <w:hideMark/>
          </w:tcPr>
          <w:p w14:paraId="55897CF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97,90</w:t>
            </w:r>
          </w:p>
        </w:tc>
        <w:tc>
          <w:tcPr>
            <w:tcW w:w="653" w:type="dxa"/>
            <w:vAlign w:val="bottom"/>
            <w:hideMark/>
          </w:tcPr>
          <w:p w14:paraId="168CC26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100,91</w:t>
            </w:r>
          </w:p>
        </w:tc>
        <w:tc>
          <w:tcPr>
            <w:tcW w:w="653" w:type="dxa"/>
            <w:vAlign w:val="bottom"/>
            <w:hideMark/>
          </w:tcPr>
          <w:p w14:paraId="310B217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73,20</w:t>
            </w:r>
          </w:p>
        </w:tc>
        <w:tc>
          <w:tcPr>
            <w:tcW w:w="653" w:type="dxa"/>
            <w:vAlign w:val="bottom"/>
            <w:hideMark/>
          </w:tcPr>
          <w:p w14:paraId="130ECA1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106,60</w:t>
            </w:r>
          </w:p>
        </w:tc>
        <w:tc>
          <w:tcPr>
            <w:tcW w:w="653" w:type="dxa"/>
            <w:vAlign w:val="bottom"/>
            <w:hideMark/>
          </w:tcPr>
          <w:p w14:paraId="396B864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100,00</w:t>
            </w:r>
          </w:p>
        </w:tc>
        <w:tc>
          <w:tcPr>
            <w:tcW w:w="653" w:type="dxa"/>
            <w:vAlign w:val="bottom"/>
            <w:hideMark/>
          </w:tcPr>
          <w:p w14:paraId="6D0A6AC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75,00</w:t>
            </w:r>
          </w:p>
        </w:tc>
        <w:tc>
          <w:tcPr>
            <w:tcW w:w="653" w:type="dxa"/>
            <w:vAlign w:val="bottom"/>
            <w:hideMark/>
          </w:tcPr>
          <w:p w14:paraId="43AEC46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75,00</w:t>
            </w:r>
          </w:p>
        </w:tc>
        <w:tc>
          <w:tcPr>
            <w:tcW w:w="653" w:type="dxa"/>
            <w:vAlign w:val="bottom"/>
            <w:hideMark/>
          </w:tcPr>
          <w:p w14:paraId="22B1B68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75,00</w:t>
            </w:r>
          </w:p>
        </w:tc>
        <w:tc>
          <w:tcPr>
            <w:tcW w:w="653" w:type="dxa"/>
            <w:vAlign w:val="bottom"/>
            <w:hideMark/>
          </w:tcPr>
          <w:p w14:paraId="16B33BD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75,00</w:t>
            </w:r>
          </w:p>
        </w:tc>
      </w:tr>
      <w:tr w:rsidR="00212FAB" w:rsidRPr="00212FAB" w14:paraId="7E5D65D7" w14:textId="77777777" w:rsidTr="00363475">
        <w:trPr>
          <w:trHeight w:val="600"/>
        </w:trPr>
        <w:tc>
          <w:tcPr>
            <w:tcW w:w="726" w:type="dxa"/>
            <w:vMerge/>
            <w:hideMark/>
          </w:tcPr>
          <w:p w14:paraId="5AA598CD"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1DE3DD7F" w14:textId="77777777" w:rsidR="00212FAB" w:rsidRPr="00212FAB" w:rsidRDefault="00212FAB" w:rsidP="00212FAB">
            <w:pPr>
              <w:pStyle w:val="a4"/>
              <w:jc w:val="both"/>
              <w:rPr>
                <w:rFonts w:ascii="Times New Roman" w:hAnsi="Times New Roman"/>
                <w:sz w:val="20"/>
                <w:szCs w:val="20"/>
              </w:rPr>
            </w:pPr>
          </w:p>
        </w:tc>
        <w:tc>
          <w:tcPr>
            <w:tcW w:w="1418" w:type="dxa"/>
            <w:vMerge/>
          </w:tcPr>
          <w:p w14:paraId="49B50FA0" w14:textId="77777777" w:rsidR="00212FAB" w:rsidRPr="00212FAB" w:rsidRDefault="00212FAB" w:rsidP="00212FAB">
            <w:pPr>
              <w:pStyle w:val="a4"/>
              <w:jc w:val="both"/>
              <w:rPr>
                <w:rFonts w:ascii="Times New Roman" w:hAnsi="Times New Roman"/>
                <w:sz w:val="20"/>
                <w:szCs w:val="20"/>
              </w:rPr>
            </w:pPr>
          </w:p>
        </w:tc>
        <w:tc>
          <w:tcPr>
            <w:tcW w:w="1276" w:type="dxa"/>
          </w:tcPr>
          <w:p w14:paraId="422559B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2DEEE31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408A0879"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0A73E91F"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1BC2F19A"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20BB6249" w14:textId="77777777" w:rsidR="00212FAB" w:rsidRPr="00212FAB" w:rsidRDefault="00212FAB" w:rsidP="00212FAB">
            <w:pPr>
              <w:pStyle w:val="a4"/>
              <w:jc w:val="both"/>
              <w:rPr>
                <w:rFonts w:ascii="Times New Roman" w:hAnsi="Times New Roman"/>
                <w:sz w:val="20"/>
                <w:szCs w:val="20"/>
              </w:rPr>
            </w:pPr>
          </w:p>
        </w:tc>
        <w:tc>
          <w:tcPr>
            <w:tcW w:w="732" w:type="dxa"/>
            <w:hideMark/>
          </w:tcPr>
          <w:p w14:paraId="4FB64CF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FB4177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AF4373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5F7522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C16C6A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0D0E35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8AF650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BC40D0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B34513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11D2B2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70D9ED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094250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74675151" w14:textId="77777777" w:rsidTr="00363475">
        <w:trPr>
          <w:trHeight w:val="432"/>
        </w:trPr>
        <w:tc>
          <w:tcPr>
            <w:tcW w:w="726" w:type="dxa"/>
            <w:vMerge w:val="restart"/>
            <w:hideMark/>
          </w:tcPr>
          <w:p w14:paraId="6018E35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2.2</w:t>
            </w:r>
          </w:p>
        </w:tc>
        <w:tc>
          <w:tcPr>
            <w:tcW w:w="1559" w:type="dxa"/>
            <w:vMerge w:val="restart"/>
            <w:hideMark/>
          </w:tcPr>
          <w:p w14:paraId="35D557C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«Мероприятия по проведению оздоровительной кампании детей»</w:t>
            </w:r>
          </w:p>
        </w:tc>
        <w:tc>
          <w:tcPr>
            <w:tcW w:w="1418" w:type="dxa"/>
            <w:vMerge w:val="restart"/>
          </w:tcPr>
          <w:p w14:paraId="5495D785" w14:textId="77777777" w:rsidR="00212FAB" w:rsidRPr="00212FAB" w:rsidRDefault="00212FAB" w:rsidP="00212FAB">
            <w:pPr>
              <w:pStyle w:val="a4"/>
              <w:jc w:val="both"/>
              <w:rPr>
                <w:rFonts w:ascii="Times New Roman" w:hAnsi="Times New Roman"/>
                <w:sz w:val="20"/>
                <w:szCs w:val="20"/>
              </w:rPr>
            </w:pPr>
          </w:p>
        </w:tc>
        <w:tc>
          <w:tcPr>
            <w:tcW w:w="1276" w:type="dxa"/>
          </w:tcPr>
          <w:p w14:paraId="1379DBD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44F293E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005</w:t>
            </w:r>
          </w:p>
        </w:tc>
        <w:tc>
          <w:tcPr>
            <w:tcW w:w="575" w:type="dxa"/>
            <w:vMerge w:val="restart"/>
            <w:hideMark/>
          </w:tcPr>
          <w:p w14:paraId="291FE5F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0707</w:t>
            </w:r>
          </w:p>
        </w:tc>
        <w:tc>
          <w:tcPr>
            <w:tcW w:w="1193" w:type="dxa"/>
            <w:vMerge w:val="restart"/>
            <w:hideMark/>
          </w:tcPr>
          <w:p w14:paraId="47C7378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59.2.03. 00300</w:t>
            </w:r>
          </w:p>
          <w:p w14:paraId="40A96831" w14:textId="77777777" w:rsidR="00212FAB" w:rsidRPr="00212FAB" w:rsidRDefault="00212FAB" w:rsidP="00212FAB">
            <w:pPr>
              <w:pStyle w:val="a4"/>
              <w:jc w:val="both"/>
              <w:rPr>
                <w:rFonts w:ascii="Times New Roman" w:hAnsi="Times New Roman"/>
                <w:sz w:val="20"/>
                <w:szCs w:val="20"/>
              </w:rPr>
            </w:pPr>
          </w:p>
          <w:p w14:paraId="3E0F0435" w14:textId="77777777" w:rsidR="00212FAB" w:rsidRPr="00212FAB" w:rsidRDefault="00212FAB" w:rsidP="00212FAB">
            <w:pPr>
              <w:pStyle w:val="a4"/>
              <w:jc w:val="both"/>
              <w:rPr>
                <w:rFonts w:ascii="Times New Roman" w:hAnsi="Times New Roman"/>
                <w:sz w:val="20"/>
                <w:szCs w:val="20"/>
              </w:rPr>
            </w:pPr>
          </w:p>
        </w:tc>
        <w:tc>
          <w:tcPr>
            <w:tcW w:w="425" w:type="dxa"/>
            <w:vMerge w:val="restart"/>
            <w:hideMark/>
          </w:tcPr>
          <w:p w14:paraId="6121280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vAlign w:val="bottom"/>
            <w:hideMark/>
          </w:tcPr>
          <w:p w14:paraId="5008F53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1 874,07</w:t>
            </w:r>
          </w:p>
        </w:tc>
        <w:tc>
          <w:tcPr>
            <w:tcW w:w="653" w:type="dxa"/>
            <w:vAlign w:val="bottom"/>
            <w:hideMark/>
          </w:tcPr>
          <w:p w14:paraId="02B4686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105,84</w:t>
            </w:r>
          </w:p>
        </w:tc>
        <w:tc>
          <w:tcPr>
            <w:tcW w:w="653" w:type="dxa"/>
            <w:vAlign w:val="bottom"/>
            <w:hideMark/>
          </w:tcPr>
          <w:p w14:paraId="5E15B89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28,13</w:t>
            </w:r>
          </w:p>
        </w:tc>
        <w:tc>
          <w:tcPr>
            <w:tcW w:w="653" w:type="dxa"/>
            <w:vAlign w:val="bottom"/>
            <w:hideMark/>
          </w:tcPr>
          <w:p w14:paraId="02585BA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24,00</w:t>
            </w:r>
          </w:p>
        </w:tc>
        <w:tc>
          <w:tcPr>
            <w:tcW w:w="653" w:type="dxa"/>
            <w:vAlign w:val="bottom"/>
            <w:hideMark/>
          </w:tcPr>
          <w:p w14:paraId="12C0960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167,90</w:t>
            </w:r>
          </w:p>
        </w:tc>
        <w:tc>
          <w:tcPr>
            <w:tcW w:w="653" w:type="dxa"/>
            <w:vAlign w:val="bottom"/>
            <w:hideMark/>
          </w:tcPr>
          <w:p w14:paraId="0148FA5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277,00</w:t>
            </w:r>
          </w:p>
        </w:tc>
        <w:tc>
          <w:tcPr>
            <w:tcW w:w="653" w:type="dxa"/>
            <w:vAlign w:val="bottom"/>
            <w:hideMark/>
          </w:tcPr>
          <w:p w14:paraId="67B7C97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185,30</w:t>
            </w:r>
          </w:p>
        </w:tc>
        <w:tc>
          <w:tcPr>
            <w:tcW w:w="653" w:type="dxa"/>
            <w:vAlign w:val="bottom"/>
            <w:hideMark/>
          </w:tcPr>
          <w:p w14:paraId="10B9DF5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405,90</w:t>
            </w:r>
          </w:p>
        </w:tc>
        <w:tc>
          <w:tcPr>
            <w:tcW w:w="653" w:type="dxa"/>
            <w:vAlign w:val="bottom"/>
            <w:hideMark/>
          </w:tcPr>
          <w:p w14:paraId="45B9AF2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170,00</w:t>
            </w:r>
          </w:p>
        </w:tc>
        <w:tc>
          <w:tcPr>
            <w:tcW w:w="653" w:type="dxa"/>
            <w:vAlign w:val="bottom"/>
            <w:hideMark/>
          </w:tcPr>
          <w:p w14:paraId="7F81148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170,00</w:t>
            </w:r>
          </w:p>
        </w:tc>
        <w:tc>
          <w:tcPr>
            <w:tcW w:w="653" w:type="dxa"/>
            <w:vAlign w:val="bottom"/>
            <w:hideMark/>
          </w:tcPr>
          <w:p w14:paraId="15FD631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170,00</w:t>
            </w:r>
          </w:p>
        </w:tc>
        <w:tc>
          <w:tcPr>
            <w:tcW w:w="653" w:type="dxa"/>
            <w:vAlign w:val="bottom"/>
            <w:hideMark/>
          </w:tcPr>
          <w:p w14:paraId="34CE964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170,00</w:t>
            </w:r>
          </w:p>
        </w:tc>
      </w:tr>
      <w:tr w:rsidR="00212FAB" w:rsidRPr="00212FAB" w14:paraId="2D0ECF61" w14:textId="77777777" w:rsidTr="00363475">
        <w:trPr>
          <w:trHeight w:val="380"/>
        </w:trPr>
        <w:tc>
          <w:tcPr>
            <w:tcW w:w="726" w:type="dxa"/>
            <w:vMerge/>
            <w:hideMark/>
          </w:tcPr>
          <w:p w14:paraId="3AA78D7B"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48EB87AB" w14:textId="77777777" w:rsidR="00212FAB" w:rsidRPr="00212FAB" w:rsidRDefault="00212FAB" w:rsidP="00212FAB">
            <w:pPr>
              <w:pStyle w:val="a4"/>
              <w:jc w:val="both"/>
              <w:rPr>
                <w:rFonts w:ascii="Times New Roman" w:hAnsi="Times New Roman"/>
                <w:sz w:val="20"/>
                <w:szCs w:val="20"/>
              </w:rPr>
            </w:pPr>
          </w:p>
        </w:tc>
        <w:tc>
          <w:tcPr>
            <w:tcW w:w="1418" w:type="dxa"/>
            <w:vMerge/>
          </w:tcPr>
          <w:p w14:paraId="0EC078C0" w14:textId="77777777" w:rsidR="00212FAB" w:rsidRPr="00212FAB" w:rsidRDefault="00212FAB" w:rsidP="00212FAB">
            <w:pPr>
              <w:pStyle w:val="a4"/>
              <w:jc w:val="both"/>
              <w:rPr>
                <w:rFonts w:ascii="Times New Roman" w:hAnsi="Times New Roman"/>
                <w:sz w:val="20"/>
                <w:szCs w:val="20"/>
              </w:rPr>
            </w:pPr>
          </w:p>
        </w:tc>
        <w:tc>
          <w:tcPr>
            <w:tcW w:w="1276" w:type="dxa"/>
          </w:tcPr>
          <w:p w14:paraId="08E5181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57DB23D8"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0CFAF35B"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1256B464"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23531B00"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463F8B1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EC7E51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5ADA21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1301F4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E2DA9B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8D5663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DBE37F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577157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47E67C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060A51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6AB6FF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9F2A77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2D751D2F" w14:textId="77777777" w:rsidTr="00363475">
        <w:trPr>
          <w:trHeight w:val="408"/>
        </w:trPr>
        <w:tc>
          <w:tcPr>
            <w:tcW w:w="726" w:type="dxa"/>
            <w:vMerge/>
            <w:hideMark/>
          </w:tcPr>
          <w:p w14:paraId="2C368598"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42AFEB64" w14:textId="77777777" w:rsidR="00212FAB" w:rsidRPr="00212FAB" w:rsidRDefault="00212FAB" w:rsidP="00212FAB">
            <w:pPr>
              <w:pStyle w:val="a4"/>
              <w:jc w:val="both"/>
              <w:rPr>
                <w:rFonts w:ascii="Times New Roman" w:hAnsi="Times New Roman"/>
                <w:sz w:val="20"/>
                <w:szCs w:val="20"/>
              </w:rPr>
            </w:pPr>
          </w:p>
        </w:tc>
        <w:tc>
          <w:tcPr>
            <w:tcW w:w="1418" w:type="dxa"/>
            <w:vMerge/>
          </w:tcPr>
          <w:p w14:paraId="71E626A1" w14:textId="77777777" w:rsidR="00212FAB" w:rsidRPr="00212FAB" w:rsidRDefault="00212FAB" w:rsidP="00212FAB">
            <w:pPr>
              <w:pStyle w:val="a4"/>
              <w:jc w:val="both"/>
              <w:rPr>
                <w:rFonts w:ascii="Times New Roman" w:hAnsi="Times New Roman"/>
                <w:sz w:val="20"/>
                <w:szCs w:val="20"/>
              </w:rPr>
            </w:pPr>
          </w:p>
        </w:tc>
        <w:tc>
          <w:tcPr>
            <w:tcW w:w="1276" w:type="dxa"/>
          </w:tcPr>
          <w:p w14:paraId="2564DD6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298DCBD9"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3FD2161B"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79A6CE37"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0F420DF8"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741E8B7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2D9C3D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73B57D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AA59E3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EB24B1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8F6846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442F46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7A6229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B894C7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D47AD7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1D5F96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8CDE27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4E475C2F" w14:textId="77777777" w:rsidTr="00363475">
        <w:trPr>
          <w:trHeight w:val="455"/>
        </w:trPr>
        <w:tc>
          <w:tcPr>
            <w:tcW w:w="726" w:type="dxa"/>
            <w:vMerge/>
            <w:hideMark/>
          </w:tcPr>
          <w:p w14:paraId="00ED71E3"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3036D4D4" w14:textId="77777777" w:rsidR="00212FAB" w:rsidRPr="00212FAB" w:rsidRDefault="00212FAB" w:rsidP="00212FAB">
            <w:pPr>
              <w:pStyle w:val="a4"/>
              <w:jc w:val="both"/>
              <w:rPr>
                <w:rFonts w:ascii="Times New Roman" w:hAnsi="Times New Roman"/>
                <w:sz w:val="20"/>
                <w:szCs w:val="20"/>
              </w:rPr>
            </w:pPr>
          </w:p>
        </w:tc>
        <w:tc>
          <w:tcPr>
            <w:tcW w:w="1418" w:type="dxa"/>
            <w:vMerge/>
          </w:tcPr>
          <w:p w14:paraId="428F87CF" w14:textId="77777777" w:rsidR="00212FAB" w:rsidRPr="00212FAB" w:rsidRDefault="00212FAB" w:rsidP="00212FAB">
            <w:pPr>
              <w:pStyle w:val="a4"/>
              <w:jc w:val="both"/>
              <w:rPr>
                <w:rFonts w:ascii="Times New Roman" w:hAnsi="Times New Roman"/>
                <w:sz w:val="20"/>
                <w:szCs w:val="20"/>
              </w:rPr>
            </w:pPr>
          </w:p>
        </w:tc>
        <w:tc>
          <w:tcPr>
            <w:tcW w:w="1276" w:type="dxa"/>
          </w:tcPr>
          <w:p w14:paraId="1759D76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6CAA037A"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515456D5"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2B93F86E"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66AE5FA3"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4A97DB9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1 874,07</w:t>
            </w:r>
          </w:p>
        </w:tc>
        <w:tc>
          <w:tcPr>
            <w:tcW w:w="653" w:type="dxa"/>
            <w:vAlign w:val="bottom"/>
            <w:hideMark/>
          </w:tcPr>
          <w:p w14:paraId="3ECFEE7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105,84</w:t>
            </w:r>
          </w:p>
        </w:tc>
        <w:tc>
          <w:tcPr>
            <w:tcW w:w="653" w:type="dxa"/>
            <w:vAlign w:val="bottom"/>
            <w:hideMark/>
          </w:tcPr>
          <w:p w14:paraId="49FD524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28,13</w:t>
            </w:r>
          </w:p>
        </w:tc>
        <w:tc>
          <w:tcPr>
            <w:tcW w:w="653" w:type="dxa"/>
            <w:vAlign w:val="bottom"/>
            <w:hideMark/>
          </w:tcPr>
          <w:p w14:paraId="164A6D5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24,00</w:t>
            </w:r>
          </w:p>
        </w:tc>
        <w:tc>
          <w:tcPr>
            <w:tcW w:w="653" w:type="dxa"/>
            <w:vAlign w:val="bottom"/>
            <w:hideMark/>
          </w:tcPr>
          <w:p w14:paraId="4050C27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167,90</w:t>
            </w:r>
          </w:p>
        </w:tc>
        <w:tc>
          <w:tcPr>
            <w:tcW w:w="653" w:type="dxa"/>
            <w:vAlign w:val="bottom"/>
            <w:hideMark/>
          </w:tcPr>
          <w:p w14:paraId="7541741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277,00</w:t>
            </w:r>
          </w:p>
        </w:tc>
        <w:tc>
          <w:tcPr>
            <w:tcW w:w="653" w:type="dxa"/>
            <w:vAlign w:val="bottom"/>
            <w:hideMark/>
          </w:tcPr>
          <w:p w14:paraId="6B0EC7C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185,30</w:t>
            </w:r>
          </w:p>
        </w:tc>
        <w:tc>
          <w:tcPr>
            <w:tcW w:w="653" w:type="dxa"/>
            <w:vAlign w:val="bottom"/>
            <w:hideMark/>
          </w:tcPr>
          <w:p w14:paraId="311222A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405,90</w:t>
            </w:r>
          </w:p>
        </w:tc>
        <w:tc>
          <w:tcPr>
            <w:tcW w:w="653" w:type="dxa"/>
            <w:vAlign w:val="bottom"/>
            <w:hideMark/>
          </w:tcPr>
          <w:p w14:paraId="1FC793D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170,00</w:t>
            </w:r>
          </w:p>
        </w:tc>
        <w:tc>
          <w:tcPr>
            <w:tcW w:w="653" w:type="dxa"/>
            <w:vAlign w:val="bottom"/>
            <w:hideMark/>
          </w:tcPr>
          <w:p w14:paraId="46807E8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170,00</w:t>
            </w:r>
          </w:p>
        </w:tc>
        <w:tc>
          <w:tcPr>
            <w:tcW w:w="653" w:type="dxa"/>
            <w:vAlign w:val="bottom"/>
            <w:hideMark/>
          </w:tcPr>
          <w:p w14:paraId="4A828A1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170,00</w:t>
            </w:r>
          </w:p>
        </w:tc>
        <w:tc>
          <w:tcPr>
            <w:tcW w:w="653" w:type="dxa"/>
            <w:vAlign w:val="bottom"/>
            <w:hideMark/>
          </w:tcPr>
          <w:p w14:paraId="0CF92D3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170,00</w:t>
            </w:r>
          </w:p>
        </w:tc>
      </w:tr>
      <w:tr w:rsidR="00212FAB" w:rsidRPr="00212FAB" w14:paraId="5CF856B9" w14:textId="77777777" w:rsidTr="00363475">
        <w:trPr>
          <w:trHeight w:val="314"/>
        </w:trPr>
        <w:tc>
          <w:tcPr>
            <w:tcW w:w="726" w:type="dxa"/>
            <w:vMerge/>
            <w:hideMark/>
          </w:tcPr>
          <w:p w14:paraId="22A8576F"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F2F076E" w14:textId="77777777" w:rsidR="00212FAB" w:rsidRPr="00212FAB" w:rsidRDefault="00212FAB" w:rsidP="00212FAB">
            <w:pPr>
              <w:pStyle w:val="a4"/>
              <w:jc w:val="both"/>
              <w:rPr>
                <w:rFonts w:ascii="Times New Roman" w:hAnsi="Times New Roman"/>
                <w:sz w:val="20"/>
                <w:szCs w:val="20"/>
              </w:rPr>
            </w:pPr>
          </w:p>
        </w:tc>
        <w:tc>
          <w:tcPr>
            <w:tcW w:w="1418" w:type="dxa"/>
            <w:vMerge/>
          </w:tcPr>
          <w:p w14:paraId="3A3CD317" w14:textId="77777777" w:rsidR="00212FAB" w:rsidRPr="00212FAB" w:rsidRDefault="00212FAB" w:rsidP="00212FAB">
            <w:pPr>
              <w:pStyle w:val="a4"/>
              <w:jc w:val="both"/>
              <w:rPr>
                <w:rFonts w:ascii="Times New Roman" w:hAnsi="Times New Roman"/>
                <w:sz w:val="20"/>
                <w:szCs w:val="20"/>
              </w:rPr>
            </w:pPr>
          </w:p>
        </w:tc>
        <w:tc>
          <w:tcPr>
            <w:tcW w:w="1276" w:type="dxa"/>
          </w:tcPr>
          <w:p w14:paraId="4A7AE1D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6735B4D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12677280"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25A05C89"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140ACAEA"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7D172FFF" w14:textId="77777777" w:rsidR="00212FAB" w:rsidRPr="00212FAB" w:rsidRDefault="00212FAB" w:rsidP="00212FAB">
            <w:pPr>
              <w:pStyle w:val="a4"/>
              <w:jc w:val="both"/>
              <w:rPr>
                <w:rFonts w:ascii="Times New Roman" w:hAnsi="Times New Roman"/>
                <w:sz w:val="20"/>
                <w:szCs w:val="20"/>
              </w:rPr>
            </w:pPr>
          </w:p>
        </w:tc>
        <w:tc>
          <w:tcPr>
            <w:tcW w:w="732" w:type="dxa"/>
            <w:hideMark/>
          </w:tcPr>
          <w:p w14:paraId="7D99444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BDDD86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8C485B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64ABFA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CA670E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8456F7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AD0CD4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760732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A2EDFA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347223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AF8B7A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2AA5E8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52190DC8" w14:textId="77777777" w:rsidTr="00363475">
        <w:trPr>
          <w:trHeight w:val="465"/>
        </w:trPr>
        <w:tc>
          <w:tcPr>
            <w:tcW w:w="726" w:type="dxa"/>
            <w:vMerge w:val="restart"/>
            <w:hideMark/>
          </w:tcPr>
          <w:p w14:paraId="3E23EB9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2.2.1</w:t>
            </w:r>
          </w:p>
        </w:tc>
        <w:tc>
          <w:tcPr>
            <w:tcW w:w="1559" w:type="dxa"/>
            <w:vMerge w:val="restart"/>
            <w:hideMark/>
          </w:tcPr>
          <w:p w14:paraId="0311344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Подготовка пришкольных лагерей к оздоровительной кампании (</w:t>
            </w:r>
            <w:proofErr w:type="spellStart"/>
            <w:r w:rsidRPr="00212FAB">
              <w:rPr>
                <w:rFonts w:ascii="Times New Roman" w:hAnsi="Times New Roman"/>
                <w:sz w:val="20"/>
                <w:szCs w:val="20"/>
              </w:rPr>
              <w:t>акарицидная</w:t>
            </w:r>
            <w:proofErr w:type="spellEnd"/>
            <w:r w:rsidRPr="00212FAB">
              <w:rPr>
                <w:rFonts w:ascii="Times New Roman" w:hAnsi="Times New Roman"/>
                <w:sz w:val="20"/>
                <w:szCs w:val="20"/>
              </w:rPr>
              <w:t xml:space="preserve"> обработка территорий, </w:t>
            </w:r>
            <w:proofErr w:type="spellStart"/>
            <w:r w:rsidRPr="00212FAB">
              <w:rPr>
                <w:rFonts w:ascii="Times New Roman" w:hAnsi="Times New Roman"/>
                <w:sz w:val="20"/>
                <w:szCs w:val="20"/>
              </w:rPr>
              <w:t>электрозамеры</w:t>
            </w:r>
            <w:proofErr w:type="spellEnd"/>
            <w:r w:rsidRPr="00212FAB">
              <w:rPr>
                <w:rFonts w:ascii="Times New Roman" w:hAnsi="Times New Roman"/>
                <w:sz w:val="20"/>
                <w:szCs w:val="20"/>
              </w:rPr>
              <w:t xml:space="preserve">, </w:t>
            </w:r>
            <w:proofErr w:type="gramStart"/>
            <w:r w:rsidRPr="00212FAB">
              <w:rPr>
                <w:rFonts w:ascii="Times New Roman" w:hAnsi="Times New Roman"/>
                <w:sz w:val="20"/>
                <w:szCs w:val="20"/>
              </w:rPr>
              <w:t>вакцина  и</w:t>
            </w:r>
            <w:proofErr w:type="gramEnd"/>
            <w:r w:rsidRPr="00212FAB">
              <w:rPr>
                <w:rFonts w:ascii="Times New Roman" w:hAnsi="Times New Roman"/>
                <w:sz w:val="20"/>
                <w:szCs w:val="20"/>
              </w:rPr>
              <w:t xml:space="preserve"> </w:t>
            </w:r>
            <w:proofErr w:type="spellStart"/>
            <w:r w:rsidRPr="00212FAB">
              <w:rPr>
                <w:rFonts w:ascii="Times New Roman" w:hAnsi="Times New Roman"/>
                <w:sz w:val="20"/>
                <w:szCs w:val="20"/>
              </w:rPr>
              <w:t>др</w:t>
            </w:r>
            <w:proofErr w:type="spellEnd"/>
            <w:r w:rsidRPr="00212FAB">
              <w:rPr>
                <w:rFonts w:ascii="Times New Roman" w:hAnsi="Times New Roman"/>
                <w:sz w:val="20"/>
                <w:szCs w:val="20"/>
              </w:rPr>
              <w:t>)</w:t>
            </w:r>
          </w:p>
        </w:tc>
        <w:tc>
          <w:tcPr>
            <w:tcW w:w="1418" w:type="dxa"/>
            <w:vMerge w:val="restart"/>
          </w:tcPr>
          <w:p w14:paraId="460E70E3" w14:textId="77777777" w:rsidR="00212FAB" w:rsidRPr="00212FAB" w:rsidRDefault="00212FAB" w:rsidP="00212FAB">
            <w:pPr>
              <w:pStyle w:val="a4"/>
              <w:jc w:val="both"/>
              <w:rPr>
                <w:rFonts w:ascii="Times New Roman" w:hAnsi="Times New Roman"/>
                <w:sz w:val="20"/>
                <w:szCs w:val="20"/>
              </w:rPr>
            </w:pPr>
          </w:p>
        </w:tc>
        <w:tc>
          <w:tcPr>
            <w:tcW w:w="1276" w:type="dxa"/>
          </w:tcPr>
          <w:p w14:paraId="330D950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2B1BE35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575" w:type="dxa"/>
            <w:vMerge w:val="restart"/>
            <w:hideMark/>
          </w:tcPr>
          <w:p w14:paraId="67EE909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1193" w:type="dxa"/>
            <w:vMerge w:val="restart"/>
            <w:hideMark/>
          </w:tcPr>
          <w:p w14:paraId="462D21C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425" w:type="dxa"/>
            <w:vMerge w:val="restart"/>
            <w:hideMark/>
          </w:tcPr>
          <w:p w14:paraId="4C76C3D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vAlign w:val="bottom"/>
            <w:hideMark/>
          </w:tcPr>
          <w:p w14:paraId="0343C71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1 426,77</w:t>
            </w:r>
          </w:p>
        </w:tc>
        <w:tc>
          <w:tcPr>
            <w:tcW w:w="653" w:type="dxa"/>
            <w:vAlign w:val="bottom"/>
            <w:hideMark/>
          </w:tcPr>
          <w:p w14:paraId="5A39180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105,84</w:t>
            </w:r>
          </w:p>
        </w:tc>
        <w:tc>
          <w:tcPr>
            <w:tcW w:w="653" w:type="dxa"/>
            <w:vAlign w:val="bottom"/>
            <w:hideMark/>
          </w:tcPr>
          <w:p w14:paraId="5B5C264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28,13</w:t>
            </w:r>
          </w:p>
        </w:tc>
        <w:tc>
          <w:tcPr>
            <w:tcW w:w="653" w:type="dxa"/>
            <w:vAlign w:val="bottom"/>
            <w:hideMark/>
          </w:tcPr>
          <w:p w14:paraId="793653A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24,00</w:t>
            </w:r>
          </w:p>
        </w:tc>
        <w:tc>
          <w:tcPr>
            <w:tcW w:w="653" w:type="dxa"/>
            <w:vAlign w:val="bottom"/>
            <w:hideMark/>
          </w:tcPr>
          <w:p w14:paraId="34350FC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87,90</w:t>
            </w:r>
          </w:p>
        </w:tc>
        <w:tc>
          <w:tcPr>
            <w:tcW w:w="653" w:type="dxa"/>
            <w:vAlign w:val="bottom"/>
            <w:hideMark/>
          </w:tcPr>
          <w:p w14:paraId="72AB2FE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225,00</w:t>
            </w:r>
          </w:p>
        </w:tc>
        <w:tc>
          <w:tcPr>
            <w:tcW w:w="653" w:type="dxa"/>
            <w:vAlign w:val="bottom"/>
            <w:hideMark/>
          </w:tcPr>
          <w:p w14:paraId="2C5A100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626C03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275,90</w:t>
            </w:r>
          </w:p>
        </w:tc>
        <w:tc>
          <w:tcPr>
            <w:tcW w:w="653" w:type="dxa"/>
            <w:vAlign w:val="bottom"/>
            <w:hideMark/>
          </w:tcPr>
          <w:p w14:paraId="67A9546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170,00</w:t>
            </w:r>
          </w:p>
        </w:tc>
        <w:tc>
          <w:tcPr>
            <w:tcW w:w="653" w:type="dxa"/>
            <w:vAlign w:val="bottom"/>
            <w:hideMark/>
          </w:tcPr>
          <w:p w14:paraId="6618ADE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170,00</w:t>
            </w:r>
          </w:p>
        </w:tc>
        <w:tc>
          <w:tcPr>
            <w:tcW w:w="653" w:type="dxa"/>
            <w:vAlign w:val="bottom"/>
            <w:hideMark/>
          </w:tcPr>
          <w:p w14:paraId="5BD3EAE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170,00</w:t>
            </w:r>
          </w:p>
        </w:tc>
        <w:tc>
          <w:tcPr>
            <w:tcW w:w="653" w:type="dxa"/>
            <w:vAlign w:val="bottom"/>
            <w:hideMark/>
          </w:tcPr>
          <w:p w14:paraId="6BE883E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170,00</w:t>
            </w:r>
          </w:p>
        </w:tc>
      </w:tr>
      <w:tr w:rsidR="00212FAB" w:rsidRPr="00212FAB" w14:paraId="4BDADEAF" w14:textId="77777777" w:rsidTr="00363475">
        <w:trPr>
          <w:trHeight w:val="450"/>
        </w:trPr>
        <w:tc>
          <w:tcPr>
            <w:tcW w:w="726" w:type="dxa"/>
            <w:vMerge/>
            <w:hideMark/>
          </w:tcPr>
          <w:p w14:paraId="26329BFB"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7E96BC5A" w14:textId="77777777" w:rsidR="00212FAB" w:rsidRPr="00212FAB" w:rsidRDefault="00212FAB" w:rsidP="00212FAB">
            <w:pPr>
              <w:pStyle w:val="a4"/>
              <w:jc w:val="both"/>
              <w:rPr>
                <w:rFonts w:ascii="Times New Roman" w:hAnsi="Times New Roman"/>
                <w:sz w:val="20"/>
                <w:szCs w:val="20"/>
              </w:rPr>
            </w:pPr>
          </w:p>
        </w:tc>
        <w:tc>
          <w:tcPr>
            <w:tcW w:w="1418" w:type="dxa"/>
            <w:vMerge/>
          </w:tcPr>
          <w:p w14:paraId="77C4D688" w14:textId="77777777" w:rsidR="00212FAB" w:rsidRPr="00212FAB" w:rsidRDefault="00212FAB" w:rsidP="00212FAB">
            <w:pPr>
              <w:pStyle w:val="a4"/>
              <w:jc w:val="both"/>
              <w:rPr>
                <w:rFonts w:ascii="Times New Roman" w:hAnsi="Times New Roman"/>
                <w:sz w:val="20"/>
                <w:szCs w:val="20"/>
              </w:rPr>
            </w:pPr>
          </w:p>
        </w:tc>
        <w:tc>
          <w:tcPr>
            <w:tcW w:w="1276" w:type="dxa"/>
          </w:tcPr>
          <w:p w14:paraId="556719C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6F543F81"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0E1526C3"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5C7CB3B8"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3707927B"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388B3D1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0B3955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474F95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68EEE3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455FC9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1C703D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AEA4B2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9521C6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E18008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9D8C02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B4FE60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338F9F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6AC36ECF" w14:textId="77777777" w:rsidTr="00363475">
        <w:trPr>
          <w:trHeight w:val="254"/>
        </w:trPr>
        <w:tc>
          <w:tcPr>
            <w:tcW w:w="726" w:type="dxa"/>
            <w:vMerge/>
            <w:hideMark/>
          </w:tcPr>
          <w:p w14:paraId="269DCAE0"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0E7CAB0D" w14:textId="77777777" w:rsidR="00212FAB" w:rsidRPr="00212FAB" w:rsidRDefault="00212FAB" w:rsidP="00212FAB">
            <w:pPr>
              <w:pStyle w:val="a4"/>
              <w:jc w:val="both"/>
              <w:rPr>
                <w:rFonts w:ascii="Times New Roman" w:hAnsi="Times New Roman"/>
                <w:sz w:val="20"/>
                <w:szCs w:val="20"/>
              </w:rPr>
            </w:pPr>
          </w:p>
        </w:tc>
        <w:tc>
          <w:tcPr>
            <w:tcW w:w="1418" w:type="dxa"/>
            <w:vMerge/>
          </w:tcPr>
          <w:p w14:paraId="5FBAC3A0" w14:textId="77777777" w:rsidR="00212FAB" w:rsidRPr="00212FAB" w:rsidRDefault="00212FAB" w:rsidP="00212FAB">
            <w:pPr>
              <w:pStyle w:val="a4"/>
              <w:jc w:val="both"/>
              <w:rPr>
                <w:rFonts w:ascii="Times New Roman" w:hAnsi="Times New Roman"/>
                <w:sz w:val="20"/>
                <w:szCs w:val="20"/>
              </w:rPr>
            </w:pPr>
          </w:p>
        </w:tc>
        <w:tc>
          <w:tcPr>
            <w:tcW w:w="1276" w:type="dxa"/>
          </w:tcPr>
          <w:p w14:paraId="1AEFA9E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77565936"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46A95957"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69D527A9"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315F5C0E"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325B60E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6A0386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BA0CF1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336639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896E8B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06AF7B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2AF1B7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2BED16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D74E07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7D52DD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84BA84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983A7A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6B74C50A" w14:textId="77777777" w:rsidTr="00363475">
        <w:trPr>
          <w:trHeight w:val="260"/>
        </w:trPr>
        <w:tc>
          <w:tcPr>
            <w:tcW w:w="726" w:type="dxa"/>
            <w:vMerge/>
            <w:hideMark/>
          </w:tcPr>
          <w:p w14:paraId="667EDD6E"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C01A3D2" w14:textId="77777777" w:rsidR="00212FAB" w:rsidRPr="00212FAB" w:rsidRDefault="00212FAB" w:rsidP="00212FAB">
            <w:pPr>
              <w:pStyle w:val="a4"/>
              <w:jc w:val="both"/>
              <w:rPr>
                <w:rFonts w:ascii="Times New Roman" w:hAnsi="Times New Roman"/>
                <w:sz w:val="20"/>
                <w:szCs w:val="20"/>
              </w:rPr>
            </w:pPr>
          </w:p>
        </w:tc>
        <w:tc>
          <w:tcPr>
            <w:tcW w:w="1418" w:type="dxa"/>
            <w:vMerge/>
          </w:tcPr>
          <w:p w14:paraId="55F6877B" w14:textId="77777777" w:rsidR="00212FAB" w:rsidRPr="00212FAB" w:rsidRDefault="00212FAB" w:rsidP="00212FAB">
            <w:pPr>
              <w:pStyle w:val="a4"/>
              <w:jc w:val="both"/>
              <w:rPr>
                <w:rFonts w:ascii="Times New Roman" w:hAnsi="Times New Roman"/>
                <w:sz w:val="20"/>
                <w:szCs w:val="20"/>
              </w:rPr>
            </w:pPr>
          </w:p>
        </w:tc>
        <w:tc>
          <w:tcPr>
            <w:tcW w:w="1276" w:type="dxa"/>
          </w:tcPr>
          <w:p w14:paraId="6DB84B8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52357B30"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68C3CCDB"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3A96E765"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4A37CE81"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59FA094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1 426,77</w:t>
            </w:r>
          </w:p>
        </w:tc>
        <w:tc>
          <w:tcPr>
            <w:tcW w:w="653" w:type="dxa"/>
            <w:vAlign w:val="bottom"/>
            <w:hideMark/>
          </w:tcPr>
          <w:p w14:paraId="6842972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105,84</w:t>
            </w:r>
          </w:p>
        </w:tc>
        <w:tc>
          <w:tcPr>
            <w:tcW w:w="653" w:type="dxa"/>
            <w:vAlign w:val="bottom"/>
            <w:hideMark/>
          </w:tcPr>
          <w:p w14:paraId="5DAE5D8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28,13</w:t>
            </w:r>
          </w:p>
        </w:tc>
        <w:tc>
          <w:tcPr>
            <w:tcW w:w="653" w:type="dxa"/>
            <w:vAlign w:val="bottom"/>
            <w:hideMark/>
          </w:tcPr>
          <w:p w14:paraId="05470F7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24,00</w:t>
            </w:r>
          </w:p>
        </w:tc>
        <w:tc>
          <w:tcPr>
            <w:tcW w:w="653" w:type="dxa"/>
            <w:vAlign w:val="bottom"/>
            <w:hideMark/>
          </w:tcPr>
          <w:p w14:paraId="1229E32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87,90</w:t>
            </w:r>
          </w:p>
        </w:tc>
        <w:tc>
          <w:tcPr>
            <w:tcW w:w="653" w:type="dxa"/>
            <w:vAlign w:val="bottom"/>
            <w:hideMark/>
          </w:tcPr>
          <w:p w14:paraId="6BFC70F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225,00</w:t>
            </w:r>
          </w:p>
        </w:tc>
        <w:tc>
          <w:tcPr>
            <w:tcW w:w="653" w:type="dxa"/>
            <w:vAlign w:val="bottom"/>
            <w:hideMark/>
          </w:tcPr>
          <w:p w14:paraId="4E85873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3A250A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275,90</w:t>
            </w:r>
          </w:p>
        </w:tc>
        <w:tc>
          <w:tcPr>
            <w:tcW w:w="653" w:type="dxa"/>
            <w:vAlign w:val="bottom"/>
            <w:hideMark/>
          </w:tcPr>
          <w:p w14:paraId="34FC1B0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170,00</w:t>
            </w:r>
          </w:p>
        </w:tc>
        <w:tc>
          <w:tcPr>
            <w:tcW w:w="653" w:type="dxa"/>
            <w:vAlign w:val="bottom"/>
            <w:hideMark/>
          </w:tcPr>
          <w:p w14:paraId="46A60D7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170,00</w:t>
            </w:r>
          </w:p>
        </w:tc>
        <w:tc>
          <w:tcPr>
            <w:tcW w:w="653" w:type="dxa"/>
            <w:vAlign w:val="bottom"/>
            <w:hideMark/>
          </w:tcPr>
          <w:p w14:paraId="6B60AA2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170,00</w:t>
            </w:r>
          </w:p>
        </w:tc>
        <w:tc>
          <w:tcPr>
            <w:tcW w:w="653" w:type="dxa"/>
            <w:vAlign w:val="bottom"/>
            <w:hideMark/>
          </w:tcPr>
          <w:p w14:paraId="766DC03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170,00</w:t>
            </w:r>
          </w:p>
        </w:tc>
      </w:tr>
      <w:tr w:rsidR="00212FAB" w:rsidRPr="00212FAB" w14:paraId="2B39276C" w14:textId="77777777" w:rsidTr="00363475">
        <w:trPr>
          <w:trHeight w:val="467"/>
        </w:trPr>
        <w:tc>
          <w:tcPr>
            <w:tcW w:w="726" w:type="dxa"/>
            <w:vMerge/>
            <w:hideMark/>
          </w:tcPr>
          <w:p w14:paraId="79B80B96"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4A17C8B" w14:textId="77777777" w:rsidR="00212FAB" w:rsidRPr="00212FAB" w:rsidRDefault="00212FAB" w:rsidP="00212FAB">
            <w:pPr>
              <w:pStyle w:val="a4"/>
              <w:jc w:val="both"/>
              <w:rPr>
                <w:rFonts w:ascii="Times New Roman" w:hAnsi="Times New Roman"/>
                <w:sz w:val="20"/>
                <w:szCs w:val="20"/>
              </w:rPr>
            </w:pPr>
          </w:p>
        </w:tc>
        <w:tc>
          <w:tcPr>
            <w:tcW w:w="1418" w:type="dxa"/>
            <w:vMerge/>
          </w:tcPr>
          <w:p w14:paraId="6233AE7F" w14:textId="77777777" w:rsidR="00212FAB" w:rsidRPr="00212FAB" w:rsidRDefault="00212FAB" w:rsidP="00212FAB">
            <w:pPr>
              <w:pStyle w:val="a4"/>
              <w:jc w:val="both"/>
              <w:rPr>
                <w:rFonts w:ascii="Times New Roman" w:hAnsi="Times New Roman"/>
                <w:sz w:val="20"/>
                <w:szCs w:val="20"/>
              </w:rPr>
            </w:pPr>
          </w:p>
        </w:tc>
        <w:tc>
          <w:tcPr>
            <w:tcW w:w="1276" w:type="dxa"/>
          </w:tcPr>
          <w:p w14:paraId="73BA1B5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45B7FDA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3E8B8F51"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0B05FC7B"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7FB3BD4B"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2D71D272" w14:textId="77777777" w:rsidR="00212FAB" w:rsidRPr="00212FAB" w:rsidRDefault="00212FAB" w:rsidP="00212FAB">
            <w:pPr>
              <w:pStyle w:val="a4"/>
              <w:jc w:val="both"/>
              <w:rPr>
                <w:rFonts w:ascii="Times New Roman" w:hAnsi="Times New Roman"/>
                <w:sz w:val="20"/>
                <w:szCs w:val="20"/>
              </w:rPr>
            </w:pPr>
          </w:p>
        </w:tc>
        <w:tc>
          <w:tcPr>
            <w:tcW w:w="732" w:type="dxa"/>
            <w:hideMark/>
          </w:tcPr>
          <w:p w14:paraId="02A31DF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6C1F35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9A1EDB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4292F1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AFF71B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4BB8CD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A16257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EA708A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904267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F4492B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4BDA7D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ADC947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1F9D69CF" w14:textId="77777777" w:rsidTr="00363475">
        <w:trPr>
          <w:trHeight w:val="405"/>
        </w:trPr>
        <w:tc>
          <w:tcPr>
            <w:tcW w:w="726" w:type="dxa"/>
            <w:vMerge w:val="restart"/>
            <w:hideMark/>
          </w:tcPr>
          <w:p w14:paraId="4AAA341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lastRenderedPageBreak/>
              <w:t>2.2.2</w:t>
            </w:r>
          </w:p>
        </w:tc>
        <w:tc>
          <w:tcPr>
            <w:tcW w:w="1559" w:type="dxa"/>
            <w:vMerge w:val="restart"/>
            <w:hideMark/>
          </w:tcPr>
          <w:p w14:paraId="7E9C8E9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w:t>
            </w:r>
            <w:proofErr w:type="gramStart"/>
            <w:r w:rsidRPr="00212FAB">
              <w:rPr>
                <w:rFonts w:ascii="Times New Roman" w:hAnsi="Times New Roman"/>
                <w:sz w:val="20"/>
                <w:szCs w:val="20"/>
              </w:rPr>
              <w:t>Организация  питания</w:t>
            </w:r>
            <w:proofErr w:type="gramEnd"/>
            <w:r w:rsidRPr="00212FAB">
              <w:rPr>
                <w:rFonts w:ascii="Times New Roman" w:hAnsi="Times New Roman"/>
                <w:sz w:val="20"/>
                <w:szCs w:val="20"/>
              </w:rPr>
              <w:t xml:space="preserve"> детей (сухой паек) на пришкольных площадках</w:t>
            </w:r>
          </w:p>
        </w:tc>
        <w:tc>
          <w:tcPr>
            <w:tcW w:w="1418" w:type="dxa"/>
            <w:vMerge w:val="restart"/>
          </w:tcPr>
          <w:p w14:paraId="571676CA" w14:textId="77777777" w:rsidR="00212FAB" w:rsidRPr="00212FAB" w:rsidRDefault="00212FAB" w:rsidP="00212FAB">
            <w:pPr>
              <w:pStyle w:val="a4"/>
              <w:jc w:val="both"/>
              <w:rPr>
                <w:rFonts w:ascii="Times New Roman" w:hAnsi="Times New Roman"/>
                <w:sz w:val="20"/>
                <w:szCs w:val="20"/>
              </w:rPr>
            </w:pPr>
          </w:p>
        </w:tc>
        <w:tc>
          <w:tcPr>
            <w:tcW w:w="1276" w:type="dxa"/>
          </w:tcPr>
          <w:p w14:paraId="13D8180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641F571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575" w:type="dxa"/>
            <w:vMerge w:val="restart"/>
            <w:hideMark/>
          </w:tcPr>
          <w:p w14:paraId="215C887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1193" w:type="dxa"/>
            <w:vMerge w:val="restart"/>
            <w:hideMark/>
          </w:tcPr>
          <w:p w14:paraId="75ECDE4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425" w:type="dxa"/>
            <w:vMerge w:val="restart"/>
            <w:hideMark/>
          </w:tcPr>
          <w:p w14:paraId="1B19275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hideMark/>
          </w:tcPr>
          <w:p w14:paraId="2F06CF5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447,30</w:t>
            </w:r>
          </w:p>
        </w:tc>
        <w:tc>
          <w:tcPr>
            <w:tcW w:w="653" w:type="dxa"/>
            <w:hideMark/>
          </w:tcPr>
          <w:p w14:paraId="334DA9F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57EC67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B8FC91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6229B1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80,00</w:t>
            </w:r>
          </w:p>
        </w:tc>
        <w:tc>
          <w:tcPr>
            <w:tcW w:w="653" w:type="dxa"/>
            <w:hideMark/>
          </w:tcPr>
          <w:p w14:paraId="38A3FD5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52,00</w:t>
            </w:r>
          </w:p>
        </w:tc>
        <w:tc>
          <w:tcPr>
            <w:tcW w:w="653" w:type="dxa"/>
            <w:hideMark/>
          </w:tcPr>
          <w:p w14:paraId="063A0F5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185,30</w:t>
            </w:r>
          </w:p>
        </w:tc>
        <w:tc>
          <w:tcPr>
            <w:tcW w:w="653" w:type="dxa"/>
            <w:hideMark/>
          </w:tcPr>
          <w:p w14:paraId="7C6AC98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130,00</w:t>
            </w:r>
          </w:p>
        </w:tc>
        <w:tc>
          <w:tcPr>
            <w:tcW w:w="653" w:type="dxa"/>
            <w:hideMark/>
          </w:tcPr>
          <w:p w14:paraId="27C1385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A9B8A1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C0E8E4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575B49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4279C527" w14:textId="77777777" w:rsidTr="00363475">
        <w:trPr>
          <w:trHeight w:val="600"/>
        </w:trPr>
        <w:tc>
          <w:tcPr>
            <w:tcW w:w="726" w:type="dxa"/>
            <w:vMerge/>
            <w:hideMark/>
          </w:tcPr>
          <w:p w14:paraId="74F0EE15"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59EA8B32" w14:textId="77777777" w:rsidR="00212FAB" w:rsidRPr="00212FAB" w:rsidRDefault="00212FAB" w:rsidP="00212FAB">
            <w:pPr>
              <w:pStyle w:val="a4"/>
              <w:jc w:val="both"/>
              <w:rPr>
                <w:rFonts w:ascii="Times New Roman" w:hAnsi="Times New Roman"/>
                <w:sz w:val="20"/>
                <w:szCs w:val="20"/>
              </w:rPr>
            </w:pPr>
          </w:p>
        </w:tc>
        <w:tc>
          <w:tcPr>
            <w:tcW w:w="1418" w:type="dxa"/>
            <w:vMerge/>
          </w:tcPr>
          <w:p w14:paraId="15EAE8D7" w14:textId="77777777" w:rsidR="00212FAB" w:rsidRPr="00212FAB" w:rsidRDefault="00212FAB" w:rsidP="00212FAB">
            <w:pPr>
              <w:pStyle w:val="a4"/>
              <w:jc w:val="both"/>
              <w:rPr>
                <w:rFonts w:ascii="Times New Roman" w:hAnsi="Times New Roman"/>
                <w:sz w:val="20"/>
                <w:szCs w:val="20"/>
              </w:rPr>
            </w:pPr>
          </w:p>
        </w:tc>
        <w:tc>
          <w:tcPr>
            <w:tcW w:w="1276" w:type="dxa"/>
          </w:tcPr>
          <w:p w14:paraId="6FF3344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60288BA3"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0E81C6F5"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23BA5735"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3EB05A8E" w14:textId="77777777" w:rsidR="00212FAB" w:rsidRPr="00212FAB" w:rsidRDefault="00212FAB" w:rsidP="00212FAB">
            <w:pPr>
              <w:pStyle w:val="a4"/>
              <w:jc w:val="both"/>
              <w:rPr>
                <w:rFonts w:ascii="Times New Roman" w:hAnsi="Times New Roman"/>
                <w:sz w:val="20"/>
                <w:szCs w:val="20"/>
              </w:rPr>
            </w:pPr>
          </w:p>
        </w:tc>
        <w:tc>
          <w:tcPr>
            <w:tcW w:w="732" w:type="dxa"/>
            <w:hideMark/>
          </w:tcPr>
          <w:p w14:paraId="0E8ECC4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740BA8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941BAD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9A9C17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06FD9A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DFCE8C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A7BEF3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F94FCA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1AD6D2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54267B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F9271F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02ABBF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058F568F" w14:textId="77777777" w:rsidTr="00363475">
        <w:trPr>
          <w:trHeight w:val="368"/>
        </w:trPr>
        <w:tc>
          <w:tcPr>
            <w:tcW w:w="726" w:type="dxa"/>
            <w:vMerge/>
            <w:hideMark/>
          </w:tcPr>
          <w:p w14:paraId="548D3B83"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49310255" w14:textId="77777777" w:rsidR="00212FAB" w:rsidRPr="00212FAB" w:rsidRDefault="00212FAB" w:rsidP="00212FAB">
            <w:pPr>
              <w:pStyle w:val="a4"/>
              <w:jc w:val="both"/>
              <w:rPr>
                <w:rFonts w:ascii="Times New Roman" w:hAnsi="Times New Roman"/>
                <w:sz w:val="20"/>
                <w:szCs w:val="20"/>
              </w:rPr>
            </w:pPr>
          </w:p>
        </w:tc>
        <w:tc>
          <w:tcPr>
            <w:tcW w:w="1418" w:type="dxa"/>
            <w:vMerge/>
          </w:tcPr>
          <w:p w14:paraId="78334660" w14:textId="77777777" w:rsidR="00212FAB" w:rsidRPr="00212FAB" w:rsidRDefault="00212FAB" w:rsidP="00212FAB">
            <w:pPr>
              <w:pStyle w:val="a4"/>
              <w:jc w:val="both"/>
              <w:rPr>
                <w:rFonts w:ascii="Times New Roman" w:hAnsi="Times New Roman"/>
                <w:sz w:val="20"/>
                <w:szCs w:val="20"/>
              </w:rPr>
            </w:pPr>
          </w:p>
        </w:tc>
        <w:tc>
          <w:tcPr>
            <w:tcW w:w="1276" w:type="dxa"/>
          </w:tcPr>
          <w:p w14:paraId="621FC65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7809B06E"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26C25337"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07FF2426"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621A7E00" w14:textId="77777777" w:rsidR="00212FAB" w:rsidRPr="00212FAB" w:rsidRDefault="00212FAB" w:rsidP="00212FAB">
            <w:pPr>
              <w:pStyle w:val="a4"/>
              <w:jc w:val="both"/>
              <w:rPr>
                <w:rFonts w:ascii="Times New Roman" w:hAnsi="Times New Roman"/>
                <w:sz w:val="20"/>
                <w:szCs w:val="20"/>
              </w:rPr>
            </w:pPr>
          </w:p>
        </w:tc>
        <w:tc>
          <w:tcPr>
            <w:tcW w:w="732" w:type="dxa"/>
            <w:hideMark/>
          </w:tcPr>
          <w:p w14:paraId="2D60A8A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033FD8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59196C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D524AC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90C73A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DBD13E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9B136A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E8B2F5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CA3E1B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61608E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660A2A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44D53A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39E29E24" w14:textId="77777777" w:rsidTr="00363475">
        <w:trPr>
          <w:trHeight w:val="160"/>
        </w:trPr>
        <w:tc>
          <w:tcPr>
            <w:tcW w:w="726" w:type="dxa"/>
            <w:vMerge/>
            <w:hideMark/>
          </w:tcPr>
          <w:p w14:paraId="66F86F75"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63D8CE98" w14:textId="77777777" w:rsidR="00212FAB" w:rsidRPr="00212FAB" w:rsidRDefault="00212FAB" w:rsidP="00212FAB">
            <w:pPr>
              <w:pStyle w:val="a4"/>
              <w:jc w:val="both"/>
              <w:rPr>
                <w:rFonts w:ascii="Times New Roman" w:hAnsi="Times New Roman"/>
                <w:sz w:val="20"/>
                <w:szCs w:val="20"/>
              </w:rPr>
            </w:pPr>
          </w:p>
        </w:tc>
        <w:tc>
          <w:tcPr>
            <w:tcW w:w="1418" w:type="dxa"/>
            <w:vMerge/>
          </w:tcPr>
          <w:p w14:paraId="0F7A7710" w14:textId="77777777" w:rsidR="00212FAB" w:rsidRPr="00212FAB" w:rsidRDefault="00212FAB" w:rsidP="00212FAB">
            <w:pPr>
              <w:pStyle w:val="a4"/>
              <w:jc w:val="both"/>
              <w:rPr>
                <w:rFonts w:ascii="Times New Roman" w:hAnsi="Times New Roman"/>
                <w:sz w:val="20"/>
                <w:szCs w:val="20"/>
              </w:rPr>
            </w:pPr>
          </w:p>
        </w:tc>
        <w:tc>
          <w:tcPr>
            <w:tcW w:w="1276" w:type="dxa"/>
          </w:tcPr>
          <w:p w14:paraId="68364C1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06131AA8"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25F246E5"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5A968AF1"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5C5D31E4" w14:textId="77777777" w:rsidR="00212FAB" w:rsidRPr="00212FAB" w:rsidRDefault="00212FAB" w:rsidP="00212FAB">
            <w:pPr>
              <w:pStyle w:val="a4"/>
              <w:jc w:val="both"/>
              <w:rPr>
                <w:rFonts w:ascii="Times New Roman" w:hAnsi="Times New Roman"/>
                <w:sz w:val="20"/>
                <w:szCs w:val="20"/>
              </w:rPr>
            </w:pPr>
          </w:p>
        </w:tc>
        <w:tc>
          <w:tcPr>
            <w:tcW w:w="732" w:type="dxa"/>
            <w:hideMark/>
          </w:tcPr>
          <w:p w14:paraId="7E4FD8B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447,30</w:t>
            </w:r>
          </w:p>
        </w:tc>
        <w:tc>
          <w:tcPr>
            <w:tcW w:w="653" w:type="dxa"/>
            <w:hideMark/>
          </w:tcPr>
          <w:p w14:paraId="583992A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3BB4CD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3805F0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EC95CF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80,00</w:t>
            </w:r>
          </w:p>
        </w:tc>
        <w:tc>
          <w:tcPr>
            <w:tcW w:w="653" w:type="dxa"/>
            <w:hideMark/>
          </w:tcPr>
          <w:p w14:paraId="6E01358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52,00</w:t>
            </w:r>
          </w:p>
        </w:tc>
        <w:tc>
          <w:tcPr>
            <w:tcW w:w="653" w:type="dxa"/>
            <w:hideMark/>
          </w:tcPr>
          <w:p w14:paraId="3F6F007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185,30</w:t>
            </w:r>
          </w:p>
        </w:tc>
        <w:tc>
          <w:tcPr>
            <w:tcW w:w="653" w:type="dxa"/>
            <w:hideMark/>
          </w:tcPr>
          <w:p w14:paraId="2071A44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130,00</w:t>
            </w:r>
          </w:p>
        </w:tc>
        <w:tc>
          <w:tcPr>
            <w:tcW w:w="653" w:type="dxa"/>
            <w:hideMark/>
          </w:tcPr>
          <w:p w14:paraId="42B829D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E29BBC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21499C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B5B554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10A784B0" w14:textId="77777777" w:rsidTr="00363475">
        <w:trPr>
          <w:trHeight w:val="160"/>
        </w:trPr>
        <w:tc>
          <w:tcPr>
            <w:tcW w:w="726" w:type="dxa"/>
            <w:vMerge/>
            <w:hideMark/>
          </w:tcPr>
          <w:p w14:paraId="45D9AAC3"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4A78D2F5" w14:textId="77777777" w:rsidR="00212FAB" w:rsidRPr="00212FAB" w:rsidRDefault="00212FAB" w:rsidP="00212FAB">
            <w:pPr>
              <w:pStyle w:val="a4"/>
              <w:jc w:val="both"/>
              <w:rPr>
                <w:rFonts w:ascii="Times New Roman" w:hAnsi="Times New Roman"/>
                <w:sz w:val="20"/>
                <w:szCs w:val="20"/>
              </w:rPr>
            </w:pPr>
          </w:p>
        </w:tc>
        <w:tc>
          <w:tcPr>
            <w:tcW w:w="1418" w:type="dxa"/>
            <w:vMerge/>
          </w:tcPr>
          <w:p w14:paraId="1841CBDC" w14:textId="77777777" w:rsidR="00212FAB" w:rsidRPr="00212FAB" w:rsidRDefault="00212FAB" w:rsidP="00212FAB">
            <w:pPr>
              <w:pStyle w:val="a4"/>
              <w:jc w:val="both"/>
              <w:rPr>
                <w:rFonts w:ascii="Times New Roman" w:hAnsi="Times New Roman"/>
                <w:sz w:val="20"/>
                <w:szCs w:val="20"/>
              </w:rPr>
            </w:pPr>
          </w:p>
        </w:tc>
        <w:tc>
          <w:tcPr>
            <w:tcW w:w="1276" w:type="dxa"/>
          </w:tcPr>
          <w:p w14:paraId="2F367C0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58401E5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2ED89944"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467C9F3E"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35F5E9B0"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3612C873" w14:textId="77777777" w:rsidR="00212FAB" w:rsidRPr="00212FAB" w:rsidRDefault="00212FAB" w:rsidP="00212FAB">
            <w:pPr>
              <w:pStyle w:val="a4"/>
              <w:jc w:val="both"/>
              <w:rPr>
                <w:rFonts w:ascii="Times New Roman" w:hAnsi="Times New Roman"/>
                <w:sz w:val="20"/>
                <w:szCs w:val="20"/>
              </w:rPr>
            </w:pPr>
          </w:p>
        </w:tc>
        <w:tc>
          <w:tcPr>
            <w:tcW w:w="732" w:type="dxa"/>
            <w:hideMark/>
          </w:tcPr>
          <w:p w14:paraId="09A0B08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4A01EB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DC6B11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A838C5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3AC34D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0749F6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515322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930D66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19F2DE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2AFC42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C0463C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F74D8A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7C0DFFBA" w14:textId="77777777" w:rsidTr="00363475">
        <w:trPr>
          <w:trHeight w:val="330"/>
        </w:trPr>
        <w:tc>
          <w:tcPr>
            <w:tcW w:w="726" w:type="dxa"/>
            <w:vMerge w:val="restart"/>
            <w:hideMark/>
          </w:tcPr>
          <w:p w14:paraId="059A128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2.3</w:t>
            </w:r>
          </w:p>
        </w:tc>
        <w:tc>
          <w:tcPr>
            <w:tcW w:w="1559" w:type="dxa"/>
            <w:vMerge w:val="restart"/>
            <w:hideMark/>
          </w:tcPr>
          <w:p w14:paraId="02C4AC0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«Развитие инфраструктуры </w:t>
            </w:r>
            <w:proofErr w:type="gramStart"/>
            <w:r w:rsidRPr="00212FAB">
              <w:rPr>
                <w:rFonts w:ascii="Times New Roman" w:hAnsi="Times New Roman"/>
                <w:sz w:val="20"/>
                <w:szCs w:val="20"/>
              </w:rPr>
              <w:t>отдыха,  оздоровления</w:t>
            </w:r>
            <w:proofErr w:type="gramEnd"/>
            <w:r w:rsidRPr="00212FAB">
              <w:rPr>
                <w:rFonts w:ascii="Times New Roman" w:hAnsi="Times New Roman"/>
                <w:sz w:val="20"/>
                <w:szCs w:val="20"/>
              </w:rPr>
              <w:t xml:space="preserve"> и занятости  детей и подростков  в каникулярное время»</w:t>
            </w:r>
          </w:p>
        </w:tc>
        <w:tc>
          <w:tcPr>
            <w:tcW w:w="1418" w:type="dxa"/>
            <w:vMerge w:val="restart"/>
          </w:tcPr>
          <w:p w14:paraId="4E08D8EB" w14:textId="77777777" w:rsidR="00212FAB" w:rsidRPr="00212FAB" w:rsidRDefault="00212FAB" w:rsidP="00212FAB">
            <w:pPr>
              <w:pStyle w:val="a4"/>
              <w:jc w:val="both"/>
              <w:rPr>
                <w:rFonts w:ascii="Times New Roman" w:hAnsi="Times New Roman"/>
                <w:sz w:val="20"/>
                <w:szCs w:val="20"/>
              </w:rPr>
            </w:pPr>
          </w:p>
        </w:tc>
        <w:tc>
          <w:tcPr>
            <w:tcW w:w="1276" w:type="dxa"/>
          </w:tcPr>
          <w:p w14:paraId="44768EA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134C9BD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005</w:t>
            </w:r>
          </w:p>
        </w:tc>
        <w:tc>
          <w:tcPr>
            <w:tcW w:w="575" w:type="dxa"/>
            <w:vMerge w:val="restart"/>
            <w:hideMark/>
          </w:tcPr>
          <w:p w14:paraId="7D03D09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0707</w:t>
            </w:r>
          </w:p>
        </w:tc>
        <w:tc>
          <w:tcPr>
            <w:tcW w:w="1193" w:type="dxa"/>
            <w:vMerge w:val="restart"/>
            <w:hideMark/>
          </w:tcPr>
          <w:p w14:paraId="1665F4E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59.2.04. 00310</w:t>
            </w:r>
          </w:p>
          <w:p w14:paraId="6070A5F8" w14:textId="77777777" w:rsidR="00212FAB" w:rsidRPr="00212FAB" w:rsidRDefault="00212FAB" w:rsidP="00212FAB">
            <w:pPr>
              <w:pStyle w:val="a4"/>
              <w:jc w:val="both"/>
              <w:rPr>
                <w:rFonts w:ascii="Times New Roman" w:hAnsi="Times New Roman"/>
                <w:sz w:val="20"/>
                <w:szCs w:val="20"/>
              </w:rPr>
            </w:pPr>
          </w:p>
        </w:tc>
        <w:tc>
          <w:tcPr>
            <w:tcW w:w="425" w:type="dxa"/>
            <w:vMerge w:val="restart"/>
            <w:hideMark/>
          </w:tcPr>
          <w:p w14:paraId="5C9BFE7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hideMark/>
          </w:tcPr>
          <w:p w14:paraId="677D561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624,50</w:t>
            </w:r>
          </w:p>
        </w:tc>
        <w:tc>
          <w:tcPr>
            <w:tcW w:w="653" w:type="dxa"/>
            <w:hideMark/>
          </w:tcPr>
          <w:p w14:paraId="4E5BD7A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50,00</w:t>
            </w:r>
          </w:p>
        </w:tc>
        <w:tc>
          <w:tcPr>
            <w:tcW w:w="653" w:type="dxa"/>
            <w:hideMark/>
          </w:tcPr>
          <w:p w14:paraId="346C860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15,00</w:t>
            </w:r>
          </w:p>
        </w:tc>
        <w:tc>
          <w:tcPr>
            <w:tcW w:w="653" w:type="dxa"/>
            <w:hideMark/>
          </w:tcPr>
          <w:p w14:paraId="425E46A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5CA6B6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43,60</w:t>
            </w:r>
          </w:p>
        </w:tc>
        <w:tc>
          <w:tcPr>
            <w:tcW w:w="653" w:type="dxa"/>
            <w:hideMark/>
          </w:tcPr>
          <w:p w14:paraId="3186773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61,70</w:t>
            </w:r>
          </w:p>
        </w:tc>
        <w:tc>
          <w:tcPr>
            <w:tcW w:w="653" w:type="dxa"/>
            <w:hideMark/>
          </w:tcPr>
          <w:p w14:paraId="0E97CF4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114,20</w:t>
            </w:r>
          </w:p>
        </w:tc>
        <w:tc>
          <w:tcPr>
            <w:tcW w:w="653" w:type="dxa"/>
            <w:hideMark/>
          </w:tcPr>
          <w:p w14:paraId="70F6770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300,00</w:t>
            </w:r>
          </w:p>
        </w:tc>
        <w:tc>
          <w:tcPr>
            <w:tcW w:w="653" w:type="dxa"/>
            <w:hideMark/>
          </w:tcPr>
          <w:p w14:paraId="3A4245C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10,00</w:t>
            </w:r>
          </w:p>
        </w:tc>
        <w:tc>
          <w:tcPr>
            <w:tcW w:w="653" w:type="dxa"/>
            <w:hideMark/>
          </w:tcPr>
          <w:p w14:paraId="1B7AC5B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10,00</w:t>
            </w:r>
          </w:p>
        </w:tc>
        <w:tc>
          <w:tcPr>
            <w:tcW w:w="653" w:type="dxa"/>
            <w:hideMark/>
          </w:tcPr>
          <w:p w14:paraId="4FFFFE0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10,00</w:t>
            </w:r>
          </w:p>
        </w:tc>
        <w:tc>
          <w:tcPr>
            <w:tcW w:w="653" w:type="dxa"/>
            <w:hideMark/>
          </w:tcPr>
          <w:p w14:paraId="2AC2539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10,00</w:t>
            </w:r>
          </w:p>
        </w:tc>
      </w:tr>
      <w:tr w:rsidR="00212FAB" w:rsidRPr="00212FAB" w14:paraId="511162BB" w14:textId="77777777" w:rsidTr="00363475">
        <w:trPr>
          <w:trHeight w:val="440"/>
        </w:trPr>
        <w:tc>
          <w:tcPr>
            <w:tcW w:w="726" w:type="dxa"/>
            <w:vMerge/>
            <w:hideMark/>
          </w:tcPr>
          <w:p w14:paraId="40187908"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05E8087E" w14:textId="77777777" w:rsidR="00212FAB" w:rsidRPr="00212FAB" w:rsidRDefault="00212FAB" w:rsidP="00212FAB">
            <w:pPr>
              <w:pStyle w:val="a4"/>
              <w:jc w:val="both"/>
              <w:rPr>
                <w:rFonts w:ascii="Times New Roman" w:hAnsi="Times New Roman"/>
                <w:sz w:val="20"/>
                <w:szCs w:val="20"/>
              </w:rPr>
            </w:pPr>
          </w:p>
        </w:tc>
        <w:tc>
          <w:tcPr>
            <w:tcW w:w="1418" w:type="dxa"/>
            <w:vMerge/>
          </w:tcPr>
          <w:p w14:paraId="319A826C" w14:textId="77777777" w:rsidR="00212FAB" w:rsidRPr="00212FAB" w:rsidRDefault="00212FAB" w:rsidP="00212FAB">
            <w:pPr>
              <w:pStyle w:val="a4"/>
              <w:jc w:val="both"/>
              <w:rPr>
                <w:rFonts w:ascii="Times New Roman" w:hAnsi="Times New Roman"/>
                <w:sz w:val="20"/>
                <w:szCs w:val="20"/>
              </w:rPr>
            </w:pPr>
          </w:p>
        </w:tc>
        <w:tc>
          <w:tcPr>
            <w:tcW w:w="1276" w:type="dxa"/>
          </w:tcPr>
          <w:p w14:paraId="0F8A290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4253AE94"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1F5D4BD8"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59335C68"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226CF1CD" w14:textId="77777777" w:rsidR="00212FAB" w:rsidRPr="00212FAB" w:rsidRDefault="00212FAB" w:rsidP="00212FAB">
            <w:pPr>
              <w:pStyle w:val="a4"/>
              <w:jc w:val="both"/>
              <w:rPr>
                <w:rFonts w:ascii="Times New Roman" w:hAnsi="Times New Roman"/>
                <w:sz w:val="20"/>
                <w:szCs w:val="20"/>
              </w:rPr>
            </w:pPr>
          </w:p>
        </w:tc>
        <w:tc>
          <w:tcPr>
            <w:tcW w:w="732" w:type="dxa"/>
            <w:hideMark/>
          </w:tcPr>
          <w:p w14:paraId="48850E2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37CCF5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62B79B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CE999B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8BB678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87ED87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54433B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47FBF9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3E5660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28835D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E87743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D834C4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381E1681" w14:textId="77777777" w:rsidTr="00363475">
        <w:trPr>
          <w:trHeight w:val="346"/>
        </w:trPr>
        <w:tc>
          <w:tcPr>
            <w:tcW w:w="726" w:type="dxa"/>
            <w:vMerge/>
            <w:hideMark/>
          </w:tcPr>
          <w:p w14:paraId="23058936"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66D97F6" w14:textId="77777777" w:rsidR="00212FAB" w:rsidRPr="00212FAB" w:rsidRDefault="00212FAB" w:rsidP="00212FAB">
            <w:pPr>
              <w:pStyle w:val="a4"/>
              <w:jc w:val="both"/>
              <w:rPr>
                <w:rFonts w:ascii="Times New Roman" w:hAnsi="Times New Roman"/>
                <w:sz w:val="20"/>
                <w:szCs w:val="20"/>
              </w:rPr>
            </w:pPr>
          </w:p>
        </w:tc>
        <w:tc>
          <w:tcPr>
            <w:tcW w:w="1418" w:type="dxa"/>
            <w:vMerge/>
          </w:tcPr>
          <w:p w14:paraId="556B8CCF" w14:textId="77777777" w:rsidR="00212FAB" w:rsidRPr="00212FAB" w:rsidRDefault="00212FAB" w:rsidP="00212FAB">
            <w:pPr>
              <w:pStyle w:val="a4"/>
              <w:jc w:val="both"/>
              <w:rPr>
                <w:rFonts w:ascii="Times New Roman" w:hAnsi="Times New Roman"/>
                <w:sz w:val="20"/>
                <w:szCs w:val="20"/>
              </w:rPr>
            </w:pPr>
          </w:p>
        </w:tc>
        <w:tc>
          <w:tcPr>
            <w:tcW w:w="1276" w:type="dxa"/>
          </w:tcPr>
          <w:p w14:paraId="1A05D63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6CF8B15B"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1BB8F00A"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20DD6C67"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69946ACE" w14:textId="77777777" w:rsidR="00212FAB" w:rsidRPr="00212FAB" w:rsidRDefault="00212FAB" w:rsidP="00212FAB">
            <w:pPr>
              <w:pStyle w:val="a4"/>
              <w:jc w:val="both"/>
              <w:rPr>
                <w:rFonts w:ascii="Times New Roman" w:hAnsi="Times New Roman"/>
                <w:sz w:val="20"/>
                <w:szCs w:val="20"/>
              </w:rPr>
            </w:pPr>
          </w:p>
        </w:tc>
        <w:tc>
          <w:tcPr>
            <w:tcW w:w="732" w:type="dxa"/>
            <w:hideMark/>
          </w:tcPr>
          <w:p w14:paraId="7DD2544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8F8E44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F5ACE5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9A9AE5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D91892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346B52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AA107F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EBB644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603A21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46DDDB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5E07AE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FD777D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6A23FB64" w14:textId="77777777" w:rsidTr="00363475">
        <w:trPr>
          <w:trHeight w:val="299"/>
        </w:trPr>
        <w:tc>
          <w:tcPr>
            <w:tcW w:w="726" w:type="dxa"/>
            <w:vMerge/>
            <w:hideMark/>
          </w:tcPr>
          <w:p w14:paraId="755215C5"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691A2EA2" w14:textId="77777777" w:rsidR="00212FAB" w:rsidRPr="00212FAB" w:rsidRDefault="00212FAB" w:rsidP="00212FAB">
            <w:pPr>
              <w:pStyle w:val="a4"/>
              <w:jc w:val="both"/>
              <w:rPr>
                <w:rFonts w:ascii="Times New Roman" w:hAnsi="Times New Roman"/>
                <w:sz w:val="20"/>
                <w:szCs w:val="20"/>
              </w:rPr>
            </w:pPr>
          </w:p>
        </w:tc>
        <w:tc>
          <w:tcPr>
            <w:tcW w:w="1418" w:type="dxa"/>
            <w:vMerge/>
          </w:tcPr>
          <w:p w14:paraId="2C7BF7A9" w14:textId="77777777" w:rsidR="00212FAB" w:rsidRPr="00212FAB" w:rsidRDefault="00212FAB" w:rsidP="00212FAB">
            <w:pPr>
              <w:pStyle w:val="a4"/>
              <w:jc w:val="both"/>
              <w:rPr>
                <w:rFonts w:ascii="Times New Roman" w:hAnsi="Times New Roman"/>
                <w:sz w:val="20"/>
                <w:szCs w:val="20"/>
              </w:rPr>
            </w:pPr>
          </w:p>
        </w:tc>
        <w:tc>
          <w:tcPr>
            <w:tcW w:w="1276" w:type="dxa"/>
          </w:tcPr>
          <w:p w14:paraId="2AD8DD1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5CA5CABD"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5F5F8E46"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6FE1F68F"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4ABCB1B4" w14:textId="77777777" w:rsidR="00212FAB" w:rsidRPr="00212FAB" w:rsidRDefault="00212FAB" w:rsidP="00212FAB">
            <w:pPr>
              <w:pStyle w:val="a4"/>
              <w:jc w:val="both"/>
              <w:rPr>
                <w:rFonts w:ascii="Times New Roman" w:hAnsi="Times New Roman"/>
                <w:sz w:val="20"/>
                <w:szCs w:val="20"/>
              </w:rPr>
            </w:pPr>
          </w:p>
        </w:tc>
        <w:tc>
          <w:tcPr>
            <w:tcW w:w="732" w:type="dxa"/>
            <w:hideMark/>
          </w:tcPr>
          <w:p w14:paraId="43FA13A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624,50</w:t>
            </w:r>
          </w:p>
        </w:tc>
        <w:tc>
          <w:tcPr>
            <w:tcW w:w="653" w:type="dxa"/>
            <w:hideMark/>
          </w:tcPr>
          <w:p w14:paraId="6BD05ED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50,00</w:t>
            </w:r>
          </w:p>
        </w:tc>
        <w:tc>
          <w:tcPr>
            <w:tcW w:w="653" w:type="dxa"/>
            <w:hideMark/>
          </w:tcPr>
          <w:p w14:paraId="33D2EC9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15,00</w:t>
            </w:r>
          </w:p>
        </w:tc>
        <w:tc>
          <w:tcPr>
            <w:tcW w:w="653" w:type="dxa"/>
            <w:hideMark/>
          </w:tcPr>
          <w:p w14:paraId="3DCA52C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5D5E5C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43,60</w:t>
            </w:r>
          </w:p>
        </w:tc>
        <w:tc>
          <w:tcPr>
            <w:tcW w:w="653" w:type="dxa"/>
            <w:hideMark/>
          </w:tcPr>
          <w:p w14:paraId="49DBA13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61,70</w:t>
            </w:r>
          </w:p>
        </w:tc>
        <w:tc>
          <w:tcPr>
            <w:tcW w:w="653" w:type="dxa"/>
            <w:hideMark/>
          </w:tcPr>
          <w:p w14:paraId="09C5544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114,20</w:t>
            </w:r>
          </w:p>
        </w:tc>
        <w:tc>
          <w:tcPr>
            <w:tcW w:w="653" w:type="dxa"/>
            <w:hideMark/>
          </w:tcPr>
          <w:p w14:paraId="723E638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300,00</w:t>
            </w:r>
          </w:p>
        </w:tc>
        <w:tc>
          <w:tcPr>
            <w:tcW w:w="653" w:type="dxa"/>
            <w:hideMark/>
          </w:tcPr>
          <w:p w14:paraId="5E7D466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10,00</w:t>
            </w:r>
          </w:p>
        </w:tc>
        <w:tc>
          <w:tcPr>
            <w:tcW w:w="653" w:type="dxa"/>
            <w:hideMark/>
          </w:tcPr>
          <w:p w14:paraId="0702A9C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10,00</w:t>
            </w:r>
          </w:p>
        </w:tc>
        <w:tc>
          <w:tcPr>
            <w:tcW w:w="653" w:type="dxa"/>
            <w:hideMark/>
          </w:tcPr>
          <w:p w14:paraId="0C37C7E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10,00</w:t>
            </w:r>
          </w:p>
        </w:tc>
        <w:tc>
          <w:tcPr>
            <w:tcW w:w="653" w:type="dxa"/>
            <w:hideMark/>
          </w:tcPr>
          <w:p w14:paraId="52FDB56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10,00</w:t>
            </w:r>
          </w:p>
        </w:tc>
      </w:tr>
      <w:tr w:rsidR="00212FAB" w:rsidRPr="00212FAB" w14:paraId="5B02DDC4" w14:textId="77777777" w:rsidTr="00363475">
        <w:trPr>
          <w:trHeight w:val="600"/>
        </w:trPr>
        <w:tc>
          <w:tcPr>
            <w:tcW w:w="726" w:type="dxa"/>
            <w:vMerge/>
            <w:hideMark/>
          </w:tcPr>
          <w:p w14:paraId="01700B2A"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426909F2" w14:textId="77777777" w:rsidR="00212FAB" w:rsidRPr="00212FAB" w:rsidRDefault="00212FAB" w:rsidP="00212FAB">
            <w:pPr>
              <w:pStyle w:val="a4"/>
              <w:jc w:val="both"/>
              <w:rPr>
                <w:rFonts w:ascii="Times New Roman" w:hAnsi="Times New Roman"/>
                <w:sz w:val="20"/>
                <w:szCs w:val="20"/>
              </w:rPr>
            </w:pPr>
          </w:p>
        </w:tc>
        <w:tc>
          <w:tcPr>
            <w:tcW w:w="1418" w:type="dxa"/>
            <w:vMerge/>
          </w:tcPr>
          <w:p w14:paraId="52AF71E4" w14:textId="77777777" w:rsidR="00212FAB" w:rsidRPr="00212FAB" w:rsidRDefault="00212FAB" w:rsidP="00212FAB">
            <w:pPr>
              <w:pStyle w:val="a4"/>
              <w:jc w:val="both"/>
              <w:rPr>
                <w:rFonts w:ascii="Times New Roman" w:hAnsi="Times New Roman"/>
                <w:sz w:val="20"/>
                <w:szCs w:val="20"/>
              </w:rPr>
            </w:pPr>
          </w:p>
        </w:tc>
        <w:tc>
          <w:tcPr>
            <w:tcW w:w="1276" w:type="dxa"/>
          </w:tcPr>
          <w:p w14:paraId="2FB1092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35B7ED8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6C208399"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366574D3"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6D3FA063"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3CF8D8B9" w14:textId="77777777" w:rsidR="00212FAB" w:rsidRPr="00212FAB" w:rsidRDefault="00212FAB" w:rsidP="00212FAB">
            <w:pPr>
              <w:pStyle w:val="a4"/>
              <w:jc w:val="both"/>
              <w:rPr>
                <w:rFonts w:ascii="Times New Roman" w:hAnsi="Times New Roman"/>
                <w:sz w:val="20"/>
                <w:szCs w:val="20"/>
              </w:rPr>
            </w:pPr>
          </w:p>
        </w:tc>
        <w:tc>
          <w:tcPr>
            <w:tcW w:w="732" w:type="dxa"/>
            <w:hideMark/>
          </w:tcPr>
          <w:p w14:paraId="319EF44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A0DC45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D32568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F2E953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91E675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E6E8B8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1ECAD7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FC770C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13DF46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0D7090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48184E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7D3FFA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2294CA7E" w14:textId="77777777" w:rsidTr="00363475">
        <w:trPr>
          <w:trHeight w:val="330"/>
        </w:trPr>
        <w:tc>
          <w:tcPr>
            <w:tcW w:w="726" w:type="dxa"/>
            <w:vMerge w:val="restart"/>
            <w:hideMark/>
          </w:tcPr>
          <w:p w14:paraId="180281F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2.4</w:t>
            </w:r>
          </w:p>
        </w:tc>
        <w:tc>
          <w:tcPr>
            <w:tcW w:w="1559" w:type="dxa"/>
            <w:vMerge w:val="restart"/>
            <w:hideMark/>
          </w:tcPr>
          <w:p w14:paraId="3340D1C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«Вложения в материально-техническую базу летних </w:t>
            </w:r>
            <w:proofErr w:type="gramStart"/>
            <w:r w:rsidRPr="00212FAB">
              <w:rPr>
                <w:rFonts w:ascii="Times New Roman" w:hAnsi="Times New Roman"/>
                <w:sz w:val="20"/>
                <w:szCs w:val="20"/>
              </w:rPr>
              <w:t>оздоровительных  учреждений</w:t>
            </w:r>
            <w:proofErr w:type="gramEnd"/>
            <w:r w:rsidRPr="00212FAB">
              <w:rPr>
                <w:rFonts w:ascii="Times New Roman" w:hAnsi="Times New Roman"/>
                <w:sz w:val="20"/>
                <w:szCs w:val="20"/>
              </w:rPr>
              <w:t xml:space="preserve"> района».</w:t>
            </w:r>
          </w:p>
        </w:tc>
        <w:tc>
          <w:tcPr>
            <w:tcW w:w="1418" w:type="dxa"/>
            <w:vMerge w:val="restart"/>
          </w:tcPr>
          <w:p w14:paraId="58BD5C9E" w14:textId="77777777" w:rsidR="00212FAB" w:rsidRPr="00212FAB" w:rsidRDefault="00212FAB" w:rsidP="00212FAB">
            <w:pPr>
              <w:pStyle w:val="a4"/>
              <w:jc w:val="both"/>
              <w:rPr>
                <w:rFonts w:ascii="Times New Roman" w:hAnsi="Times New Roman"/>
                <w:sz w:val="20"/>
                <w:szCs w:val="20"/>
              </w:rPr>
            </w:pPr>
          </w:p>
        </w:tc>
        <w:tc>
          <w:tcPr>
            <w:tcW w:w="1276" w:type="dxa"/>
          </w:tcPr>
          <w:p w14:paraId="73970D9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04F20F5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005</w:t>
            </w:r>
          </w:p>
        </w:tc>
        <w:tc>
          <w:tcPr>
            <w:tcW w:w="575" w:type="dxa"/>
            <w:vMerge w:val="restart"/>
            <w:hideMark/>
          </w:tcPr>
          <w:p w14:paraId="55422A6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0707</w:t>
            </w:r>
          </w:p>
        </w:tc>
        <w:tc>
          <w:tcPr>
            <w:tcW w:w="1193" w:type="dxa"/>
            <w:vMerge w:val="restart"/>
            <w:hideMark/>
          </w:tcPr>
          <w:p w14:paraId="6662AAE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59. 2.05 00320</w:t>
            </w:r>
          </w:p>
          <w:p w14:paraId="7243642A" w14:textId="77777777" w:rsidR="00212FAB" w:rsidRPr="00212FAB" w:rsidRDefault="00212FAB" w:rsidP="00212FAB">
            <w:pPr>
              <w:pStyle w:val="a4"/>
              <w:jc w:val="both"/>
              <w:rPr>
                <w:rFonts w:ascii="Times New Roman" w:hAnsi="Times New Roman"/>
                <w:sz w:val="20"/>
                <w:szCs w:val="20"/>
              </w:rPr>
            </w:pPr>
          </w:p>
          <w:p w14:paraId="1E668FF4" w14:textId="77777777" w:rsidR="00212FAB" w:rsidRPr="00212FAB" w:rsidRDefault="00212FAB" w:rsidP="00212FAB">
            <w:pPr>
              <w:pStyle w:val="a4"/>
              <w:jc w:val="both"/>
              <w:rPr>
                <w:rFonts w:ascii="Times New Roman" w:hAnsi="Times New Roman"/>
                <w:sz w:val="20"/>
                <w:szCs w:val="20"/>
              </w:rPr>
            </w:pPr>
          </w:p>
        </w:tc>
        <w:tc>
          <w:tcPr>
            <w:tcW w:w="425" w:type="dxa"/>
            <w:vMerge w:val="restart"/>
            <w:hideMark/>
          </w:tcPr>
          <w:p w14:paraId="5FAD3E4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hideMark/>
          </w:tcPr>
          <w:p w14:paraId="143C3F2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585,20</w:t>
            </w:r>
          </w:p>
        </w:tc>
        <w:tc>
          <w:tcPr>
            <w:tcW w:w="653" w:type="dxa"/>
            <w:hideMark/>
          </w:tcPr>
          <w:p w14:paraId="664FAEE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30,00</w:t>
            </w:r>
          </w:p>
        </w:tc>
        <w:tc>
          <w:tcPr>
            <w:tcW w:w="653" w:type="dxa"/>
            <w:hideMark/>
          </w:tcPr>
          <w:p w14:paraId="19F6D2A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26,00</w:t>
            </w:r>
          </w:p>
        </w:tc>
        <w:tc>
          <w:tcPr>
            <w:tcW w:w="653" w:type="dxa"/>
            <w:hideMark/>
          </w:tcPr>
          <w:p w14:paraId="2CFC239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FEF1AC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131,20</w:t>
            </w:r>
          </w:p>
        </w:tc>
        <w:tc>
          <w:tcPr>
            <w:tcW w:w="653" w:type="dxa"/>
            <w:hideMark/>
          </w:tcPr>
          <w:p w14:paraId="72E3D90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88,00</w:t>
            </w:r>
          </w:p>
        </w:tc>
        <w:tc>
          <w:tcPr>
            <w:tcW w:w="653" w:type="dxa"/>
            <w:hideMark/>
          </w:tcPr>
          <w:p w14:paraId="2A08CD7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EBFEAE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110,00</w:t>
            </w:r>
          </w:p>
        </w:tc>
        <w:tc>
          <w:tcPr>
            <w:tcW w:w="653" w:type="dxa"/>
            <w:hideMark/>
          </w:tcPr>
          <w:p w14:paraId="13A2BBF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50,00</w:t>
            </w:r>
          </w:p>
        </w:tc>
        <w:tc>
          <w:tcPr>
            <w:tcW w:w="653" w:type="dxa"/>
            <w:hideMark/>
          </w:tcPr>
          <w:p w14:paraId="6511C0B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50,00</w:t>
            </w:r>
          </w:p>
        </w:tc>
        <w:tc>
          <w:tcPr>
            <w:tcW w:w="653" w:type="dxa"/>
            <w:hideMark/>
          </w:tcPr>
          <w:p w14:paraId="751BA32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50,00</w:t>
            </w:r>
          </w:p>
        </w:tc>
        <w:tc>
          <w:tcPr>
            <w:tcW w:w="653" w:type="dxa"/>
            <w:hideMark/>
          </w:tcPr>
          <w:p w14:paraId="404E9AC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50,00</w:t>
            </w:r>
          </w:p>
        </w:tc>
      </w:tr>
      <w:tr w:rsidR="00212FAB" w:rsidRPr="00212FAB" w14:paraId="3539214A" w14:textId="77777777" w:rsidTr="00363475">
        <w:trPr>
          <w:trHeight w:val="600"/>
        </w:trPr>
        <w:tc>
          <w:tcPr>
            <w:tcW w:w="726" w:type="dxa"/>
            <w:vMerge/>
            <w:hideMark/>
          </w:tcPr>
          <w:p w14:paraId="41290376"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5D76AED7" w14:textId="77777777" w:rsidR="00212FAB" w:rsidRPr="00212FAB" w:rsidRDefault="00212FAB" w:rsidP="00212FAB">
            <w:pPr>
              <w:pStyle w:val="a4"/>
              <w:jc w:val="both"/>
              <w:rPr>
                <w:rFonts w:ascii="Times New Roman" w:hAnsi="Times New Roman"/>
                <w:sz w:val="20"/>
                <w:szCs w:val="20"/>
              </w:rPr>
            </w:pPr>
          </w:p>
        </w:tc>
        <w:tc>
          <w:tcPr>
            <w:tcW w:w="1418" w:type="dxa"/>
            <w:vMerge/>
          </w:tcPr>
          <w:p w14:paraId="2D1E5A4E" w14:textId="77777777" w:rsidR="00212FAB" w:rsidRPr="00212FAB" w:rsidRDefault="00212FAB" w:rsidP="00212FAB">
            <w:pPr>
              <w:pStyle w:val="a4"/>
              <w:jc w:val="both"/>
              <w:rPr>
                <w:rFonts w:ascii="Times New Roman" w:hAnsi="Times New Roman"/>
                <w:sz w:val="20"/>
                <w:szCs w:val="20"/>
              </w:rPr>
            </w:pPr>
          </w:p>
        </w:tc>
        <w:tc>
          <w:tcPr>
            <w:tcW w:w="1276" w:type="dxa"/>
          </w:tcPr>
          <w:p w14:paraId="007B20E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0EAA0B19"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2C787502"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242D922D"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034D8C46" w14:textId="77777777" w:rsidR="00212FAB" w:rsidRPr="00212FAB" w:rsidRDefault="00212FAB" w:rsidP="00212FAB">
            <w:pPr>
              <w:pStyle w:val="a4"/>
              <w:jc w:val="both"/>
              <w:rPr>
                <w:rFonts w:ascii="Times New Roman" w:hAnsi="Times New Roman"/>
                <w:sz w:val="20"/>
                <w:szCs w:val="20"/>
              </w:rPr>
            </w:pPr>
          </w:p>
        </w:tc>
        <w:tc>
          <w:tcPr>
            <w:tcW w:w="732" w:type="dxa"/>
            <w:hideMark/>
          </w:tcPr>
          <w:p w14:paraId="510B12F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0E2578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6455A3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DA1FCD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A6CB0D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6CA37C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6CA7BD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0FD1FC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9B8CBC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16DFA1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31F2C2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DEE978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19637A05" w14:textId="77777777" w:rsidTr="00363475">
        <w:trPr>
          <w:trHeight w:val="600"/>
        </w:trPr>
        <w:tc>
          <w:tcPr>
            <w:tcW w:w="726" w:type="dxa"/>
            <w:vMerge/>
            <w:hideMark/>
          </w:tcPr>
          <w:p w14:paraId="6BBEF3A4"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1795B9AA" w14:textId="77777777" w:rsidR="00212FAB" w:rsidRPr="00212FAB" w:rsidRDefault="00212FAB" w:rsidP="00212FAB">
            <w:pPr>
              <w:pStyle w:val="a4"/>
              <w:jc w:val="both"/>
              <w:rPr>
                <w:rFonts w:ascii="Times New Roman" w:hAnsi="Times New Roman"/>
                <w:sz w:val="20"/>
                <w:szCs w:val="20"/>
              </w:rPr>
            </w:pPr>
          </w:p>
        </w:tc>
        <w:tc>
          <w:tcPr>
            <w:tcW w:w="1418" w:type="dxa"/>
            <w:vMerge/>
          </w:tcPr>
          <w:p w14:paraId="66007590" w14:textId="77777777" w:rsidR="00212FAB" w:rsidRPr="00212FAB" w:rsidRDefault="00212FAB" w:rsidP="00212FAB">
            <w:pPr>
              <w:pStyle w:val="a4"/>
              <w:jc w:val="both"/>
              <w:rPr>
                <w:rFonts w:ascii="Times New Roman" w:hAnsi="Times New Roman"/>
                <w:sz w:val="20"/>
                <w:szCs w:val="20"/>
              </w:rPr>
            </w:pPr>
          </w:p>
        </w:tc>
        <w:tc>
          <w:tcPr>
            <w:tcW w:w="1276" w:type="dxa"/>
          </w:tcPr>
          <w:p w14:paraId="3AAB081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4E62B1C6"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3B4ADB16"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41C3B2E2"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0BB2646B" w14:textId="77777777" w:rsidR="00212FAB" w:rsidRPr="00212FAB" w:rsidRDefault="00212FAB" w:rsidP="00212FAB">
            <w:pPr>
              <w:pStyle w:val="a4"/>
              <w:jc w:val="both"/>
              <w:rPr>
                <w:rFonts w:ascii="Times New Roman" w:hAnsi="Times New Roman"/>
                <w:sz w:val="20"/>
                <w:szCs w:val="20"/>
              </w:rPr>
            </w:pPr>
          </w:p>
        </w:tc>
        <w:tc>
          <w:tcPr>
            <w:tcW w:w="732" w:type="dxa"/>
            <w:hideMark/>
          </w:tcPr>
          <w:p w14:paraId="55C307F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615067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FA6C3F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BB9FEA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96A3D0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BB42DE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A50DFA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BA0545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0CF9B0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77BB2E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F8A89A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0CFA7C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04C9A955" w14:textId="77777777" w:rsidTr="00363475">
        <w:trPr>
          <w:trHeight w:val="420"/>
        </w:trPr>
        <w:tc>
          <w:tcPr>
            <w:tcW w:w="726" w:type="dxa"/>
            <w:vMerge/>
            <w:hideMark/>
          </w:tcPr>
          <w:p w14:paraId="184CE2AB"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58A06D39" w14:textId="77777777" w:rsidR="00212FAB" w:rsidRPr="00212FAB" w:rsidRDefault="00212FAB" w:rsidP="00212FAB">
            <w:pPr>
              <w:pStyle w:val="a4"/>
              <w:jc w:val="both"/>
              <w:rPr>
                <w:rFonts w:ascii="Times New Roman" w:hAnsi="Times New Roman"/>
                <w:sz w:val="20"/>
                <w:szCs w:val="20"/>
              </w:rPr>
            </w:pPr>
          </w:p>
        </w:tc>
        <w:tc>
          <w:tcPr>
            <w:tcW w:w="1418" w:type="dxa"/>
            <w:vMerge/>
          </w:tcPr>
          <w:p w14:paraId="1D8AF8E7" w14:textId="77777777" w:rsidR="00212FAB" w:rsidRPr="00212FAB" w:rsidRDefault="00212FAB" w:rsidP="00212FAB">
            <w:pPr>
              <w:pStyle w:val="a4"/>
              <w:jc w:val="both"/>
              <w:rPr>
                <w:rFonts w:ascii="Times New Roman" w:hAnsi="Times New Roman"/>
                <w:sz w:val="20"/>
                <w:szCs w:val="20"/>
              </w:rPr>
            </w:pPr>
          </w:p>
        </w:tc>
        <w:tc>
          <w:tcPr>
            <w:tcW w:w="1276" w:type="dxa"/>
          </w:tcPr>
          <w:p w14:paraId="777B7D8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578C5693"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3DE222D7"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275F58FD"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0FE5B54F" w14:textId="77777777" w:rsidR="00212FAB" w:rsidRPr="00212FAB" w:rsidRDefault="00212FAB" w:rsidP="00212FAB">
            <w:pPr>
              <w:pStyle w:val="a4"/>
              <w:jc w:val="both"/>
              <w:rPr>
                <w:rFonts w:ascii="Times New Roman" w:hAnsi="Times New Roman"/>
                <w:sz w:val="20"/>
                <w:szCs w:val="20"/>
              </w:rPr>
            </w:pPr>
          </w:p>
        </w:tc>
        <w:tc>
          <w:tcPr>
            <w:tcW w:w="732" w:type="dxa"/>
            <w:hideMark/>
          </w:tcPr>
          <w:p w14:paraId="7A69518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585,20</w:t>
            </w:r>
          </w:p>
        </w:tc>
        <w:tc>
          <w:tcPr>
            <w:tcW w:w="653" w:type="dxa"/>
            <w:hideMark/>
          </w:tcPr>
          <w:p w14:paraId="356A240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30,00</w:t>
            </w:r>
          </w:p>
        </w:tc>
        <w:tc>
          <w:tcPr>
            <w:tcW w:w="653" w:type="dxa"/>
            <w:hideMark/>
          </w:tcPr>
          <w:p w14:paraId="43F4F4F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26,00</w:t>
            </w:r>
          </w:p>
        </w:tc>
        <w:tc>
          <w:tcPr>
            <w:tcW w:w="653" w:type="dxa"/>
            <w:hideMark/>
          </w:tcPr>
          <w:p w14:paraId="27675C9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357B5B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131,20</w:t>
            </w:r>
          </w:p>
        </w:tc>
        <w:tc>
          <w:tcPr>
            <w:tcW w:w="653" w:type="dxa"/>
            <w:hideMark/>
          </w:tcPr>
          <w:p w14:paraId="16E220E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88,00</w:t>
            </w:r>
          </w:p>
        </w:tc>
        <w:tc>
          <w:tcPr>
            <w:tcW w:w="653" w:type="dxa"/>
            <w:hideMark/>
          </w:tcPr>
          <w:p w14:paraId="7C15942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2E0E87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110,00</w:t>
            </w:r>
          </w:p>
        </w:tc>
        <w:tc>
          <w:tcPr>
            <w:tcW w:w="653" w:type="dxa"/>
            <w:hideMark/>
          </w:tcPr>
          <w:p w14:paraId="694310D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50,00</w:t>
            </w:r>
          </w:p>
        </w:tc>
        <w:tc>
          <w:tcPr>
            <w:tcW w:w="653" w:type="dxa"/>
            <w:hideMark/>
          </w:tcPr>
          <w:p w14:paraId="4CEA12B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50,00</w:t>
            </w:r>
          </w:p>
        </w:tc>
        <w:tc>
          <w:tcPr>
            <w:tcW w:w="653" w:type="dxa"/>
            <w:hideMark/>
          </w:tcPr>
          <w:p w14:paraId="4ADD1E6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50,00</w:t>
            </w:r>
          </w:p>
        </w:tc>
        <w:tc>
          <w:tcPr>
            <w:tcW w:w="653" w:type="dxa"/>
            <w:hideMark/>
          </w:tcPr>
          <w:p w14:paraId="1FE3E4B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50,00</w:t>
            </w:r>
          </w:p>
        </w:tc>
      </w:tr>
      <w:tr w:rsidR="00212FAB" w:rsidRPr="00212FAB" w14:paraId="49F684EB" w14:textId="77777777" w:rsidTr="00363475">
        <w:trPr>
          <w:trHeight w:val="600"/>
        </w:trPr>
        <w:tc>
          <w:tcPr>
            <w:tcW w:w="726" w:type="dxa"/>
            <w:vMerge/>
            <w:hideMark/>
          </w:tcPr>
          <w:p w14:paraId="4771D07C"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7457FE22" w14:textId="77777777" w:rsidR="00212FAB" w:rsidRPr="00212FAB" w:rsidRDefault="00212FAB" w:rsidP="00212FAB">
            <w:pPr>
              <w:pStyle w:val="a4"/>
              <w:jc w:val="both"/>
              <w:rPr>
                <w:rFonts w:ascii="Times New Roman" w:hAnsi="Times New Roman"/>
                <w:sz w:val="20"/>
                <w:szCs w:val="20"/>
              </w:rPr>
            </w:pPr>
          </w:p>
        </w:tc>
        <w:tc>
          <w:tcPr>
            <w:tcW w:w="1418" w:type="dxa"/>
            <w:vMerge/>
          </w:tcPr>
          <w:p w14:paraId="6EBD5D6D" w14:textId="77777777" w:rsidR="00212FAB" w:rsidRPr="00212FAB" w:rsidRDefault="00212FAB" w:rsidP="00212FAB">
            <w:pPr>
              <w:pStyle w:val="a4"/>
              <w:jc w:val="both"/>
              <w:rPr>
                <w:rFonts w:ascii="Times New Roman" w:hAnsi="Times New Roman"/>
                <w:sz w:val="20"/>
                <w:szCs w:val="20"/>
              </w:rPr>
            </w:pPr>
          </w:p>
        </w:tc>
        <w:tc>
          <w:tcPr>
            <w:tcW w:w="1276" w:type="dxa"/>
          </w:tcPr>
          <w:p w14:paraId="71B6213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73246C1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57533147"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2D964DEE"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7A3874D4"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62E6F342" w14:textId="77777777" w:rsidR="00212FAB" w:rsidRPr="00212FAB" w:rsidRDefault="00212FAB" w:rsidP="00212FAB">
            <w:pPr>
              <w:pStyle w:val="a4"/>
              <w:jc w:val="both"/>
              <w:rPr>
                <w:rFonts w:ascii="Times New Roman" w:hAnsi="Times New Roman"/>
                <w:sz w:val="20"/>
                <w:szCs w:val="20"/>
              </w:rPr>
            </w:pPr>
          </w:p>
        </w:tc>
        <w:tc>
          <w:tcPr>
            <w:tcW w:w="732" w:type="dxa"/>
            <w:hideMark/>
          </w:tcPr>
          <w:p w14:paraId="510F09C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8F64F1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C43EEC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52B491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89EDAA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138265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222DAD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E32A68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82C426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4FBE7F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EFFEA2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AC746D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191D1B1C" w14:textId="77777777" w:rsidTr="00363475">
        <w:trPr>
          <w:trHeight w:val="375"/>
        </w:trPr>
        <w:tc>
          <w:tcPr>
            <w:tcW w:w="726" w:type="dxa"/>
            <w:vMerge w:val="restart"/>
            <w:hideMark/>
          </w:tcPr>
          <w:p w14:paraId="1156164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2.5.</w:t>
            </w:r>
          </w:p>
        </w:tc>
        <w:tc>
          <w:tcPr>
            <w:tcW w:w="1559" w:type="dxa"/>
            <w:vMerge w:val="restart"/>
            <w:hideMark/>
          </w:tcPr>
          <w:p w14:paraId="2EA21CC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Частичная оплата стоимости путевок для детей работающих граждан в организации </w:t>
            </w:r>
            <w:r w:rsidRPr="00212FAB">
              <w:rPr>
                <w:rFonts w:ascii="Times New Roman" w:hAnsi="Times New Roman"/>
                <w:sz w:val="20"/>
                <w:szCs w:val="20"/>
              </w:rPr>
              <w:lastRenderedPageBreak/>
              <w:t>отдыха и оздоровления детей в каникулярное время</w:t>
            </w:r>
          </w:p>
        </w:tc>
        <w:tc>
          <w:tcPr>
            <w:tcW w:w="1418" w:type="dxa"/>
            <w:vMerge w:val="restart"/>
          </w:tcPr>
          <w:p w14:paraId="1C37D159" w14:textId="77777777" w:rsidR="00212FAB" w:rsidRPr="00212FAB" w:rsidRDefault="00212FAB" w:rsidP="00212FAB">
            <w:pPr>
              <w:pStyle w:val="a4"/>
              <w:jc w:val="both"/>
              <w:rPr>
                <w:rFonts w:ascii="Times New Roman" w:hAnsi="Times New Roman"/>
                <w:sz w:val="20"/>
                <w:szCs w:val="20"/>
              </w:rPr>
            </w:pPr>
          </w:p>
        </w:tc>
        <w:tc>
          <w:tcPr>
            <w:tcW w:w="1276" w:type="dxa"/>
          </w:tcPr>
          <w:p w14:paraId="2466F3E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1CA719E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005</w:t>
            </w:r>
          </w:p>
        </w:tc>
        <w:tc>
          <w:tcPr>
            <w:tcW w:w="575" w:type="dxa"/>
            <w:vMerge w:val="restart"/>
            <w:hideMark/>
          </w:tcPr>
          <w:p w14:paraId="519A06A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0707</w:t>
            </w:r>
          </w:p>
        </w:tc>
        <w:tc>
          <w:tcPr>
            <w:tcW w:w="1193" w:type="dxa"/>
            <w:vMerge w:val="restart"/>
            <w:hideMark/>
          </w:tcPr>
          <w:p w14:paraId="1CFE8DB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59.2.06. </w:t>
            </w:r>
            <w:r w:rsidRPr="00212FAB">
              <w:rPr>
                <w:rFonts w:ascii="Times New Roman" w:hAnsi="Times New Roman"/>
                <w:sz w:val="20"/>
                <w:szCs w:val="20"/>
                <w:lang w:val="en-US"/>
              </w:rPr>
              <w:t>S</w:t>
            </w:r>
            <w:r w:rsidRPr="00212FAB">
              <w:rPr>
                <w:rFonts w:ascii="Times New Roman" w:hAnsi="Times New Roman"/>
                <w:sz w:val="20"/>
                <w:szCs w:val="20"/>
              </w:rPr>
              <w:t>7500</w:t>
            </w:r>
          </w:p>
          <w:p w14:paraId="6C90474D" w14:textId="77777777" w:rsidR="00212FAB" w:rsidRPr="00212FAB" w:rsidRDefault="00212FAB" w:rsidP="00212FAB">
            <w:pPr>
              <w:pStyle w:val="a4"/>
              <w:jc w:val="both"/>
              <w:rPr>
                <w:rFonts w:ascii="Times New Roman" w:hAnsi="Times New Roman"/>
                <w:sz w:val="20"/>
                <w:szCs w:val="20"/>
              </w:rPr>
            </w:pPr>
          </w:p>
        </w:tc>
        <w:tc>
          <w:tcPr>
            <w:tcW w:w="425" w:type="dxa"/>
            <w:vMerge w:val="restart"/>
            <w:hideMark/>
          </w:tcPr>
          <w:p w14:paraId="760C454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vAlign w:val="bottom"/>
            <w:hideMark/>
          </w:tcPr>
          <w:p w14:paraId="4FCB0C8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3 863,57</w:t>
            </w:r>
          </w:p>
        </w:tc>
        <w:tc>
          <w:tcPr>
            <w:tcW w:w="653" w:type="dxa"/>
            <w:vAlign w:val="bottom"/>
            <w:hideMark/>
          </w:tcPr>
          <w:p w14:paraId="3BABD55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822,86</w:t>
            </w:r>
          </w:p>
        </w:tc>
        <w:tc>
          <w:tcPr>
            <w:tcW w:w="653" w:type="dxa"/>
            <w:vAlign w:val="bottom"/>
            <w:hideMark/>
          </w:tcPr>
          <w:p w14:paraId="4A23EC4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273,85</w:t>
            </w:r>
          </w:p>
        </w:tc>
        <w:tc>
          <w:tcPr>
            <w:tcW w:w="653" w:type="dxa"/>
            <w:vAlign w:val="bottom"/>
            <w:hideMark/>
          </w:tcPr>
          <w:p w14:paraId="5F2B534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339,90</w:t>
            </w:r>
          </w:p>
        </w:tc>
        <w:tc>
          <w:tcPr>
            <w:tcW w:w="653" w:type="dxa"/>
            <w:vAlign w:val="bottom"/>
            <w:hideMark/>
          </w:tcPr>
          <w:p w14:paraId="1C279B1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437,18</w:t>
            </w:r>
          </w:p>
        </w:tc>
        <w:tc>
          <w:tcPr>
            <w:tcW w:w="653" w:type="dxa"/>
            <w:vAlign w:val="bottom"/>
            <w:hideMark/>
          </w:tcPr>
          <w:p w14:paraId="3674E32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486,00</w:t>
            </w:r>
          </w:p>
        </w:tc>
        <w:tc>
          <w:tcPr>
            <w:tcW w:w="653" w:type="dxa"/>
            <w:vAlign w:val="bottom"/>
            <w:hideMark/>
          </w:tcPr>
          <w:p w14:paraId="3D3BDC7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C856DA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472,28</w:t>
            </w:r>
          </w:p>
        </w:tc>
        <w:tc>
          <w:tcPr>
            <w:tcW w:w="653" w:type="dxa"/>
            <w:vAlign w:val="bottom"/>
            <w:hideMark/>
          </w:tcPr>
          <w:p w14:paraId="65CCE19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558,10</w:t>
            </w:r>
          </w:p>
        </w:tc>
        <w:tc>
          <w:tcPr>
            <w:tcW w:w="653" w:type="dxa"/>
            <w:vAlign w:val="bottom"/>
            <w:hideMark/>
          </w:tcPr>
          <w:p w14:paraId="7FF6EE4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157,80</w:t>
            </w:r>
          </w:p>
        </w:tc>
        <w:tc>
          <w:tcPr>
            <w:tcW w:w="653" w:type="dxa"/>
            <w:vAlign w:val="bottom"/>
            <w:hideMark/>
          </w:tcPr>
          <w:p w14:paraId="3F1F781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157,80</w:t>
            </w:r>
          </w:p>
        </w:tc>
        <w:tc>
          <w:tcPr>
            <w:tcW w:w="653" w:type="dxa"/>
            <w:vAlign w:val="bottom"/>
            <w:hideMark/>
          </w:tcPr>
          <w:p w14:paraId="354E54E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157,80</w:t>
            </w:r>
          </w:p>
        </w:tc>
      </w:tr>
      <w:tr w:rsidR="00212FAB" w:rsidRPr="00212FAB" w14:paraId="4916C4B2" w14:textId="77777777" w:rsidTr="00363475">
        <w:trPr>
          <w:trHeight w:val="600"/>
        </w:trPr>
        <w:tc>
          <w:tcPr>
            <w:tcW w:w="726" w:type="dxa"/>
            <w:vMerge/>
            <w:hideMark/>
          </w:tcPr>
          <w:p w14:paraId="0CA5C330"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4E3DBCE3" w14:textId="77777777" w:rsidR="00212FAB" w:rsidRPr="00212FAB" w:rsidRDefault="00212FAB" w:rsidP="00212FAB">
            <w:pPr>
              <w:pStyle w:val="a4"/>
              <w:jc w:val="both"/>
              <w:rPr>
                <w:rFonts w:ascii="Times New Roman" w:hAnsi="Times New Roman"/>
                <w:sz w:val="20"/>
                <w:szCs w:val="20"/>
              </w:rPr>
            </w:pPr>
          </w:p>
        </w:tc>
        <w:tc>
          <w:tcPr>
            <w:tcW w:w="1418" w:type="dxa"/>
            <w:vMerge/>
          </w:tcPr>
          <w:p w14:paraId="31843000" w14:textId="77777777" w:rsidR="00212FAB" w:rsidRPr="00212FAB" w:rsidRDefault="00212FAB" w:rsidP="00212FAB">
            <w:pPr>
              <w:pStyle w:val="a4"/>
              <w:jc w:val="both"/>
              <w:rPr>
                <w:rFonts w:ascii="Times New Roman" w:hAnsi="Times New Roman"/>
                <w:sz w:val="20"/>
                <w:szCs w:val="20"/>
              </w:rPr>
            </w:pPr>
          </w:p>
        </w:tc>
        <w:tc>
          <w:tcPr>
            <w:tcW w:w="1276" w:type="dxa"/>
          </w:tcPr>
          <w:p w14:paraId="37323A2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1CEEC9CF"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0FC0CE89"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72C02A6B"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5128441B"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10C995C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082CDB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51A3BE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A78A14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0D0CA0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4E3848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760E16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AB4E20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84FC85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7C5620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A4DCD9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5D575D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20722ACE" w14:textId="77777777" w:rsidTr="00363475">
        <w:trPr>
          <w:trHeight w:val="600"/>
        </w:trPr>
        <w:tc>
          <w:tcPr>
            <w:tcW w:w="726" w:type="dxa"/>
            <w:vMerge/>
            <w:hideMark/>
          </w:tcPr>
          <w:p w14:paraId="0984C9B8"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463B3E48" w14:textId="77777777" w:rsidR="00212FAB" w:rsidRPr="00212FAB" w:rsidRDefault="00212FAB" w:rsidP="00212FAB">
            <w:pPr>
              <w:pStyle w:val="a4"/>
              <w:jc w:val="both"/>
              <w:rPr>
                <w:rFonts w:ascii="Times New Roman" w:hAnsi="Times New Roman"/>
                <w:sz w:val="20"/>
                <w:szCs w:val="20"/>
              </w:rPr>
            </w:pPr>
          </w:p>
        </w:tc>
        <w:tc>
          <w:tcPr>
            <w:tcW w:w="1418" w:type="dxa"/>
            <w:vMerge/>
          </w:tcPr>
          <w:p w14:paraId="69D130F6" w14:textId="77777777" w:rsidR="00212FAB" w:rsidRPr="00212FAB" w:rsidRDefault="00212FAB" w:rsidP="00212FAB">
            <w:pPr>
              <w:pStyle w:val="a4"/>
              <w:jc w:val="both"/>
              <w:rPr>
                <w:rFonts w:ascii="Times New Roman" w:hAnsi="Times New Roman"/>
                <w:sz w:val="20"/>
                <w:szCs w:val="20"/>
              </w:rPr>
            </w:pPr>
          </w:p>
        </w:tc>
        <w:tc>
          <w:tcPr>
            <w:tcW w:w="1276" w:type="dxa"/>
          </w:tcPr>
          <w:p w14:paraId="1950414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36E540EC"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13F86871"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3BCB6E33"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064F6862"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2F64208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2 935,15</w:t>
            </w:r>
          </w:p>
        </w:tc>
        <w:tc>
          <w:tcPr>
            <w:tcW w:w="653" w:type="dxa"/>
            <w:vAlign w:val="bottom"/>
            <w:hideMark/>
          </w:tcPr>
          <w:p w14:paraId="2F40222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693,70</w:t>
            </w:r>
          </w:p>
        </w:tc>
        <w:tc>
          <w:tcPr>
            <w:tcW w:w="653" w:type="dxa"/>
            <w:vAlign w:val="bottom"/>
            <w:hideMark/>
          </w:tcPr>
          <w:p w14:paraId="4A6BD0F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176,02</w:t>
            </w:r>
          </w:p>
        </w:tc>
        <w:tc>
          <w:tcPr>
            <w:tcW w:w="653" w:type="dxa"/>
            <w:vAlign w:val="bottom"/>
            <w:hideMark/>
          </w:tcPr>
          <w:p w14:paraId="253D866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271,20</w:t>
            </w:r>
          </w:p>
        </w:tc>
        <w:tc>
          <w:tcPr>
            <w:tcW w:w="653" w:type="dxa"/>
            <w:vAlign w:val="bottom"/>
            <w:hideMark/>
          </w:tcPr>
          <w:p w14:paraId="4459E6F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267,18</w:t>
            </w:r>
          </w:p>
        </w:tc>
        <w:tc>
          <w:tcPr>
            <w:tcW w:w="653" w:type="dxa"/>
            <w:vAlign w:val="bottom"/>
            <w:hideMark/>
          </w:tcPr>
          <w:p w14:paraId="47FFACB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437,44</w:t>
            </w:r>
          </w:p>
        </w:tc>
        <w:tc>
          <w:tcPr>
            <w:tcW w:w="653" w:type="dxa"/>
            <w:vAlign w:val="bottom"/>
            <w:hideMark/>
          </w:tcPr>
          <w:p w14:paraId="3691A76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CD0A3E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458,11</w:t>
            </w:r>
          </w:p>
        </w:tc>
        <w:tc>
          <w:tcPr>
            <w:tcW w:w="653" w:type="dxa"/>
            <w:vAlign w:val="bottom"/>
            <w:hideMark/>
          </w:tcPr>
          <w:p w14:paraId="3B2C2A8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458,10</w:t>
            </w:r>
          </w:p>
        </w:tc>
        <w:tc>
          <w:tcPr>
            <w:tcW w:w="653" w:type="dxa"/>
            <w:vAlign w:val="bottom"/>
            <w:hideMark/>
          </w:tcPr>
          <w:p w14:paraId="28679E6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57,80</w:t>
            </w:r>
          </w:p>
        </w:tc>
        <w:tc>
          <w:tcPr>
            <w:tcW w:w="653" w:type="dxa"/>
            <w:vAlign w:val="bottom"/>
            <w:hideMark/>
          </w:tcPr>
          <w:p w14:paraId="2A34EC2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57,80</w:t>
            </w:r>
          </w:p>
        </w:tc>
        <w:tc>
          <w:tcPr>
            <w:tcW w:w="653" w:type="dxa"/>
            <w:vAlign w:val="bottom"/>
            <w:hideMark/>
          </w:tcPr>
          <w:p w14:paraId="4B553F8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57,80</w:t>
            </w:r>
          </w:p>
        </w:tc>
      </w:tr>
      <w:tr w:rsidR="00212FAB" w:rsidRPr="00212FAB" w14:paraId="5CFBBCB1" w14:textId="77777777" w:rsidTr="00363475">
        <w:trPr>
          <w:trHeight w:val="372"/>
        </w:trPr>
        <w:tc>
          <w:tcPr>
            <w:tcW w:w="726" w:type="dxa"/>
            <w:vMerge/>
            <w:hideMark/>
          </w:tcPr>
          <w:p w14:paraId="56E0ECBD"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0DE6E894" w14:textId="77777777" w:rsidR="00212FAB" w:rsidRPr="00212FAB" w:rsidRDefault="00212FAB" w:rsidP="00212FAB">
            <w:pPr>
              <w:pStyle w:val="a4"/>
              <w:jc w:val="both"/>
              <w:rPr>
                <w:rFonts w:ascii="Times New Roman" w:hAnsi="Times New Roman"/>
                <w:sz w:val="20"/>
                <w:szCs w:val="20"/>
              </w:rPr>
            </w:pPr>
          </w:p>
        </w:tc>
        <w:tc>
          <w:tcPr>
            <w:tcW w:w="1418" w:type="dxa"/>
            <w:vMerge/>
          </w:tcPr>
          <w:p w14:paraId="6E75280A" w14:textId="77777777" w:rsidR="00212FAB" w:rsidRPr="00212FAB" w:rsidRDefault="00212FAB" w:rsidP="00212FAB">
            <w:pPr>
              <w:pStyle w:val="a4"/>
              <w:jc w:val="both"/>
              <w:rPr>
                <w:rFonts w:ascii="Times New Roman" w:hAnsi="Times New Roman"/>
                <w:sz w:val="20"/>
                <w:szCs w:val="20"/>
              </w:rPr>
            </w:pPr>
          </w:p>
        </w:tc>
        <w:tc>
          <w:tcPr>
            <w:tcW w:w="1276" w:type="dxa"/>
          </w:tcPr>
          <w:p w14:paraId="1F8E034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26201674"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380A364F"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7AD24A30"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70751D4E"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57F21B9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928,42</w:t>
            </w:r>
          </w:p>
        </w:tc>
        <w:tc>
          <w:tcPr>
            <w:tcW w:w="653" w:type="dxa"/>
            <w:vAlign w:val="bottom"/>
            <w:hideMark/>
          </w:tcPr>
          <w:p w14:paraId="7E18689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129,16</w:t>
            </w:r>
          </w:p>
        </w:tc>
        <w:tc>
          <w:tcPr>
            <w:tcW w:w="653" w:type="dxa"/>
            <w:vAlign w:val="bottom"/>
            <w:hideMark/>
          </w:tcPr>
          <w:p w14:paraId="097207D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97,83</w:t>
            </w:r>
          </w:p>
        </w:tc>
        <w:tc>
          <w:tcPr>
            <w:tcW w:w="653" w:type="dxa"/>
            <w:vAlign w:val="bottom"/>
            <w:hideMark/>
          </w:tcPr>
          <w:p w14:paraId="76A3443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68,70</w:t>
            </w:r>
          </w:p>
        </w:tc>
        <w:tc>
          <w:tcPr>
            <w:tcW w:w="653" w:type="dxa"/>
            <w:vAlign w:val="bottom"/>
            <w:hideMark/>
          </w:tcPr>
          <w:p w14:paraId="707D5AB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170,00</w:t>
            </w:r>
          </w:p>
        </w:tc>
        <w:tc>
          <w:tcPr>
            <w:tcW w:w="653" w:type="dxa"/>
            <w:vAlign w:val="bottom"/>
            <w:hideMark/>
          </w:tcPr>
          <w:p w14:paraId="140DB27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48,56</w:t>
            </w:r>
          </w:p>
        </w:tc>
        <w:tc>
          <w:tcPr>
            <w:tcW w:w="653" w:type="dxa"/>
            <w:vAlign w:val="bottom"/>
            <w:hideMark/>
          </w:tcPr>
          <w:p w14:paraId="6C852C1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BF86D0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14,17</w:t>
            </w:r>
          </w:p>
        </w:tc>
        <w:tc>
          <w:tcPr>
            <w:tcW w:w="653" w:type="dxa"/>
            <w:vAlign w:val="bottom"/>
            <w:hideMark/>
          </w:tcPr>
          <w:p w14:paraId="147B924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100,00</w:t>
            </w:r>
          </w:p>
        </w:tc>
        <w:tc>
          <w:tcPr>
            <w:tcW w:w="653" w:type="dxa"/>
            <w:vAlign w:val="bottom"/>
            <w:hideMark/>
          </w:tcPr>
          <w:p w14:paraId="63A703A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100,00</w:t>
            </w:r>
          </w:p>
        </w:tc>
        <w:tc>
          <w:tcPr>
            <w:tcW w:w="653" w:type="dxa"/>
            <w:vAlign w:val="bottom"/>
            <w:hideMark/>
          </w:tcPr>
          <w:p w14:paraId="1945274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100,00</w:t>
            </w:r>
          </w:p>
        </w:tc>
        <w:tc>
          <w:tcPr>
            <w:tcW w:w="653" w:type="dxa"/>
            <w:vAlign w:val="bottom"/>
            <w:hideMark/>
          </w:tcPr>
          <w:p w14:paraId="0D003B9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100,00</w:t>
            </w:r>
          </w:p>
        </w:tc>
      </w:tr>
      <w:tr w:rsidR="00212FAB" w:rsidRPr="00212FAB" w14:paraId="5DABC598" w14:textId="77777777" w:rsidTr="00363475">
        <w:trPr>
          <w:trHeight w:val="690"/>
        </w:trPr>
        <w:tc>
          <w:tcPr>
            <w:tcW w:w="726" w:type="dxa"/>
            <w:vMerge/>
            <w:hideMark/>
          </w:tcPr>
          <w:p w14:paraId="4082B728"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71B93FBD" w14:textId="77777777" w:rsidR="00212FAB" w:rsidRPr="00212FAB" w:rsidRDefault="00212FAB" w:rsidP="00212FAB">
            <w:pPr>
              <w:pStyle w:val="a4"/>
              <w:jc w:val="both"/>
              <w:rPr>
                <w:rFonts w:ascii="Times New Roman" w:hAnsi="Times New Roman"/>
                <w:sz w:val="20"/>
                <w:szCs w:val="20"/>
              </w:rPr>
            </w:pPr>
          </w:p>
        </w:tc>
        <w:tc>
          <w:tcPr>
            <w:tcW w:w="1418" w:type="dxa"/>
            <w:vMerge/>
          </w:tcPr>
          <w:p w14:paraId="6ACF1711" w14:textId="77777777" w:rsidR="00212FAB" w:rsidRPr="00212FAB" w:rsidRDefault="00212FAB" w:rsidP="00212FAB">
            <w:pPr>
              <w:pStyle w:val="a4"/>
              <w:jc w:val="both"/>
              <w:rPr>
                <w:rFonts w:ascii="Times New Roman" w:hAnsi="Times New Roman"/>
                <w:sz w:val="20"/>
                <w:szCs w:val="20"/>
              </w:rPr>
            </w:pPr>
          </w:p>
        </w:tc>
        <w:tc>
          <w:tcPr>
            <w:tcW w:w="1276" w:type="dxa"/>
          </w:tcPr>
          <w:p w14:paraId="25B4C61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2320FF6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43F30D73"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5E57D85B"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6B140441"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79F432B6" w14:textId="77777777" w:rsidR="00212FAB" w:rsidRPr="00212FAB" w:rsidRDefault="00212FAB" w:rsidP="00212FAB">
            <w:pPr>
              <w:pStyle w:val="a4"/>
              <w:jc w:val="both"/>
              <w:rPr>
                <w:rFonts w:ascii="Times New Roman" w:hAnsi="Times New Roman"/>
                <w:sz w:val="20"/>
                <w:szCs w:val="20"/>
              </w:rPr>
            </w:pPr>
          </w:p>
        </w:tc>
        <w:tc>
          <w:tcPr>
            <w:tcW w:w="732" w:type="dxa"/>
            <w:hideMark/>
          </w:tcPr>
          <w:p w14:paraId="284A6F1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A95CD9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FFD88E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C78E3D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4C9DA0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EBDB1B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E582A8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7643D8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B9A597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B67CF4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887997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517D0A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1CAF3F3F" w14:textId="77777777" w:rsidTr="00363475">
        <w:trPr>
          <w:trHeight w:val="375"/>
        </w:trPr>
        <w:tc>
          <w:tcPr>
            <w:tcW w:w="726" w:type="dxa"/>
            <w:vMerge w:val="restart"/>
            <w:hideMark/>
          </w:tcPr>
          <w:p w14:paraId="21C843E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w:t>
            </w:r>
          </w:p>
        </w:tc>
        <w:tc>
          <w:tcPr>
            <w:tcW w:w="1559" w:type="dxa"/>
            <w:vMerge w:val="restart"/>
            <w:hideMark/>
          </w:tcPr>
          <w:p w14:paraId="1AE15C58" w14:textId="77777777" w:rsidR="00212FAB" w:rsidRPr="00212FAB" w:rsidRDefault="00212FAB" w:rsidP="00212FAB">
            <w:pPr>
              <w:pStyle w:val="a4"/>
              <w:jc w:val="both"/>
              <w:rPr>
                <w:rFonts w:ascii="Times New Roman" w:hAnsi="Times New Roman"/>
                <w:b/>
                <w:bCs/>
                <w:sz w:val="20"/>
                <w:szCs w:val="20"/>
              </w:rPr>
            </w:pPr>
            <w:r w:rsidRPr="00212FAB">
              <w:rPr>
                <w:rFonts w:ascii="Times New Roman" w:hAnsi="Times New Roman"/>
                <w:b/>
                <w:bCs/>
                <w:sz w:val="20"/>
                <w:szCs w:val="20"/>
              </w:rPr>
              <w:t xml:space="preserve">Подпрограмма 3. Обеспечение реализации </w:t>
            </w:r>
            <w:proofErr w:type="gramStart"/>
            <w:r w:rsidRPr="00212FAB">
              <w:rPr>
                <w:rFonts w:ascii="Times New Roman" w:hAnsi="Times New Roman"/>
                <w:b/>
                <w:bCs/>
                <w:sz w:val="20"/>
                <w:szCs w:val="20"/>
              </w:rPr>
              <w:t>муниципальной  программы</w:t>
            </w:r>
            <w:proofErr w:type="gramEnd"/>
            <w:r w:rsidRPr="00212FAB">
              <w:rPr>
                <w:rFonts w:ascii="Times New Roman" w:hAnsi="Times New Roman"/>
                <w:b/>
                <w:bCs/>
                <w:sz w:val="20"/>
                <w:szCs w:val="20"/>
              </w:rPr>
              <w:t xml:space="preserve"> «Развитие образования Завитинского района»  и прочие мероприятия в области образования</w:t>
            </w:r>
          </w:p>
        </w:tc>
        <w:tc>
          <w:tcPr>
            <w:tcW w:w="1418" w:type="dxa"/>
            <w:vMerge w:val="restart"/>
          </w:tcPr>
          <w:p w14:paraId="52A05FA1" w14:textId="77777777" w:rsidR="00212FAB" w:rsidRPr="00212FAB" w:rsidRDefault="00212FAB" w:rsidP="00212FAB">
            <w:pPr>
              <w:pStyle w:val="a4"/>
              <w:jc w:val="both"/>
              <w:rPr>
                <w:rFonts w:ascii="Times New Roman" w:hAnsi="Times New Roman"/>
                <w:i/>
                <w:iCs/>
                <w:sz w:val="20"/>
                <w:szCs w:val="20"/>
              </w:rPr>
            </w:pPr>
            <w:r w:rsidRPr="00212FAB">
              <w:rPr>
                <w:rFonts w:ascii="Times New Roman" w:hAnsi="Times New Roman"/>
                <w:sz w:val="20"/>
                <w:szCs w:val="20"/>
              </w:rPr>
              <w:t>Отдел образования администрации Завитинского района, образовательные учреждения района</w:t>
            </w:r>
          </w:p>
        </w:tc>
        <w:tc>
          <w:tcPr>
            <w:tcW w:w="1276" w:type="dxa"/>
          </w:tcPr>
          <w:p w14:paraId="6D817E26" w14:textId="77777777" w:rsidR="00212FAB" w:rsidRPr="00212FAB" w:rsidRDefault="00212FAB" w:rsidP="00212FAB">
            <w:pPr>
              <w:pStyle w:val="a4"/>
              <w:jc w:val="both"/>
              <w:rPr>
                <w:rFonts w:ascii="Times New Roman" w:hAnsi="Times New Roman"/>
                <w:i/>
                <w:iCs/>
                <w:sz w:val="20"/>
                <w:szCs w:val="20"/>
              </w:rPr>
            </w:pPr>
            <w:r w:rsidRPr="00212FAB">
              <w:rPr>
                <w:rFonts w:ascii="Times New Roman" w:hAnsi="Times New Roman"/>
                <w:sz w:val="20"/>
                <w:szCs w:val="20"/>
              </w:rPr>
              <w:t>Всего</w:t>
            </w:r>
          </w:p>
        </w:tc>
        <w:tc>
          <w:tcPr>
            <w:tcW w:w="500" w:type="dxa"/>
            <w:vMerge w:val="restart"/>
            <w:hideMark/>
          </w:tcPr>
          <w:p w14:paraId="1BD16FC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005</w:t>
            </w:r>
          </w:p>
        </w:tc>
        <w:tc>
          <w:tcPr>
            <w:tcW w:w="575" w:type="dxa"/>
            <w:vMerge w:val="restart"/>
            <w:hideMark/>
          </w:tcPr>
          <w:p w14:paraId="4CB984B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0709 </w:t>
            </w:r>
          </w:p>
        </w:tc>
        <w:tc>
          <w:tcPr>
            <w:tcW w:w="1193" w:type="dxa"/>
            <w:vMerge w:val="restart"/>
            <w:hideMark/>
          </w:tcPr>
          <w:p w14:paraId="0424A05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59.3.00.00000</w:t>
            </w:r>
          </w:p>
        </w:tc>
        <w:tc>
          <w:tcPr>
            <w:tcW w:w="425" w:type="dxa"/>
            <w:vMerge w:val="restart"/>
            <w:hideMark/>
          </w:tcPr>
          <w:p w14:paraId="0C28173B" w14:textId="77777777" w:rsidR="00212FAB" w:rsidRPr="00212FAB" w:rsidRDefault="00212FAB" w:rsidP="00212FAB">
            <w:pPr>
              <w:pStyle w:val="a4"/>
              <w:jc w:val="both"/>
              <w:rPr>
                <w:rFonts w:ascii="Times New Roman" w:hAnsi="Times New Roman"/>
                <w:i/>
                <w:iCs/>
                <w:sz w:val="20"/>
                <w:szCs w:val="20"/>
              </w:rPr>
            </w:pPr>
            <w:r w:rsidRPr="00212FAB">
              <w:rPr>
                <w:rFonts w:ascii="Times New Roman" w:hAnsi="Times New Roman"/>
                <w:i/>
                <w:iCs/>
                <w:sz w:val="20"/>
                <w:szCs w:val="20"/>
              </w:rPr>
              <w:t> </w:t>
            </w:r>
          </w:p>
        </w:tc>
        <w:tc>
          <w:tcPr>
            <w:tcW w:w="732" w:type="dxa"/>
            <w:vAlign w:val="bottom"/>
            <w:hideMark/>
          </w:tcPr>
          <w:p w14:paraId="790FDBF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3 639 422,81</w:t>
            </w:r>
          </w:p>
        </w:tc>
        <w:tc>
          <w:tcPr>
            <w:tcW w:w="653" w:type="dxa"/>
            <w:vAlign w:val="bottom"/>
            <w:hideMark/>
          </w:tcPr>
          <w:p w14:paraId="70759E8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237 061,80</w:t>
            </w:r>
          </w:p>
        </w:tc>
        <w:tc>
          <w:tcPr>
            <w:tcW w:w="653" w:type="dxa"/>
            <w:vAlign w:val="bottom"/>
            <w:hideMark/>
          </w:tcPr>
          <w:p w14:paraId="6B4F126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259 346,55</w:t>
            </w:r>
          </w:p>
        </w:tc>
        <w:tc>
          <w:tcPr>
            <w:tcW w:w="653" w:type="dxa"/>
            <w:vAlign w:val="bottom"/>
            <w:hideMark/>
          </w:tcPr>
          <w:p w14:paraId="5382F62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260 253,20</w:t>
            </w:r>
          </w:p>
        </w:tc>
        <w:tc>
          <w:tcPr>
            <w:tcW w:w="653" w:type="dxa"/>
            <w:vAlign w:val="bottom"/>
            <w:hideMark/>
          </w:tcPr>
          <w:p w14:paraId="622926A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326 566,21</w:t>
            </w:r>
          </w:p>
        </w:tc>
        <w:tc>
          <w:tcPr>
            <w:tcW w:w="653" w:type="dxa"/>
            <w:vAlign w:val="bottom"/>
            <w:hideMark/>
          </w:tcPr>
          <w:p w14:paraId="5FBDC11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322 641,50</w:t>
            </w:r>
          </w:p>
        </w:tc>
        <w:tc>
          <w:tcPr>
            <w:tcW w:w="653" w:type="dxa"/>
            <w:vAlign w:val="bottom"/>
            <w:hideMark/>
          </w:tcPr>
          <w:p w14:paraId="0DA688E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364 342,55</w:t>
            </w:r>
          </w:p>
        </w:tc>
        <w:tc>
          <w:tcPr>
            <w:tcW w:w="653" w:type="dxa"/>
            <w:vAlign w:val="bottom"/>
            <w:hideMark/>
          </w:tcPr>
          <w:p w14:paraId="48DF843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409 677,00</w:t>
            </w:r>
          </w:p>
        </w:tc>
        <w:tc>
          <w:tcPr>
            <w:tcW w:w="653" w:type="dxa"/>
            <w:vAlign w:val="bottom"/>
            <w:hideMark/>
          </w:tcPr>
          <w:p w14:paraId="41E06B4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382 535,20</w:t>
            </w:r>
          </w:p>
        </w:tc>
        <w:tc>
          <w:tcPr>
            <w:tcW w:w="653" w:type="dxa"/>
            <w:vAlign w:val="bottom"/>
            <w:hideMark/>
          </w:tcPr>
          <w:p w14:paraId="5980643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358 999,60</w:t>
            </w:r>
          </w:p>
        </w:tc>
        <w:tc>
          <w:tcPr>
            <w:tcW w:w="653" w:type="dxa"/>
            <w:vAlign w:val="bottom"/>
            <w:hideMark/>
          </w:tcPr>
          <w:p w14:paraId="2D90D77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358 999,60</w:t>
            </w:r>
          </w:p>
        </w:tc>
        <w:tc>
          <w:tcPr>
            <w:tcW w:w="653" w:type="dxa"/>
            <w:vAlign w:val="bottom"/>
            <w:hideMark/>
          </w:tcPr>
          <w:p w14:paraId="28A6A90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358 999,60</w:t>
            </w:r>
          </w:p>
        </w:tc>
      </w:tr>
      <w:tr w:rsidR="00212FAB" w:rsidRPr="00212FAB" w14:paraId="2230C64F" w14:textId="77777777" w:rsidTr="00363475">
        <w:trPr>
          <w:trHeight w:val="600"/>
        </w:trPr>
        <w:tc>
          <w:tcPr>
            <w:tcW w:w="726" w:type="dxa"/>
            <w:vMerge/>
            <w:hideMark/>
          </w:tcPr>
          <w:p w14:paraId="0A1A153A"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5AD1489" w14:textId="77777777" w:rsidR="00212FAB" w:rsidRPr="00212FAB" w:rsidRDefault="00212FAB" w:rsidP="00212FAB">
            <w:pPr>
              <w:pStyle w:val="a4"/>
              <w:jc w:val="both"/>
              <w:rPr>
                <w:rFonts w:ascii="Times New Roman" w:hAnsi="Times New Roman"/>
                <w:b/>
                <w:bCs/>
                <w:sz w:val="20"/>
                <w:szCs w:val="20"/>
              </w:rPr>
            </w:pPr>
          </w:p>
        </w:tc>
        <w:tc>
          <w:tcPr>
            <w:tcW w:w="1418" w:type="dxa"/>
            <w:vMerge/>
          </w:tcPr>
          <w:p w14:paraId="7BF983AA" w14:textId="77777777" w:rsidR="00212FAB" w:rsidRPr="00212FAB" w:rsidRDefault="00212FAB" w:rsidP="00212FAB">
            <w:pPr>
              <w:pStyle w:val="a4"/>
              <w:jc w:val="both"/>
              <w:rPr>
                <w:rFonts w:ascii="Times New Roman" w:hAnsi="Times New Roman"/>
                <w:i/>
                <w:iCs/>
                <w:sz w:val="20"/>
                <w:szCs w:val="20"/>
              </w:rPr>
            </w:pPr>
          </w:p>
        </w:tc>
        <w:tc>
          <w:tcPr>
            <w:tcW w:w="1276" w:type="dxa"/>
          </w:tcPr>
          <w:p w14:paraId="2E3CFDEE" w14:textId="77777777" w:rsidR="00212FAB" w:rsidRPr="00212FAB" w:rsidRDefault="00212FAB" w:rsidP="00212FAB">
            <w:pPr>
              <w:pStyle w:val="a4"/>
              <w:jc w:val="both"/>
              <w:rPr>
                <w:rFonts w:ascii="Times New Roman" w:hAnsi="Times New Roman"/>
                <w:i/>
                <w:iCs/>
                <w:sz w:val="20"/>
                <w:szCs w:val="20"/>
              </w:rPr>
            </w:pPr>
            <w:r w:rsidRPr="00212FAB">
              <w:rPr>
                <w:rFonts w:ascii="Times New Roman" w:hAnsi="Times New Roman"/>
                <w:sz w:val="20"/>
                <w:szCs w:val="20"/>
              </w:rPr>
              <w:t>федеральный бюджет</w:t>
            </w:r>
          </w:p>
        </w:tc>
        <w:tc>
          <w:tcPr>
            <w:tcW w:w="500" w:type="dxa"/>
            <w:vMerge/>
            <w:hideMark/>
          </w:tcPr>
          <w:p w14:paraId="74E65FF6" w14:textId="77777777" w:rsidR="00212FAB" w:rsidRPr="00212FAB" w:rsidRDefault="00212FAB" w:rsidP="00212FAB">
            <w:pPr>
              <w:pStyle w:val="a4"/>
              <w:jc w:val="both"/>
              <w:rPr>
                <w:rFonts w:ascii="Times New Roman" w:hAnsi="Times New Roman"/>
                <w:i/>
                <w:iCs/>
                <w:sz w:val="20"/>
                <w:szCs w:val="20"/>
              </w:rPr>
            </w:pPr>
          </w:p>
        </w:tc>
        <w:tc>
          <w:tcPr>
            <w:tcW w:w="575" w:type="dxa"/>
            <w:vMerge/>
            <w:hideMark/>
          </w:tcPr>
          <w:p w14:paraId="44FC4BAA" w14:textId="77777777" w:rsidR="00212FAB" w:rsidRPr="00212FAB" w:rsidRDefault="00212FAB" w:rsidP="00212FAB">
            <w:pPr>
              <w:pStyle w:val="a4"/>
              <w:jc w:val="both"/>
              <w:rPr>
                <w:rFonts w:ascii="Times New Roman" w:hAnsi="Times New Roman"/>
                <w:i/>
                <w:iCs/>
                <w:sz w:val="20"/>
                <w:szCs w:val="20"/>
              </w:rPr>
            </w:pPr>
          </w:p>
        </w:tc>
        <w:tc>
          <w:tcPr>
            <w:tcW w:w="1193" w:type="dxa"/>
            <w:vMerge/>
            <w:hideMark/>
          </w:tcPr>
          <w:p w14:paraId="1DEF96CC" w14:textId="77777777" w:rsidR="00212FAB" w:rsidRPr="00212FAB" w:rsidRDefault="00212FAB" w:rsidP="00212FAB">
            <w:pPr>
              <w:pStyle w:val="a4"/>
              <w:jc w:val="both"/>
              <w:rPr>
                <w:rFonts w:ascii="Times New Roman" w:hAnsi="Times New Roman"/>
                <w:i/>
                <w:iCs/>
                <w:sz w:val="20"/>
                <w:szCs w:val="20"/>
              </w:rPr>
            </w:pPr>
          </w:p>
        </w:tc>
        <w:tc>
          <w:tcPr>
            <w:tcW w:w="425" w:type="dxa"/>
            <w:vMerge/>
            <w:hideMark/>
          </w:tcPr>
          <w:p w14:paraId="0B78C204" w14:textId="77777777" w:rsidR="00212FAB" w:rsidRPr="00212FAB" w:rsidRDefault="00212FAB" w:rsidP="00212FAB">
            <w:pPr>
              <w:pStyle w:val="a4"/>
              <w:jc w:val="both"/>
              <w:rPr>
                <w:rFonts w:ascii="Times New Roman" w:hAnsi="Times New Roman"/>
                <w:i/>
                <w:iCs/>
                <w:sz w:val="20"/>
                <w:szCs w:val="20"/>
              </w:rPr>
            </w:pPr>
          </w:p>
        </w:tc>
        <w:tc>
          <w:tcPr>
            <w:tcW w:w="732" w:type="dxa"/>
            <w:vAlign w:val="bottom"/>
            <w:hideMark/>
          </w:tcPr>
          <w:p w14:paraId="32B7C5E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47 187,13</w:t>
            </w:r>
          </w:p>
        </w:tc>
        <w:tc>
          <w:tcPr>
            <w:tcW w:w="653" w:type="dxa"/>
            <w:hideMark/>
          </w:tcPr>
          <w:p w14:paraId="4F2F2BF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2 188,20</w:t>
            </w:r>
          </w:p>
        </w:tc>
        <w:tc>
          <w:tcPr>
            <w:tcW w:w="653" w:type="dxa"/>
            <w:hideMark/>
          </w:tcPr>
          <w:p w14:paraId="5FB5A94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1 120,00</w:t>
            </w:r>
          </w:p>
        </w:tc>
        <w:tc>
          <w:tcPr>
            <w:tcW w:w="653" w:type="dxa"/>
            <w:hideMark/>
          </w:tcPr>
          <w:p w14:paraId="572BAB6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1 015,53</w:t>
            </w:r>
          </w:p>
        </w:tc>
        <w:tc>
          <w:tcPr>
            <w:tcW w:w="653" w:type="dxa"/>
            <w:hideMark/>
          </w:tcPr>
          <w:p w14:paraId="415BB1D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hideMark/>
          </w:tcPr>
          <w:p w14:paraId="75C23EA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hideMark/>
          </w:tcPr>
          <w:p w14:paraId="37EA535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10 756,10</w:t>
            </w:r>
          </w:p>
        </w:tc>
        <w:tc>
          <w:tcPr>
            <w:tcW w:w="653" w:type="dxa"/>
            <w:hideMark/>
          </w:tcPr>
          <w:p w14:paraId="338B7C1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16 288,00</w:t>
            </w:r>
          </w:p>
        </w:tc>
        <w:tc>
          <w:tcPr>
            <w:tcW w:w="653" w:type="dxa"/>
            <w:hideMark/>
          </w:tcPr>
          <w:p w14:paraId="0923FEC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15 819,30</w:t>
            </w:r>
          </w:p>
        </w:tc>
        <w:tc>
          <w:tcPr>
            <w:tcW w:w="653" w:type="dxa"/>
            <w:hideMark/>
          </w:tcPr>
          <w:p w14:paraId="44F3021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hideMark/>
          </w:tcPr>
          <w:p w14:paraId="39A53E9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hideMark/>
          </w:tcPr>
          <w:p w14:paraId="135E42A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56B48E0C" w14:textId="77777777" w:rsidTr="00363475">
        <w:trPr>
          <w:trHeight w:val="600"/>
        </w:trPr>
        <w:tc>
          <w:tcPr>
            <w:tcW w:w="726" w:type="dxa"/>
            <w:vMerge/>
            <w:hideMark/>
          </w:tcPr>
          <w:p w14:paraId="443487E9"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E4ECCDD" w14:textId="77777777" w:rsidR="00212FAB" w:rsidRPr="00212FAB" w:rsidRDefault="00212FAB" w:rsidP="00212FAB">
            <w:pPr>
              <w:pStyle w:val="a4"/>
              <w:jc w:val="both"/>
              <w:rPr>
                <w:rFonts w:ascii="Times New Roman" w:hAnsi="Times New Roman"/>
                <w:b/>
                <w:bCs/>
                <w:sz w:val="20"/>
                <w:szCs w:val="20"/>
              </w:rPr>
            </w:pPr>
          </w:p>
        </w:tc>
        <w:tc>
          <w:tcPr>
            <w:tcW w:w="1418" w:type="dxa"/>
            <w:vMerge/>
          </w:tcPr>
          <w:p w14:paraId="2015FE3F" w14:textId="77777777" w:rsidR="00212FAB" w:rsidRPr="00212FAB" w:rsidRDefault="00212FAB" w:rsidP="00212FAB">
            <w:pPr>
              <w:pStyle w:val="a4"/>
              <w:jc w:val="both"/>
              <w:rPr>
                <w:rFonts w:ascii="Times New Roman" w:hAnsi="Times New Roman"/>
                <w:i/>
                <w:iCs/>
                <w:sz w:val="20"/>
                <w:szCs w:val="20"/>
              </w:rPr>
            </w:pPr>
          </w:p>
        </w:tc>
        <w:tc>
          <w:tcPr>
            <w:tcW w:w="1276" w:type="dxa"/>
          </w:tcPr>
          <w:p w14:paraId="06C78710" w14:textId="77777777" w:rsidR="00212FAB" w:rsidRPr="00212FAB" w:rsidRDefault="00212FAB" w:rsidP="00212FAB">
            <w:pPr>
              <w:pStyle w:val="a4"/>
              <w:jc w:val="both"/>
              <w:rPr>
                <w:rFonts w:ascii="Times New Roman" w:hAnsi="Times New Roman"/>
                <w:i/>
                <w:iCs/>
                <w:sz w:val="20"/>
                <w:szCs w:val="20"/>
              </w:rPr>
            </w:pPr>
            <w:r w:rsidRPr="00212FAB">
              <w:rPr>
                <w:rFonts w:ascii="Times New Roman" w:hAnsi="Times New Roman"/>
                <w:sz w:val="20"/>
                <w:szCs w:val="20"/>
              </w:rPr>
              <w:t>областной бюджет</w:t>
            </w:r>
          </w:p>
        </w:tc>
        <w:tc>
          <w:tcPr>
            <w:tcW w:w="500" w:type="dxa"/>
            <w:vMerge/>
            <w:hideMark/>
          </w:tcPr>
          <w:p w14:paraId="2F9531ED" w14:textId="77777777" w:rsidR="00212FAB" w:rsidRPr="00212FAB" w:rsidRDefault="00212FAB" w:rsidP="00212FAB">
            <w:pPr>
              <w:pStyle w:val="a4"/>
              <w:jc w:val="both"/>
              <w:rPr>
                <w:rFonts w:ascii="Times New Roman" w:hAnsi="Times New Roman"/>
                <w:i/>
                <w:iCs/>
                <w:sz w:val="20"/>
                <w:szCs w:val="20"/>
              </w:rPr>
            </w:pPr>
          </w:p>
        </w:tc>
        <w:tc>
          <w:tcPr>
            <w:tcW w:w="575" w:type="dxa"/>
            <w:vMerge/>
            <w:hideMark/>
          </w:tcPr>
          <w:p w14:paraId="09A92505" w14:textId="77777777" w:rsidR="00212FAB" w:rsidRPr="00212FAB" w:rsidRDefault="00212FAB" w:rsidP="00212FAB">
            <w:pPr>
              <w:pStyle w:val="a4"/>
              <w:jc w:val="both"/>
              <w:rPr>
                <w:rFonts w:ascii="Times New Roman" w:hAnsi="Times New Roman"/>
                <w:i/>
                <w:iCs/>
                <w:sz w:val="20"/>
                <w:szCs w:val="20"/>
              </w:rPr>
            </w:pPr>
          </w:p>
        </w:tc>
        <w:tc>
          <w:tcPr>
            <w:tcW w:w="1193" w:type="dxa"/>
            <w:vMerge/>
            <w:hideMark/>
          </w:tcPr>
          <w:p w14:paraId="38FDF514" w14:textId="77777777" w:rsidR="00212FAB" w:rsidRPr="00212FAB" w:rsidRDefault="00212FAB" w:rsidP="00212FAB">
            <w:pPr>
              <w:pStyle w:val="a4"/>
              <w:jc w:val="both"/>
              <w:rPr>
                <w:rFonts w:ascii="Times New Roman" w:hAnsi="Times New Roman"/>
                <w:i/>
                <w:iCs/>
                <w:sz w:val="20"/>
                <w:szCs w:val="20"/>
              </w:rPr>
            </w:pPr>
          </w:p>
        </w:tc>
        <w:tc>
          <w:tcPr>
            <w:tcW w:w="425" w:type="dxa"/>
            <w:vMerge/>
            <w:hideMark/>
          </w:tcPr>
          <w:p w14:paraId="01AFC5F4" w14:textId="77777777" w:rsidR="00212FAB" w:rsidRPr="00212FAB" w:rsidRDefault="00212FAB" w:rsidP="00212FAB">
            <w:pPr>
              <w:pStyle w:val="a4"/>
              <w:jc w:val="both"/>
              <w:rPr>
                <w:rFonts w:ascii="Times New Roman" w:hAnsi="Times New Roman"/>
                <w:i/>
                <w:iCs/>
                <w:sz w:val="20"/>
                <w:szCs w:val="20"/>
              </w:rPr>
            </w:pPr>
          </w:p>
        </w:tc>
        <w:tc>
          <w:tcPr>
            <w:tcW w:w="732" w:type="dxa"/>
            <w:vAlign w:val="bottom"/>
            <w:hideMark/>
          </w:tcPr>
          <w:p w14:paraId="4F49D24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2 363 063,72</w:t>
            </w:r>
          </w:p>
        </w:tc>
        <w:tc>
          <w:tcPr>
            <w:tcW w:w="653" w:type="dxa"/>
            <w:hideMark/>
          </w:tcPr>
          <w:p w14:paraId="5E14767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157 831,70</w:t>
            </w:r>
          </w:p>
        </w:tc>
        <w:tc>
          <w:tcPr>
            <w:tcW w:w="653" w:type="dxa"/>
            <w:hideMark/>
          </w:tcPr>
          <w:p w14:paraId="5212669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160 213,00</w:t>
            </w:r>
          </w:p>
        </w:tc>
        <w:tc>
          <w:tcPr>
            <w:tcW w:w="653" w:type="dxa"/>
            <w:hideMark/>
          </w:tcPr>
          <w:p w14:paraId="26F665C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167 095,45</w:t>
            </w:r>
          </w:p>
        </w:tc>
        <w:tc>
          <w:tcPr>
            <w:tcW w:w="653" w:type="dxa"/>
            <w:hideMark/>
          </w:tcPr>
          <w:p w14:paraId="55AB629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178 245,41</w:t>
            </w:r>
          </w:p>
        </w:tc>
        <w:tc>
          <w:tcPr>
            <w:tcW w:w="653" w:type="dxa"/>
            <w:hideMark/>
          </w:tcPr>
          <w:p w14:paraId="2AF2899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181 470,80</w:t>
            </w:r>
          </w:p>
        </w:tc>
        <w:tc>
          <w:tcPr>
            <w:tcW w:w="653" w:type="dxa"/>
            <w:hideMark/>
          </w:tcPr>
          <w:p w14:paraId="3594F89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203 036,09</w:t>
            </w:r>
          </w:p>
        </w:tc>
        <w:tc>
          <w:tcPr>
            <w:tcW w:w="653" w:type="dxa"/>
            <w:hideMark/>
          </w:tcPr>
          <w:p w14:paraId="2F117C1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262 158,07</w:t>
            </w:r>
          </w:p>
        </w:tc>
        <w:tc>
          <w:tcPr>
            <w:tcW w:w="653" w:type="dxa"/>
            <w:hideMark/>
          </w:tcPr>
          <w:p w14:paraId="4CD16F6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271 508,10</w:t>
            </w:r>
          </w:p>
        </w:tc>
        <w:tc>
          <w:tcPr>
            <w:tcW w:w="653" w:type="dxa"/>
            <w:hideMark/>
          </w:tcPr>
          <w:p w14:paraId="19AB39A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260 501,70</w:t>
            </w:r>
          </w:p>
        </w:tc>
        <w:tc>
          <w:tcPr>
            <w:tcW w:w="653" w:type="dxa"/>
            <w:hideMark/>
          </w:tcPr>
          <w:p w14:paraId="58CF8BD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260 501,70</w:t>
            </w:r>
          </w:p>
        </w:tc>
        <w:tc>
          <w:tcPr>
            <w:tcW w:w="653" w:type="dxa"/>
            <w:hideMark/>
          </w:tcPr>
          <w:p w14:paraId="2D349E9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260 501,70</w:t>
            </w:r>
          </w:p>
        </w:tc>
      </w:tr>
      <w:tr w:rsidR="00212FAB" w:rsidRPr="00212FAB" w14:paraId="1B86B816" w14:textId="77777777" w:rsidTr="00363475">
        <w:trPr>
          <w:trHeight w:val="424"/>
        </w:trPr>
        <w:tc>
          <w:tcPr>
            <w:tcW w:w="726" w:type="dxa"/>
            <w:vMerge/>
            <w:hideMark/>
          </w:tcPr>
          <w:p w14:paraId="67BA4CFB"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7128253A" w14:textId="77777777" w:rsidR="00212FAB" w:rsidRPr="00212FAB" w:rsidRDefault="00212FAB" w:rsidP="00212FAB">
            <w:pPr>
              <w:pStyle w:val="a4"/>
              <w:jc w:val="both"/>
              <w:rPr>
                <w:rFonts w:ascii="Times New Roman" w:hAnsi="Times New Roman"/>
                <w:b/>
                <w:bCs/>
                <w:sz w:val="20"/>
                <w:szCs w:val="20"/>
              </w:rPr>
            </w:pPr>
          </w:p>
        </w:tc>
        <w:tc>
          <w:tcPr>
            <w:tcW w:w="1418" w:type="dxa"/>
            <w:vMerge/>
          </w:tcPr>
          <w:p w14:paraId="2C291F6D" w14:textId="77777777" w:rsidR="00212FAB" w:rsidRPr="00212FAB" w:rsidRDefault="00212FAB" w:rsidP="00212FAB">
            <w:pPr>
              <w:pStyle w:val="a4"/>
              <w:jc w:val="both"/>
              <w:rPr>
                <w:rFonts w:ascii="Times New Roman" w:hAnsi="Times New Roman"/>
                <w:i/>
                <w:iCs/>
                <w:sz w:val="20"/>
                <w:szCs w:val="20"/>
              </w:rPr>
            </w:pPr>
          </w:p>
        </w:tc>
        <w:tc>
          <w:tcPr>
            <w:tcW w:w="1276" w:type="dxa"/>
          </w:tcPr>
          <w:p w14:paraId="40A76E17" w14:textId="77777777" w:rsidR="00212FAB" w:rsidRPr="00212FAB" w:rsidRDefault="00212FAB" w:rsidP="00212FAB">
            <w:pPr>
              <w:pStyle w:val="a4"/>
              <w:jc w:val="both"/>
              <w:rPr>
                <w:rFonts w:ascii="Times New Roman" w:hAnsi="Times New Roman"/>
                <w:i/>
                <w:iCs/>
                <w:sz w:val="20"/>
                <w:szCs w:val="20"/>
              </w:rPr>
            </w:pPr>
            <w:r w:rsidRPr="00212FAB">
              <w:rPr>
                <w:rFonts w:ascii="Times New Roman" w:hAnsi="Times New Roman"/>
                <w:sz w:val="20"/>
                <w:szCs w:val="20"/>
              </w:rPr>
              <w:t>районный бюджет</w:t>
            </w:r>
          </w:p>
        </w:tc>
        <w:tc>
          <w:tcPr>
            <w:tcW w:w="500" w:type="dxa"/>
            <w:vMerge/>
            <w:hideMark/>
          </w:tcPr>
          <w:p w14:paraId="72374BDC" w14:textId="77777777" w:rsidR="00212FAB" w:rsidRPr="00212FAB" w:rsidRDefault="00212FAB" w:rsidP="00212FAB">
            <w:pPr>
              <w:pStyle w:val="a4"/>
              <w:jc w:val="both"/>
              <w:rPr>
                <w:rFonts w:ascii="Times New Roman" w:hAnsi="Times New Roman"/>
                <w:i/>
                <w:iCs/>
                <w:sz w:val="20"/>
                <w:szCs w:val="20"/>
              </w:rPr>
            </w:pPr>
          </w:p>
        </w:tc>
        <w:tc>
          <w:tcPr>
            <w:tcW w:w="575" w:type="dxa"/>
            <w:vMerge/>
            <w:hideMark/>
          </w:tcPr>
          <w:p w14:paraId="4E661927" w14:textId="77777777" w:rsidR="00212FAB" w:rsidRPr="00212FAB" w:rsidRDefault="00212FAB" w:rsidP="00212FAB">
            <w:pPr>
              <w:pStyle w:val="a4"/>
              <w:jc w:val="both"/>
              <w:rPr>
                <w:rFonts w:ascii="Times New Roman" w:hAnsi="Times New Roman"/>
                <w:i/>
                <w:iCs/>
                <w:sz w:val="20"/>
                <w:szCs w:val="20"/>
              </w:rPr>
            </w:pPr>
          </w:p>
        </w:tc>
        <w:tc>
          <w:tcPr>
            <w:tcW w:w="1193" w:type="dxa"/>
            <w:vMerge/>
            <w:hideMark/>
          </w:tcPr>
          <w:p w14:paraId="3DDFCC1A" w14:textId="77777777" w:rsidR="00212FAB" w:rsidRPr="00212FAB" w:rsidRDefault="00212FAB" w:rsidP="00212FAB">
            <w:pPr>
              <w:pStyle w:val="a4"/>
              <w:jc w:val="both"/>
              <w:rPr>
                <w:rFonts w:ascii="Times New Roman" w:hAnsi="Times New Roman"/>
                <w:i/>
                <w:iCs/>
                <w:sz w:val="20"/>
                <w:szCs w:val="20"/>
              </w:rPr>
            </w:pPr>
          </w:p>
        </w:tc>
        <w:tc>
          <w:tcPr>
            <w:tcW w:w="425" w:type="dxa"/>
            <w:vMerge/>
            <w:hideMark/>
          </w:tcPr>
          <w:p w14:paraId="4DA5E09B" w14:textId="77777777" w:rsidR="00212FAB" w:rsidRPr="00212FAB" w:rsidRDefault="00212FAB" w:rsidP="00212FAB">
            <w:pPr>
              <w:pStyle w:val="a4"/>
              <w:jc w:val="both"/>
              <w:rPr>
                <w:rFonts w:ascii="Times New Roman" w:hAnsi="Times New Roman"/>
                <w:i/>
                <w:iCs/>
                <w:sz w:val="20"/>
                <w:szCs w:val="20"/>
              </w:rPr>
            </w:pPr>
          </w:p>
        </w:tc>
        <w:tc>
          <w:tcPr>
            <w:tcW w:w="732" w:type="dxa"/>
            <w:hideMark/>
          </w:tcPr>
          <w:p w14:paraId="6FA6680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1 229 171,96</w:t>
            </w:r>
          </w:p>
        </w:tc>
        <w:tc>
          <w:tcPr>
            <w:tcW w:w="653" w:type="dxa"/>
            <w:hideMark/>
          </w:tcPr>
          <w:p w14:paraId="5DF0FC6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77 041,90</w:t>
            </w:r>
          </w:p>
        </w:tc>
        <w:tc>
          <w:tcPr>
            <w:tcW w:w="653" w:type="dxa"/>
            <w:hideMark/>
          </w:tcPr>
          <w:p w14:paraId="0110CA6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98 013,55</w:t>
            </w:r>
          </w:p>
        </w:tc>
        <w:tc>
          <w:tcPr>
            <w:tcW w:w="653" w:type="dxa"/>
            <w:hideMark/>
          </w:tcPr>
          <w:p w14:paraId="7C326F7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92 142,22</w:t>
            </w:r>
          </w:p>
        </w:tc>
        <w:tc>
          <w:tcPr>
            <w:tcW w:w="653" w:type="dxa"/>
            <w:hideMark/>
          </w:tcPr>
          <w:p w14:paraId="35EC21F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148 320,80</w:t>
            </w:r>
          </w:p>
        </w:tc>
        <w:tc>
          <w:tcPr>
            <w:tcW w:w="653" w:type="dxa"/>
            <w:hideMark/>
          </w:tcPr>
          <w:p w14:paraId="3EDF18F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141 170,70</w:t>
            </w:r>
          </w:p>
        </w:tc>
        <w:tc>
          <w:tcPr>
            <w:tcW w:w="653" w:type="dxa"/>
            <w:hideMark/>
          </w:tcPr>
          <w:p w14:paraId="0FCD32E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150 550,36</w:t>
            </w:r>
          </w:p>
        </w:tc>
        <w:tc>
          <w:tcPr>
            <w:tcW w:w="653" w:type="dxa"/>
            <w:hideMark/>
          </w:tcPr>
          <w:p w14:paraId="4E261E0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131 230,93</w:t>
            </w:r>
          </w:p>
        </w:tc>
        <w:tc>
          <w:tcPr>
            <w:tcW w:w="653" w:type="dxa"/>
            <w:hideMark/>
          </w:tcPr>
          <w:p w14:paraId="275B048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95 207,80</w:t>
            </w:r>
          </w:p>
        </w:tc>
        <w:tc>
          <w:tcPr>
            <w:tcW w:w="653" w:type="dxa"/>
            <w:hideMark/>
          </w:tcPr>
          <w:p w14:paraId="69C89C6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98 497,90</w:t>
            </w:r>
          </w:p>
        </w:tc>
        <w:tc>
          <w:tcPr>
            <w:tcW w:w="653" w:type="dxa"/>
            <w:hideMark/>
          </w:tcPr>
          <w:p w14:paraId="50252FE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98 497,90</w:t>
            </w:r>
          </w:p>
        </w:tc>
        <w:tc>
          <w:tcPr>
            <w:tcW w:w="653" w:type="dxa"/>
            <w:hideMark/>
          </w:tcPr>
          <w:p w14:paraId="3DAC716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98 497,90</w:t>
            </w:r>
          </w:p>
        </w:tc>
      </w:tr>
      <w:tr w:rsidR="00212FAB" w:rsidRPr="00212FAB" w14:paraId="60817EC1" w14:textId="77777777" w:rsidTr="00363475">
        <w:trPr>
          <w:trHeight w:val="681"/>
        </w:trPr>
        <w:tc>
          <w:tcPr>
            <w:tcW w:w="726" w:type="dxa"/>
            <w:vMerge/>
            <w:hideMark/>
          </w:tcPr>
          <w:p w14:paraId="1A50E4A8"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C60D181" w14:textId="77777777" w:rsidR="00212FAB" w:rsidRPr="00212FAB" w:rsidRDefault="00212FAB" w:rsidP="00212FAB">
            <w:pPr>
              <w:pStyle w:val="a4"/>
              <w:jc w:val="both"/>
              <w:rPr>
                <w:rFonts w:ascii="Times New Roman" w:hAnsi="Times New Roman"/>
                <w:b/>
                <w:bCs/>
                <w:sz w:val="20"/>
                <w:szCs w:val="20"/>
              </w:rPr>
            </w:pPr>
          </w:p>
        </w:tc>
        <w:tc>
          <w:tcPr>
            <w:tcW w:w="1418" w:type="dxa"/>
            <w:vMerge/>
          </w:tcPr>
          <w:p w14:paraId="19521EDA" w14:textId="77777777" w:rsidR="00212FAB" w:rsidRPr="00212FAB" w:rsidRDefault="00212FAB" w:rsidP="00212FAB">
            <w:pPr>
              <w:pStyle w:val="a4"/>
              <w:jc w:val="both"/>
              <w:rPr>
                <w:rFonts w:ascii="Times New Roman" w:hAnsi="Times New Roman"/>
                <w:i/>
                <w:iCs/>
                <w:sz w:val="20"/>
                <w:szCs w:val="20"/>
              </w:rPr>
            </w:pPr>
          </w:p>
        </w:tc>
        <w:tc>
          <w:tcPr>
            <w:tcW w:w="1276" w:type="dxa"/>
          </w:tcPr>
          <w:p w14:paraId="7E7654A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1C99909D" w14:textId="77777777" w:rsidR="00212FAB" w:rsidRPr="00212FAB" w:rsidRDefault="00212FAB" w:rsidP="00212FAB">
            <w:pPr>
              <w:pStyle w:val="a4"/>
              <w:jc w:val="both"/>
              <w:rPr>
                <w:rFonts w:ascii="Times New Roman" w:hAnsi="Times New Roman"/>
                <w:i/>
                <w:iCs/>
                <w:sz w:val="20"/>
                <w:szCs w:val="20"/>
              </w:rPr>
            </w:pPr>
            <w:r w:rsidRPr="00212FAB">
              <w:rPr>
                <w:rFonts w:ascii="Times New Roman" w:hAnsi="Times New Roman"/>
                <w:sz w:val="20"/>
                <w:szCs w:val="20"/>
              </w:rPr>
              <w:t>источники</w:t>
            </w:r>
          </w:p>
        </w:tc>
        <w:tc>
          <w:tcPr>
            <w:tcW w:w="500" w:type="dxa"/>
            <w:vMerge/>
            <w:hideMark/>
          </w:tcPr>
          <w:p w14:paraId="4A4D8EB5" w14:textId="77777777" w:rsidR="00212FAB" w:rsidRPr="00212FAB" w:rsidRDefault="00212FAB" w:rsidP="00212FAB">
            <w:pPr>
              <w:pStyle w:val="a4"/>
              <w:jc w:val="both"/>
              <w:rPr>
                <w:rFonts w:ascii="Times New Roman" w:hAnsi="Times New Roman"/>
                <w:i/>
                <w:iCs/>
                <w:sz w:val="20"/>
                <w:szCs w:val="20"/>
              </w:rPr>
            </w:pPr>
          </w:p>
        </w:tc>
        <w:tc>
          <w:tcPr>
            <w:tcW w:w="575" w:type="dxa"/>
            <w:vMerge/>
            <w:hideMark/>
          </w:tcPr>
          <w:p w14:paraId="1C688E06" w14:textId="77777777" w:rsidR="00212FAB" w:rsidRPr="00212FAB" w:rsidRDefault="00212FAB" w:rsidP="00212FAB">
            <w:pPr>
              <w:pStyle w:val="a4"/>
              <w:jc w:val="both"/>
              <w:rPr>
                <w:rFonts w:ascii="Times New Roman" w:hAnsi="Times New Roman"/>
                <w:i/>
                <w:iCs/>
                <w:sz w:val="20"/>
                <w:szCs w:val="20"/>
              </w:rPr>
            </w:pPr>
          </w:p>
        </w:tc>
        <w:tc>
          <w:tcPr>
            <w:tcW w:w="1193" w:type="dxa"/>
            <w:vMerge/>
            <w:hideMark/>
          </w:tcPr>
          <w:p w14:paraId="721D2E9B" w14:textId="77777777" w:rsidR="00212FAB" w:rsidRPr="00212FAB" w:rsidRDefault="00212FAB" w:rsidP="00212FAB">
            <w:pPr>
              <w:pStyle w:val="a4"/>
              <w:jc w:val="both"/>
              <w:rPr>
                <w:rFonts w:ascii="Times New Roman" w:hAnsi="Times New Roman"/>
                <w:i/>
                <w:iCs/>
                <w:sz w:val="20"/>
                <w:szCs w:val="20"/>
              </w:rPr>
            </w:pPr>
          </w:p>
        </w:tc>
        <w:tc>
          <w:tcPr>
            <w:tcW w:w="425" w:type="dxa"/>
            <w:vMerge/>
            <w:hideMark/>
          </w:tcPr>
          <w:p w14:paraId="6491D383" w14:textId="77777777" w:rsidR="00212FAB" w:rsidRPr="00212FAB" w:rsidRDefault="00212FAB" w:rsidP="00212FAB">
            <w:pPr>
              <w:pStyle w:val="a4"/>
              <w:jc w:val="both"/>
              <w:rPr>
                <w:rFonts w:ascii="Times New Roman" w:hAnsi="Times New Roman"/>
                <w:i/>
                <w:iCs/>
                <w:sz w:val="20"/>
                <w:szCs w:val="20"/>
              </w:rPr>
            </w:pPr>
          </w:p>
        </w:tc>
        <w:tc>
          <w:tcPr>
            <w:tcW w:w="732" w:type="dxa"/>
            <w:hideMark/>
          </w:tcPr>
          <w:p w14:paraId="496C354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746070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48907B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7F8CAD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E8AAD7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92E794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6EEEC0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6E2EAC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A56446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A8C5CA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5CC002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E2FF2C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7070438B" w14:textId="77777777" w:rsidTr="00363475">
        <w:trPr>
          <w:trHeight w:val="300"/>
        </w:trPr>
        <w:tc>
          <w:tcPr>
            <w:tcW w:w="726" w:type="dxa"/>
            <w:vMerge w:val="restart"/>
            <w:hideMark/>
          </w:tcPr>
          <w:p w14:paraId="62E8905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3.1</w:t>
            </w:r>
          </w:p>
        </w:tc>
        <w:tc>
          <w:tcPr>
            <w:tcW w:w="1559" w:type="dxa"/>
            <w:vMerge w:val="restart"/>
            <w:hideMark/>
          </w:tcPr>
          <w:p w14:paraId="0EF779B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«Расходы на </w:t>
            </w:r>
            <w:proofErr w:type="gramStart"/>
            <w:r w:rsidRPr="00212FAB">
              <w:rPr>
                <w:rFonts w:ascii="Times New Roman" w:hAnsi="Times New Roman"/>
                <w:sz w:val="20"/>
                <w:szCs w:val="20"/>
              </w:rPr>
              <w:t>обеспечение  функций</w:t>
            </w:r>
            <w:proofErr w:type="gramEnd"/>
            <w:r w:rsidRPr="00212FAB">
              <w:rPr>
                <w:rFonts w:ascii="Times New Roman" w:hAnsi="Times New Roman"/>
                <w:sz w:val="20"/>
                <w:szCs w:val="20"/>
              </w:rPr>
              <w:t xml:space="preserve"> органов местного самоуправления».</w:t>
            </w:r>
          </w:p>
        </w:tc>
        <w:tc>
          <w:tcPr>
            <w:tcW w:w="1418" w:type="dxa"/>
            <w:vMerge w:val="restart"/>
          </w:tcPr>
          <w:p w14:paraId="4703FB00" w14:textId="77777777" w:rsidR="00212FAB" w:rsidRPr="00212FAB" w:rsidRDefault="00212FAB" w:rsidP="00212FAB">
            <w:pPr>
              <w:pStyle w:val="a4"/>
              <w:jc w:val="both"/>
              <w:rPr>
                <w:rFonts w:ascii="Times New Roman" w:hAnsi="Times New Roman"/>
                <w:sz w:val="20"/>
                <w:szCs w:val="20"/>
              </w:rPr>
            </w:pPr>
          </w:p>
        </w:tc>
        <w:tc>
          <w:tcPr>
            <w:tcW w:w="1276" w:type="dxa"/>
          </w:tcPr>
          <w:p w14:paraId="7EC1135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500F5FA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005</w:t>
            </w:r>
          </w:p>
        </w:tc>
        <w:tc>
          <w:tcPr>
            <w:tcW w:w="575" w:type="dxa"/>
            <w:vMerge w:val="restart"/>
            <w:hideMark/>
          </w:tcPr>
          <w:p w14:paraId="78D6218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0709 </w:t>
            </w:r>
          </w:p>
        </w:tc>
        <w:tc>
          <w:tcPr>
            <w:tcW w:w="1193" w:type="dxa"/>
            <w:vMerge w:val="restart"/>
            <w:hideMark/>
          </w:tcPr>
          <w:p w14:paraId="49D0FBE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59.3.00.00000</w:t>
            </w:r>
          </w:p>
        </w:tc>
        <w:tc>
          <w:tcPr>
            <w:tcW w:w="425" w:type="dxa"/>
            <w:vMerge w:val="restart"/>
            <w:hideMark/>
          </w:tcPr>
          <w:p w14:paraId="715DA2D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vAlign w:val="bottom"/>
            <w:hideMark/>
          </w:tcPr>
          <w:p w14:paraId="303BFF1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3 236 458,19</w:t>
            </w:r>
          </w:p>
        </w:tc>
        <w:tc>
          <w:tcPr>
            <w:tcW w:w="653" w:type="dxa"/>
            <w:vAlign w:val="bottom"/>
            <w:hideMark/>
          </w:tcPr>
          <w:p w14:paraId="08B62D8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201 371,20</w:t>
            </w:r>
          </w:p>
        </w:tc>
        <w:tc>
          <w:tcPr>
            <w:tcW w:w="653" w:type="dxa"/>
            <w:vAlign w:val="bottom"/>
            <w:hideMark/>
          </w:tcPr>
          <w:p w14:paraId="4FFDB73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225 639,50</w:t>
            </w:r>
          </w:p>
        </w:tc>
        <w:tc>
          <w:tcPr>
            <w:tcW w:w="653" w:type="dxa"/>
            <w:vAlign w:val="bottom"/>
            <w:hideMark/>
          </w:tcPr>
          <w:p w14:paraId="536B6A2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225 230,12</w:t>
            </w:r>
          </w:p>
        </w:tc>
        <w:tc>
          <w:tcPr>
            <w:tcW w:w="653" w:type="dxa"/>
            <w:vAlign w:val="bottom"/>
            <w:hideMark/>
          </w:tcPr>
          <w:p w14:paraId="5AD4A04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292 162,07</w:t>
            </w:r>
          </w:p>
        </w:tc>
        <w:tc>
          <w:tcPr>
            <w:tcW w:w="653" w:type="dxa"/>
            <w:vAlign w:val="bottom"/>
            <w:hideMark/>
          </w:tcPr>
          <w:p w14:paraId="2A15A78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290 810,20</w:t>
            </w:r>
          </w:p>
        </w:tc>
        <w:tc>
          <w:tcPr>
            <w:tcW w:w="653" w:type="dxa"/>
            <w:vAlign w:val="bottom"/>
            <w:hideMark/>
          </w:tcPr>
          <w:p w14:paraId="1BC8907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326 845,90</w:t>
            </w:r>
          </w:p>
        </w:tc>
        <w:tc>
          <w:tcPr>
            <w:tcW w:w="653" w:type="dxa"/>
            <w:vAlign w:val="bottom"/>
            <w:hideMark/>
          </w:tcPr>
          <w:p w14:paraId="785A84A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360 901,00</w:t>
            </w:r>
          </w:p>
        </w:tc>
        <w:tc>
          <w:tcPr>
            <w:tcW w:w="653" w:type="dxa"/>
            <w:vAlign w:val="bottom"/>
            <w:hideMark/>
          </w:tcPr>
          <w:p w14:paraId="439F3A8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337 114,60</w:t>
            </w:r>
          </w:p>
        </w:tc>
        <w:tc>
          <w:tcPr>
            <w:tcW w:w="653" w:type="dxa"/>
            <w:vAlign w:val="bottom"/>
            <w:hideMark/>
          </w:tcPr>
          <w:p w14:paraId="4E953AA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325 461,20</w:t>
            </w:r>
          </w:p>
        </w:tc>
        <w:tc>
          <w:tcPr>
            <w:tcW w:w="653" w:type="dxa"/>
            <w:vAlign w:val="bottom"/>
            <w:hideMark/>
          </w:tcPr>
          <w:p w14:paraId="4DF85BA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325 461,20</w:t>
            </w:r>
          </w:p>
        </w:tc>
        <w:tc>
          <w:tcPr>
            <w:tcW w:w="653" w:type="dxa"/>
            <w:vAlign w:val="bottom"/>
            <w:hideMark/>
          </w:tcPr>
          <w:p w14:paraId="4BE0217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325 461,20</w:t>
            </w:r>
          </w:p>
        </w:tc>
      </w:tr>
      <w:tr w:rsidR="00212FAB" w:rsidRPr="00212FAB" w14:paraId="1AC9E962" w14:textId="77777777" w:rsidTr="00363475">
        <w:trPr>
          <w:trHeight w:val="600"/>
        </w:trPr>
        <w:tc>
          <w:tcPr>
            <w:tcW w:w="726" w:type="dxa"/>
            <w:vMerge/>
            <w:hideMark/>
          </w:tcPr>
          <w:p w14:paraId="1DDC149F"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1F0FEB9C" w14:textId="77777777" w:rsidR="00212FAB" w:rsidRPr="00212FAB" w:rsidRDefault="00212FAB" w:rsidP="00212FAB">
            <w:pPr>
              <w:pStyle w:val="a4"/>
              <w:jc w:val="both"/>
              <w:rPr>
                <w:rFonts w:ascii="Times New Roman" w:hAnsi="Times New Roman"/>
                <w:sz w:val="20"/>
                <w:szCs w:val="20"/>
              </w:rPr>
            </w:pPr>
          </w:p>
        </w:tc>
        <w:tc>
          <w:tcPr>
            <w:tcW w:w="1418" w:type="dxa"/>
            <w:vMerge/>
          </w:tcPr>
          <w:p w14:paraId="40CE7CF7" w14:textId="77777777" w:rsidR="00212FAB" w:rsidRPr="00212FAB" w:rsidRDefault="00212FAB" w:rsidP="00212FAB">
            <w:pPr>
              <w:pStyle w:val="a4"/>
              <w:jc w:val="both"/>
              <w:rPr>
                <w:rFonts w:ascii="Times New Roman" w:hAnsi="Times New Roman"/>
                <w:sz w:val="20"/>
                <w:szCs w:val="20"/>
              </w:rPr>
            </w:pPr>
          </w:p>
        </w:tc>
        <w:tc>
          <w:tcPr>
            <w:tcW w:w="1276" w:type="dxa"/>
          </w:tcPr>
          <w:p w14:paraId="4C9CD98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38523363"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448A35E8"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0542D010"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6F34B3ED"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53E77B3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37 536,60</w:t>
            </w:r>
          </w:p>
        </w:tc>
        <w:tc>
          <w:tcPr>
            <w:tcW w:w="653" w:type="dxa"/>
            <w:vAlign w:val="bottom"/>
            <w:hideMark/>
          </w:tcPr>
          <w:p w14:paraId="726DD67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AC8D6D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5E6C0A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079E30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F07FA0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010DBD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5 429,30</w:t>
            </w:r>
          </w:p>
        </w:tc>
        <w:tc>
          <w:tcPr>
            <w:tcW w:w="653" w:type="dxa"/>
            <w:vAlign w:val="bottom"/>
            <w:hideMark/>
          </w:tcPr>
          <w:p w14:paraId="31CF2DA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16 288,00</w:t>
            </w:r>
          </w:p>
        </w:tc>
        <w:tc>
          <w:tcPr>
            <w:tcW w:w="653" w:type="dxa"/>
            <w:vAlign w:val="bottom"/>
            <w:hideMark/>
          </w:tcPr>
          <w:p w14:paraId="741782B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15 819,30</w:t>
            </w:r>
          </w:p>
        </w:tc>
        <w:tc>
          <w:tcPr>
            <w:tcW w:w="653" w:type="dxa"/>
            <w:vAlign w:val="bottom"/>
            <w:hideMark/>
          </w:tcPr>
          <w:p w14:paraId="44FE638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E3DCD3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3F5E11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7FCE1F76" w14:textId="77777777" w:rsidTr="00363475">
        <w:trPr>
          <w:trHeight w:val="600"/>
        </w:trPr>
        <w:tc>
          <w:tcPr>
            <w:tcW w:w="726" w:type="dxa"/>
            <w:vMerge/>
            <w:hideMark/>
          </w:tcPr>
          <w:p w14:paraId="4F0B11E4"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76BA47FE" w14:textId="77777777" w:rsidR="00212FAB" w:rsidRPr="00212FAB" w:rsidRDefault="00212FAB" w:rsidP="00212FAB">
            <w:pPr>
              <w:pStyle w:val="a4"/>
              <w:jc w:val="both"/>
              <w:rPr>
                <w:rFonts w:ascii="Times New Roman" w:hAnsi="Times New Roman"/>
                <w:sz w:val="20"/>
                <w:szCs w:val="20"/>
              </w:rPr>
            </w:pPr>
          </w:p>
        </w:tc>
        <w:tc>
          <w:tcPr>
            <w:tcW w:w="1418" w:type="dxa"/>
            <w:vMerge/>
          </w:tcPr>
          <w:p w14:paraId="6368D841" w14:textId="77777777" w:rsidR="00212FAB" w:rsidRPr="00212FAB" w:rsidRDefault="00212FAB" w:rsidP="00212FAB">
            <w:pPr>
              <w:pStyle w:val="a4"/>
              <w:jc w:val="both"/>
              <w:rPr>
                <w:rFonts w:ascii="Times New Roman" w:hAnsi="Times New Roman"/>
                <w:sz w:val="20"/>
                <w:szCs w:val="20"/>
              </w:rPr>
            </w:pPr>
          </w:p>
        </w:tc>
        <w:tc>
          <w:tcPr>
            <w:tcW w:w="1276" w:type="dxa"/>
          </w:tcPr>
          <w:p w14:paraId="483D0E8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6964285D"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426D5C44"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7879666E"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645B7FF9"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2549509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2 027 425,24</w:t>
            </w:r>
          </w:p>
        </w:tc>
        <w:tc>
          <w:tcPr>
            <w:tcW w:w="653" w:type="dxa"/>
            <w:vAlign w:val="bottom"/>
            <w:hideMark/>
          </w:tcPr>
          <w:p w14:paraId="08A5A89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128 498,80</w:t>
            </w:r>
          </w:p>
        </w:tc>
        <w:tc>
          <w:tcPr>
            <w:tcW w:w="653" w:type="dxa"/>
            <w:vAlign w:val="bottom"/>
            <w:hideMark/>
          </w:tcPr>
          <w:p w14:paraId="56418CB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131 963,47</w:t>
            </w:r>
          </w:p>
        </w:tc>
        <w:tc>
          <w:tcPr>
            <w:tcW w:w="653" w:type="dxa"/>
            <w:vAlign w:val="bottom"/>
            <w:hideMark/>
          </w:tcPr>
          <w:p w14:paraId="2BC0E70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136 479,50</w:t>
            </w:r>
          </w:p>
        </w:tc>
        <w:tc>
          <w:tcPr>
            <w:tcW w:w="653" w:type="dxa"/>
            <w:vAlign w:val="bottom"/>
            <w:hideMark/>
          </w:tcPr>
          <w:p w14:paraId="226B01F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149 797,57</w:t>
            </w:r>
          </w:p>
        </w:tc>
        <w:tc>
          <w:tcPr>
            <w:tcW w:w="653" w:type="dxa"/>
            <w:vAlign w:val="bottom"/>
            <w:hideMark/>
          </w:tcPr>
          <w:p w14:paraId="7E37D43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154 408,50</w:t>
            </w:r>
          </w:p>
        </w:tc>
        <w:tc>
          <w:tcPr>
            <w:tcW w:w="653" w:type="dxa"/>
            <w:vAlign w:val="bottom"/>
            <w:hideMark/>
          </w:tcPr>
          <w:p w14:paraId="3ED65B7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178 249,00</w:t>
            </w:r>
          </w:p>
        </w:tc>
        <w:tc>
          <w:tcPr>
            <w:tcW w:w="653" w:type="dxa"/>
            <w:vAlign w:val="bottom"/>
            <w:hideMark/>
          </w:tcPr>
          <w:p w14:paraId="407FB15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219 251,00</w:t>
            </w:r>
          </w:p>
        </w:tc>
        <w:tc>
          <w:tcPr>
            <w:tcW w:w="653" w:type="dxa"/>
            <w:vAlign w:val="bottom"/>
            <w:hideMark/>
          </w:tcPr>
          <w:p w14:paraId="7DC2E03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231 537,50</w:t>
            </w:r>
          </w:p>
        </w:tc>
        <w:tc>
          <w:tcPr>
            <w:tcW w:w="653" w:type="dxa"/>
            <w:vAlign w:val="bottom"/>
            <w:hideMark/>
          </w:tcPr>
          <w:p w14:paraId="381FC19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232 413,30</w:t>
            </w:r>
          </w:p>
        </w:tc>
        <w:tc>
          <w:tcPr>
            <w:tcW w:w="653" w:type="dxa"/>
            <w:vAlign w:val="bottom"/>
            <w:hideMark/>
          </w:tcPr>
          <w:p w14:paraId="3552BF8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232 413,30</w:t>
            </w:r>
          </w:p>
        </w:tc>
        <w:tc>
          <w:tcPr>
            <w:tcW w:w="653" w:type="dxa"/>
            <w:vAlign w:val="bottom"/>
            <w:hideMark/>
          </w:tcPr>
          <w:p w14:paraId="428B948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232 413,30</w:t>
            </w:r>
          </w:p>
        </w:tc>
      </w:tr>
      <w:tr w:rsidR="00212FAB" w:rsidRPr="00212FAB" w14:paraId="17FB9D5E" w14:textId="77777777" w:rsidTr="00363475">
        <w:trPr>
          <w:trHeight w:val="600"/>
        </w:trPr>
        <w:tc>
          <w:tcPr>
            <w:tcW w:w="726" w:type="dxa"/>
            <w:vMerge/>
            <w:hideMark/>
          </w:tcPr>
          <w:p w14:paraId="2199EDF3"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94A5553" w14:textId="77777777" w:rsidR="00212FAB" w:rsidRPr="00212FAB" w:rsidRDefault="00212FAB" w:rsidP="00212FAB">
            <w:pPr>
              <w:pStyle w:val="a4"/>
              <w:jc w:val="both"/>
              <w:rPr>
                <w:rFonts w:ascii="Times New Roman" w:hAnsi="Times New Roman"/>
                <w:sz w:val="20"/>
                <w:szCs w:val="20"/>
              </w:rPr>
            </w:pPr>
          </w:p>
        </w:tc>
        <w:tc>
          <w:tcPr>
            <w:tcW w:w="1418" w:type="dxa"/>
            <w:vMerge/>
          </w:tcPr>
          <w:p w14:paraId="23B82706" w14:textId="77777777" w:rsidR="00212FAB" w:rsidRPr="00212FAB" w:rsidRDefault="00212FAB" w:rsidP="00212FAB">
            <w:pPr>
              <w:pStyle w:val="a4"/>
              <w:jc w:val="both"/>
              <w:rPr>
                <w:rFonts w:ascii="Times New Roman" w:hAnsi="Times New Roman"/>
                <w:sz w:val="20"/>
                <w:szCs w:val="20"/>
              </w:rPr>
            </w:pPr>
          </w:p>
        </w:tc>
        <w:tc>
          <w:tcPr>
            <w:tcW w:w="1276" w:type="dxa"/>
          </w:tcPr>
          <w:p w14:paraId="6ABDCAC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0E19E81A"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12E9E7D1"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326F0382"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67E6701C"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0E67D2D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1 171 496,35</w:t>
            </w:r>
          </w:p>
        </w:tc>
        <w:tc>
          <w:tcPr>
            <w:tcW w:w="653" w:type="dxa"/>
            <w:vAlign w:val="bottom"/>
            <w:hideMark/>
          </w:tcPr>
          <w:p w14:paraId="4011495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72 872,40</w:t>
            </w:r>
          </w:p>
        </w:tc>
        <w:tc>
          <w:tcPr>
            <w:tcW w:w="653" w:type="dxa"/>
            <w:vAlign w:val="bottom"/>
            <w:hideMark/>
          </w:tcPr>
          <w:p w14:paraId="72368AE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93 676,03</w:t>
            </w:r>
          </w:p>
        </w:tc>
        <w:tc>
          <w:tcPr>
            <w:tcW w:w="653" w:type="dxa"/>
            <w:vAlign w:val="bottom"/>
            <w:hideMark/>
          </w:tcPr>
          <w:p w14:paraId="317ACD8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88 750,62</w:t>
            </w:r>
          </w:p>
        </w:tc>
        <w:tc>
          <w:tcPr>
            <w:tcW w:w="653" w:type="dxa"/>
            <w:vAlign w:val="bottom"/>
            <w:hideMark/>
          </w:tcPr>
          <w:p w14:paraId="4F2A99C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142 364,50</w:t>
            </w:r>
          </w:p>
        </w:tc>
        <w:tc>
          <w:tcPr>
            <w:tcW w:w="653" w:type="dxa"/>
            <w:vAlign w:val="bottom"/>
            <w:hideMark/>
          </w:tcPr>
          <w:p w14:paraId="3059CE1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136 401,70</w:t>
            </w:r>
          </w:p>
        </w:tc>
        <w:tc>
          <w:tcPr>
            <w:tcW w:w="653" w:type="dxa"/>
            <w:vAlign w:val="bottom"/>
            <w:hideMark/>
          </w:tcPr>
          <w:p w14:paraId="00452D8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143 167,60</w:t>
            </w:r>
          </w:p>
        </w:tc>
        <w:tc>
          <w:tcPr>
            <w:tcW w:w="653" w:type="dxa"/>
            <w:vAlign w:val="bottom"/>
            <w:hideMark/>
          </w:tcPr>
          <w:p w14:paraId="78F0DC6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125 362,00</w:t>
            </w:r>
          </w:p>
        </w:tc>
        <w:tc>
          <w:tcPr>
            <w:tcW w:w="653" w:type="dxa"/>
            <w:vAlign w:val="bottom"/>
            <w:hideMark/>
          </w:tcPr>
          <w:p w14:paraId="4B442A0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89 757,80</w:t>
            </w:r>
          </w:p>
        </w:tc>
        <w:tc>
          <w:tcPr>
            <w:tcW w:w="653" w:type="dxa"/>
            <w:vAlign w:val="bottom"/>
            <w:hideMark/>
          </w:tcPr>
          <w:p w14:paraId="110CD88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93 047,90</w:t>
            </w:r>
          </w:p>
        </w:tc>
        <w:tc>
          <w:tcPr>
            <w:tcW w:w="653" w:type="dxa"/>
            <w:vAlign w:val="bottom"/>
            <w:hideMark/>
          </w:tcPr>
          <w:p w14:paraId="34DAD32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93 047,90</w:t>
            </w:r>
          </w:p>
        </w:tc>
        <w:tc>
          <w:tcPr>
            <w:tcW w:w="653" w:type="dxa"/>
            <w:vAlign w:val="bottom"/>
            <w:hideMark/>
          </w:tcPr>
          <w:p w14:paraId="49E2AC5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93 047,90</w:t>
            </w:r>
          </w:p>
        </w:tc>
      </w:tr>
      <w:tr w:rsidR="00212FAB" w:rsidRPr="00212FAB" w14:paraId="54FB5972" w14:textId="77777777" w:rsidTr="00363475">
        <w:trPr>
          <w:trHeight w:val="455"/>
        </w:trPr>
        <w:tc>
          <w:tcPr>
            <w:tcW w:w="726" w:type="dxa"/>
            <w:vMerge/>
            <w:hideMark/>
          </w:tcPr>
          <w:p w14:paraId="2AD0E55C"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AFBB578" w14:textId="77777777" w:rsidR="00212FAB" w:rsidRPr="00212FAB" w:rsidRDefault="00212FAB" w:rsidP="00212FAB">
            <w:pPr>
              <w:pStyle w:val="a4"/>
              <w:jc w:val="both"/>
              <w:rPr>
                <w:rFonts w:ascii="Times New Roman" w:hAnsi="Times New Roman"/>
                <w:sz w:val="20"/>
                <w:szCs w:val="20"/>
              </w:rPr>
            </w:pPr>
          </w:p>
        </w:tc>
        <w:tc>
          <w:tcPr>
            <w:tcW w:w="1418" w:type="dxa"/>
            <w:vMerge/>
          </w:tcPr>
          <w:p w14:paraId="156D752B" w14:textId="77777777" w:rsidR="00212FAB" w:rsidRPr="00212FAB" w:rsidRDefault="00212FAB" w:rsidP="00212FAB">
            <w:pPr>
              <w:pStyle w:val="a4"/>
              <w:jc w:val="both"/>
              <w:rPr>
                <w:rFonts w:ascii="Times New Roman" w:hAnsi="Times New Roman"/>
                <w:sz w:val="20"/>
                <w:szCs w:val="20"/>
              </w:rPr>
            </w:pPr>
          </w:p>
        </w:tc>
        <w:tc>
          <w:tcPr>
            <w:tcW w:w="1276" w:type="dxa"/>
          </w:tcPr>
          <w:p w14:paraId="2334AB6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36A0F59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57F9C9BD"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24BD407D"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0B5FB34F"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716EA481" w14:textId="77777777" w:rsidR="00212FAB" w:rsidRPr="00212FAB" w:rsidRDefault="00212FAB" w:rsidP="00212FAB">
            <w:pPr>
              <w:pStyle w:val="a4"/>
              <w:jc w:val="both"/>
              <w:rPr>
                <w:rFonts w:ascii="Times New Roman" w:hAnsi="Times New Roman"/>
                <w:sz w:val="20"/>
                <w:szCs w:val="20"/>
              </w:rPr>
            </w:pPr>
          </w:p>
        </w:tc>
        <w:tc>
          <w:tcPr>
            <w:tcW w:w="732" w:type="dxa"/>
            <w:hideMark/>
          </w:tcPr>
          <w:p w14:paraId="3CA9DBA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B5C79F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5C10DC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A3AFCA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3FAD58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8DE6D7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81B3F4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856A19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E81024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64240E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6BFC9C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6ACF9E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2DDD8709" w14:textId="77777777" w:rsidTr="00363475">
        <w:trPr>
          <w:trHeight w:val="300"/>
        </w:trPr>
        <w:tc>
          <w:tcPr>
            <w:tcW w:w="726" w:type="dxa"/>
            <w:vMerge w:val="restart"/>
            <w:hideMark/>
          </w:tcPr>
          <w:p w14:paraId="49A35E6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3.1.1</w:t>
            </w:r>
          </w:p>
        </w:tc>
        <w:tc>
          <w:tcPr>
            <w:tcW w:w="1559" w:type="dxa"/>
            <w:vMerge w:val="restart"/>
            <w:hideMark/>
          </w:tcPr>
          <w:p w14:paraId="1B69762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Расходы на обеспечение функций органов местного самоуправления; Субсидии муниципальны</w:t>
            </w:r>
            <w:r w:rsidRPr="00212FAB">
              <w:rPr>
                <w:rFonts w:ascii="Times New Roman" w:hAnsi="Times New Roman"/>
                <w:sz w:val="20"/>
                <w:szCs w:val="20"/>
              </w:rPr>
              <w:lastRenderedPageBreak/>
              <w:t>м районам на реализацию ли отдельны расходных обязательств</w:t>
            </w:r>
          </w:p>
        </w:tc>
        <w:tc>
          <w:tcPr>
            <w:tcW w:w="1418" w:type="dxa"/>
            <w:vMerge w:val="restart"/>
          </w:tcPr>
          <w:p w14:paraId="37E67CC0" w14:textId="77777777" w:rsidR="00212FAB" w:rsidRPr="00212FAB" w:rsidRDefault="00212FAB" w:rsidP="00212FAB">
            <w:pPr>
              <w:pStyle w:val="a4"/>
              <w:jc w:val="both"/>
              <w:rPr>
                <w:rFonts w:ascii="Times New Roman" w:hAnsi="Times New Roman"/>
                <w:sz w:val="20"/>
                <w:szCs w:val="20"/>
              </w:rPr>
            </w:pPr>
          </w:p>
        </w:tc>
        <w:tc>
          <w:tcPr>
            <w:tcW w:w="1276" w:type="dxa"/>
          </w:tcPr>
          <w:p w14:paraId="204CAFA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38FACA8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005</w:t>
            </w:r>
          </w:p>
        </w:tc>
        <w:tc>
          <w:tcPr>
            <w:tcW w:w="575" w:type="dxa"/>
            <w:vMerge w:val="restart"/>
            <w:hideMark/>
          </w:tcPr>
          <w:p w14:paraId="0839178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0709</w:t>
            </w:r>
          </w:p>
        </w:tc>
        <w:tc>
          <w:tcPr>
            <w:tcW w:w="1193" w:type="dxa"/>
            <w:vMerge w:val="restart"/>
            <w:hideMark/>
          </w:tcPr>
          <w:p w14:paraId="1148788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59.3.01.00200;               59.3.</w:t>
            </w:r>
            <w:proofErr w:type="gramStart"/>
            <w:r w:rsidRPr="00212FAB">
              <w:rPr>
                <w:rFonts w:ascii="Times New Roman" w:hAnsi="Times New Roman"/>
                <w:sz w:val="20"/>
                <w:szCs w:val="20"/>
              </w:rPr>
              <w:t>01.S</w:t>
            </w:r>
            <w:proofErr w:type="gramEnd"/>
            <w:r w:rsidRPr="00212FAB">
              <w:rPr>
                <w:rFonts w:ascii="Times New Roman" w:hAnsi="Times New Roman"/>
                <w:sz w:val="20"/>
                <w:szCs w:val="20"/>
              </w:rPr>
              <w:t>7710</w:t>
            </w:r>
          </w:p>
        </w:tc>
        <w:tc>
          <w:tcPr>
            <w:tcW w:w="425" w:type="dxa"/>
            <w:vMerge w:val="restart"/>
            <w:hideMark/>
          </w:tcPr>
          <w:p w14:paraId="244393E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vAlign w:val="bottom"/>
            <w:hideMark/>
          </w:tcPr>
          <w:p w14:paraId="4F8DD0B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54 554,95</w:t>
            </w:r>
          </w:p>
        </w:tc>
        <w:tc>
          <w:tcPr>
            <w:tcW w:w="653" w:type="dxa"/>
            <w:vAlign w:val="bottom"/>
            <w:hideMark/>
          </w:tcPr>
          <w:p w14:paraId="0E8E025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3 013,20</w:t>
            </w:r>
          </w:p>
        </w:tc>
        <w:tc>
          <w:tcPr>
            <w:tcW w:w="653" w:type="dxa"/>
            <w:vAlign w:val="bottom"/>
            <w:hideMark/>
          </w:tcPr>
          <w:p w14:paraId="78FC53A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3 234,65</w:t>
            </w:r>
          </w:p>
        </w:tc>
        <w:tc>
          <w:tcPr>
            <w:tcW w:w="653" w:type="dxa"/>
            <w:vAlign w:val="bottom"/>
            <w:hideMark/>
          </w:tcPr>
          <w:p w14:paraId="03218F7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3 321,90</w:t>
            </w:r>
          </w:p>
        </w:tc>
        <w:tc>
          <w:tcPr>
            <w:tcW w:w="653" w:type="dxa"/>
            <w:vAlign w:val="bottom"/>
            <w:hideMark/>
          </w:tcPr>
          <w:p w14:paraId="3989E72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4 098,80</w:t>
            </w:r>
          </w:p>
        </w:tc>
        <w:tc>
          <w:tcPr>
            <w:tcW w:w="653" w:type="dxa"/>
            <w:vAlign w:val="bottom"/>
            <w:hideMark/>
          </w:tcPr>
          <w:p w14:paraId="7A75A6F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4 825,60</w:t>
            </w:r>
          </w:p>
        </w:tc>
        <w:tc>
          <w:tcPr>
            <w:tcW w:w="653" w:type="dxa"/>
            <w:vAlign w:val="bottom"/>
            <w:hideMark/>
          </w:tcPr>
          <w:p w14:paraId="0E938D3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6 020,30</w:t>
            </w:r>
          </w:p>
        </w:tc>
        <w:tc>
          <w:tcPr>
            <w:tcW w:w="653" w:type="dxa"/>
            <w:vAlign w:val="bottom"/>
            <w:hideMark/>
          </w:tcPr>
          <w:p w14:paraId="4D9CC95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6 238,50</w:t>
            </w:r>
          </w:p>
        </w:tc>
        <w:tc>
          <w:tcPr>
            <w:tcW w:w="653" w:type="dxa"/>
            <w:vAlign w:val="bottom"/>
            <w:hideMark/>
          </w:tcPr>
          <w:p w14:paraId="12E543C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5 950,50</w:t>
            </w:r>
          </w:p>
        </w:tc>
        <w:tc>
          <w:tcPr>
            <w:tcW w:w="653" w:type="dxa"/>
            <w:vAlign w:val="bottom"/>
            <w:hideMark/>
          </w:tcPr>
          <w:p w14:paraId="0066317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5 950,50</w:t>
            </w:r>
          </w:p>
        </w:tc>
        <w:tc>
          <w:tcPr>
            <w:tcW w:w="653" w:type="dxa"/>
            <w:vAlign w:val="bottom"/>
            <w:hideMark/>
          </w:tcPr>
          <w:p w14:paraId="6B83711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5 950,50</w:t>
            </w:r>
          </w:p>
        </w:tc>
        <w:tc>
          <w:tcPr>
            <w:tcW w:w="653" w:type="dxa"/>
            <w:vAlign w:val="bottom"/>
            <w:hideMark/>
          </w:tcPr>
          <w:p w14:paraId="2C96BD0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5 950,50</w:t>
            </w:r>
          </w:p>
        </w:tc>
      </w:tr>
      <w:tr w:rsidR="00212FAB" w:rsidRPr="00212FAB" w14:paraId="6C00D9C4" w14:textId="77777777" w:rsidTr="00363475">
        <w:trPr>
          <w:trHeight w:val="600"/>
        </w:trPr>
        <w:tc>
          <w:tcPr>
            <w:tcW w:w="726" w:type="dxa"/>
            <w:vMerge/>
            <w:hideMark/>
          </w:tcPr>
          <w:p w14:paraId="26923C89"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53292C8F" w14:textId="77777777" w:rsidR="00212FAB" w:rsidRPr="00212FAB" w:rsidRDefault="00212FAB" w:rsidP="00212FAB">
            <w:pPr>
              <w:pStyle w:val="a4"/>
              <w:jc w:val="both"/>
              <w:rPr>
                <w:rFonts w:ascii="Times New Roman" w:hAnsi="Times New Roman"/>
                <w:sz w:val="20"/>
                <w:szCs w:val="20"/>
              </w:rPr>
            </w:pPr>
          </w:p>
        </w:tc>
        <w:tc>
          <w:tcPr>
            <w:tcW w:w="1418" w:type="dxa"/>
            <w:vMerge/>
          </w:tcPr>
          <w:p w14:paraId="6D9F4D27" w14:textId="77777777" w:rsidR="00212FAB" w:rsidRPr="00212FAB" w:rsidRDefault="00212FAB" w:rsidP="00212FAB">
            <w:pPr>
              <w:pStyle w:val="a4"/>
              <w:jc w:val="both"/>
              <w:rPr>
                <w:rFonts w:ascii="Times New Roman" w:hAnsi="Times New Roman"/>
                <w:sz w:val="20"/>
                <w:szCs w:val="20"/>
              </w:rPr>
            </w:pPr>
          </w:p>
        </w:tc>
        <w:tc>
          <w:tcPr>
            <w:tcW w:w="1276" w:type="dxa"/>
          </w:tcPr>
          <w:p w14:paraId="135FBDE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5B049CE2"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5B0367C3"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2CB07FA1"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0A1D0A86"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172971A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BF9C54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811CB5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DB2E2A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2AE324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FCABEA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001F59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637C6F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4DA0B5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BF2C9C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C3291D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B1266D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75E8F388" w14:textId="77777777" w:rsidTr="00363475">
        <w:trPr>
          <w:trHeight w:val="600"/>
        </w:trPr>
        <w:tc>
          <w:tcPr>
            <w:tcW w:w="726" w:type="dxa"/>
            <w:vMerge/>
            <w:hideMark/>
          </w:tcPr>
          <w:p w14:paraId="77AF17DB"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13331CE1" w14:textId="77777777" w:rsidR="00212FAB" w:rsidRPr="00212FAB" w:rsidRDefault="00212FAB" w:rsidP="00212FAB">
            <w:pPr>
              <w:pStyle w:val="a4"/>
              <w:jc w:val="both"/>
              <w:rPr>
                <w:rFonts w:ascii="Times New Roman" w:hAnsi="Times New Roman"/>
                <w:sz w:val="20"/>
                <w:szCs w:val="20"/>
              </w:rPr>
            </w:pPr>
          </w:p>
        </w:tc>
        <w:tc>
          <w:tcPr>
            <w:tcW w:w="1418" w:type="dxa"/>
            <w:vMerge/>
          </w:tcPr>
          <w:p w14:paraId="2AE7A201" w14:textId="77777777" w:rsidR="00212FAB" w:rsidRPr="00212FAB" w:rsidRDefault="00212FAB" w:rsidP="00212FAB">
            <w:pPr>
              <w:pStyle w:val="a4"/>
              <w:jc w:val="both"/>
              <w:rPr>
                <w:rFonts w:ascii="Times New Roman" w:hAnsi="Times New Roman"/>
                <w:sz w:val="20"/>
                <w:szCs w:val="20"/>
              </w:rPr>
            </w:pPr>
          </w:p>
        </w:tc>
        <w:tc>
          <w:tcPr>
            <w:tcW w:w="1276" w:type="dxa"/>
          </w:tcPr>
          <w:p w14:paraId="133ED80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6CF2724F"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2C1844E0"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3A1708BC"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20B6F974"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268C92D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9EAD2D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0A788E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63BD71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0B6762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2DF7B0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27F92A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32B26E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9814CE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0702EF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AC63C3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200708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70302581" w14:textId="77777777" w:rsidTr="00363475">
        <w:trPr>
          <w:trHeight w:val="600"/>
        </w:trPr>
        <w:tc>
          <w:tcPr>
            <w:tcW w:w="726" w:type="dxa"/>
            <w:vMerge/>
            <w:hideMark/>
          </w:tcPr>
          <w:p w14:paraId="04D38D1D"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42D949CE" w14:textId="77777777" w:rsidR="00212FAB" w:rsidRPr="00212FAB" w:rsidRDefault="00212FAB" w:rsidP="00212FAB">
            <w:pPr>
              <w:pStyle w:val="a4"/>
              <w:jc w:val="both"/>
              <w:rPr>
                <w:rFonts w:ascii="Times New Roman" w:hAnsi="Times New Roman"/>
                <w:sz w:val="20"/>
                <w:szCs w:val="20"/>
              </w:rPr>
            </w:pPr>
          </w:p>
        </w:tc>
        <w:tc>
          <w:tcPr>
            <w:tcW w:w="1418" w:type="dxa"/>
            <w:vMerge/>
          </w:tcPr>
          <w:p w14:paraId="24F14D7D" w14:textId="77777777" w:rsidR="00212FAB" w:rsidRPr="00212FAB" w:rsidRDefault="00212FAB" w:rsidP="00212FAB">
            <w:pPr>
              <w:pStyle w:val="a4"/>
              <w:jc w:val="both"/>
              <w:rPr>
                <w:rFonts w:ascii="Times New Roman" w:hAnsi="Times New Roman"/>
                <w:sz w:val="20"/>
                <w:szCs w:val="20"/>
              </w:rPr>
            </w:pPr>
          </w:p>
        </w:tc>
        <w:tc>
          <w:tcPr>
            <w:tcW w:w="1276" w:type="dxa"/>
          </w:tcPr>
          <w:p w14:paraId="58366C3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3AE2F9A3"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308FB2C4"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13C9C6CC"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3EDC3F6D"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2279FEB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54 554,95</w:t>
            </w:r>
          </w:p>
        </w:tc>
        <w:tc>
          <w:tcPr>
            <w:tcW w:w="653" w:type="dxa"/>
            <w:vAlign w:val="bottom"/>
            <w:hideMark/>
          </w:tcPr>
          <w:p w14:paraId="3D2E265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3 013,20</w:t>
            </w:r>
          </w:p>
        </w:tc>
        <w:tc>
          <w:tcPr>
            <w:tcW w:w="653" w:type="dxa"/>
            <w:vAlign w:val="bottom"/>
            <w:hideMark/>
          </w:tcPr>
          <w:p w14:paraId="2E82ED9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3 234,65</w:t>
            </w:r>
          </w:p>
        </w:tc>
        <w:tc>
          <w:tcPr>
            <w:tcW w:w="653" w:type="dxa"/>
            <w:vAlign w:val="bottom"/>
            <w:hideMark/>
          </w:tcPr>
          <w:p w14:paraId="6FE0B27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3 321,90</w:t>
            </w:r>
          </w:p>
        </w:tc>
        <w:tc>
          <w:tcPr>
            <w:tcW w:w="653" w:type="dxa"/>
            <w:vAlign w:val="bottom"/>
            <w:hideMark/>
          </w:tcPr>
          <w:p w14:paraId="1A2B2A1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4 098,80</w:t>
            </w:r>
          </w:p>
        </w:tc>
        <w:tc>
          <w:tcPr>
            <w:tcW w:w="653" w:type="dxa"/>
            <w:vAlign w:val="bottom"/>
            <w:hideMark/>
          </w:tcPr>
          <w:p w14:paraId="04FA8A4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4 825,60</w:t>
            </w:r>
          </w:p>
        </w:tc>
        <w:tc>
          <w:tcPr>
            <w:tcW w:w="653" w:type="dxa"/>
            <w:vAlign w:val="bottom"/>
            <w:hideMark/>
          </w:tcPr>
          <w:p w14:paraId="1A986C9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6 020,30</w:t>
            </w:r>
          </w:p>
        </w:tc>
        <w:tc>
          <w:tcPr>
            <w:tcW w:w="653" w:type="dxa"/>
            <w:vAlign w:val="bottom"/>
            <w:hideMark/>
          </w:tcPr>
          <w:p w14:paraId="648999D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6 238,50</w:t>
            </w:r>
          </w:p>
        </w:tc>
        <w:tc>
          <w:tcPr>
            <w:tcW w:w="653" w:type="dxa"/>
            <w:vAlign w:val="bottom"/>
            <w:hideMark/>
          </w:tcPr>
          <w:p w14:paraId="0DDEC80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5 950,50</w:t>
            </w:r>
          </w:p>
        </w:tc>
        <w:tc>
          <w:tcPr>
            <w:tcW w:w="653" w:type="dxa"/>
            <w:vAlign w:val="bottom"/>
            <w:hideMark/>
          </w:tcPr>
          <w:p w14:paraId="36ACC45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5 950,50</w:t>
            </w:r>
          </w:p>
        </w:tc>
        <w:tc>
          <w:tcPr>
            <w:tcW w:w="653" w:type="dxa"/>
            <w:vAlign w:val="bottom"/>
            <w:hideMark/>
          </w:tcPr>
          <w:p w14:paraId="1CF4BA2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5 950,50</w:t>
            </w:r>
          </w:p>
        </w:tc>
        <w:tc>
          <w:tcPr>
            <w:tcW w:w="653" w:type="dxa"/>
            <w:vAlign w:val="bottom"/>
            <w:hideMark/>
          </w:tcPr>
          <w:p w14:paraId="7396831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5 950,50</w:t>
            </w:r>
          </w:p>
        </w:tc>
      </w:tr>
      <w:tr w:rsidR="00212FAB" w:rsidRPr="00212FAB" w14:paraId="6A54EDD4" w14:textId="77777777" w:rsidTr="00363475">
        <w:trPr>
          <w:trHeight w:val="600"/>
        </w:trPr>
        <w:tc>
          <w:tcPr>
            <w:tcW w:w="726" w:type="dxa"/>
            <w:vMerge/>
            <w:hideMark/>
          </w:tcPr>
          <w:p w14:paraId="021BB463"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7BE3EA71" w14:textId="77777777" w:rsidR="00212FAB" w:rsidRPr="00212FAB" w:rsidRDefault="00212FAB" w:rsidP="00212FAB">
            <w:pPr>
              <w:pStyle w:val="a4"/>
              <w:jc w:val="both"/>
              <w:rPr>
                <w:rFonts w:ascii="Times New Roman" w:hAnsi="Times New Roman"/>
                <w:sz w:val="20"/>
                <w:szCs w:val="20"/>
              </w:rPr>
            </w:pPr>
          </w:p>
        </w:tc>
        <w:tc>
          <w:tcPr>
            <w:tcW w:w="1418" w:type="dxa"/>
            <w:vMerge/>
          </w:tcPr>
          <w:p w14:paraId="71A5DEE5" w14:textId="77777777" w:rsidR="00212FAB" w:rsidRPr="00212FAB" w:rsidRDefault="00212FAB" w:rsidP="00212FAB">
            <w:pPr>
              <w:pStyle w:val="a4"/>
              <w:jc w:val="both"/>
              <w:rPr>
                <w:rFonts w:ascii="Times New Roman" w:hAnsi="Times New Roman"/>
                <w:sz w:val="20"/>
                <w:szCs w:val="20"/>
              </w:rPr>
            </w:pPr>
          </w:p>
        </w:tc>
        <w:tc>
          <w:tcPr>
            <w:tcW w:w="1276" w:type="dxa"/>
          </w:tcPr>
          <w:p w14:paraId="0364F30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52CCF6F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1C2A3E64"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1BA836B5"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1F476FF5"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129ED84F" w14:textId="77777777" w:rsidR="00212FAB" w:rsidRPr="00212FAB" w:rsidRDefault="00212FAB" w:rsidP="00212FAB">
            <w:pPr>
              <w:pStyle w:val="a4"/>
              <w:jc w:val="both"/>
              <w:rPr>
                <w:rFonts w:ascii="Times New Roman" w:hAnsi="Times New Roman"/>
                <w:sz w:val="20"/>
                <w:szCs w:val="20"/>
              </w:rPr>
            </w:pPr>
          </w:p>
        </w:tc>
        <w:tc>
          <w:tcPr>
            <w:tcW w:w="732" w:type="dxa"/>
            <w:hideMark/>
          </w:tcPr>
          <w:p w14:paraId="72DCFB0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298364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4682FA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BF98B1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F59AE4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E7F80D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C7E373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118BF3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D6BE44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F21BFC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CC7076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A744A5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197D8578" w14:textId="77777777" w:rsidTr="00363475">
        <w:trPr>
          <w:trHeight w:val="450"/>
        </w:trPr>
        <w:tc>
          <w:tcPr>
            <w:tcW w:w="726" w:type="dxa"/>
            <w:vMerge w:val="restart"/>
            <w:hideMark/>
          </w:tcPr>
          <w:p w14:paraId="5734D26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3.1.2</w:t>
            </w:r>
          </w:p>
        </w:tc>
        <w:tc>
          <w:tcPr>
            <w:tcW w:w="1559" w:type="dxa"/>
            <w:vMerge w:val="restart"/>
            <w:hideMark/>
          </w:tcPr>
          <w:p w14:paraId="2077B07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«Расходы на содержание методического кабинета»</w:t>
            </w:r>
          </w:p>
        </w:tc>
        <w:tc>
          <w:tcPr>
            <w:tcW w:w="1418" w:type="dxa"/>
            <w:vMerge w:val="restart"/>
          </w:tcPr>
          <w:p w14:paraId="2AB9041F" w14:textId="77777777" w:rsidR="00212FAB" w:rsidRPr="00212FAB" w:rsidRDefault="00212FAB" w:rsidP="00212FAB">
            <w:pPr>
              <w:pStyle w:val="a4"/>
              <w:jc w:val="both"/>
              <w:rPr>
                <w:rFonts w:ascii="Times New Roman" w:hAnsi="Times New Roman"/>
                <w:sz w:val="20"/>
                <w:szCs w:val="20"/>
              </w:rPr>
            </w:pPr>
          </w:p>
        </w:tc>
        <w:tc>
          <w:tcPr>
            <w:tcW w:w="1276" w:type="dxa"/>
          </w:tcPr>
          <w:p w14:paraId="16DFD2A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23A1561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005</w:t>
            </w:r>
          </w:p>
        </w:tc>
        <w:tc>
          <w:tcPr>
            <w:tcW w:w="575" w:type="dxa"/>
            <w:vMerge w:val="restart"/>
            <w:hideMark/>
          </w:tcPr>
          <w:p w14:paraId="7F7183A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0709</w:t>
            </w:r>
          </w:p>
        </w:tc>
        <w:tc>
          <w:tcPr>
            <w:tcW w:w="1193" w:type="dxa"/>
            <w:vMerge w:val="restart"/>
            <w:hideMark/>
          </w:tcPr>
          <w:p w14:paraId="40D3A34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59.3.01.00340</w:t>
            </w:r>
          </w:p>
        </w:tc>
        <w:tc>
          <w:tcPr>
            <w:tcW w:w="425" w:type="dxa"/>
            <w:vMerge w:val="restart"/>
            <w:hideMark/>
          </w:tcPr>
          <w:p w14:paraId="122CF63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hideMark/>
          </w:tcPr>
          <w:p w14:paraId="61EED17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2 138,64</w:t>
            </w:r>
          </w:p>
        </w:tc>
        <w:tc>
          <w:tcPr>
            <w:tcW w:w="653" w:type="dxa"/>
            <w:hideMark/>
          </w:tcPr>
          <w:p w14:paraId="21E64CC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735,90</w:t>
            </w:r>
          </w:p>
        </w:tc>
        <w:tc>
          <w:tcPr>
            <w:tcW w:w="653" w:type="dxa"/>
            <w:hideMark/>
          </w:tcPr>
          <w:p w14:paraId="1B1CF90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703,64</w:t>
            </w:r>
          </w:p>
        </w:tc>
        <w:tc>
          <w:tcPr>
            <w:tcW w:w="653" w:type="dxa"/>
            <w:hideMark/>
          </w:tcPr>
          <w:p w14:paraId="418AC0A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699,10</w:t>
            </w:r>
          </w:p>
        </w:tc>
        <w:tc>
          <w:tcPr>
            <w:tcW w:w="653" w:type="dxa"/>
            <w:hideMark/>
          </w:tcPr>
          <w:p w14:paraId="030EE16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CEAE2F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A1326A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BBED9A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3B1386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0CDCBF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216A8E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A5BA96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7B182224" w14:textId="77777777" w:rsidTr="00363475">
        <w:trPr>
          <w:trHeight w:val="600"/>
        </w:trPr>
        <w:tc>
          <w:tcPr>
            <w:tcW w:w="726" w:type="dxa"/>
            <w:vMerge/>
            <w:hideMark/>
          </w:tcPr>
          <w:p w14:paraId="7F760BE8"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6EB3AFC6" w14:textId="77777777" w:rsidR="00212FAB" w:rsidRPr="00212FAB" w:rsidRDefault="00212FAB" w:rsidP="00212FAB">
            <w:pPr>
              <w:pStyle w:val="a4"/>
              <w:jc w:val="both"/>
              <w:rPr>
                <w:rFonts w:ascii="Times New Roman" w:hAnsi="Times New Roman"/>
                <w:sz w:val="20"/>
                <w:szCs w:val="20"/>
              </w:rPr>
            </w:pPr>
          </w:p>
        </w:tc>
        <w:tc>
          <w:tcPr>
            <w:tcW w:w="1418" w:type="dxa"/>
            <w:vMerge/>
          </w:tcPr>
          <w:p w14:paraId="7E6B3FBA" w14:textId="77777777" w:rsidR="00212FAB" w:rsidRPr="00212FAB" w:rsidRDefault="00212FAB" w:rsidP="00212FAB">
            <w:pPr>
              <w:pStyle w:val="a4"/>
              <w:jc w:val="both"/>
              <w:rPr>
                <w:rFonts w:ascii="Times New Roman" w:hAnsi="Times New Roman"/>
                <w:sz w:val="20"/>
                <w:szCs w:val="20"/>
              </w:rPr>
            </w:pPr>
          </w:p>
        </w:tc>
        <w:tc>
          <w:tcPr>
            <w:tcW w:w="1276" w:type="dxa"/>
          </w:tcPr>
          <w:p w14:paraId="7378CC1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7C3967A3"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4149D2B9"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4825DC72"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6F86E810" w14:textId="77777777" w:rsidR="00212FAB" w:rsidRPr="00212FAB" w:rsidRDefault="00212FAB" w:rsidP="00212FAB">
            <w:pPr>
              <w:pStyle w:val="a4"/>
              <w:jc w:val="both"/>
              <w:rPr>
                <w:rFonts w:ascii="Times New Roman" w:hAnsi="Times New Roman"/>
                <w:sz w:val="20"/>
                <w:szCs w:val="20"/>
              </w:rPr>
            </w:pPr>
          </w:p>
        </w:tc>
        <w:tc>
          <w:tcPr>
            <w:tcW w:w="732" w:type="dxa"/>
            <w:hideMark/>
          </w:tcPr>
          <w:p w14:paraId="2581A82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A1D6B4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5A9BE6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BFABBC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D01AD6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465738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30DBD3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12193A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02ADE0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794F41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864AA4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8E5987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47880C5B" w14:textId="77777777" w:rsidTr="00363475">
        <w:trPr>
          <w:trHeight w:val="600"/>
        </w:trPr>
        <w:tc>
          <w:tcPr>
            <w:tcW w:w="726" w:type="dxa"/>
            <w:vMerge/>
            <w:hideMark/>
          </w:tcPr>
          <w:p w14:paraId="67E2AF65"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7E6F9A51" w14:textId="77777777" w:rsidR="00212FAB" w:rsidRPr="00212FAB" w:rsidRDefault="00212FAB" w:rsidP="00212FAB">
            <w:pPr>
              <w:pStyle w:val="a4"/>
              <w:jc w:val="both"/>
              <w:rPr>
                <w:rFonts w:ascii="Times New Roman" w:hAnsi="Times New Roman"/>
                <w:sz w:val="20"/>
                <w:szCs w:val="20"/>
              </w:rPr>
            </w:pPr>
          </w:p>
        </w:tc>
        <w:tc>
          <w:tcPr>
            <w:tcW w:w="1418" w:type="dxa"/>
            <w:vMerge/>
          </w:tcPr>
          <w:p w14:paraId="1A801375" w14:textId="77777777" w:rsidR="00212FAB" w:rsidRPr="00212FAB" w:rsidRDefault="00212FAB" w:rsidP="00212FAB">
            <w:pPr>
              <w:pStyle w:val="a4"/>
              <w:jc w:val="both"/>
              <w:rPr>
                <w:rFonts w:ascii="Times New Roman" w:hAnsi="Times New Roman"/>
                <w:sz w:val="20"/>
                <w:szCs w:val="20"/>
              </w:rPr>
            </w:pPr>
          </w:p>
        </w:tc>
        <w:tc>
          <w:tcPr>
            <w:tcW w:w="1276" w:type="dxa"/>
          </w:tcPr>
          <w:p w14:paraId="3E77371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7E882631"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482E2DA5"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2E99F8EC"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63EF3160" w14:textId="77777777" w:rsidR="00212FAB" w:rsidRPr="00212FAB" w:rsidRDefault="00212FAB" w:rsidP="00212FAB">
            <w:pPr>
              <w:pStyle w:val="a4"/>
              <w:jc w:val="both"/>
              <w:rPr>
                <w:rFonts w:ascii="Times New Roman" w:hAnsi="Times New Roman"/>
                <w:sz w:val="20"/>
                <w:szCs w:val="20"/>
              </w:rPr>
            </w:pPr>
          </w:p>
        </w:tc>
        <w:tc>
          <w:tcPr>
            <w:tcW w:w="732" w:type="dxa"/>
            <w:hideMark/>
          </w:tcPr>
          <w:p w14:paraId="6A46203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F4DDC5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90B5FC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465610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04740C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88DBF5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0F2D97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F8D175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2C593D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0C659A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46A49E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CA16AB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216376D9" w14:textId="77777777" w:rsidTr="00363475">
        <w:trPr>
          <w:trHeight w:val="600"/>
        </w:trPr>
        <w:tc>
          <w:tcPr>
            <w:tcW w:w="726" w:type="dxa"/>
            <w:vMerge/>
            <w:hideMark/>
          </w:tcPr>
          <w:p w14:paraId="494ECE08"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6F42F3FA" w14:textId="77777777" w:rsidR="00212FAB" w:rsidRPr="00212FAB" w:rsidRDefault="00212FAB" w:rsidP="00212FAB">
            <w:pPr>
              <w:pStyle w:val="a4"/>
              <w:jc w:val="both"/>
              <w:rPr>
                <w:rFonts w:ascii="Times New Roman" w:hAnsi="Times New Roman"/>
                <w:sz w:val="20"/>
                <w:szCs w:val="20"/>
              </w:rPr>
            </w:pPr>
          </w:p>
        </w:tc>
        <w:tc>
          <w:tcPr>
            <w:tcW w:w="1418" w:type="dxa"/>
            <w:vMerge/>
          </w:tcPr>
          <w:p w14:paraId="7696AD50" w14:textId="77777777" w:rsidR="00212FAB" w:rsidRPr="00212FAB" w:rsidRDefault="00212FAB" w:rsidP="00212FAB">
            <w:pPr>
              <w:pStyle w:val="a4"/>
              <w:jc w:val="both"/>
              <w:rPr>
                <w:rFonts w:ascii="Times New Roman" w:hAnsi="Times New Roman"/>
                <w:sz w:val="20"/>
                <w:szCs w:val="20"/>
              </w:rPr>
            </w:pPr>
          </w:p>
        </w:tc>
        <w:tc>
          <w:tcPr>
            <w:tcW w:w="1276" w:type="dxa"/>
          </w:tcPr>
          <w:p w14:paraId="0D83BAB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119DF00C"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730EA45E"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13C4AA34"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7AC250B3" w14:textId="77777777" w:rsidR="00212FAB" w:rsidRPr="00212FAB" w:rsidRDefault="00212FAB" w:rsidP="00212FAB">
            <w:pPr>
              <w:pStyle w:val="a4"/>
              <w:jc w:val="both"/>
              <w:rPr>
                <w:rFonts w:ascii="Times New Roman" w:hAnsi="Times New Roman"/>
                <w:sz w:val="20"/>
                <w:szCs w:val="20"/>
              </w:rPr>
            </w:pPr>
          </w:p>
        </w:tc>
        <w:tc>
          <w:tcPr>
            <w:tcW w:w="732" w:type="dxa"/>
            <w:hideMark/>
          </w:tcPr>
          <w:p w14:paraId="0B9ECBA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2 138,64</w:t>
            </w:r>
          </w:p>
        </w:tc>
        <w:tc>
          <w:tcPr>
            <w:tcW w:w="653" w:type="dxa"/>
            <w:hideMark/>
          </w:tcPr>
          <w:p w14:paraId="65F6A8D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735,90</w:t>
            </w:r>
          </w:p>
        </w:tc>
        <w:tc>
          <w:tcPr>
            <w:tcW w:w="653" w:type="dxa"/>
            <w:hideMark/>
          </w:tcPr>
          <w:p w14:paraId="42B839A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703,64</w:t>
            </w:r>
          </w:p>
        </w:tc>
        <w:tc>
          <w:tcPr>
            <w:tcW w:w="653" w:type="dxa"/>
            <w:hideMark/>
          </w:tcPr>
          <w:p w14:paraId="308813E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699,10</w:t>
            </w:r>
          </w:p>
        </w:tc>
        <w:tc>
          <w:tcPr>
            <w:tcW w:w="653" w:type="dxa"/>
            <w:hideMark/>
          </w:tcPr>
          <w:p w14:paraId="6F6F8DA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599531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615B86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A511F5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52C1C1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83F06E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4F9D17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EE5CFD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08A3FBA6" w14:textId="77777777" w:rsidTr="00363475">
        <w:trPr>
          <w:trHeight w:val="600"/>
        </w:trPr>
        <w:tc>
          <w:tcPr>
            <w:tcW w:w="726" w:type="dxa"/>
            <w:vMerge/>
            <w:hideMark/>
          </w:tcPr>
          <w:p w14:paraId="7FD33374"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6469D410" w14:textId="77777777" w:rsidR="00212FAB" w:rsidRPr="00212FAB" w:rsidRDefault="00212FAB" w:rsidP="00212FAB">
            <w:pPr>
              <w:pStyle w:val="a4"/>
              <w:jc w:val="both"/>
              <w:rPr>
                <w:rFonts w:ascii="Times New Roman" w:hAnsi="Times New Roman"/>
                <w:sz w:val="20"/>
                <w:szCs w:val="20"/>
              </w:rPr>
            </w:pPr>
          </w:p>
        </w:tc>
        <w:tc>
          <w:tcPr>
            <w:tcW w:w="1418" w:type="dxa"/>
            <w:vMerge/>
          </w:tcPr>
          <w:p w14:paraId="4AF94B72" w14:textId="77777777" w:rsidR="00212FAB" w:rsidRPr="00212FAB" w:rsidRDefault="00212FAB" w:rsidP="00212FAB">
            <w:pPr>
              <w:pStyle w:val="a4"/>
              <w:jc w:val="both"/>
              <w:rPr>
                <w:rFonts w:ascii="Times New Roman" w:hAnsi="Times New Roman"/>
                <w:sz w:val="20"/>
                <w:szCs w:val="20"/>
              </w:rPr>
            </w:pPr>
          </w:p>
        </w:tc>
        <w:tc>
          <w:tcPr>
            <w:tcW w:w="1276" w:type="dxa"/>
          </w:tcPr>
          <w:p w14:paraId="58D021E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43B0FAA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778B9AF2"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41C4396A"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1FDB68F5"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3F56437D" w14:textId="77777777" w:rsidR="00212FAB" w:rsidRPr="00212FAB" w:rsidRDefault="00212FAB" w:rsidP="00212FAB">
            <w:pPr>
              <w:pStyle w:val="a4"/>
              <w:jc w:val="both"/>
              <w:rPr>
                <w:rFonts w:ascii="Times New Roman" w:hAnsi="Times New Roman"/>
                <w:sz w:val="20"/>
                <w:szCs w:val="20"/>
              </w:rPr>
            </w:pPr>
          </w:p>
        </w:tc>
        <w:tc>
          <w:tcPr>
            <w:tcW w:w="732" w:type="dxa"/>
            <w:hideMark/>
          </w:tcPr>
          <w:p w14:paraId="6B67ECF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CFBE3A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6586E0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981FAE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A8258A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58F496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4FF7BE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84179C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2E9A2D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819843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5F16DC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A0E10B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00905B7C" w14:textId="77777777" w:rsidTr="00363475">
        <w:trPr>
          <w:trHeight w:val="360"/>
        </w:trPr>
        <w:tc>
          <w:tcPr>
            <w:tcW w:w="726" w:type="dxa"/>
            <w:vMerge w:val="restart"/>
            <w:hideMark/>
          </w:tcPr>
          <w:p w14:paraId="15F9C79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3.1.3</w:t>
            </w:r>
          </w:p>
        </w:tc>
        <w:tc>
          <w:tcPr>
            <w:tcW w:w="1559" w:type="dxa"/>
            <w:vMerge w:val="restart"/>
            <w:hideMark/>
          </w:tcPr>
          <w:p w14:paraId="2A6A3C0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«Расходы на содержание дошкольных образовательных учреждений»</w:t>
            </w:r>
          </w:p>
        </w:tc>
        <w:tc>
          <w:tcPr>
            <w:tcW w:w="1418" w:type="dxa"/>
            <w:vMerge w:val="restart"/>
          </w:tcPr>
          <w:p w14:paraId="488E9CE8" w14:textId="77777777" w:rsidR="00212FAB" w:rsidRPr="00212FAB" w:rsidRDefault="00212FAB" w:rsidP="00212FAB">
            <w:pPr>
              <w:pStyle w:val="a4"/>
              <w:jc w:val="both"/>
              <w:rPr>
                <w:rFonts w:ascii="Times New Roman" w:hAnsi="Times New Roman"/>
                <w:sz w:val="20"/>
                <w:szCs w:val="20"/>
              </w:rPr>
            </w:pPr>
          </w:p>
        </w:tc>
        <w:tc>
          <w:tcPr>
            <w:tcW w:w="1276" w:type="dxa"/>
          </w:tcPr>
          <w:p w14:paraId="2226567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33D0A39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005</w:t>
            </w:r>
          </w:p>
        </w:tc>
        <w:tc>
          <w:tcPr>
            <w:tcW w:w="575" w:type="dxa"/>
            <w:vMerge w:val="restart"/>
            <w:hideMark/>
          </w:tcPr>
          <w:p w14:paraId="6620E22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0701</w:t>
            </w:r>
          </w:p>
        </w:tc>
        <w:tc>
          <w:tcPr>
            <w:tcW w:w="1193" w:type="dxa"/>
            <w:vMerge w:val="restart"/>
            <w:hideMark/>
          </w:tcPr>
          <w:p w14:paraId="169197A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59.3.25. </w:t>
            </w:r>
            <w:proofErr w:type="gramStart"/>
            <w:r w:rsidRPr="00212FAB">
              <w:rPr>
                <w:rFonts w:ascii="Times New Roman" w:hAnsi="Times New Roman"/>
                <w:sz w:val="20"/>
                <w:szCs w:val="20"/>
              </w:rPr>
              <w:t>00350;  59.3.25.97043</w:t>
            </w:r>
            <w:proofErr w:type="gramEnd"/>
            <w:r w:rsidRPr="00212FAB">
              <w:rPr>
                <w:rFonts w:ascii="Times New Roman" w:hAnsi="Times New Roman"/>
                <w:sz w:val="20"/>
                <w:szCs w:val="20"/>
              </w:rPr>
              <w:t>; 59.3.03.88500; 59.3.21.S7712; 59.3.19.97040; 59.3.24.S8490;</w:t>
            </w:r>
          </w:p>
          <w:p w14:paraId="6A741AE3" w14:textId="77777777" w:rsidR="00212FAB" w:rsidRPr="00212FAB" w:rsidRDefault="00212FAB" w:rsidP="00212FAB">
            <w:pPr>
              <w:pStyle w:val="a4"/>
              <w:jc w:val="both"/>
              <w:rPr>
                <w:rFonts w:ascii="Times New Roman" w:hAnsi="Times New Roman"/>
                <w:sz w:val="20"/>
                <w:szCs w:val="20"/>
              </w:rPr>
            </w:pPr>
          </w:p>
        </w:tc>
        <w:tc>
          <w:tcPr>
            <w:tcW w:w="425" w:type="dxa"/>
            <w:vMerge w:val="restart"/>
            <w:hideMark/>
          </w:tcPr>
          <w:p w14:paraId="0338774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vAlign w:val="bottom"/>
            <w:hideMark/>
          </w:tcPr>
          <w:p w14:paraId="28444EC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875 482,20</w:t>
            </w:r>
          </w:p>
        </w:tc>
        <w:tc>
          <w:tcPr>
            <w:tcW w:w="653" w:type="dxa"/>
            <w:vAlign w:val="bottom"/>
            <w:hideMark/>
          </w:tcPr>
          <w:p w14:paraId="5F8E474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50 365,80</w:t>
            </w:r>
          </w:p>
        </w:tc>
        <w:tc>
          <w:tcPr>
            <w:tcW w:w="653" w:type="dxa"/>
            <w:vAlign w:val="bottom"/>
            <w:hideMark/>
          </w:tcPr>
          <w:p w14:paraId="7050BD9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59 182,39</w:t>
            </w:r>
          </w:p>
        </w:tc>
        <w:tc>
          <w:tcPr>
            <w:tcW w:w="653" w:type="dxa"/>
            <w:vAlign w:val="bottom"/>
            <w:hideMark/>
          </w:tcPr>
          <w:p w14:paraId="6485308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54 560,50</w:t>
            </w:r>
          </w:p>
        </w:tc>
        <w:tc>
          <w:tcPr>
            <w:tcW w:w="653" w:type="dxa"/>
            <w:vAlign w:val="bottom"/>
            <w:hideMark/>
          </w:tcPr>
          <w:p w14:paraId="64A4792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79 954,11</w:t>
            </w:r>
          </w:p>
        </w:tc>
        <w:tc>
          <w:tcPr>
            <w:tcW w:w="653" w:type="dxa"/>
            <w:vAlign w:val="bottom"/>
            <w:hideMark/>
          </w:tcPr>
          <w:p w14:paraId="14C87E2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83 264,70</w:t>
            </w:r>
          </w:p>
        </w:tc>
        <w:tc>
          <w:tcPr>
            <w:tcW w:w="653" w:type="dxa"/>
            <w:vAlign w:val="bottom"/>
            <w:hideMark/>
          </w:tcPr>
          <w:p w14:paraId="6A9D2FE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90 064,70</w:t>
            </w:r>
          </w:p>
        </w:tc>
        <w:tc>
          <w:tcPr>
            <w:tcW w:w="653" w:type="dxa"/>
            <w:vAlign w:val="bottom"/>
            <w:hideMark/>
          </w:tcPr>
          <w:p w14:paraId="2B42B90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103 682,60</w:t>
            </w:r>
          </w:p>
        </w:tc>
        <w:tc>
          <w:tcPr>
            <w:tcW w:w="653" w:type="dxa"/>
            <w:vAlign w:val="bottom"/>
            <w:hideMark/>
          </w:tcPr>
          <w:p w14:paraId="39C1502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85 905,90</w:t>
            </w:r>
          </w:p>
        </w:tc>
        <w:tc>
          <w:tcPr>
            <w:tcW w:w="653" w:type="dxa"/>
            <w:vAlign w:val="bottom"/>
            <w:hideMark/>
          </w:tcPr>
          <w:p w14:paraId="482BF53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89 500,50</w:t>
            </w:r>
          </w:p>
        </w:tc>
        <w:tc>
          <w:tcPr>
            <w:tcW w:w="653" w:type="dxa"/>
            <w:vAlign w:val="bottom"/>
            <w:hideMark/>
          </w:tcPr>
          <w:p w14:paraId="596B99D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89 500,50</w:t>
            </w:r>
          </w:p>
        </w:tc>
        <w:tc>
          <w:tcPr>
            <w:tcW w:w="653" w:type="dxa"/>
            <w:vAlign w:val="bottom"/>
            <w:hideMark/>
          </w:tcPr>
          <w:p w14:paraId="0FF9E34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89 500,50</w:t>
            </w:r>
          </w:p>
        </w:tc>
      </w:tr>
      <w:tr w:rsidR="00212FAB" w:rsidRPr="00212FAB" w14:paraId="6468D555" w14:textId="77777777" w:rsidTr="00363475">
        <w:trPr>
          <w:trHeight w:val="600"/>
        </w:trPr>
        <w:tc>
          <w:tcPr>
            <w:tcW w:w="726" w:type="dxa"/>
            <w:vMerge/>
            <w:hideMark/>
          </w:tcPr>
          <w:p w14:paraId="3D1244DE"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00E8C18F" w14:textId="77777777" w:rsidR="00212FAB" w:rsidRPr="00212FAB" w:rsidRDefault="00212FAB" w:rsidP="00212FAB">
            <w:pPr>
              <w:pStyle w:val="a4"/>
              <w:jc w:val="both"/>
              <w:rPr>
                <w:rFonts w:ascii="Times New Roman" w:hAnsi="Times New Roman"/>
                <w:sz w:val="20"/>
                <w:szCs w:val="20"/>
              </w:rPr>
            </w:pPr>
          </w:p>
        </w:tc>
        <w:tc>
          <w:tcPr>
            <w:tcW w:w="1418" w:type="dxa"/>
            <w:vMerge/>
          </w:tcPr>
          <w:p w14:paraId="7C563FC5" w14:textId="77777777" w:rsidR="00212FAB" w:rsidRPr="00212FAB" w:rsidRDefault="00212FAB" w:rsidP="00212FAB">
            <w:pPr>
              <w:pStyle w:val="a4"/>
              <w:jc w:val="both"/>
              <w:rPr>
                <w:rFonts w:ascii="Times New Roman" w:hAnsi="Times New Roman"/>
                <w:sz w:val="20"/>
                <w:szCs w:val="20"/>
              </w:rPr>
            </w:pPr>
          </w:p>
        </w:tc>
        <w:tc>
          <w:tcPr>
            <w:tcW w:w="1276" w:type="dxa"/>
          </w:tcPr>
          <w:p w14:paraId="13D96AF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16E88708"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7190EB76"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5FA5F87D"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7D3ABF87"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51D2A25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8ABC19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02ECF1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ECA99C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D79BED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29AC7E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6F47AC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C17209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E4A748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965754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450DF9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D9F541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28AD88C0" w14:textId="77777777" w:rsidTr="00363475">
        <w:trPr>
          <w:trHeight w:val="600"/>
        </w:trPr>
        <w:tc>
          <w:tcPr>
            <w:tcW w:w="726" w:type="dxa"/>
            <w:vMerge/>
            <w:hideMark/>
          </w:tcPr>
          <w:p w14:paraId="24CD10E5"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6A0DF40F" w14:textId="77777777" w:rsidR="00212FAB" w:rsidRPr="00212FAB" w:rsidRDefault="00212FAB" w:rsidP="00212FAB">
            <w:pPr>
              <w:pStyle w:val="a4"/>
              <w:jc w:val="both"/>
              <w:rPr>
                <w:rFonts w:ascii="Times New Roman" w:hAnsi="Times New Roman"/>
                <w:sz w:val="20"/>
                <w:szCs w:val="20"/>
              </w:rPr>
            </w:pPr>
          </w:p>
        </w:tc>
        <w:tc>
          <w:tcPr>
            <w:tcW w:w="1418" w:type="dxa"/>
            <w:vMerge/>
          </w:tcPr>
          <w:p w14:paraId="3458DF9B" w14:textId="77777777" w:rsidR="00212FAB" w:rsidRPr="00212FAB" w:rsidRDefault="00212FAB" w:rsidP="00212FAB">
            <w:pPr>
              <w:pStyle w:val="a4"/>
              <w:jc w:val="both"/>
              <w:rPr>
                <w:rFonts w:ascii="Times New Roman" w:hAnsi="Times New Roman"/>
                <w:sz w:val="20"/>
                <w:szCs w:val="20"/>
              </w:rPr>
            </w:pPr>
          </w:p>
        </w:tc>
        <w:tc>
          <w:tcPr>
            <w:tcW w:w="1276" w:type="dxa"/>
          </w:tcPr>
          <w:p w14:paraId="5087165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69703FE6"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12503AEA"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2AF0ED1D"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77C53DA9"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64DB6B3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498 075,21</w:t>
            </w:r>
          </w:p>
        </w:tc>
        <w:tc>
          <w:tcPr>
            <w:tcW w:w="653" w:type="dxa"/>
            <w:vAlign w:val="bottom"/>
            <w:hideMark/>
          </w:tcPr>
          <w:p w14:paraId="50ACE95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26 145,90</w:t>
            </w:r>
          </w:p>
        </w:tc>
        <w:tc>
          <w:tcPr>
            <w:tcW w:w="653" w:type="dxa"/>
            <w:vAlign w:val="bottom"/>
            <w:hideMark/>
          </w:tcPr>
          <w:p w14:paraId="14803F3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28 429,80</w:t>
            </w:r>
          </w:p>
        </w:tc>
        <w:tc>
          <w:tcPr>
            <w:tcW w:w="653" w:type="dxa"/>
            <w:vAlign w:val="bottom"/>
            <w:hideMark/>
          </w:tcPr>
          <w:p w14:paraId="1706ED7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28 510,70</w:t>
            </w:r>
          </w:p>
        </w:tc>
        <w:tc>
          <w:tcPr>
            <w:tcW w:w="653" w:type="dxa"/>
            <w:vAlign w:val="bottom"/>
            <w:hideMark/>
          </w:tcPr>
          <w:p w14:paraId="7FCFB93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35 650,11</w:t>
            </w:r>
          </w:p>
        </w:tc>
        <w:tc>
          <w:tcPr>
            <w:tcW w:w="653" w:type="dxa"/>
            <w:vAlign w:val="bottom"/>
            <w:hideMark/>
          </w:tcPr>
          <w:p w14:paraId="5F00DFB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39 646,30</w:t>
            </w:r>
          </w:p>
        </w:tc>
        <w:tc>
          <w:tcPr>
            <w:tcW w:w="653" w:type="dxa"/>
            <w:vAlign w:val="bottom"/>
            <w:hideMark/>
          </w:tcPr>
          <w:p w14:paraId="3F93A25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43 686,70</w:t>
            </w:r>
          </w:p>
        </w:tc>
        <w:tc>
          <w:tcPr>
            <w:tcW w:w="653" w:type="dxa"/>
            <w:vAlign w:val="bottom"/>
            <w:hideMark/>
          </w:tcPr>
          <w:p w14:paraId="1DC786D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55 441,40</w:t>
            </w:r>
          </w:p>
        </w:tc>
        <w:tc>
          <w:tcPr>
            <w:tcW w:w="653" w:type="dxa"/>
            <w:vAlign w:val="bottom"/>
            <w:hideMark/>
          </w:tcPr>
          <w:p w14:paraId="0A8C0E5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59 682,30</w:t>
            </w:r>
          </w:p>
        </w:tc>
        <w:tc>
          <w:tcPr>
            <w:tcW w:w="653" w:type="dxa"/>
            <w:vAlign w:val="bottom"/>
            <w:hideMark/>
          </w:tcPr>
          <w:p w14:paraId="3A0FEB1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60 294,00</w:t>
            </w:r>
          </w:p>
        </w:tc>
        <w:tc>
          <w:tcPr>
            <w:tcW w:w="653" w:type="dxa"/>
            <w:vAlign w:val="bottom"/>
            <w:hideMark/>
          </w:tcPr>
          <w:p w14:paraId="0FBA9B0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60 294,00</w:t>
            </w:r>
          </w:p>
        </w:tc>
        <w:tc>
          <w:tcPr>
            <w:tcW w:w="653" w:type="dxa"/>
            <w:vAlign w:val="bottom"/>
            <w:hideMark/>
          </w:tcPr>
          <w:p w14:paraId="04D98AC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60 294,00</w:t>
            </w:r>
          </w:p>
        </w:tc>
      </w:tr>
      <w:tr w:rsidR="00212FAB" w:rsidRPr="00212FAB" w14:paraId="62E545C6" w14:textId="77777777" w:rsidTr="00363475">
        <w:trPr>
          <w:trHeight w:val="960"/>
        </w:trPr>
        <w:tc>
          <w:tcPr>
            <w:tcW w:w="726" w:type="dxa"/>
            <w:vMerge/>
            <w:hideMark/>
          </w:tcPr>
          <w:p w14:paraId="2463F7C8"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A2578D1" w14:textId="77777777" w:rsidR="00212FAB" w:rsidRPr="00212FAB" w:rsidRDefault="00212FAB" w:rsidP="00212FAB">
            <w:pPr>
              <w:pStyle w:val="a4"/>
              <w:jc w:val="both"/>
              <w:rPr>
                <w:rFonts w:ascii="Times New Roman" w:hAnsi="Times New Roman"/>
                <w:sz w:val="20"/>
                <w:szCs w:val="20"/>
              </w:rPr>
            </w:pPr>
          </w:p>
        </w:tc>
        <w:tc>
          <w:tcPr>
            <w:tcW w:w="1418" w:type="dxa"/>
            <w:vMerge/>
          </w:tcPr>
          <w:p w14:paraId="7A98B680" w14:textId="77777777" w:rsidR="00212FAB" w:rsidRPr="00212FAB" w:rsidRDefault="00212FAB" w:rsidP="00212FAB">
            <w:pPr>
              <w:pStyle w:val="a4"/>
              <w:jc w:val="both"/>
              <w:rPr>
                <w:rFonts w:ascii="Times New Roman" w:hAnsi="Times New Roman"/>
                <w:sz w:val="20"/>
                <w:szCs w:val="20"/>
              </w:rPr>
            </w:pPr>
          </w:p>
        </w:tc>
        <w:tc>
          <w:tcPr>
            <w:tcW w:w="1276" w:type="dxa"/>
          </w:tcPr>
          <w:p w14:paraId="4F9E3EC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04DABF32"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56E59A69"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41617F4B"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545D2F38"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15E9626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377 406,99</w:t>
            </w:r>
          </w:p>
        </w:tc>
        <w:tc>
          <w:tcPr>
            <w:tcW w:w="653" w:type="dxa"/>
            <w:vAlign w:val="bottom"/>
            <w:hideMark/>
          </w:tcPr>
          <w:p w14:paraId="35716C0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24 219,90</w:t>
            </w:r>
          </w:p>
        </w:tc>
        <w:tc>
          <w:tcPr>
            <w:tcW w:w="653" w:type="dxa"/>
            <w:vAlign w:val="bottom"/>
            <w:hideMark/>
          </w:tcPr>
          <w:p w14:paraId="5B4920A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30 752,59</w:t>
            </w:r>
          </w:p>
        </w:tc>
        <w:tc>
          <w:tcPr>
            <w:tcW w:w="653" w:type="dxa"/>
            <w:vAlign w:val="bottom"/>
            <w:hideMark/>
          </w:tcPr>
          <w:p w14:paraId="1F75982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26 049,80</w:t>
            </w:r>
          </w:p>
        </w:tc>
        <w:tc>
          <w:tcPr>
            <w:tcW w:w="653" w:type="dxa"/>
            <w:vAlign w:val="bottom"/>
            <w:hideMark/>
          </w:tcPr>
          <w:p w14:paraId="7D5AFDE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44 304,00</w:t>
            </w:r>
          </w:p>
        </w:tc>
        <w:tc>
          <w:tcPr>
            <w:tcW w:w="653" w:type="dxa"/>
            <w:vAlign w:val="bottom"/>
            <w:hideMark/>
          </w:tcPr>
          <w:p w14:paraId="26CCBE0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43 618,40</w:t>
            </w:r>
          </w:p>
        </w:tc>
        <w:tc>
          <w:tcPr>
            <w:tcW w:w="653" w:type="dxa"/>
            <w:vAlign w:val="bottom"/>
            <w:hideMark/>
          </w:tcPr>
          <w:p w14:paraId="17A1C95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46 378,00</w:t>
            </w:r>
          </w:p>
        </w:tc>
        <w:tc>
          <w:tcPr>
            <w:tcW w:w="653" w:type="dxa"/>
            <w:vAlign w:val="bottom"/>
            <w:hideMark/>
          </w:tcPr>
          <w:p w14:paraId="34B6B39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48 241,20</w:t>
            </w:r>
          </w:p>
        </w:tc>
        <w:tc>
          <w:tcPr>
            <w:tcW w:w="653" w:type="dxa"/>
            <w:vAlign w:val="bottom"/>
            <w:hideMark/>
          </w:tcPr>
          <w:p w14:paraId="6013F07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26 223,60</w:t>
            </w:r>
          </w:p>
        </w:tc>
        <w:tc>
          <w:tcPr>
            <w:tcW w:w="653" w:type="dxa"/>
            <w:vAlign w:val="bottom"/>
            <w:hideMark/>
          </w:tcPr>
          <w:p w14:paraId="77FD95F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29 206,50</w:t>
            </w:r>
          </w:p>
        </w:tc>
        <w:tc>
          <w:tcPr>
            <w:tcW w:w="653" w:type="dxa"/>
            <w:vAlign w:val="bottom"/>
            <w:hideMark/>
          </w:tcPr>
          <w:p w14:paraId="566F2B8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29 206,50</w:t>
            </w:r>
          </w:p>
        </w:tc>
        <w:tc>
          <w:tcPr>
            <w:tcW w:w="653" w:type="dxa"/>
            <w:vAlign w:val="bottom"/>
            <w:hideMark/>
          </w:tcPr>
          <w:p w14:paraId="01E5AB3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29 206,50</w:t>
            </w:r>
          </w:p>
        </w:tc>
      </w:tr>
      <w:tr w:rsidR="00212FAB" w:rsidRPr="00212FAB" w14:paraId="5E0F6CEF" w14:textId="77777777" w:rsidTr="00363475">
        <w:trPr>
          <w:trHeight w:val="546"/>
        </w:trPr>
        <w:tc>
          <w:tcPr>
            <w:tcW w:w="726" w:type="dxa"/>
            <w:vMerge/>
            <w:hideMark/>
          </w:tcPr>
          <w:p w14:paraId="10B2A802"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30E40E7F" w14:textId="77777777" w:rsidR="00212FAB" w:rsidRPr="00212FAB" w:rsidRDefault="00212FAB" w:rsidP="00212FAB">
            <w:pPr>
              <w:pStyle w:val="a4"/>
              <w:jc w:val="both"/>
              <w:rPr>
                <w:rFonts w:ascii="Times New Roman" w:hAnsi="Times New Roman"/>
                <w:sz w:val="20"/>
                <w:szCs w:val="20"/>
              </w:rPr>
            </w:pPr>
          </w:p>
        </w:tc>
        <w:tc>
          <w:tcPr>
            <w:tcW w:w="1418" w:type="dxa"/>
            <w:vMerge/>
          </w:tcPr>
          <w:p w14:paraId="380CF9B3" w14:textId="77777777" w:rsidR="00212FAB" w:rsidRPr="00212FAB" w:rsidRDefault="00212FAB" w:rsidP="00212FAB">
            <w:pPr>
              <w:pStyle w:val="a4"/>
              <w:jc w:val="both"/>
              <w:rPr>
                <w:rFonts w:ascii="Times New Roman" w:hAnsi="Times New Roman"/>
                <w:sz w:val="20"/>
                <w:szCs w:val="20"/>
              </w:rPr>
            </w:pPr>
          </w:p>
        </w:tc>
        <w:tc>
          <w:tcPr>
            <w:tcW w:w="1276" w:type="dxa"/>
          </w:tcPr>
          <w:p w14:paraId="64D4208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38F055A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77129825"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1F63B14A"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4E952273"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4A5762F4" w14:textId="77777777" w:rsidR="00212FAB" w:rsidRPr="00212FAB" w:rsidRDefault="00212FAB" w:rsidP="00212FAB">
            <w:pPr>
              <w:pStyle w:val="a4"/>
              <w:jc w:val="both"/>
              <w:rPr>
                <w:rFonts w:ascii="Times New Roman" w:hAnsi="Times New Roman"/>
                <w:sz w:val="20"/>
                <w:szCs w:val="20"/>
              </w:rPr>
            </w:pPr>
          </w:p>
        </w:tc>
        <w:tc>
          <w:tcPr>
            <w:tcW w:w="732" w:type="dxa"/>
            <w:hideMark/>
          </w:tcPr>
          <w:p w14:paraId="157C07E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248EE6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2EEE76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230D35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628271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D70749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E34EF5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FCF92F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945A8A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0630A5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290B45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463A72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2E3F4415" w14:textId="77777777" w:rsidTr="00363475">
        <w:trPr>
          <w:trHeight w:val="300"/>
        </w:trPr>
        <w:tc>
          <w:tcPr>
            <w:tcW w:w="726" w:type="dxa"/>
            <w:vMerge w:val="restart"/>
            <w:hideMark/>
          </w:tcPr>
          <w:p w14:paraId="10D305C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3.1.4</w:t>
            </w:r>
          </w:p>
        </w:tc>
        <w:tc>
          <w:tcPr>
            <w:tcW w:w="1559" w:type="dxa"/>
            <w:vMerge w:val="restart"/>
            <w:hideMark/>
          </w:tcPr>
          <w:p w14:paraId="0A90C3C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«Расходы на содержание </w:t>
            </w:r>
            <w:proofErr w:type="spellStart"/>
            <w:r w:rsidRPr="00212FAB">
              <w:rPr>
                <w:rFonts w:ascii="Times New Roman" w:hAnsi="Times New Roman"/>
                <w:sz w:val="20"/>
                <w:szCs w:val="20"/>
              </w:rPr>
              <w:t>общеобразова</w:t>
            </w:r>
            <w:proofErr w:type="spellEnd"/>
          </w:p>
          <w:p w14:paraId="6EB2D2F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тельных учреждений»</w:t>
            </w:r>
          </w:p>
        </w:tc>
        <w:tc>
          <w:tcPr>
            <w:tcW w:w="1418" w:type="dxa"/>
            <w:vMerge w:val="restart"/>
          </w:tcPr>
          <w:p w14:paraId="5D549111" w14:textId="77777777" w:rsidR="00212FAB" w:rsidRPr="00212FAB" w:rsidRDefault="00212FAB" w:rsidP="00212FAB">
            <w:pPr>
              <w:pStyle w:val="a4"/>
              <w:jc w:val="both"/>
              <w:rPr>
                <w:rFonts w:ascii="Times New Roman" w:hAnsi="Times New Roman"/>
                <w:sz w:val="20"/>
                <w:szCs w:val="20"/>
              </w:rPr>
            </w:pPr>
          </w:p>
        </w:tc>
        <w:tc>
          <w:tcPr>
            <w:tcW w:w="1276" w:type="dxa"/>
          </w:tcPr>
          <w:p w14:paraId="104E27B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2155AE6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005</w:t>
            </w:r>
          </w:p>
        </w:tc>
        <w:tc>
          <w:tcPr>
            <w:tcW w:w="575" w:type="dxa"/>
            <w:vMerge w:val="restart"/>
            <w:hideMark/>
          </w:tcPr>
          <w:p w14:paraId="6F1198D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0702</w:t>
            </w:r>
          </w:p>
        </w:tc>
        <w:tc>
          <w:tcPr>
            <w:tcW w:w="1193" w:type="dxa"/>
            <w:vMerge w:val="restart"/>
            <w:hideMark/>
          </w:tcPr>
          <w:p w14:paraId="112132A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59. 3.02 00360; 59.1.06.S7620; 59.3.02.97044; </w:t>
            </w:r>
            <w:r w:rsidRPr="00212FAB">
              <w:rPr>
                <w:rFonts w:ascii="Times New Roman" w:hAnsi="Times New Roman"/>
                <w:sz w:val="20"/>
                <w:szCs w:val="20"/>
              </w:rPr>
              <w:lastRenderedPageBreak/>
              <w:t>59.3.11.53030; 59.3.14.80740; 59.03.88500; 59.3.22.S7713; 59.3.19.97040; 59.3.</w:t>
            </w:r>
            <w:proofErr w:type="gramStart"/>
            <w:r w:rsidRPr="00212FAB">
              <w:rPr>
                <w:rFonts w:ascii="Times New Roman" w:hAnsi="Times New Roman"/>
                <w:sz w:val="20"/>
                <w:szCs w:val="20"/>
              </w:rPr>
              <w:t>24.S</w:t>
            </w:r>
            <w:proofErr w:type="gramEnd"/>
            <w:r w:rsidRPr="00212FAB">
              <w:rPr>
                <w:rFonts w:ascii="Times New Roman" w:hAnsi="Times New Roman"/>
                <w:sz w:val="20"/>
                <w:szCs w:val="20"/>
              </w:rPr>
              <w:t>8490</w:t>
            </w:r>
          </w:p>
        </w:tc>
        <w:tc>
          <w:tcPr>
            <w:tcW w:w="425" w:type="dxa"/>
            <w:vMerge w:val="restart"/>
            <w:hideMark/>
          </w:tcPr>
          <w:p w14:paraId="41A0A2C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lastRenderedPageBreak/>
              <w:t> </w:t>
            </w:r>
          </w:p>
        </w:tc>
        <w:tc>
          <w:tcPr>
            <w:tcW w:w="732" w:type="dxa"/>
            <w:vAlign w:val="bottom"/>
            <w:hideMark/>
          </w:tcPr>
          <w:p w14:paraId="4A92A1E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2 197 517,98</w:t>
            </w:r>
          </w:p>
        </w:tc>
        <w:tc>
          <w:tcPr>
            <w:tcW w:w="653" w:type="dxa"/>
            <w:vAlign w:val="bottom"/>
            <w:hideMark/>
          </w:tcPr>
          <w:p w14:paraId="76594E4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140 715,40</w:t>
            </w:r>
          </w:p>
        </w:tc>
        <w:tc>
          <w:tcPr>
            <w:tcW w:w="653" w:type="dxa"/>
            <w:vAlign w:val="bottom"/>
            <w:hideMark/>
          </w:tcPr>
          <w:p w14:paraId="5B1C678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155 451,80</w:t>
            </w:r>
          </w:p>
        </w:tc>
        <w:tc>
          <w:tcPr>
            <w:tcW w:w="653" w:type="dxa"/>
            <w:vAlign w:val="bottom"/>
            <w:hideMark/>
          </w:tcPr>
          <w:p w14:paraId="6BBBDA2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159 744,42</w:t>
            </w:r>
          </w:p>
        </w:tc>
        <w:tc>
          <w:tcPr>
            <w:tcW w:w="653" w:type="dxa"/>
            <w:vAlign w:val="bottom"/>
            <w:hideMark/>
          </w:tcPr>
          <w:p w14:paraId="20AC70D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198 675,86</w:t>
            </w:r>
          </w:p>
        </w:tc>
        <w:tc>
          <w:tcPr>
            <w:tcW w:w="653" w:type="dxa"/>
            <w:vAlign w:val="bottom"/>
            <w:hideMark/>
          </w:tcPr>
          <w:p w14:paraId="1271D95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193 105,40</w:t>
            </w:r>
          </w:p>
        </w:tc>
        <w:tc>
          <w:tcPr>
            <w:tcW w:w="653" w:type="dxa"/>
            <w:vAlign w:val="bottom"/>
            <w:hideMark/>
          </w:tcPr>
          <w:p w14:paraId="34AB0A3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219 560,50</w:t>
            </w:r>
          </w:p>
        </w:tc>
        <w:tc>
          <w:tcPr>
            <w:tcW w:w="653" w:type="dxa"/>
            <w:vAlign w:val="bottom"/>
            <w:hideMark/>
          </w:tcPr>
          <w:p w14:paraId="20B48BC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235 078,90</w:t>
            </w:r>
          </w:p>
        </w:tc>
        <w:tc>
          <w:tcPr>
            <w:tcW w:w="653" w:type="dxa"/>
            <w:vAlign w:val="bottom"/>
            <w:hideMark/>
          </w:tcPr>
          <w:p w14:paraId="4962D49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242 028,40</w:t>
            </w:r>
          </w:p>
        </w:tc>
        <w:tc>
          <w:tcPr>
            <w:tcW w:w="653" w:type="dxa"/>
            <w:vAlign w:val="bottom"/>
            <w:hideMark/>
          </w:tcPr>
          <w:p w14:paraId="6F827E6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217 719,10</w:t>
            </w:r>
          </w:p>
        </w:tc>
        <w:tc>
          <w:tcPr>
            <w:tcW w:w="653" w:type="dxa"/>
            <w:vAlign w:val="bottom"/>
            <w:hideMark/>
          </w:tcPr>
          <w:p w14:paraId="7C37C4D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217 719,10</w:t>
            </w:r>
          </w:p>
        </w:tc>
        <w:tc>
          <w:tcPr>
            <w:tcW w:w="653" w:type="dxa"/>
            <w:vAlign w:val="bottom"/>
            <w:hideMark/>
          </w:tcPr>
          <w:p w14:paraId="0287C93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217 719,10</w:t>
            </w:r>
          </w:p>
        </w:tc>
      </w:tr>
      <w:tr w:rsidR="00212FAB" w:rsidRPr="00212FAB" w14:paraId="3B938506" w14:textId="77777777" w:rsidTr="00363475">
        <w:trPr>
          <w:trHeight w:val="600"/>
        </w:trPr>
        <w:tc>
          <w:tcPr>
            <w:tcW w:w="726" w:type="dxa"/>
            <w:vMerge/>
            <w:hideMark/>
          </w:tcPr>
          <w:p w14:paraId="4C23B232"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10780D78" w14:textId="77777777" w:rsidR="00212FAB" w:rsidRPr="00212FAB" w:rsidRDefault="00212FAB" w:rsidP="00212FAB">
            <w:pPr>
              <w:pStyle w:val="a4"/>
              <w:jc w:val="both"/>
              <w:rPr>
                <w:rFonts w:ascii="Times New Roman" w:hAnsi="Times New Roman"/>
                <w:sz w:val="20"/>
                <w:szCs w:val="20"/>
              </w:rPr>
            </w:pPr>
          </w:p>
        </w:tc>
        <w:tc>
          <w:tcPr>
            <w:tcW w:w="1418" w:type="dxa"/>
            <w:vMerge/>
          </w:tcPr>
          <w:p w14:paraId="68A97E3F" w14:textId="77777777" w:rsidR="00212FAB" w:rsidRPr="00212FAB" w:rsidRDefault="00212FAB" w:rsidP="00212FAB">
            <w:pPr>
              <w:pStyle w:val="a4"/>
              <w:jc w:val="both"/>
              <w:rPr>
                <w:rFonts w:ascii="Times New Roman" w:hAnsi="Times New Roman"/>
                <w:sz w:val="20"/>
                <w:szCs w:val="20"/>
              </w:rPr>
            </w:pPr>
          </w:p>
        </w:tc>
        <w:tc>
          <w:tcPr>
            <w:tcW w:w="1276" w:type="dxa"/>
          </w:tcPr>
          <w:p w14:paraId="495D25E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1584FCA5"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29DD0FF9"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20BA889E"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2F17E1FA"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4244FFB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37 536,60</w:t>
            </w:r>
          </w:p>
        </w:tc>
        <w:tc>
          <w:tcPr>
            <w:tcW w:w="653" w:type="dxa"/>
            <w:vAlign w:val="bottom"/>
            <w:hideMark/>
          </w:tcPr>
          <w:p w14:paraId="6C13361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8101BE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D0B424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3F9D9E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32983C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AB0613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5 429,30</w:t>
            </w:r>
          </w:p>
        </w:tc>
        <w:tc>
          <w:tcPr>
            <w:tcW w:w="653" w:type="dxa"/>
            <w:noWrap/>
            <w:vAlign w:val="bottom"/>
            <w:hideMark/>
          </w:tcPr>
          <w:p w14:paraId="7B8EA6F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16 288,00</w:t>
            </w:r>
          </w:p>
        </w:tc>
        <w:tc>
          <w:tcPr>
            <w:tcW w:w="653" w:type="dxa"/>
            <w:noWrap/>
            <w:vAlign w:val="bottom"/>
            <w:hideMark/>
          </w:tcPr>
          <w:p w14:paraId="2AA7403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15 819,30</w:t>
            </w:r>
          </w:p>
        </w:tc>
        <w:tc>
          <w:tcPr>
            <w:tcW w:w="653" w:type="dxa"/>
            <w:noWrap/>
            <w:vAlign w:val="bottom"/>
            <w:hideMark/>
          </w:tcPr>
          <w:p w14:paraId="6D57881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noWrap/>
            <w:vAlign w:val="bottom"/>
            <w:hideMark/>
          </w:tcPr>
          <w:p w14:paraId="520C11A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noWrap/>
            <w:vAlign w:val="bottom"/>
            <w:hideMark/>
          </w:tcPr>
          <w:p w14:paraId="340EEC7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01A79D5C" w14:textId="77777777" w:rsidTr="00363475">
        <w:trPr>
          <w:trHeight w:val="600"/>
        </w:trPr>
        <w:tc>
          <w:tcPr>
            <w:tcW w:w="726" w:type="dxa"/>
            <w:vMerge/>
            <w:hideMark/>
          </w:tcPr>
          <w:p w14:paraId="25631C8F"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664B6A92" w14:textId="77777777" w:rsidR="00212FAB" w:rsidRPr="00212FAB" w:rsidRDefault="00212FAB" w:rsidP="00212FAB">
            <w:pPr>
              <w:pStyle w:val="a4"/>
              <w:jc w:val="both"/>
              <w:rPr>
                <w:rFonts w:ascii="Times New Roman" w:hAnsi="Times New Roman"/>
                <w:sz w:val="20"/>
                <w:szCs w:val="20"/>
              </w:rPr>
            </w:pPr>
          </w:p>
        </w:tc>
        <w:tc>
          <w:tcPr>
            <w:tcW w:w="1418" w:type="dxa"/>
            <w:vMerge/>
          </w:tcPr>
          <w:p w14:paraId="76444DF5" w14:textId="77777777" w:rsidR="00212FAB" w:rsidRPr="00212FAB" w:rsidRDefault="00212FAB" w:rsidP="00212FAB">
            <w:pPr>
              <w:pStyle w:val="a4"/>
              <w:jc w:val="both"/>
              <w:rPr>
                <w:rFonts w:ascii="Times New Roman" w:hAnsi="Times New Roman"/>
                <w:sz w:val="20"/>
                <w:szCs w:val="20"/>
              </w:rPr>
            </w:pPr>
          </w:p>
        </w:tc>
        <w:tc>
          <w:tcPr>
            <w:tcW w:w="1276" w:type="dxa"/>
          </w:tcPr>
          <w:p w14:paraId="356FB7E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19EFC5C2"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1E8261F8"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0AF52D4E"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7AD7C460"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42959C2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1 529 350,03</w:t>
            </w:r>
          </w:p>
        </w:tc>
        <w:tc>
          <w:tcPr>
            <w:tcW w:w="653" w:type="dxa"/>
            <w:vAlign w:val="bottom"/>
            <w:hideMark/>
          </w:tcPr>
          <w:p w14:paraId="0095233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102 352,90</w:t>
            </w:r>
          </w:p>
        </w:tc>
        <w:tc>
          <w:tcPr>
            <w:tcW w:w="653" w:type="dxa"/>
            <w:vAlign w:val="bottom"/>
            <w:hideMark/>
          </w:tcPr>
          <w:p w14:paraId="7474F00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103 533,67</w:t>
            </w:r>
          </w:p>
        </w:tc>
        <w:tc>
          <w:tcPr>
            <w:tcW w:w="653" w:type="dxa"/>
            <w:vAlign w:val="bottom"/>
            <w:hideMark/>
          </w:tcPr>
          <w:p w14:paraId="452886A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107 968,80</w:t>
            </w:r>
          </w:p>
        </w:tc>
        <w:tc>
          <w:tcPr>
            <w:tcW w:w="653" w:type="dxa"/>
            <w:vAlign w:val="bottom"/>
            <w:hideMark/>
          </w:tcPr>
          <w:p w14:paraId="3EC342E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114 147,46</w:t>
            </w:r>
          </w:p>
        </w:tc>
        <w:tc>
          <w:tcPr>
            <w:tcW w:w="653" w:type="dxa"/>
            <w:vAlign w:val="bottom"/>
            <w:hideMark/>
          </w:tcPr>
          <w:p w14:paraId="63EBAB7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114 762,20</w:t>
            </w:r>
          </w:p>
        </w:tc>
        <w:tc>
          <w:tcPr>
            <w:tcW w:w="653" w:type="dxa"/>
            <w:vAlign w:val="bottom"/>
            <w:hideMark/>
          </w:tcPr>
          <w:p w14:paraId="631E73A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134 562,30</w:t>
            </w:r>
          </w:p>
        </w:tc>
        <w:tc>
          <w:tcPr>
            <w:tcW w:w="653" w:type="dxa"/>
            <w:vAlign w:val="bottom"/>
            <w:hideMark/>
          </w:tcPr>
          <w:p w14:paraId="2247FC6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163 809,60</w:t>
            </w:r>
          </w:p>
        </w:tc>
        <w:tc>
          <w:tcPr>
            <w:tcW w:w="653" w:type="dxa"/>
            <w:vAlign w:val="bottom"/>
            <w:hideMark/>
          </w:tcPr>
          <w:p w14:paraId="3EAAC55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171 855,20</w:t>
            </w:r>
          </w:p>
        </w:tc>
        <w:tc>
          <w:tcPr>
            <w:tcW w:w="653" w:type="dxa"/>
            <w:vAlign w:val="bottom"/>
            <w:hideMark/>
          </w:tcPr>
          <w:p w14:paraId="3862B21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172 119,30</w:t>
            </w:r>
          </w:p>
        </w:tc>
        <w:tc>
          <w:tcPr>
            <w:tcW w:w="653" w:type="dxa"/>
            <w:vAlign w:val="bottom"/>
            <w:hideMark/>
          </w:tcPr>
          <w:p w14:paraId="3D5606E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172 119,30</w:t>
            </w:r>
          </w:p>
        </w:tc>
        <w:tc>
          <w:tcPr>
            <w:tcW w:w="653" w:type="dxa"/>
            <w:vAlign w:val="bottom"/>
            <w:hideMark/>
          </w:tcPr>
          <w:p w14:paraId="28528AE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172 119,30</w:t>
            </w:r>
          </w:p>
        </w:tc>
      </w:tr>
      <w:tr w:rsidR="00212FAB" w:rsidRPr="00212FAB" w14:paraId="2FD5ED0C" w14:textId="77777777" w:rsidTr="00363475">
        <w:trPr>
          <w:trHeight w:val="750"/>
        </w:trPr>
        <w:tc>
          <w:tcPr>
            <w:tcW w:w="726" w:type="dxa"/>
            <w:vMerge/>
            <w:hideMark/>
          </w:tcPr>
          <w:p w14:paraId="164C72F2"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0DE25AF3" w14:textId="77777777" w:rsidR="00212FAB" w:rsidRPr="00212FAB" w:rsidRDefault="00212FAB" w:rsidP="00212FAB">
            <w:pPr>
              <w:pStyle w:val="a4"/>
              <w:jc w:val="both"/>
              <w:rPr>
                <w:rFonts w:ascii="Times New Roman" w:hAnsi="Times New Roman"/>
                <w:sz w:val="20"/>
                <w:szCs w:val="20"/>
              </w:rPr>
            </w:pPr>
          </w:p>
        </w:tc>
        <w:tc>
          <w:tcPr>
            <w:tcW w:w="1418" w:type="dxa"/>
            <w:vMerge/>
          </w:tcPr>
          <w:p w14:paraId="3FC7E1A0" w14:textId="77777777" w:rsidR="00212FAB" w:rsidRPr="00212FAB" w:rsidRDefault="00212FAB" w:rsidP="00212FAB">
            <w:pPr>
              <w:pStyle w:val="a4"/>
              <w:jc w:val="both"/>
              <w:rPr>
                <w:rFonts w:ascii="Times New Roman" w:hAnsi="Times New Roman"/>
                <w:sz w:val="20"/>
                <w:szCs w:val="20"/>
              </w:rPr>
            </w:pPr>
          </w:p>
        </w:tc>
        <w:tc>
          <w:tcPr>
            <w:tcW w:w="1276" w:type="dxa"/>
          </w:tcPr>
          <w:p w14:paraId="722781F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70B0CF5E"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4A103AAA"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6BA76CCA"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110563D7"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16D3FCA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630 631,35</w:t>
            </w:r>
          </w:p>
        </w:tc>
        <w:tc>
          <w:tcPr>
            <w:tcW w:w="653" w:type="dxa"/>
            <w:vAlign w:val="bottom"/>
            <w:hideMark/>
          </w:tcPr>
          <w:p w14:paraId="5D9092C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38 362,50</w:t>
            </w:r>
          </w:p>
        </w:tc>
        <w:tc>
          <w:tcPr>
            <w:tcW w:w="653" w:type="dxa"/>
            <w:vAlign w:val="bottom"/>
            <w:hideMark/>
          </w:tcPr>
          <w:p w14:paraId="0E5C66D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51 918,13</w:t>
            </w:r>
          </w:p>
        </w:tc>
        <w:tc>
          <w:tcPr>
            <w:tcW w:w="653" w:type="dxa"/>
            <w:vAlign w:val="bottom"/>
            <w:hideMark/>
          </w:tcPr>
          <w:p w14:paraId="09E1171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51 775,62</w:t>
            </w:r>
          </w:p>
        </w:tc>
        <w:tc>
          <w:tcPr>
            <w:tcW w:w="653" w:type="dxa"/>
            <w:vAlign w:val="bottom"/>
            <w:hideMark/>
          </w:tcPr>
          <w:p w14:paraId="1B3F01C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84 528,40</w:t>
            </w:r>
          </w:p>
        </w:tc>
        <w:tc>
          <w:tcPr>
            <w:tcW w:w="653" w:type="dxa"/>
            <w:vAlign w:val="bottom"/>
            <w:hideMark/>
          </w:tcPr>
          <w:p w14:paraId="5B33186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78 343,20</w:t>
            </w:r>
          </w:p>
        </w:tc>
        <w:tc>
          <w:tcPr>
            <w:tcW w:w="653" w:type="dxa"/>
            <w:vAlign w:val="bottom"/>
            <w:hideMark/>
          </w:tcPr>
          <w:p w14:paraId="523B6E8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79 568,90</w:t>
            </w:r>
          </w:p>
        </w:tc>
        <w:tc>
          <w:tcPr>
            <w:tcW w:w="653" w:type="dxa"/>
            <w:vAlign w:val="bottom"/>
            <w:hideMark/>
          </w:tcPr>
          <w:p w14:paraId="4D0CCFD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54 981,30</w:t>
            </w:r>
          </w:p>
        </w:tc>
        <w:tc>
          <w:tcPr>
            <w:tcW w:w="653" w:type="dxa"/>
            <w:vAlign w:val="bottom"/>
            <w:hideMark/>
          </w:tcPr>
          <w:p w14:paraId="7F8F5DC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54 353,90</w:t>
            </w:r>
          </w:p>
        </w:tc>
        <w:tc>
          <w:tcPr>
            <w:tcW w:w="653" w:type="dxa"/>
            <w:vAlign w:val="bottom"/>
            <w:hideMark/>
          </w:tcPr>
          <w:p w14:paraId="3A0D64E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45 599,80</w:t>
            </w:r>
          </w:p>
        </w:tc>
        <w:tc>
          <w:tcPr>
            <w:tcW w:w="653" w:type="dxa"/>
            <w:vAlign w:val="bottom"/>
            <w:hideMark/>
          </w:tcPr>
          <w:p w14:paraId="2EE3A73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45 599,80</w:t>
            </w:r>
          </w:p>
        </w:tc>
        <w:tc>
          <w:tcPr>
            <w:tcW w:w="653" w:type="dxa"/>
            <w:vAlign w:val="bottom"/>
            <w:hideMark/>
          </w:tcPr>
          <w:p w14:paraId="6E939C0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45 599,80</w:t>
            </w:r>
          </w:p>
        </w:tc>
      </w:tr>
      <w:tr w:rsidR="00212FAB" w:rsidRPr="00212FAB" w14:paraId="1CE50C6B" w14:textId="77777777" w:rsidTr="00363475">
        <w:trPr>
          <w:trHeight w:val="750"/>
        </w:trPr>
        <w:tc>
          <w:tcPr>
            <w:tcW w:w="726" w:type="dxa"/>
            <w:vMerge/>
            <w:hideMark/>
          </w:tcPr>
          <w:p w14:paraId="3CF3AEDD"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6B883564" w14:textId="77777777" w:rsidR="00212FAB" w:rsidRPr="00212FAB" w:rsidRDefault="00212FAB" w:rsidP="00212FAB">
            <w:pPr>
              <w:pStyle w:val="a4"/>
              <w:jc w:val="both"/>
              <w:rPr>
                <w:rFonts w:ascii="Times New Roman" w:hAnsi="Times New Roman"/>
                <w:sz w:val="20"/>
                <w:szCs w:val="20"/>
              </w:rPr>
            </w:pPr>
          </w:p>
        </w:tc>
        <w:tc>
          <w:tcPr>
            <w:tcW w:w="1418" w:type="dxa"/>
            <w:vMerge/>
          </w:tcPr>
          <w:p w14:paraId="637526C0" w14:textId="77777777" w:rsidR="00212FAB" w:rsidRPr="00212FAB" w:rsidRDefault="00212FAB" w:rsidP="00212FAB">
            <w:pPr>
              <w:pStyle w:val="a4"/>
              <w:jc w:val="both"/>
              <w:rPr>
                <w:rFonts w:ascii="Times New Roman" w:hAnsi="Times New Roman"/>
                <w:sz w:val="20"/>
                <w:szCs w:val="20"/>
              </w:rPr>
            </w:pPr>
          </w:p>
        </w:tc>
        <w:tc>
          <w:tcPr>
            <w:tcW w:w="1276" w:type="dxa"/>
          </w:tcPr>
          <w:p w14:paraId="205C837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182C65C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7A48DB81"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5819D2C2"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71B72FB8"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1BAE9E7B" w14:textId="77777777" w:rsidR="00212FAB" w:rsidRPr="00212FAB" w:rsidRDefault="00212FAB" w:rsidP="00212FAB">
            <w:pPr>
              <w:pStyle w:val="a4"/>
              <w:jc w:val="both"/>
              <w:rPr>
                <w:rFonts w:ascii="Times New Roman" w:hAnsi="Times New Roman"/>
                <w:sz w:val="20"/>
                <w:szCs w:val="20"/>
              </w:rPr>
            </w:pPr>
          </w:p>
        </w:tc>
        <w:tc>
          <w:tcPr>
            <w:tcW w:w="732" w:type="dxa"/>
            <w:hideMark/>
          </w:tcPr>
          <w:p w14:paraId="1502993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FBDC11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DA5092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F5C5AA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50DC74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CA3B5A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F7BC77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AA0023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782A81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A78451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2FF540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84868B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1DFD0524" w14:textId="77777777" w:rsidTr="00363475">
        <w:trPr>
          <w:trHeight w:val="336"/>
        </w:trPr>
        <w:tc>
          <w:tcPr>
            <w:tcW w:w="726" w:type="dxa"/>
            <w:vMerge w:val="restart"/>
            <w:hideMark/>
          </w:tcPr>
          <w:p w14:paraId="1A1A2E9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3.1.4.1</w:t>
            </w:r>
          </w:p>
        </w:tc>
        <w:tc>
          <w:tcPr>
            <w:tcW w:w="1559" w:type="dxa"/>
            <w:vMerge w:val="restart"/>
            <w:hideMark/>
          </w:tcPr>
          <w:p w14:paraId="797A999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Обеспечение функционирования </w:t>
            </w:r>
            <w:proofErr w:type="gramStart"/>
            <w:r w:rsidRPr="00212FAB">
              <w:rPr>
                <w:rFonts w:ascii="Times New Roman" w:hAnsi="Times New Roman"/>
                <w:sz w:val="20"/>
                <w:szCs w:val="20"/>
              </w:rPr>
              <w:t>модели  персонифицированного</w:t>
            </w:r>
            <w:proofErr w:type="gramEnd"/>
            <w:r w:rsidRPr="00212FAB">
              <w:rPr>
                <w:rFonts w:ascii="Times New Roman" w:hAnsi="Times New Roman"/>
                <w:sz w:val="20"/>
                <w:szCs w:val="20"/>
              </w:rPr>
              <w:t xml:space="preserve"> финансирования дополнительного образования детей (школы)</w:t>
            </w:r>
          </w:p>
        </w:tc>
        <w:tc>
          <w:tcPr>
            <w:tcW w:w="1418" w:type="dxa"/>
            <w:vMerge w:val="restart"/>
          </w:tcPr>
          <w:p w14:paraId="6F633947" w14:textId="77777777" w:rsidR="00212FAB" w:rsidRPr="00212FAB" w:rsidRDefault="00212FAB" w:rsidP="00212FAB">
            <w:pPr>
              <w:pStyle w:val="a4"/>
              <w:jc w:val="both"/>
              <w:rPr>
                <w:rFonts w:ascii="Times New Roman" w:hAnsi="Times New Roman"/>
                <w:sz w:val="20"/>
                <w:szCs w:val="20"/>
              </w:rPr>
            </w:pPr>
          </w:p>
        </w:tc>
        <w:tc>
          <w:tcPr>
            <w:tcW w:w="1276" w:type="dxa"/>
          </w:tcPr>
          <w:p w14:paraId="4C9949B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2FAD9AC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005</w:t>
            </w:r>
          </w:p>
        </w:tc>
        <w:tc>
          <w:tcPr>
            <w:tcW w:w="575" w:type="dxa"/>
            <w:vMerge w:val="restart"/>
            <w:hideMark/>
          </w:tcPr>
          <w:p w14:paraId="32172E4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0703</w:t>
            </w:r>
          </w:p>
        </w:tc>
        <w:tc>
          <w:tcPr>
            <w:tcW w:w="1193" w:type="dxa"/>
            <w:vMerge w:val="restart"/>
            <w:hideMark/>
          </w:tcPr>
          <w:p w14:paraId="3E56B11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59. 3.2700372</w:t>
            </w:r>
          </w:p>
          <w:p w14:paraId="1ED540D0" w14:textId="77777777" w:rsidR="00212FAB" w:rsidRPr="00212FAB" w:rsidRDefault="00212FAB" w:rsidP="00212FAB">
            <w:pPr>
              <w:pStyle w:val="a4"/>
              <w:jc w:val="both"/>
              <w:rPr>
                <w:rFonts w:ascii="Times New Roman" w:hAnsi="Times New Roman"/>
                <w:sz w:val="20"/>
                <w:szCs w:val="20"/>
              </w:rPr>
            </w:pPr>
          </w:p>
        </w:tc>
        <w:tc>
          <w:tcPr>
            <w:tcW w:w="425" w:type="dxa"/>
            <w:vMerge w:val="restart"/>
            <w:hideMark/>
          </w:tcPr>
          <w:p w14:paraId="7624238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vAlign w:val="bottom"/>
            <w:hideMark/>
          </w:tcPr>
          <w:p w14:paraId="63740C8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4 009,30</w:t>
            </w:r>
          </w:p>
        </w:tc>
        <w:tc>
          <w:tcPr>
            <w:tcW w:w="653" w:type="dxa"/>
            <w:vAlign w:val="bottom"/>
            <w:hideMark/>
          </w:tcPr>
          <w:p w14:paraId="76121F5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04832B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CCDF9E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4FA17C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96FBC0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E8C7CD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E9DC4A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58D38D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5C98C2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012B96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95F098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06EA744D" w14:textId="77777777" w:rsidTr="00363475">
        <w:trPr>
          <w:trHeight w:val="600"/>
        </w:trPr>
        <w:tc>
          <w:tcPr>
            <w:tcW w:w="726" w:type="dxa"/>
            <w:vMerge/>
            <w:hideMark/>
          </w:tcPr>
          <w:p w14:paraId="0EBAF70B"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35A426FB" w14:textId="77777777" w:rsidR="00212FAB" w:rsidRPr="00212FAB" w:rsidRDefault="00212FAB" w:rsidP="00212FAB">
            <w:pPr>
              <w:pStyle w:val="a4"/>
              <w:jc w:val="both"/>
              <w:rPr>
                <w:rFonts w:ascii="Times New Roman" w:hAnsi="Times New Roman"/>
                <w:sz w:val="20"/>
                <w:szCs w:val="20"/>
              </w:rPr>
            </w:pPr>
          </w:p>
        </w:tc>
        <w:tc>
          <w:tcPr>
            <w:tcW w:w="1418" w:type="dxa"/>
            <w:vMerge/>
          </w:tcPr>
          <w:p w14:paraId="757837AF" w14:textId="77777777" w:rsidR="00212FAB" w:rsidRPr="00212FAB" w:rsidRDefault="00212FAB" w:rsidP="00212FAB">
            <w:pPr>
              <w:pStyle w:val="a4"/>
              <w:jc w:val="both"/>
              <w:rPr>
                <w:rFonts w:ascii="Times New Roman" w:hAnsi="Times New Roman"/>
                <w:sz w:val="20"/>
                <w:szCs w:val="20"/>
              </w:rPr>
            </w:pPr>
          </w:p>
        </w:tc>
        <w:tc>
          <w:tcPr>
            <w:tcW w:w="1276" w:type="dxa"/>
          </w:tcPr>
          <w:p w14:paraId="1FFD1FE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4CBC8C0C"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7855809F"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033452EB"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095DBE4B"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6C59EA3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07AF57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827E1D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D0F1E5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80BBC6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547C29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D00E86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noWrap/>
            <w:vAlign w:val="bottom"/>
            <w:hideMark/>
          </w:tcPr>
          <w:p w14:paraId="66E0B78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noWrap/>
            <w:vAlign w:val="bottom"/>
            <w:hideMark/>
          </w:tcPr>
          <w:p w14:paraId="55EE409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noWrap/>
            <w:vAlign w:val="bottom"/>
            <w:hideMark/>
          </w:tcPr>
          <w:p w14:paraId="302FB1D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noWrap/>
            <w:vAlign w:val="bottom"/>
            <w:hideMark/>
          </w:tcPr>
          <w:p w14:paraId="30C5B98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noWrap/>
            <w:vAlign w:val="bottom"/>
            <w:hideMark/>
          </w:tcPr>
          <w:p w14:paraId="2C6A592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62792E72" w14:textId="77777777" w:rsidTr="00363475">
        <w:trPr>
          <w:trHeight w:val="600"/>
        </w:trPr>
        <w:tc>
          <w:tcPr>
            <w:tcW w:w="726" w:type="dxa"/>
            <w:vMerge/>
            <w:hideMark/>
          </w:tcPr>
          <w:p w14:paraId="6B7C669E"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1E79A187" w14:textId="77777777" w:rsidR="00212FAB" w:rsidRPr="00212FAB" w:rsidRDefault="00212FAB" w:rsidP="00212FAB">
            <w:pPr>
              <w:pStyle w:val="a4"/>
              <w:jc w:val="both"/>
              <w:rPr>
                <w:rFonts w:ascii="Times New Roman" w:hAnsi="Times New Roman"/>
                <w:sz w:val="20"/>
                <w:szCs w:val="20"/>
              </w:rPr>
            </w:pPr>
          </w:p>
        </w:tc>
        <w:tc>
          <w:tcPr>
            <w:tcW w:w="1418" w:type="dxa"/>
            <w:vMerge/>
          </w:tcPr>
          <w:p w14:paraId="3B3681B3" w14:textId="77777777" w:rsidR="00212FAB" w:rsidRPr="00212FAB" w:rsidRDefault="00212FAB" w:rsidP="00212FAB">
            <w:pPr>
              <w:pStyle w:val="a4"/>
              <w:jc w:val="both"/>
              <w:rPr>
                <w:rFonts w:ascii="Times New Roman" w:hAnsi="Times New Roman"/>
                <w:sz w:val="20"/>
                <w:szCs w:val="20"/>
              </w:rPr>
            </w:pPr>
          </w:p>
        </w:tc>
        <w:tc>
          <w:tcPr>
            <w:tcW w:w="1276" w:type="dxa"/>
          </w:tcPr>
          <w:p w14:paraId="351A78B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539598EF"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2D18F938"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321D9E81"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35568771"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5396C5F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A34FB8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DA34F3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D23395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B5B8D3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244F27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A175CC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noWrap/>
            <w:vAlign w:val="bottom"/>
            <w:hideMark/>
          </w:tcPr>
          <w:p w14:paraId="2D4F476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noWrap/>
            <w:vAlign w:val="bottom"/>
            <w:hideMark/>
          </w:tcPr>
          <w:p w14:paraId="5573706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noWrap/>
            <w:vAlign w:val="bottom"/>
            <w:hideMark/>
          </w:tcPr>
          <w:p w14:paraId="48AC9A9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noWrap/>
            <w:vAlign w:val="bottom"/>
            <w:hideMark/>
          </w:tcPr>
          <w:p w14:paraId="20B2F43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noWrap/>
            <w:vAlign w:val="bottom"/>
            <w:hideMark/>
          </w:tcPr>
          <w:p w14:paraId="0C4F8A4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0EE80DE4" w14:textId="77777777" w:rsidTr="00363475">
        <w:trPr>
          <w:trHeight w:val="600"/>
        </w:trPr>
        <w:tc>
          <w:tcPr>
            <w:tcW w:w="726" w:type="dxa"/>
            <w:vMerge/>
            <w:hideMark/>
          </w:tcPr>
          <w:p w14:paraId="5DF7A507"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0082E0AD" w14:textId="77777777" w:rsidR="00212FAB" w:rsidRPr="00212FAB" w:rsidRDefault="00212FAB" w:rsidP="00212FAB">
            <w:pPr>
              <w:pStyle w:val="a4"/>
              <w:jc w:val="both"/>
              <w:rPr>
                <w:rFonts w:ascii="Times New Roman" w:hAnsi="Times New Roman"/>
                <w:sz w:val="20"/>
                <w:szCs w:val="20"/>
              </w:rPr>
            </w:pPr>
          </w:p>
        </w:tc>
        <w:tc>
          <w:tcPr>
            <w:tcW w:w="1418" w:type="dxa"/>
            <w:vMerge/>
          </w:tcPr>
          <w:p w14:paraId="37F20C3D" w14:textId="77777777" w:rsidR="00212FAB" w:rsidRPr="00212FAB" w:rsidRDefault="00212FAB" w:rsidP="00212FAB">
            <w:pPr>
              <w:pStyle w:val="a4"/>
              <w:jc w:val="both"/>
              <w:rPr>
                <w:rFonts w:ascii="Times New Roman" w:hAnsi="Times New Roman"/>
                <w:sz w:val="20"/>
                <w:szCs w:val="20"/>
              </w:rPr>
            </w:pPr>
          </w:p>
        </w:tc>
        <w:tc>
          <w:tcPr>
            <w:tcW w:w="1276" w:type="dxa"/>
          </w:tcPr>
          <w:p w14:paraId="5BCC4D4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47BCE51F"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34AEB1AD"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2CE30467"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1C2CB2FF"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79DB905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4 009,30</w:t>
            </w:r>
          </w:p>
        </w:tc>
        <w:tc>
          <w:tcPr>
            <w:tcW w:w="653" w:type="dxa"/>
            <w:vAlign w:val="bottom"/>
            <w:hideMark/>
          </w:tcPr>
          <w:p w14:paraId="773E34A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877921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E2D1E1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3E8B4C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16CB86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2EBD7A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CBC37D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4 009,30</w:t>
            </w:r>
          </w:p>
        </w:tc>
        <w:tc>
          <w:tcPr>
            <w:tcW w:w="653" w:type="dxa"/>
            <w:vAlign w:val="bottom"/>
            <w:hideMark/>
          </w:tcPr>
          <w:p w14:paraId="4BB82D9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3B9166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E9E2C0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50B55D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7D41D38B" w14:textId="77777777" w:rsidTr="00363475">
        <w:trPr>
          <w:trHeight w:val="600"/>
        </w:trPr>
        <w:tc>
          <w:tcPr>
            <w:tcW w:w="726" w:type="dxa"/>
            <w:vMerge/>
            <w:hideMark/>
          </w:tcPr>
          <w:p w14:paraId="7769AAEF"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BCF7B20" w14:textId="77777777" w:rsidR="00212FAB" w:rsidRPr="00212FAB" w:rsidRDefault="00212FAB" w:rsidP="00212FAB">
            <w:pPr>
              <w:pStyle w:val="a4"/>
              <w:jc w:val="both"/>
              <w:rPr>
                <w:rFonts w:ascii="Times New Roman" w:hAnsi="Times New Roman"/>
                <w:sz w:val="20"/>
                <w:szCs w:val="20"/>
              </w:rPr>
            </w:pPr>
          </w:p>
        </w:tc>
        <w:tc>
          <w:tcPr>
            <w:tcW w:w="1418" w:type="dxa"/>
            <w:vMerge/>
          </w:tcPr>
          <w:p w14:paraId="51B34E78" w14:textId="77777777" w:rsidR="00212FAB" w:rsidRPr="00212FAB" w:rsidRDefault="00212FAB" w:rsidP="00212FAB">
            <w:pPr>
              <w:pStyle w:val="a4"/>
              <w:jc w:val="both"/>
              <w:rPr>
                <w:rFonts w:ascii="Times New Roman" w:hAnsi="Times New Roman"/>
                <w:sz w:val="20"/>
                <w:szCs w:val="20"/>
              </w:rPr>
            </w:pPr>
          </w:p>
        </w:tc>
        <w:tc>
          <w:tcPr>
            <w:tcW w:w="1276" w:type="dxa"/>
          </w:tcPr>
          <w:p w14:paraId="66D6353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42C5A20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32E6C9B4"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5AD4D754"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3255A2A9"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1A4DEB83" w14:textId="77777777" w:rsidR="00212FAB" w:rsidRPr="00212FAB" w:rsidRDefault="00212FAB" w:rsidP="00212FAB">
            <w:pPr>
              <w:pStyle w:val="a4"/>
              <w:jc w:val="both"/>
              <w:rPr>
                <w:rFonts w:ascii="Times New Roman" w:hAnsi="Times New Roman"/>
                <w:sz w:val="20"/>
                <w:szCs w:val="20"/>
              </w:rPr>
            </w:pPr>
          </w:p>
        </w:tc>
        <w:tc>
          <w:tcPr>
            <w:tcW w:w="732" w:type="dxa"/>
            <w:hideMark/>
          </w:tcPr>
          <w:p w14:paraId="3A50CA5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86E7B7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18254B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FFA142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7E4042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180C3F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3EA5BC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0CFCFF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F69F51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EEB922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E538BA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620A40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6FD440E9" w14:textId="77777777" w:rsidTr="00363475">
        <w:trPr>
          <w:trHeight w:val="525"/>
        </w:trPr>
        <w:tc>
          <w:tcPr>
            <w:tcW w:w="726" w:type="dxa"/>
            <w:vMerge w:val="restart"/>
            <w:hideMark/>
          </w:tcPr>
          <w:p w14:paraId="615D796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3.1.5</w:t>
            </w:r>
          </w:p>
        </w:tc>
        <w:tc>
          <w:tcPr>
            <w:tcW w:w="1559" w:type="dxa"/>
            <w:vMerge w:val="restart"/>
            <w:hideMark/>
          </w:tcPr>
          <w:p w14:paraId="5A0637B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«Расходы на </w:t>
            </w:r>
            <w:proofErr w:type="gramStart"/>
            <w:r w:rsidRPr="00212FAB">
              <w:rPr>
                <w:rFonts w:ascii="Times New Roman" w:hAnsi="Times New Roman"/>
                <w:sz w:val="20"/>
                <w:szCs w:val="20"/>
              </w:rPr>
              <w:t>содержание  ДЮСШ</w:t>
            </w:r>
            <w:proofErr w:type="gramEnd"/>
            <w:r w:rsidRPr="00212FAB">
              <w:rPr>
                <w:rFonts w:ascii="Times New Roman" w:hAnsi="Times New Roman"/>
                <w:sz w:val="20"/>
                <w:szCs w:val="20"/>
              </w:rPr>
              <w:t>»</w:t>
            </w:r>
          </w:p>
        </w:tc>
        <w:tc>
          <w:tcPr>
            <w:tcW w:w="1418" w:type="dxa"/>
            <w:vMerge w:val="restart"/>
          </w:tcPr>
          <w:p w14:paraId="3B9400CF" w14:textId="77777777" w:rsidR="00212FAB" w:rsidRPr="00212FAB" w:rsidRDefault="00212FAB" w:rsidP="00212FAB">
            <w:pPr>
              <w:pStyle w:val="a4"/>
              <w:jc w:val="both"/>
              <w:rPr>
                <w:rFonts w:ascii="Times New Roman" w:hAnsi="Times New Roman"/>
                <w:sz w:val="20"/>
                <w:szCs w:val="20"/>
              </w:rPr>
            </w:pPr>
          </w:p>
        </w:tc>
        <w:tc>
          <w:tcPr>
            <w:tcW w:w="1276" w:type="dxa"/>
          </w:tcPr>
          <w:p w14:paraId="37EFC7D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04D13C6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005</w:t>
            </w:r>
          </w:p>
        </w:tc>
        <w:tc>
          <w:tcPr>
            <w:tcW w:w="575" w:type="dxa"/>
            <w:vMerge w:val="restart"/>
            <w:hideMark/>
          </w:tcPr>
          <w:p w14:paraId="6A06D39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0703</w:t>
            </w:r>
          </w:p>
        </w:tc>
        <w:tc>
          <w:tcPr>
            <w:tcW w:w="1193" w:type="dxa"/>
            <w:vMerge w:val="restart"/>
            <w:hideMark/>
          </w:tcPr>
          <w:p w14:paraId="22F147F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59. 3.04. 00370; 59.3.04.97045; 59.3.23.S7714; 59.3.19.97040</w:t>
            </w:r>
          </w:p>
          <w:p w14:paraId="1D619F7A" w14:textId="77777777" w:rsidR="00212FAB" w:rsidRPr="00212FAB" w:rsidRDefault="00212FAB" w:rsidP="00212FAB">
            <w:pPr>
              <w:pStyle w:val="a4"/>
              <w:jc w:val="both"/>
              <w:rPr>
                <w:rFonts w:ascii="Times New Roman" w:hAnsi="Times New Roman"/>
                <w:sz w:val="20"/>
                <w:szCs w:val="20"/>
              </w:rPr>
            </w:pPr>
          </w:p>
          <w:p w14:paraId="452FC444" w14:textId="77777777" w:rsidR="00212FAB" w:rsidRPr="00212FAB" w:rsidRDefault="00212FAB" w:rsidP="00212FAB">
            <w:pPr>
              <w:pStyle w:val="a4"/>
              <w:jc w:val="both"/>
              <w:rPr>
                <w:rFonts w:ascii="Times New Roman" w:hAnsi="Times New Roman"/>
                <w:sz w:val="20"/>
                <w:szCs w:val="20"/>
              </w:rPr>
            </w:pPr>
          </w:p>
          <w:p w14:paraId="54894057" w14:textId="77777777" w:rsidR="00212FAB" w:rsidRPr="00212FAB" w:rsidRDefault="00212FAB" w:rsidP="00212FAB">
            <w:pPr>
              <w:pStyle w:val="a4"/>
              <w:jc w:val="both"/>
              <w:rPr>
                <w:rFonts w:ascii="Times New Roman" w:hAnsi="Times New Roman"/>
                <w:sz w:val="20"/>
                <w:szCs w:val="20"/>
              </w:rPr>
            </w:pPr>
          </w:p>
          <w:p w14:paraId="30762911" w14:textId="77777777" w:rsidR="00212FAB" w:rsidRPr="00212FAB" w:rsidRDefault="00212FAB" w:rsidP="00212FAB">
            <w:pPr>
              <w:pStyle w:val="a4"/>
              <w:jc w:val="both"/>
              <w:rPr>
                <w:rFonts w:ascii="Times New Roman" w:hAnsi="Times New Roman"/>
                <w:sz w:val="20"/>
                <w:szCs w:val="20"/>
              </w:rPr>
            </w:pPr>
          </w:p>
        </w:tc>
        <w:tc>
          <w:tcPr>
            <w:tcW w:w="425" w:type="dxa"/>
            <w:vMerge w:val="restart"/>
            <w:hideMark/>
          </w:tcPr>
          <w:p w14:paraId="4012346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vAlign w:val="bottom"/>
            <w:hideMark/>
          </w:tcPr>
          <w:p w14:paraId="1570912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102 399,92</w:t>
            </w:r>
          </w:p>
        </w:tc>
        <w:tc>
          <w:tcPr>
            <w:tcW w:w="653" w:type="dxa"/>
            <w:vAlign w:val="bottom"/>
            <w:hideMark/>
          </w:tcPr>
          <w:p w14:paraId="1A7E7C0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6 540,90</w:t>
            </w:r>
          </w:p>
        </w:tc>
        <w:tc>
          <w:tcPr>
            <w:tcW w:w="653" w:type="dxa"/>
            <w:vAlign w:val="bottom"/>
            <w:hideMark/>
          </w:tcPr>
          <w:p w14:paraId="0169357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7 067,02</w:t>
            </w:r>
          </w:p>
        </w:tc>
        <w:tc>
          <w:tcPr>
            <w:tcW w:w="653" w:type="dxa"/>
            <w:vAlign w:val="bottom"/>
            <w:hideMark/>
          </w:tcPr>
          <w:p w14:paraId="3C34178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6 904,20</w:t>
            </w:r>
          </w:p>
        </w:tc>
        <w:tc>
          <w:tcPr>
            <w:tcW w:w="653" w:type="dxa"/>
            <w:vAlign w:val="bottom"/>
            <w:hideMark/>
          </w:tcPr>
          <w:p w14:paraId="357769F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9 433,30</w:t>
            </w:r>
          </w:p>
        </w:tc>
        <w:tc>
          <w:tcPr>
            <w:tcW w:w="653" w:type="dxa"/>
            <w:vAlign w:val="bottom"/>
            <w:hideMark/>
          </w:tcPr>
          <w:p w14:paraId="4128F87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9 614,50</w:t>
            </w:r>
          </w:p>
        </w:tc>
        <w:tc>
          <w:tcPr>
            <w:tcW w:w="653" w:type="dxa"/>
            <w:vAlign w:val="bottom"/>
            <w:hideMark/>
          </w:tcPr>
          <w:p w14:paraId="5BD05E2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10 845,20</w:t>
            </w:r>
          </w:p>
        </w:tc>
        <w:tc>
          <w:tcPr>
            <w:tcW w:w="653" w:type="dxa"/>
            <w:vAlign w:val="bottom"/>
            <w:hideMark/>
          </w:tcPr>
          <w:p w14:paraId="63B9844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11 891,70</w:t>
            </w:r>
          </w:p>
        </w:tc>
        <w:tc>
          <w:tcPr>
            <w:tcW w:w="653" w:type="dxa"/>
            <w:vAlign w:val="bottom"/>
            <w:hideMark/>
          </w:tcPr>
          <w:p w14:paraId="5F140D1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3 229,80</w:t>
            </w:r>
          </w:p>
        </w:tc>
        <w:tc>
          <w:tcPr>
            <w:tcW w:w="653" w:type="dxa"/>
            <w:vAlign w:val="bottom"/>
            <w:hideMark/>
          </w:tcPr>
          <w:p w14:paraId="1F46931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12 291,10</w:t>
            </w:r>
          </w:p>
        </w:tc>
        <w:tc>
          <w:tcPr>
            <w:tcW w:w="653" w:type="dxa"/>
            <w:vAlign w:val="bottom"/>
            <w:hideMark/>
          </w:tcPr>
          <w:p w14:paraId="718545C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12 291,10</w:t>
            </w:r>
          </w:p>
        </w:tc>
        <w:tc>
          <w:tcPr>
            <w:tcW w:w="653" w:type="dxa"/>
            <w:vAlign w:val="bottom"/>
            <w:hideMark/>
          </w:tcPr>
          <w:p w14:paraId="20D393A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12 291,10</w:t>
            </w:r>
          </w:p>
        </w:tc>
      </w:tr>
      <w:tr w:rsidR="00212FAB" w:rsidRPr="00212FAB" w14:paraId="69C19C97" w14:textId="77777777" w:rsidTr="00363475">
        <w:trPr>
          <w:trHeight w:val="600"/>
        </w:trPr>
        <w:tc>
          <w:tcPr>
            <w:tcW w:w="726" w:type="dxa"/>
            <w:vMerge/>
            <w:hideMark/>
          </w:tcPr>
          <w:p w14:paraId="3CCB2348"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581545B7" w14:textId="77777777" w:rsidR="00212FAB" w:rsidRPr="00212FAB" w:rsidRDefault="00212FAB" w:rsidP="00212FAB">
            <w:pPr>
              <w:pStyle w:val="a4"/>
              <w:jc w:val="both"/>
              <w:rPr>
                <w:rFonts w:ascii="Times New Roman" w:hAnsi="Times New Roman"/>
                <w:sz w:val="20"/>
                <w:szCs w:val="20"/>
              </w:rPr>
            </w:pPr>
          </w:p>
        </w:tc>
        <w:tc>
          <w:tcPr>
            <w:tcW w:w="1418" w:type="dxa"/>
            <w:vMerge/>
          </w:tcPr>
          <w:p w14:paraId="43205F0A" w14:textId="77777777" w:rsidR="00212FAB" w:rsidRPr="00212FAB" w:rsidRDefault="00212FAB" w:rsidP="00212FAB">
            <w:pPr>
              <w:pStyle w:val="a4"/>
              <w:jc w:val="both"/>
              <w:rPr>
                <w:rFonts w:ascii="Times New Roman" w:hAnsi="Times New Roman"/>
                <w:sz w:val="20"/>
                <w:szCs w:val="20"/>
              </w:rPr>
            </w:pPr>
          </w:p>
        </w:tc>
        <w:tc>
          <w:tcPr>
            <w:tcW w:w="1276" w:type="dxa"/>
          </w:tcPr>
          <w:p w14:paraId="4BEAC92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09334100"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0E514517"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5ED43DA6"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0F4DEF49"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3BE17F2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4D8383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5F1542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636ECA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422C11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456DFE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3D7A7F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noWrap/>
            <w:vAlign w:val="bottom"/>
            <w:hideMark/>
          </w:tcPr>
          <w:p w14:paraId="235441F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w:t>
            </w:r>
          </w:p>
        </w:tc>
        <w:tc>
          <w:tcPr>
            <w:tcW w:w="653" w:type="dxa"/>
            <w:noWrap/>
            <w:vAlign w:val="bottom"/>
            <w:hideMark/>
          </w:tcPr>
          <w:p w14:paraId="72729AC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w:t>
            </w:r>
          </w:p>
        </w:tc>
        <w:tc>
          <w:tcPr>
            <w:tcW w:w="653" w:type="dxa"/>
            <w:noWrap/>
            <w:vAlign w:val="bottom"/>
            <w:hideMark/>
          </w:tcPr>
          <w:p w14:paraId="31A7E70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w:t>
            </w:r>
          </w:p>
        </w:tc>
        <w:tc>
          <w:tcPr>
            <w:tcW w:w="653" w:type="dxa"/>
            <w:noWrap/>
            <w:vAlign w:val="bottom"/>
            <w:hideMark/>
          </w:tcPr>
          <w:p w14:paraId="11560C2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w:t>
            </w:r>
          </w:p>
        </w:tc>
        <w:tc>
          <w:tcPr>
            <w:tcW w:w="653" w:type="dxa"/>
            <w:noWrap/>
            <w:vAlign w:val="bottom"/>
            <w:hideMark/>
          </w:tcPr>
          <w:p w14:paraId="2D1DC2A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w:t>
            </w:r>
          </w:p>
        </w:tc>
      </w:tr>
      <w:tr w:rsidR="00212FAB" w:rsidRPr="00212FAB" w14:paraId="3482CB24" w14:textId="77777777" w:rsidTr="00363475">
        <w:trPr>
          <w:trHeight w:val="600"/>
        </w:trPr>
        <w:tc>
          <w:tcPr>
            <w:tcW w:w="726" w:type="dxa"/>
            <w:vMerge/>
            <w:hideMark/>
          </w:tcPr>
          <w:p w14:paraId="43A14CD5"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1E0D6A83" w14:textId="77777777" w:rsidR="00212FAB" w:rsidRPr="00212FAB" w:rsidRDefault="00212FAB" w:rsidP="00212FAB">
            <w:pPr>
              <w:pStyle w:val="a4"/>
              <w:jc w:val="both"/>
              <w:rPr>
                <w:rFonts w:ascii="Times New Roman" w:hAnsi="Times New Roman"/>
                <w:sz w:val="20"/>
                <w:szCs w:val="20"/>
              </w:rPr>
            </w:pPr>
          </w:p>
        </w:tc>
        <w:tc>
          <w:tcPr>
            <w:tcW w:w="1418" w:type="dxa"/>
            <w:vMerge/>
          </w:tcPr>
          <w:p w14:paraId="03BBE2FC" w14:textId="77777777" w:rsidR="00212FAB" w:rsidRPr="00212FAB" w:rsidRDefault="00212FAB" w:rsidP="00212FAB">
            <w:pPr>
              <w:pStyle w:val="a4"/>
              <w:jc w:val="both"/>
              <w:rPr>
                <w:rFonts w:ascii="Times New Roman" w:hAnsi="Times New Roman"/>
                <w:sz w:val="20"/>
                <w:szCs w:val="20"/>
              </w:rPr>
            </w:pPr>
          </w:p>
        </w:tc>
        <w:tc>
          <w:tcPr>
            <w:tcW w:w="1276" w:type="dxa"/>
          </w:tcPr>
          <w:p w14:paraId="59FF844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3A82BAD6"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4446872C"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60BC7E3F"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3A4419DE"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61A1317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FF3779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A3F17F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1876FB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3D5AB8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722310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5BFFBB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noWrap/>
            <w:vAlign w:val="bottom"/>
            <w:hideMark/>
          </w:tcPr>
          <w:p w14:paraId="01276B7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w:t>
            </w:r>
          </w:p>
        </w:tc>
        <w:tc>
          <w:tcPr>
            <w:tcW w:w="653" w:type="dxa"/>
            <w:noWrap/>
            <w:vAlign w:val="bottom"/>
            <w:hideMark/>
          </w:tcPr>
          <w:p w14:paraId="6052E74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w:t>
            </w:r>
          </w:p>
        </w:tc>
        <w:tc>
          <w:tcPr>
            <w:tcW w:w="653" w:type="dxa"/>
            <w:noWrap/>
            <w:vAlign w:val="bottom"/>
            <w:hideMark/>
          </w:tcPr>
          <w:p w14:paraId="6780A02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w:t>
            </w:r>
          </w:p>
        </w:tc>
        <w:tc>
          <w:tcPr>
            <w:tcW w:w="653" w:type="dxa"/>
            <w:noWrap/>
            <w:vAlign w:val="bottom"/>
            <w:hideMark/>
          </w:tcPr>
          <w:p w14:paraId="4C8E124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w:t>
            </w:r>
          </w:p>
        </w:tc>
        <w:tc>
          <w:tcPr>
            <w:tcW w:w="653" w:type="dxa"/>
            <w:noWrap/>
            <w:vAlign w:val="bottom"/>
            <w:hideMark/>
          </w:tcPr>
          <w:p w14:paraId="015EFFA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w:t>
            </w:r>
          </w:p>
        </w:tc>
      </w:tr>
      <w:tr w:rsidR="00212FAB" w:rsidRPr="00212FAB" w14:paraId="3E51E32E" w14:textId="77777777" w:rsidTr="00363475">
        <w:trPr>
          <w:trHeight w:val="600"/>
        </w:trPr>
        <w:tc>
          <w:tcPr>
            <w:tcW w:w="726" w:type="dxa"/>
            <w:vMerge/>
            <w:hideMark/>
          </w:tcPr>
          <w:p w14:paraId="18B7E844"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625642EB" w14:textId="77777777" w:rsidR="00212FAB" w:rsidRPr="00212FAB" w:rsidRDefault="00212FAB" w:rsidP="00212FAB">
            <w:pPr>
              <w:pStyle w:val="a4"/>
              <w:jc w:val="both"/>
              <w:rPr>
                <w:rFonts w:ascii="Times New Roman" w:hAnsi="Times New Roman"/>
                <w:sz w:val="20"/>
                <w:szCs w:val="20"/>
              </w:rPr>
            </w:pPr>
          </w:p>
        </w:tc>
        <w:tc>
          <w:tcPr>
            <w:tcW w:w="1418" w:type="dxa"/>
            <w:vMerge/>
          </w:tcPr>
          <w:p w14:paraId="22521B22" w14:textId="77777777" w:rsidR="00212FAB" w:rsidRPr="00212FAB" w:rsidRDefault="00212FAB" w:rsidP="00212FAB">
            <w:pPr>
              <w:pStyle w:val="a4"/>
              <w:jc w:val="both"/>
              <w:rPr>
                <w:rFonts w:ascii="Times New Roman" w:hAnsi="Times New Roman"/>
                <w:sz w:val="20"/>
                <w:szCs w:val="20"/>
              </w:rPr>
            </w:pPr>
          </w:p>
        </w:tc>
        <w:tc>
          <w:tcPr>
            <w:tcW w:w="1276" w:type="dxa"/>
          </w:tcPr>
          <w:p w14:paraId="42E7BCC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4F41AE1A"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25C101CD"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786ECD97"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4DD21BEE"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10865FE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102 399,92</w:t>
            </w:r>
          </w:p>
        </w:tc>
        <w:tc>
          <w:tcPr>
            <w:tcW w:w="653" w:type="dxa"/>
            <w:vAlign w:val="bottom"/>
            <w:hideMark/>
          </w:tcPr>
          <w:p w14:paraId="0E196CE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6 540,90</w:t>
            </w:r>
          </w:p>
        </w:tc>
        <w:tc>
          <w:tcPr>
            <w:tcW w:w="653" w:type="dxa"/>
            <w:vAlign w:val="bottom"/>
            <w:hideMark/>
          </w:tcPr>
          <w:p w14:paraId="00744AF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7 067,02</w:t>
            </w:r>
          </w:p>
        </w:tc>
        <w:tc>
          <w:tcPr>
            <w:tcW w:w="653" w:type="dxa"/>
            <w:vAlign w:val="bottom"/>
            <w:hideMark/>
          </w:tcPr>
          <w:p w14:paraId="086CA62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6 904,20</w:t>
            </w:r>
          </w:p>
        </w:tc>
        <w:tc>
          <w:tcPr>
            <w:tcW w:w="653" w:type="dxa"/>
            <w:vAlign w:val="bottom"/>
            <w:hideMark/>
          </w:tcPr>
          <w:p w14:paraId="4B2FA18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9 433,30</w:t>
            </w:r>
          </w:p>
        </w:tc>
        <w:tc>
          <w:tcPr>
            <w:tcW w:w="653" w:type="dxa"/>
            <w:vAlign w:val="bottom"/>
            <w:hideMark/>
          </w:tcPr>
          <w:p w14:paraId="7D55931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9 614,50</w:t>
            </w:r>
          </w:p>
        </w:tc>
        <w:tc>
          <w:tcPr>
            <w:tcW w:w="653" w:type="dxa"/>
            <w:vAlign w:val="bottom"/>
            <w:hideMark/>
          </w:tcPr>
          <w:p w14:paraId="56F810D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10 845,20</w:t>
            </w:r>
          </w:p>
        </w:tc>
        <w:tc>
          <w:tcPr>
            <w:tcW w:w="653" w:type="dxa"/>
            <w:vAlign w:val="bottom"/>
            <w:hideMark/>
          </w:tcPr>
          <w:p w14:paraId="05AA4F1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11 891,70</w:t>
            </w:r>
          </w:p>
        </w:tc>
        <w:tc>
          <w:tcPr>
            <w:tcW w:w="653" w:type="dxa"/>
            <w:vAlign w:val="bottom"/>
            <w:hideMark/>
          </w:tcPr>
          <w:p w14:paraId="71A8D01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3 229,80</w:t>
            </w:r>
          </w:p>
        </w:tc>
        <w:tc>
          <w:tcPr>
            <w:tcW w:w="653" w:type="dxa"/>
            <w:vAlign w:val="bottom"/>
            <w:hideMark/>
          </w:tcPr>
          <w:p w14:paraId="7442E42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12 291,10</w:t>
            </w:r>
          </w:p>
        </w:tc>
        <w:tc>
          <w:tcPr>
            <w:tcW w:w="653" w:type="dxa"/>
            <w:vAlign w:val="bottom"/>
            <w:hideMark/>
          </w:tcPr>
          <w:p w14:paraId="4538A7F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12 291,10</w:t>
            </w:r>
          </w:p>
        </w:tc>
        <w:tc>
          <w:tcPr>
            <w:tcW w:w="653" w:type="dxa"/>
            <w:vAlign w:val="bottom"/>
            <w:hideMark/>
          </w:tcPr>
          <w:p w14:paraId="299117F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12 291,10</w:t>
            </w:r>
          </w:p>
        </w:tc>
      </w:tr>
      <w:tr w:rsidR="00212FAB" w:rsidRPr="00212FAB" w14:paraId="151AE1A6" w14:textId="77777777" w:rsidTr="00363475">
        <w:trPr>
          <w:trHeight w:val="600"/>
        </w:trPr>
        <w:tc>
          <w:tcPr>
            <w:tcW w:w="726" w:type="dxa"/>
            <w:vMerge/>
            <w:hideMark/>
          </w:tcPr>
          <w:p w14:paraId="6685443C"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1979A8C" w14:textId="77777777" w:rsidR="00212FAB" w:rsidRPr="00212FAB" w:rsidRDefault="00212FAB" w:rsidP="00212FAB">
            <w:pPr>
              <w:pStyle w:val="a4"/>
              <w:jc w:val="both"/>
              <w:rPr>
                <w:rFonts w:ascii="Times New Roman" w:hAnsi="Times New Roman"/>
                <w:sz w:val="20"/>
                <w:szCs w:val="20"/>
              </w:rPr>
            </w:pPr>
          </w:p>
        </w:tc>
        <w:tc>
          <w:tcPr>
            <w:tcW w:w="1418" w:type="dxa"/>
            <w:vMerge/>
          </w:tcPr>
          <w:p w14:paraId="5010C426" w14:textId="77777777" w:rsidR="00212FAB" w:rsidRPr="00212FAB" w:rsidRDefault="00212FAB" w:rsidP="00212FAB">
            <w:pPr>
              <w:pStyle w:val="a4"/>
              <w:jc w:val="both"/>
              <w:rPr>
                <w:rFonts w:ascii="Times New Roman" w:hAnsi="Times New Roman"/>
                <w:sz w:val="20"/>
                <w:szCs w:val="20"/>
              </w:rPr>
            </w:pPr>
          </w:p>
        </w:tc>
        <w:tc>
          <w:tcPr>
            <w:tcW w:w="1276" w:type="dxa"/>
          </w:tcPr>
          <w:p w14:paraId="2E41D71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2EE5A62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3B234E34"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547BF14A"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31E479E7"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25255A7A" w14:textId="77777777" w:rsidR="00212FAB" w:rsidRPr="00212FAB" w:rsidRDefault="00212FAB" w:rsidP="00212FAB">
            <w:pPr>
              <w:pStyle w:val="a4"/>
              <w:jc w:val="both"/>
              <w:rPr>
                <w:rFonts w:ascii="Times New Roman" w:hAnsi="Times New Roman"/>
                <w:sz w:val="20"/>
                <w:szCs w:val="20"/>
              </w:rPr>
            </w:pPr>
          </w:p>
        </w:tc>
        <w:tc>
          <w:tcPr>
            <w:tcW w:w="732" w:type="dxa"/>
            <w:hideMark/>
          </w:tcPr>
          <w:p w14:paraId="250CBFB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5233DD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40979E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A96E10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944576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DDB218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AA1261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33ED3C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C4EBB6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378371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5E50FB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F98D47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12A3FE86" w14:textId="77777777" w:rsidTr="00363475">
        <w:trPr>
          <w:trHeight w:val="525"/>
        </w:trPr>
        <w:tc>
          <w:tcPr>
            <w:tcW w:w="726" w:type="dxa"/>
            <w:vMerge w:val="restart"/>
            <w:hideMark/>
          </w:tcPr>
          <w:p w14:paraId="434F54A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3.1.5.1</w:t>
            </w:r>
          </w:p>
        </w:tc>
        <w:tc>
          <w:tcPr>
            <w:tcW w:w="1559" w:type="dxa"/>
            <w:vMerge w:val="restart"/>
            <w:hideMark/>
          </w:tcPr>
          <w:p w14:paraId="5570539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Обеспечение функциониров</w:t>
            </w:r>
            <w:r w:rsidRPr="00212FAB">
              <w:rPr>
                <w:rFonts w:ascii="Times New Roman" w:hAnsi="Times New Roman"/>
                <w:sz w:val="20"/>
                <w:szCs w:val="20"/>
              </w:rPr>
              <w:lastRenderedPageBreak/>
              <w:t xml:space="preserve">ания </w:t>
            </w:r>
            <w:proofErr w:type="gramStart"/>
            <w:r w:rsidRPr="00212FAB">
              <w:rPr>
                <w:rFonts w:ascii="Times New Roman" w:hAnsi="Times New Roman"/>
                <w:sz w:val="20"/>
                <w:szCs w:val="20"/>
              </w:rPr>
              <w:t>модели  персонифицированного</w:t>
            </w:r>
            <w:proofErr w:type="gramEnd"/>
            <w:r w:rsidRPr="00212FAB">
              <w:rPr>
                <w:rFonts w:ascii="Times New Roman" w:hAnsi="Times New Roman"/>
                <w:sz w:val="20"/>
                <w:szCs w:val="20"/>
              </w:rPr>
              <w:t xml:space="preserve"> финансирования дополнительного образования детей</w:t>
            </w:r>
          </w:p>
        </w:tc>
        <w:tc>
          <w:tcPr>
            <w:tcW w:w="1418" w:type="dxa"/>
            <w:vMerge w:val="restart"/>
          </w:tcPr>
          <w:p w14:paraId="51442438" w14:textId="77777777" w:rsidR="00212FAB" w:rsidRPr="00212FAB" w:rsidRDefault="00212FAB" w:rsidP="00212FAB">
            <w:pPr>
              <w:pStyle w:val="a4"/>
              <w:jc w:val="both"/>
              <w:rPr>
                <w:rFonts w:ascii="Times New Roman" w:hAnsi="Times New Roman"/>
                <w:sz w:val="20"/>
                <w:szCs w:val="20"/>
              </w:rPr>
            </w:pPr>
          </w:p>
        </w:tc>
        <w:tc>
          <w:tcPr>
            <w:tcW w:w="1276" w:type="dxa"/>
          </w:tcPr>
          <w:p w14:paraId="3E2E5A0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1341792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005</w:t>
            </w:r>
          </w:p>
        </w:tc>
        <w:tc>
          <w:tcPr>
            <w:tcW w:w="575" w:type="dxa"/>
            <w:vMerge w:val="restart"/>
            <w:hideMark/>
          </w:tcPr>
          <w:p w14:paraId="51D2354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0703</w:t>
            </w:r>
          </w:p>
        </w:tc>
        <w:tc>
          <w:tcPr>
            <w:tcW w:w="1193" w:type="dxa"/>
            <w:vMerge w:val="restart"/>
            <w:hideMark/>
          </w:tcPr>
          <w:p w14:paraId="085373D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59. 3.01. 00372</w:t>
            </w:r>
          </w:p>
          <w:p w14:paraId="048EA5D1" w14:textId="77777777" w:rsidR="00212FAB" w:rsidRPr="00212FAB" w:rsidRDefault="00212FAB" w:rsidP="00212FAB">
            <w:pPr>
              <w:pStyle w:val="a4"/>
              <w:jc w:val="both"/>
              <w:rPr>
                <w:rFonts w:ascii="Times New Roman" w:hAnsi="Times New Roman"/>
                <w:sz w:val="20"/>
                <w:szCs w:val="20"/>
              </w:rPr>
            </w:pPr>
          </w:p>
          <w:p w14:paraId="6F7BFFB1" w14:textId="77777777" w:rsidR="00212FAB" w:rsidRPr="00212FAB" w:rsidRDefault="00212FAB" w:rsidP="00212FAB">
            <w:pPr>
              <w:pStyle w:val="a4"/>
              <w:jc w:val="both"/>
              <w:rPr>
                <w:rFonts w:ascii="Times New Roman" w:hAnsi="Times New Roman"/>
                <w:sz w:val="20"/>
                <w:szCs w:val="20"/>
              </w:rPr>
            </w:pPr>
          </w:p>
        </w:tc>
        <w:tc>
          <w:tcPr>
            <w:tcW w:w="425" w:type="dxa"/>
            <w:vMerge w:val="restart"/>
            <w:hideMark/>
          </w:tcPr>
          <w:p w14:paraId="030D0F0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lastRenderedPageBreak/>
              <w:t> </w:t>
            </w:r>
          </w:p>
        </w:tc>
        <w:tc>
          <w:tcPr>
            <w:tcW w:w="732" w:type="dxa"/>
            <w:vAlign w:val="bottom"/>
            <w:hideMark/>
          </w:tcPr>
          <w:p w14:paraId="2707595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355,20</w:t>
            </w:r>
          </w:p>
        </w:tc>
        <w:tc>
          <w:tcPr>
            <w:tcW w:w="653" w:type="dxa"/>
            <w:vAlign w:val="bottom"/>
            <w:hideMark/>
          </w:tcPr>
          <w:p w14:paraId="5FFB1C7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F81265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8A8377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86486A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38DA36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BC1B8B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355,20</w:t>
            </w:r>
          </w:p>
        </w:tc>
        <w:tc>
          <w:tcPr>
            <w:tcW w:w="653" w:type="dxa"/>
            <w:vAlign w:val="bottom"/>
            <w:hideMark/>
          </w:tcPr>
          <w:p w14:paraId="51D86E0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70277E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4BFE0C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01FA4F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9093E3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7A793BA5" w14:textId="77777777" w:rsidTr="00363475">
        <w:trPr>
          <w:trHeight w:val="600"/>
        </w:trPr>
        <w:tc>
          <w:tcPr>
            <w:tcW w:w="726" w:type="dxa"/>
            <w:vMerge/>
            <w:hideMark/>
          </w:tcPr>
          <w:p w14:paraId="386825E9"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0E831D36" w14:textId="77777777" w:rsidR="00212FAB" w:rsidRPr="00212FAB" w:rsidRDefault="00212FAB" w:rsidP="00212FAB">
            <w:pPr>
              <w:pStyle w:val="a4"/>
              <w:jc w:val="both"/>
              <w:rPr>
                <w:rFonts w:ascii="Times New Roman" w:hAnsi="Times New Roman"/>
                <w:sz w:val="20"/>
                <w:szCs w:val="20"/>
              </w:rPr>
            </w:pPr>
          </w:p>
        </w:tc>
        <w:tc>
          <w:tcPr>
            <w:tcW w:w="1418" w:type="dxa"/>
            <w:vMerge/>
          </w:tcPr>
          <w:p w14:paraId="5704519F" w14:textId="77777777" w:rsidR="00212FAB" w:rsidRPr="00212FAB" w:rsidRDefault="00212FAB" w:rsidP="00212FAB">
            <w:pPr>
              <w:pStyle w:val="a4"/>
              <w:jc w:val="both"/>
              <w:rPr>
                <w:rFonts w:ascii="Times New Roman" w:hAnsi="Times New Roman"/>
                <w:sz w:val="20"/>
                <w:szCs w:val="20"/>
              </w:rPr>
            </w:pPr>
          </w:p>
        </w:tc>
        <w:tc>
          <w:tcPr>
            <w:tcW w:w="1276" w:type="dxa"/>
          </w:tcPr>
          <w:p w14:paraId="5BBC12A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5924A553"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6DE74960"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5CF6DB1D"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0540CF77"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2263B93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6C604B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5AEE89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21DF77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2AA9D4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66107A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36FA7D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noWrap/>
            <w:vAlign w:val="bottom"/>
            <w:hideMark/>
          </w:tcPr>
          <w:p w14:paraId="1D8623C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noWrap/>
            <w:vAlign w:val="bottom"/>
            <w:hideMark/>
          </w:tcPr>
          <w:p w14:paraId="3E17EA0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noWrap/>
            <w:vAlign w:val="bottom"/>
            <w:hideMark/>
          </w:tcPr>
          <w:p w14:paraId="3678F83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noWrap/>
            <w:vAlign w:val="bottom"/>
            <w:hideMark/>
          </w:tcPr>
          <w:p w14:paraId="59D807C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noWrap/>
            <w:vAlign w:val="bottom"/>
            <w:hideMark/>
          </w:tcPr>
          <w:p w14:paraId="4FAEA83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5B005585" w14:textId="77777777" w:rsidTr="00363475">
        <w:trPr>
          <w:trHeight w:val="600"/>
        </w:trPr>
        <w:tc>
          <w:tcPr>
            <w:tcW w:w="726" w:type="dxa"/>
            <w:vMerge/>
            <w:hideMark/>
          </w:tcPr>
          <w:p w14:paraId="17F22314"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3F386CBD" w14:textId="77777777" w:rsidR="00212FAB" w:rsidRPr="00212FAB" w:rsidRDefault="00212FAB" w:rsidP="00212FAB">
            <w:pPr>
              <w:pStyle w:val="a4"/>
              <w:jc w:val="both"/>
              <w:rPr>
                <w:rFonts w:ascii="Times New Roman" w:hAnsi="Times New Roman"/>
                <w:sz w:val="20"/>
                <w:szCs w:val="20"/>
              </w:rPr>
            </w:pPr>
          </w:p>
        </w:tc>
        <w:tc>
          <w:tcPr>
            <w:tcW w:w="1418" w:type="dxa"/>
            <w:vMerge/>
          </w:tcPr>
          <w:p w14:paraId="72B06A85" w14:textId="77777777" w:rsidR="00212FAB" w:rsidRPr="00212FAB" w:rsidRDefault="00212FAB" w:rsidP="00212FAB">
            <w:pPr>
              <w:pStyle w:val="a4"/>
              <w:jc w:val="both"/>
              <w:rPr>
                <w:rFonts w:ascii="Times New Roman" w:hAnsi="Times New Roman"/>
                <w:sz w:val="20"/>
                <w:szCs w:val="20"/>
              </w:rPr>
            </w:pPr>
          </w:p>
        </w:tc>
        <w:tc>
          <w:tcPr>
            <w:tcW w:w="1276" w:type="dxa"/>
          </w:tcPr>
          <w:p w14:paraId="74F364A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386A447F"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5FD29B85"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2DA51FEC"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32C67C13"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0392A87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C56971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0EFBC8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820591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C069D3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4CA73B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5C51B0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noWrap/>
            <w:vAlign w:val="bottom"/>
            <w:hideMark/>
          </w:tcPr>
          <w:p w14:paraId="25A9B6B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noWrap/>
            <w:vAlign w:val="bottom"/>
            <w:hideMark/>
          </w:tcPr>
          <w:p w14:paraId="7AD2D9D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noWrap/>
            <w:vAlign w:val="bottom"/>
            <w:hideMark/>
          </w:tcPr>
          <w:p w14:paraId="05FC5E7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noWrap/>
            <w:vAlign w:val="bottom"/>
            <w:hideMark/>
          </w:tcPr>
          <w:p w14:paraId="3DC0757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noWrap/>
            <w:vAlign w:val="bottom"/>
            <w:hideMark/>
          </w:tcPr>
          <w:p w14:paraId="1B670A3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64085682" w14:textId="77777777" w:rsidTr="00363475">
        <w:trPr>
          <w:trHeight w:val="600"/>
        </w:trPr>
        <w:tc>
          <w:tcPr>
            <w:tcW w:w="726" w:type="dxa"/>
            <w:vMerge/>
            <w:hideMark/>
          </w:tcPr>
          <w:p w14:paraId="36DDB239"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720B058D" w14:textId="77777777" w:rsidR="00212FAB" w:rsidRPr="00212FAB" w:rsidRDefault="00212FAB" w:rsidP="00212FAB">
            <w:pPr>
              <w:pStyle w:val="a4"/>
              <w:jc w:val="both"/>
              <w:rPr>
                <w:rFonts w:ascii="Times New Roman" w:hAnsi="Times New Roman"/>
                <w:sz w:val="20"/>
                <w:szCs w:val="20"/>
              </w:rPr>
            </w:pPr>
          </w:p>
        </w:tc>
        <w:tc>
          <w:tcPr>
            <w:tcW w:w="1418" w:type="dxa"/>
            <w:vMerge/>
          </w:tcPr>
          <w:p w14:paraId="2BE0F20D" w14:textId="77777777" w:rsidR="00212FAB" w:rsidRPr="00212FAB" w:rsidRDefault="00212FAB" w:rsidP="00212FAB">
            <w:pPr>
              <w:pStyle w:val="a4"/>
              <w:jc w:val="both"/>
              <w:rPr>
                <w:rFonts w:ascii="Times New Roman" w:hAnsi="Times New Roman"/>
                <w:sz w:val="20"/>
                <w:szCs w:val="20"/>
              </w:rPr>
            </w:pPr>
          </w:p>
        </w:tc>
        <w:tc>
          <w:tcPr>
            <w:tcW w:w="1276" w:type="dxa"/>
          </w:tcPr>
          <w:p w14:paraId="6FB2B21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35660BBF"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26DD62A6"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161E3FFE"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2189A3E7"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3861AA5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355,20</w:t>
            </w:r>
          </w:p>
        </w:tc>
        <w:tc>
          <w:tcPr>
            <w:tcW w:w="653" w:type="dxa"/>
            <w:vAlign w:val="bottom"/>
            <w:hideMark/>
          </w:tcPr>
          <w:p w14:paraId="15D081C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B0F95A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FECB96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792666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66EAB0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EA2D9F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355,20</w:t>
            </w:r>
          </w:p>
        </w:tc>
        <w:tc>
          <w:tcPr>
            <w:tcW w:w="653" w:type="dxa"/>
            <w:vAlign w:val="bottom"/>
            <w:hideMark/>
          </w:tcPr>
          <w:p w14:paraId="4890D70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7973DE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02DBC0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5922F2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426EAB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144BC5A1" w14:textId="77777777" w:rsidTr="00363475">
        <w:trPr>
          <w:trHeight w:val="600"/>
        </w:trPr>
        <w:tc>
          <w:tcPr>
            <w:tcW w:w="726" w:type="dxa"/>
            <w:vMerge/>
            <w:hideMark/>
          </w:tcPr>
          <w:p w14:paraId="2EEBB11D"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2F670FD" w14:textId="77777777" w:rsidR="00212FAB" w:rsidRPr="00212FAB" w:rsidRDefault="00212FAB" w:rsidP="00212FAB">
            <w:pPr>
              <w:pStyle w:val="a4"/>
              <w:jc w:val="both"/>
              <w:rPr>
                <w:rFonts w:ascii="Times New Roman" w:hAnsi="Times New Roman"/>
                <w:sz w:val="20"/>
                <w:szCs w:val="20"/>
              </w:rPr>
            </w:pPr>
          </w:p>
        </w:tc>
        <w:tc>
          <w:tcPr>
            <w:tcW w:w="1418" w:type="dxa"/>
            <w:vMerge/>
          </w:tcPr>
          <w:p w14:paraId="63597060" w14:textId="77777777" w:rsidR="00212FAB" w:rsidRPr="00212FAB" w:rsidRDefault="00212FAB" w:rsidP="00212FAB">
            <w:pPr>
              <w:pStyle w:val="a4"/>
              <w:jc w:val="both"/>
              <w:rPr>
                <w:rFonts w:ascii="Times New Roman" w:hAnsi="Times New Roman"/>
                <w:sz w:val="20"/>
                <w:szCs w:val="20"/>
              </w:rPr>
            </w:pPr>
          </w:p>
        </w:tc>
        <w:tc>
          <w:tcPr>
            <w:tcW w:w="1276" w:type="dxa"/>
          </w:tcPr>
          <w:p w14:paraId="7939043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1B64918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7C306539"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67A832D7"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3AB35B1E"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0DBB4ECA" w14:textId="77777777" w:rsidR="00212FAB" w:rsidRPr="00212FAB" w:rsidRDefault="00212FAB" w:rsidP="00212FAB">
            <w:pPr>
              <w:pStyle w:val="a4"/>
              <w:jc w:val="both"/>
              <w:rPr>
                <w:rFonts w:ascii="Times New Roman" w:hAnsi="Times New Roman"/>
                <w:sz w:val="20"/>
                <w:szCs w:val="20"/>
              </w:rPr>
            </w:pPr>
          </w:p>
        </w:tc>
        <w:tc>
          <w:tcPr>
            <w:tcW w:w="732" w:type="dxa"/>
            <w:hideMark/>
          </w:tcPr>
          <w:p w14:paraId="65CA5A6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EFACBA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66496C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BF8E52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67AC32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E9CC64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F6F138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34C8F9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B2E39A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766776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0FEE1E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D2CA1E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1C05F467" w14:textId="77777777" w:rsidTr="00363475">
        <w:trPr>
          <w:trHeight w:val="630"/>
        </w:trPr>
        <w:tc>
          <w:tcPr>
            <w:tcW w:w="726" w:type="dxa"/>
            <w:vMerge w:val="restart"/>
            <w:hideMark/>
          </w:tcPr>
          <w:p w14:paraId="39E9797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3.2</w:t>
            </w:r>
          </w:p>
        </w:tc>
        <w:tc>
          <w:tcPr>
            <w:tcW w:w="1559" w:type="dxa"/>
            <w:vMerge w:val="restart"/>
            <w:hideMark/>
          </w:tcPr>
          <w:p w14:paraId="4CE6C5F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«Безопасность образовательных учреждений» (мероприятия по противопожарной и антитеррористической защищенности образовательных организаций)</w:t>
            </w:r>
          </w:p>
        </w:tc>
        <w:tc>
          <w:tcPr>
            <w:tcW w:w="1418" w:type="dxa"/>
            <w:vMerge w:val="restart"/>
          </w:tcPr>
          <w:p w14:paraId="4C4583D9" w14:textId="77777777" w:rsidR="00212FAB" w:rsidRPr="00212FAB" w:rsidRDefault="00212FAB" w:rsidP="00212FAB">
            <w:pPr>
              <w:pStyle w:val="a4"/>
              <w:jc w:val="both"/>
              <w:rPr>
                <w:rFonts w:ascii="Times New Roman" w:hAnsi="Times New Roman"/>
                <w:sz w:val="20"/>
                <w:szCs w:val="20"/>
              </w:rPr>
            </w:pPr>
          </w:p>
        </w:tc>
        <w:tc>
          <w:tcPr>
            <w:tcW w:w="1276" w:type="dxa"/>
          </w:tcPr>
          <w:p w14:paraId="21E003F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2A05A07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005</w:t>
            </w:r>
          </w:p>
        </w:tc>
        <w:tc>
          <w:tcPr>
            <w:tcW w:w="575" w:type="dxa"/>
            <w:vMerge w:val="restart"/>
            <w:hideMark/>
          </w:tcPr>
          <w:p w14:paraId="34E96E0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0702</w:t>
            </w:r>
          </w:p>
        </w:tc>
        <w:tc>
          <w:tcPr>
            <w:tcW w:w="1193" w:type="dxa"/>
            <w:vMerge w:val="restart"/>
            <w:hideMark/>
          </w:tcPr>
          <w:p w14:paraId="7A2F3EA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59. 3.06. 00380</w:t>
            </w:r>
          </w:p>
        </w:tc>
        <w:tc>
          <w:tcPr>
            <w:tcW w:w="425" w:type="dxa"/>
            <w:vMerge w:val="restart"/>
            <w:hideMark/>
          </w:tcPr>
          <w:p w14:paraId="0184C39A" w14:textId="77777777" w:rsidR="00212FAB" w:rsidRPr="00212FAB" w:rsidRDefault="00212FAB" w:rsidP="00212FAB">
            <w:pPr>
              <w:pStyle w:val="a4"/>
              <w:jc w:val="both"/>
              <w:rPr>
                <w:rFonts w:ascii="Times New Roman" w:hAnsi="Times New Roman"/>
                <w:i/>
                <w:iCs/>
                <w:sz w:val="20"/>
                <w:szCs w:val="20"/>
              </w:rPr>
            </w:pPr>
            <w:r w:rsidRPr="00212FAB">
              <w:rPr>
                <w:rFonts w:ascii="Times New Roman" w:hAnsi="Times New Roman"/>
                <w:i/>
                <w:iCs/>
                <w:sz w:val="20"/>
                <w:szCs w:val="20"/>
              </w:rPr>
              <w:t> </w:t>
            </w:r>
          </w:p>
        </w:tc>
        <w:tc>
          <w:tcPr>
            <w:tcW w:w="732" w:type="dxa"/>
            <w:vAlign w:val="bottom"/>
            <w:hideMark/>
          </w:tcPr>
          <w:p w14:paraId="5D50A08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9 561,55</w:t>
            </w:r>
          </w:p>
        </w:tc>
        <w:tc>
          <w:tcPr>
            <w:tcW w:w="653" w:type="dxa"/>
            <w:vAlign w:val="bottom"/>
            <w:hideMark/>
          </w:tcPr>
          <w:p w14:paraId="792AE34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170,00</w:t>
            </w:r>
          </w:p>
        </w:tc>
        <w:tc>
          <w:tcPr>
            <w:tcW w:w="653" w:type="dxa"/>
            <w:vAlign w:val="bottom"/>
            <w:hideMark/>
          </w:tcPr>
          <w:p w14:paraId="7D5E4C1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59945C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415B04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766,70</w:t>
            </w:r>
          </w:p>
        </w:tc>
        <w:tc>
          <w:tcPr>
            <w:tcW w:w="653" w:type="dxa"/>
            <w:vAlign w:val="bottom"/>
            <w:hideMark/>
          </w:tcPr>
          <w:p w14:paraId="4F18E30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300,00</w:t>
            </w:r>
          </w:p>
        </w:tc>
        <w:tc>
          <w:tcPr>
            <w:tcW w:w="653" w:type="dxa"/>
            <w:vAlign w:val="bottom"/>
            <w:hideMark/>
          </w:tcPr>
          <w:p w14:paraId="08CB06E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1 976,25</w:t>
            </w:r>
          </w:p>
        </w:tc>
        <w:tc>
          <w:tcPr>
            <w:tcW w:w="653" w:type="dxa"/>
            <w:vAlign w:val="bottom"/>
            <w:hideMark/>
          </w:tcPr>
          <w:p w14:paraId="6FD365B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4 548,60</w:t>
            </w:r>
          </w:p>
        </w:tc>
        <w:tc>
          <w:tcPr>
            <w:tcW w:w="653" w:type="dxa"/>
            <w:vAlign w:val="bottom"/>
            <w:hideMark/>
          </w:tcPr>
          <w:p w14:paraId="1BF2DD8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450,00</w:t>
            </w:r>
          </w:p>
        </w:tc>
        <w:tc>
          <w:tcPr>
            <w:tcW w:w="653" w:type="dxa"/>
            <w:vAlign w:val="bottom"/>
            <w:hideMark/>
          </w:tcPr>
          <w:p w14:paraId="4F28493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450,00</w:t>
            </w:r>
          </w:p>
        </w:tc>
        <w:tc>
          <w:tcPr>
            <w:tcW w:w="653" w:type="dxa"/>
            <w:vAlign w:val="bottom"/>
            <w:hideMark/>
          </w:tcPr>
          <w:p w14:paraId="578ED63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450,00</w:t>
            </w:r>
          </w:p>
        </w:tc>
        <w:tc>
          <w:tcPr>
            <w:tcW w:w="653" w:type="dxa"/>
            <w:vAlign w:val="bottom"/>
            <w:hideMark/>
          </w:tcPr>
          <w:p w14:paraId="1DBDF8F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450,00</w:t>
            </w:r>
          </w:p>
        </w:tc>
      </w:tr>
      <w:tr w:rsidR="00212FAB" w:rsidRPr="00212FAB" w14:paraId="5F148115" w14:textId="77777777" w:rsidTr="00363475">
        <w:trPr>
          <w:trHeight w:val="600"/>
        </w:trPr>
        <w:tc>
          <w:tcPr>
            <w:tcW w:w="726" w:type="dxa"/>
            <w:vMerge/>
            <w:hideMark/>
          </w:tcPr>
          <w:p w14:paraId="2B7DDBE0"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1668ECA8" w14:textId="77777777" w:rsidR="00212FAB" w:rsidRPr="00212FAB" w:rsidRDefault="00212FAB" w:rsidP="00212FAB">
            <w:pPr>
              <w:pStyle w:val="a4"/>
              <w:jc w:val="both"/>
              <w:rPr>
                <w:rFonts w:ascii="Times New Roman" w:hAnsi="Times New Roman"/>
                <w:sz w:val="20"/>
                <w:szCs w:val="20"/>
              </w:rPr>
            </w:pPr>
          </w:p>
        </w:tc>
        <w:tc>
          <w:tcPr>
            <w:tcW w:w="1418" w:type="dxa"/>
            <w:vMerge/>
          </w:tcPr>
          <w:p w14:paraId="524B990F" w14:textId="77777777" w:rsidR="00212FAB" w:rsidRPr="00212FAB" w:rsidRDefault="00212FAB" w:rsidP="00212FAB">
            <w:pPr>
              <w:pStyle w:val="a4"/>
              <w:jc w:val="both"/>
              <w:rPr>
                <w:rFonts w:ascii="Times New Roman" w:hAnsi="Times New Roman"/>
                <w:sz w:val="20"/>
                <w:szCs w:val="20"/>
              </w:rPr>
            </w:pPr>
          </w:p>
        </w:tc>
        <w:tc>
          <w:tcPr>
            <w:tcW w:w="1276" w:type="dxa"/>
          </w:tcPr>
          <w:p w14:paraId="393BBED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441561F9"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035C70D1"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0C60AFDC"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74474BA8" w14:textId="77777777" w:rsidR="00212FAB" w:rsidRPr="00212FAB" w:rsidRDefault="00212FAB" w:rsidP="00212FAB">
            <w:pPr>
              <w:pStyle w:val="a4"/>
              <w:jc w:val="both"/>
              <w:rPr>
                <w:rFonts w:ascii="Times New Roman" w:hAnsi="Times New Roman"/>
                <w:i/>
                <w:iCs/>
                <w:sz w:val="20"/>
                <w:szCs w:val="20"/>
              </w:rPr>
            </w:pPr>
          </w:p>
        </w:tc>
        <w:tc>
          <w:tcPr>
            <w:tcW w:w="732" w:type="dxa"/>
            <w:vAlign w:val="bottom"/>
            <w:hideMark/>
          </w:tcPr>
          <w:p w14:paraId="6E2E69D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59F0FB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229776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BD77C0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4BE9DF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FBF031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DE76F7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2AAF7D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3F329B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293D17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BD8358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08A275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767826BB" w14:textId="77777777" w:rsidTr="00363475">
        <w:trPr>
          <w:trHeight w:val="600"/>
        </w:trPr>
        <w:tc>
          <w:tcPr>
            <w:tcW w:w="726" w:type="dxa"/>
            <w:vMerge/>
            <w:hideMark/>
          </w:tcPr>
          <w:p w14:paraId="30A8F738"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5D20EB18" w14:textId="77777777" w:rsidR="00212FAB" w:rsidRPr="00212FAB" w:rsidRDefault="00212FAB" w:rsidP="00212FAB">
            <w:pPr>
              <w:pStyle w:val="a4"/>
              <w:jc w:val="both"/>
              <w:rPr>
                <w:rFonts w:ascii="Times New Roman" w:hAnsi="Times New Roman"/>
                <w:sz w:val="20"/>
                <w:szCs w:val="20"/>
              </w:rPr>
            </w:pPr>
          </w:p>
        </w:tc>
        <w:tc>
          <w:tcPr>
            <w:tcW w:w="1418" w:type="dxa"/>
            <w:vMerge/>
          </w:tcPr>
          <w:p w14:paraId="52E7EA0F" w14:textId="77777777" w:rsidR="00212FAB" w:rsidRPr="00212FAB" w:rsidRDefault="00212FAB" w:rsidP="00212FAB">
            <w:pPr>
              <w:pStyle w:val="a4"/>
              <w:jc w:val="both"/>
              <w:rPr>
                <w:rFonts w:ascii="Times New Roman" w:hAnsi="Times New Roman"/>
                <w:sz w:val="20"/>
                <w:szCs w:val="20"/>
              </w:rPr>
            </w:pPr>
          </w:p>
        </w:tc>
        <w:tc>
          <w:tcPr>
            <w:tcW w:w="1276" w:type="dxa"/>
          </w:tcPr>
          <w:p w14:paraId="260B225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1430EB67"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33C37DB3"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6DBA071A"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14AF70CD" w14:textId="77777777" w:rsidR="00212FAB" w:rsidRPr="00212FAB" w:rsidRDefault="00212FAB" w:rsidP="00212FAB">
            <w:pPr>
              <w:pStyle w:val="a4"/>
              <w:jc w:val="both"/>
              <w:rPr>
                <w:rFonts w:ascii="Times New Roman" w:hAnsi="Times New Roman"/>
                <w:i/>
                <w:iCs/>
                <w:sz w:val="20"/>
                <w:szCs w:val="20"/>
              </w:rPr>
            </w:pPr>
          </w:p>
        </w:tc>
        <w:tc>
          <w:tcPr>
            <w:tcW w:w="732" w:type="dxa"/>
            <w:vAlign w:val="bottom"/>
            <w:hideMark/>
          </w:tcPr>
          <w:p w14:paraId="298721C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5 461,76</w:t>
            </w:r>
          </w:p>
        </w:tc>
        <w:tc>
          <w:tcPr>
            <w:tcW w:w="653" w:type="dxa"/>
            <w:vAlign w:val="bottom"/>
            <w:hideMark/>
          </w:tcPr>
          <w:p w14:paraId="402840D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34D292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2300F2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8C283D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949ABA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A4BBF0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1 480,49</w:t>
            </w:r>
          </w:p>
        </w:tc>
        <w:tc>
          <w:tcPr>
            <w:tcW w:w="653" w:type="dxa"/>
            <w:vAlign w:val="bottom"/>
            <w:hideMark/>
          </w:tcPr>
          <w:p w14:paraId="36EC255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3 981,27</w:t>
            </w:r>
          </w:p>
        </w:tc>
        <w:tc>
          <w:tcPr>
            <w:tcW w:w="653" w:type="dxa"/>
            <w:vAlign w:val="bottom"/>
            <w:hideMark/>
          </w:tcPr>
          <w:p w14:paraId="1C61647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F588F6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38288F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1CDFD3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326E8980" w14:textId="77777777" w:rsidTr="00363475">
        <w:trPr>
          <w:trHeight w:val="280"/>
        </w:trPr>
        <w:tc>
          <w:tcPr>
            <w:tcW w:w="726" w:type="dxa"/>
            <w:vMerge/>
            <w:hideMark/>
          </w:tcPr>
          <w:p w14:paraId="7A72C885"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083886F" w14:textId="77777777" w:rsidR="00212FAB" w:rsidRPr="00212FAB" w:rsidRDefault="00212FAB" w:rsidP="00212FAB">
            <w:pPr>
              <w:pStyle w:val="a4"/>
              <w:jc w:val="both"/>
              <w:rPr>
                <w:rFonts w:ascii="Times New Roman" w:hAnsi="Times New Roman"/>
                <w:sz w:val="20"/>
                <w:szCs w:val="20"/>
              </w:rPr>
            </w:pPr>
          </w:p>
        </w:tc>
        <w:tc>
          <w:tcPr>
            <w:tcW w:w="1418" w:type="dxa"/>
            <w:vMerge/>
          </w:tcPr>
          <w:p w14:paraId="7115D660" w14:textId="77777777" w:rsidR="00212FAB" w:rsidRPr="00212FAB" w:rsidRDefault="00212FAB" w:rsidP="00212FAB">
            <w:pPr>
              <w:pStyle w:val="a4"/>
              <w:jc w:val="both"/>
              <w:rPr>
                <w:rFonts w:ascii="Times New Roman" w:hAnsi="Times New Roman"/>
                <w:sz w:val="20"/>
                <w:szCs w:val="20"/>
              </w:rPr>
            </w:pPr>
          </w:p>
        </w:tc>
        <w:tc>
          <w:tcPr>
            <w:tcW w:w="1276" w:type="dxa"/>
          </w:tcPr>
          <w:p w14:paraId="6DCE08B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1431981F"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4DA59AED"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653562BE"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4C19FB66" w14:textId="77777777" w:rsidR="00212FAB" w:rsidRPr="00212FAB" w:rsidRDefault="00212FAB" w:rsidP="00212FAB">
            <w:pPr>
              <w:pStyle w:val="a4"/>
              <w:jc w:val="both"/>
              <w:rPr>
                <w:rFonts w:ascii="Times New Roman" w:hAnsi="Times New Roman"/>
                <w:i/>
                <w:iCs/>
                <w:sz w:val="20"/>
                <w:szCs w:val="20"/>
              </w:rPr>
            </w:pPr>
          </w:p>
        </w:tc>
        <w:tc>
          <w:tcPr>
            <w:tcW w:w="732" w:type="dxa"/>
            <w:vAlign w:val="bottom"/>
            <w:hideMark/>
          </w:tcPr>
          <w:p w14:paraId="1BCE52D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4 099,79</w:t>
            </w:r>
          </w:p>
        </w:tc>
        <w:tc>
          <w:tcPr>
            <w:tcW w:w="653" w:type="dxa"/>
            <w:vAlign w:val="bottom"/>
            <w:hideMark/>
          </w:tcPr>
          <w:p w14:paraId="554DEE2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170,00</w:t>
            </w:r>
          </w:p>
        </w:tc>
        <w:tc>
          <w:tcPr>
            <w:tcW w:w="653" w:type="dxa"/>
            <w:vAlign w:val="bottom"/>
            <w:hideMark/>
          </w:tcPr>
          <w:p w14:paraId="29B74B4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7CECFB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4033D7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766,70</w:t>
            </w:r>
          </w:p>
        </w:tc>
        <w:tc>
          <w:tcPr>
            <w:tcW w:w="653" w:type="dxa"/>
            <w:vAlign w:val="bottom"/>
            <w:hideMark/>
          </w:tcPr>
          <w:p w14:paraId="1B5957C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300,00</w:t>
            </w:r>
          </w:p>
        </w:tc>
        <w:tc>
          <w:tcPr>
            <w:tcW w:w="653" w:type="dxa"/>
            <w:vAlign w:val="bottom"/>
            <w:hideMark/>
          </w:tcPr>
          <w:p w14:paraId="4D89D99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495,76</w:t>
            </w:r>
          </w:p>
        </w:tc>
        <w:tc>
          <w:tcPr>
            <w:tcW w:w="653" w:type="dxa"/>
            <w:vAlign w:val="bottom"/>
            <w:hideMark/>
          </w:tcPr>
          <w:p w14:paraId="3C6E583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567,33</w:t>
            </w:r>
          </w:p>
        </w:tc>
        <w:tc>
          <w:tcPr>
            <w:tcW w:w="653" w:type="dxa"/>
            <w:vAlign w:val="bottom"/>
            <w:hideMark/>
          </w:tcPr>
          <w:p w14:paraId="703A28D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450,00</w:t>
            </w:r>
          </w:p>
        </w:tc>
        <w:tc>
          <w:tcPr>
            <w:tcW w:w="653" w:type="dxa"/>
            <w:vAlign w:val="bottom"/>
            <w:hideMark/>
          </w:tcPr>
          <w:p w14:paraId="023CABA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450,00</w:t>
            </w:r>
          </w:p>
        </w:tc>
        <w:tc>
          <w:tcPr>
            <w:tcW w:w="653" w:type="dxa"/>
            <w:vAlign w:val="bottom"/>
            <w:hideMark/>
          </w:tcPr>
          <w:p w14:paraId="6C92C5E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450,00</w:t>
            </w:r>
          </w:p>
        </w:tc>
        <w:tc>
          <w:tcPr>
            <w:tcW w:w="653" w:type="dxa"/>
            <w:vAlign w:val="bottom"/>
            <w:hideMark/>
          </w:tcPr>
          <w:p w14:paraId="55BF997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450,00</w:t>
            </w:r>
          </w:p>
        </w:tc>
      </w:tr>
      <w:tr w:rsidR="00212FAB" w:rsidRPr="00212FAB" w14:paraId="40B82014" w14:textId="77777777" w:rsidTr="00363475">
        <w:trPr>
          <w:trHeight w:val="600"/>
        </w:trPr>
        <w:tc>
          <w:tcPr>
            <w:tcW w:w="726" w:type="dxa"/>
            <w:vMerge/>
            <w:hideMark/>
          </w:tcPr>
          <w:p w14:paraId="559DBA3B"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1EFE5542" w14:textId="77777777" w:rsidR="00212FAB" w:rsidRPr="00212FAB" w:rsidRDefault="00212FAB" w:rsidP="00212FAB">
            <w:pPr>
              <w:pStyle w:val="a4"/>
              <w:jc w:val="both"/>
              <w:rPr>
                <w:rFonts w:ascii="Times New Roman" w:hAnsi="Times New Roman"/>
                <w:sz w:val="20"/>
                <w:szCs w:val="20"/>
              </w:rPr>
            </w:pPr>
          </w:p>
        </w:tc>
        <w:tc>
          <w:tcPr>
            <w:tcW w:w="1418" w:type="dxa"/>
            <w:vMerge/>
          </w:tcPr>
          <w:p w14:paraId="1E198711" w14:textId="77777777" w:rsidR="00212FAB" w:rsidRPr="00212FAB" w:rsidRDefault="00212FAB" w:rsidP="00212FAB">
            <w:pPr>
              <w:pStyle w:val="a4"/>
              <w:jc w:val="both"/>
              <w:rPr>
                <w:rFonts w:ascii="Times New Roman" w:hAnsi="Times New Roman"/>
                <w:sz w:val="20"/>
                <w:szCs w:val="20"/>
              </w:rPr>
            </w:pPr>
          </w:p>
        </w:tc>
        <w:tc>
          <w:tcPr>
            <w:tcW w:w="1276" w:type="dxa"/>
          </w:tcPr>
          <w:p w14:paraId="545F529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67F06CA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0D844D69"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279A5E5B"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68229F26"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134069B2" w14:textId="77777777" w:rsidR="00212FAB" w:rsidRPr="00212FAB" w:rsidRDefault="00212FAB" w:rsidP="00212FAB">
            <w:pPr>
              <w:pStyle w:val="a4"/>
              <w:jc w:val="both"/>
              <w:rPr>
                <w:rFonts w:ascii="Times New Roman" w:hAnsi="Times New Roman"/>
                <w:i/>
                <w:iCs/>
                <w:sz w:val="20"/>
                <w:szCs w:val="20"/>
              </w:rPr>
            </w:pPr>
          </w:p>
        </w:tc>
        <w:tc>
          <w:tcPr>
            <w:tcW w:w="732" w:type="dxa"/>
            <w:hideMark/>
          </w:tcPr>
          <w:p w14:paraId="292392E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4C86FF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87BC60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F689A9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B0048F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4FCBE1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F16652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9347F3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E010AD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90AAEC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9E0EBA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4BE39B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5BCF6054" w14:textId="77777777" w:rsidTr="00363475">
        <w:trPr>
          <w:trHeight w:val="300"/>
        </w:trPr>
        <w:tc>
          <w:tcPr>
            <w:tcW w:w="726" w:type="dxa"/>
            <w:vMerge w:val="restart"/>
            <w:hideMark/>
          </w:tcPr>
          <w:p w14:paraId="72B384F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3.2.1</w:t>
            </w:r>
          </w:p>
        </w:tc>
        <w:tc>
          <w:tcPr>
            <w:tcW w:w="1559" w:type="dxa"/>
            <w:vMerge w:val="restart"/>
            <w:hideMark/>
          </w:tcPr>
          <w:p w14:paraId="6BFFFE0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Мероприятия по противопожарной и антитеррористической защищенности в дошкольных образовательных учреждениях</w:t>
            </w:r>
          </w:p>
        </w:tc>
        <w:tc>
          <w:tcPr>
            <w:tcW w:w="1418" w:type="dxa"/>
            <w:vMerge w:val="restart"/>
          </w:tcPr>
          <w:p w14:paraId="56C1ECCC" w14:textId="77777777" w:rsidR="00212FAB" w:rsidRPr="00212FAB" w:rsidRDefault="00212FAB" w:rsidP="00212FAB">
            <w:pPr>
              <w:pStyle w:val="a4"/>
              <w:jc w:val="both"/>
              <w:rPr>
                <w:rFonts w:ascii="Times New Roman" w:hAnsi="Times New Roman"/>
                <w:sz w:val="20"/>
                <w:szCs w:val="20"/>
              </w:rPr>
            </w:pPr>
          </w:p>
        </w:tc>
        <w:tc>
          <w:tcPr>
            <w:tcW w:w="1276" w:type="dxa"/>
          </w:tcPr>
          <w:p w14:paraId="68A6313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4ABBD6EA" w14:textId="77777777" w:rsidR="00212FAB" w:rsidRPr="00212FAB" w:rsidRDefault="00212FAB" w:rsidP="00212FAB">
            <w:pPr>
              <w:pStyle w:val="a4"/>
              <w:jc w:val="both"/>
              <w:rPr>
                <w:rFonts w:ascii="Times New Roman" w:hAnsi="Times New Roman"/>
                <w:sz w:val="20"/>
                <w:szCs w:val="20"/>
              </w:rPr>
            </w:pPr>
          </w:p>
        </w:tc>
        <w:tc>
          <w:tcPr>
            <w:tcW w:w="575" w:type="dxa"/>
            <w:vMerge w:val="restart"/>
            <w:hideMark/>
          </w:tcPr>
          <w:p w14:paraId="23309C1C" w14:textId="77777777" w:rsidR="00212FAB" w:rsidRPr="00212FAB" w:rsidRDefault="00212FAB" w:rsidP="00212FAB">
            <w:pPr>
              <w:pStyle w:val="a4"/>
              <w:jc w:val="both"/>
              <w:rPr>
                <w:rFonts w:ascii="Times New Roman" w:hAnsi="Times New Roman"/>
                <w:sz w:val="20"/>
                <w:szCs w:val="20"/>
              </w:rPr>
            </w:pPr>
          </w:p>
        </w:tc>
        <w:tc>
          <w:tcPr>
            <w:tcW w:w="1193" w:type="dxa"/>
            <w:vMerge w:val="restart"/>
            <w:hideMark/>
          </w:tcPr>
          <w:p w14:paraId="1AE1B47E" w14:textId="77777777" w:rsidR="00212FAB" w:rsidRPr="00212FAB" w:rsidRDefault="00212FAB" w:rsidP="00212FAB">
            <w:pPr>
              <w:pStyle w:val="a4"/>
              <w:jc w:val="both"/>
              <w:rPr>
                <w:rFonts w:ascii="Times New Roman" w:hAnsi="Times New Roman"/>
                <w:sz w:val="20"/>
                <w:szCs w:val="20"/>
              </w:rPr>
            </w:pPr>
          </w:p>
        </w:tc>
        <w:tc>
          <w:tcPr>
            <w:tcW w:w="425" w:type="dxa"/>
            <w:vMerge w:val="restart"/>
            <w:hideMark/>
          </w:tcPr>
          <w:p w14:paraId="5FD602D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vAlign w:val="bottom"/>
            <w:hideMark/>
          </w:tcPr>
          <w:p w14:paraId="3037CD5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2 888,43</w:t>
            </w:r>
          </w:p>
        </w:tc>
        <w:tc>
          <w:tcPr>
            <w:tcW w:w="653" w:type="dxa"/>
            <w:vAlign w:val="bottom"/>
            <w:hideMark/>
          </w:tcPr>
          <w:p w14:paraId="67CE722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30,00</w:t>
            </w:r>
          </w:p>
        </w:tc>
        <w:tc>
          <w:tcPr>
            <w:tcW w:w="653" w:type="dxa"/>
            <w:vAlign w:val="bottom"/>
            <w:hideMark/>
          </w:tcPr>
          <w:p w14:paraId="75FD33C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DB93B2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620295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545,85</w:t>
            </w:r>
          </w:p>
        </w:tc>
        <w:tc>
          <w:tcPr>
            <w:tcW w:w="653" w:type="dxa"/>
            <w:vAlign w:val="bottom"/>
            <w:hideMark/>
          </w:tcPr>
          <w:p w14:paraId="6ADF532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40,00</w:t>
            </w:r>
          </w:p>
        </w:tc>
        <w:tc>
          <w:tcPr>
            <w:tcW w:w="653" w:type="dxa"/>
            <w:vAlign w:val="bottom"/>
            <w:hideMark/>
          </w:tcPr>
          <w:p w14:paraId="14853FB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796,68</w:t>
            </w:r>
          </w:p>
        </w:tc>
        <w:tc>
          <w:tcPr>
            <w:tcW w:w="653" w:type="dxa"/>
            <w:vAlign w:val="bottom"/>
            <w:hideMark/>
          </w:tcPr>
          <w:p w14:paraId="56E9BC1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1 475,90</w:t>
            </w:r>
          </w:p>
        </w:tc>
        <w:tc>
          <w:tcPr>
            <w:tcW w:w="653" w:type="dxa"/>
            <w:vAlign w:val="bottom"/>
            <w:hideMark/>
          </w:tcPr>
          <w:p w14:paraId="5FE0FD0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55773A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6FD529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F5570A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2B8D36CA" w14:textId="77777777" w:rsidTr="00363475">
        <w:trPr>
          <w:trHeight w:val="600"/>
        </w:trPr>
        <w:tc>
          <w:tcPr>
            <w:tcW w:w="726" w:type="dxa"/>
            <w:vMerge/>
            <w:hideMark/>
          </w:tcPr>
          <w:p w14:paraId="3DAF500E"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099F0540" w14:textId="77777777" w:rsidR="00212FAB" w:rsidRPr="00212FAB" w:rsidRDefault="00212FAB" w:rsidP="00212FAB">
            <w:pPr>
              <w:pStyle w:val="a4"/>
              <w:jc w:val="both"/>
              <w:rPr>
                <w:rFonts w:ascii="Times New Roman" w:hAnsi="Times New Roman"/>
                <w:sz w:val="20"/>
                <w:szCs w:val="20"/>
              </w:rPr>
            </w:pPr>
          </w:p>
        </w:tc>
        <w:tc>
          <w:tcPr>
            <w:tcW w:w="1418" w:type="dxa"/>
            <w:vMerge/>
          </w:tcPr>
          <w:p w14:paraId="34992BC3" w14:textId="77777777" w:rsidR="00212FAB" w:rsidRPr="00212FAB" w:rsidRDefault="00212FAB" w:rsidP="00212FAB">
            <w:pPr>
              <w:pStyle w:val="a4"/>
              <w:jc w:val="both"/>
              <w:rPr>
                <w:rFonts w:ascii="Times New Roman" w:hAnsi="Times New Roman"/>
                <w:sz w:val="20"/>
                <w:szCs w:val="20"/>
              </w:rPr>
            </w:pPr>
          </w:p>
        </w:tc>
        <w:tc>
          <w:tcPr>
            <w:tcW w:w="1276" w:type="dxa"/>
          </w:tcPr>
          <w:p w14:paraId="7330A49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2C262884"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4EED21B3"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7A32B062"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05A59013"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3B94CEB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6CC1E7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FB8E9E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3F34C9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7CE23E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A43659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69C956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01BE0C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88A84F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51BAF5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221FAD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C9FDA7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08BEEE5C" w14:textId="77777777" w:rsidTr="00363475">
        <w:trPr>
          <w:trHeight w:val="600"/>
        </w:trPr>
        <w:tc>
          <w:tcPr>
            <w:tcW w:w="726" w:type="dxa"/>
            <w:vMerge/>
            <w:hideMark/>
          </w:tcPr>
          <w:p w14:paraId="637BAD43"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1AB2C0EE" w14:textId="77777777" w:rsidR="00212FAB" w:rsidRPr="00212FAB" w:rsidRDefault="00212FAB" w:rsidP="00212FAB">
            <w:pPr>
              <w:pStyle w:val="a4"/>
              <w:jc w:val="both"/>
              <w:rPr>
                <w:rFonts w:ascii="Times New Roman" w:hAnsi="Times New Roman"/>
                <w:sz w:val="20"/>
                <w:szCs w:val="20"/>
              </w:rPr>
            </w:pPr>
          </w:p>
        </w:tc>
        <w:tc>
          <w:tcPr>
            <w:tcW w:w="1418" w:type="dxa"/>
            <w:vMerge/>
          </w:tcPr>
          <w:p w14:paraId="56A018EA" w14:textId="77777777" w:rsidR="00212FAB" w:rsidRPr="00212FAB" w:rsidRDefault="00212FAB" w:rsidP="00212FAB">
            <w:pPr>
              <w:pStyle w:val="a4"/>
              <w:jc w:val="both"/>
              <w:rPr>
                <w:rFonts w:ascii="Times New Roman" w:hAnsi="Times New Roman"/>
                <w:sz w:val="20"/>
                <w:szCs w:val="20"/>
              </w:rPr>
            </w:pPr>
          </w:p>
        </w:tc>
        <w:tc>
          <w:tcPr>
            <w:tcW w:w="1276" w:type="dxa"/>
          </w:tcPr>
          <w:p w14:paraId="56E8BA8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394887A3"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2E8853B4"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3EFFF1EA"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7BF06975"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510AAA5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2 161,63</w:t>
            </w:r>
          </w:p>
        </w:tc>
        <w:tc>
          <w:tcPr>
            <w:tcW w:w="653" w:type="dxa"/>
            <w:vAlign w:val="bottom"/>
            <w:hideMark/>
          </w:tcPr>
          <w:p w14:paraId="2135706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A25B3A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369C2C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B62B74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51D9D8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C30CDD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772,78</w:t>
            </w:r>
          </w:p>
        </w:tc>
        <w:tc>
          <w:tcPr>
            <w:tcW w:w="653" w:type="dxa"/>
            <w:vAlign w:val="bottom"/>
            <w:hideMark/>
          </w:tcPr>
          <w:p w14:paraId="675642E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1 388,85</w:t>
            </w:r>
          </w:p>
        </w:tc>
        <w:tc>
          <w:tcPr>
            <w:tcW w:w="653" w:type="dxa"/>
            <w:vAlign w:val="bottom"/>
            <w:hideMark/>
          </w:tcPr>
          <w:p w14:paraId="73511A1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962C87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DB1241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FC3772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5E7B85AC" w14:textId="77777777" w:rsidTr="00363475">
        <w:trPr>
          <w:trHeight w:val="600"/>
        </w:trPr>
        <w:tc>
          <w:tcPr>
            <w:tcW w:w="726" w:type="dxa"/>
            <w:vMerge/>
            <w:hideMark/>
          </w:tcPr>
          <w:p w14:paraId="1FCAF526"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482B6F59" w14:textId="77777777" w:rsidR="00212FAB" w:rsidRPr="00212FAB" w:rsidRDefault="00212FAB" w:rsidP="00212FAB">
            <w:pPr>
              <w:pStyle w:val="a4"/>
              <w:jc w:val="both"/>
              <w:rPr>
                <w:rFonts w:ascii="Times New Roman" w:hAnsi="Times New Roman"/>
                <w:sz w:val="20"/>
                <w:szCs w:val="20"/>
              </w:rPr>
            </w:pPr>
          </w:p>
        </w:tc>
        <w:tc>
          <w:tcPr>
            <w:tcW w:w="1418" w:type="dxa"/>
            <w:vMerge/>
          </w:tcPr>
          <w:p w14:paraId="455B7A2E" w14:textId="77777777" w:rsidR="00212FAB" w:rsidRPr="00212FAB" w:rsidRDefault="00212FAB" w:rsidP="00212FAB">
            <w:pPr>
              <w:pStyle w:val="a4"/>
              <w:jc w:val="both"/>
              <w:rPr>
                <w:rFonts w:ascii="Times New Roman" w:hAnsi="Times New Roman"/>
                <w:sz w:val="20"/>
                <w:szCs w:val="20"/>
              </w:rPr>
            </w:pPr>
          </w:p>
        </w:tc>
        <w:tc>
          <w:tcPr>
            <w:tcW w:w="1276" w:type="dxa"/>
          </w:tcPr>
          <w:p w14:paraId="616B102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6358638A"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50EF9320"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11EC2558"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2B6157F8"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5078850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726,80</w:t>
            </w:r>
          </w:p>
        </w:tc>
        <w:tc>
          <w:tcPr>
            <w:tcW w:w="653" w:type="dxa"/>
            <w:vAlign w:val="bottom"/>
            <w:hideMark/>
          </w:tcPr>
          <w:p w14:paraId="3A93753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30,00</w:t>
            </w:r>
          </w:p>
        </w:tc>
        <w:tc>
          <w:tcPr>
            <w:tcW w:w="653" w:type="dxa"/>
            <w:vAlign w:val="bottom"/>
            <w:hideMark/>
          </w:tcPr>
          <w:p w14:paraId="4605AB5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28BA81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2BD232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545,85</w:t>
            </w:r>
          </w:p>
        </w:tc>
        <w:tc>
          <w:tcPr>
            <w:tcW w:w="653" w:type="dxa"/>
            <w:vAlign w:val="bottom"/>
            <w:hideMark/>
          </w:tcPr>
          <w:p w14:paraId="4CFA2EA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40,00</w:t>
            </w:r>
          </w:p>
        </w:tc>
        <w:tc>
          <w:tcPr>
            <w:tcW w:w="653" w:type="dxa"/>
            <w:vAlign w:val="bottom"/>
            <w:hideMark/>
          </w:tcPr>
          <w:p w14:paraId="34DC082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23,90</w:t>
            </w:r>
          </w:p>
        </w:tc>
        <w:tc>
          <w:tcPr>
            <w:tcW w:w="653" w:type="dxa"/>
            <w:vAlign w:val="bottom"/>
            <w:hideMark/>
          </w:tcPr>
          <w:p w14:paraId="7831409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87,05</w:t>
            </w:r>
          </w:p>
        </w:tc>
        <w:tc>
          <w:tcPr>
            <w:tcW w:w="653" w:type="dxa"/>
            <w:vAlign w:val="bottom"/>
            <w:hideMark/>
          </w:tcPr>
          <w:p w14:paraId="1488CAB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ED47AF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87DEB9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1C49B0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229137F4" w14:textId="77777777" w:rsidTr="00363475">
        <w:trPr>
          <w:trHeight w:val="600"/>
        </w:trPr>
        <w:tc>
          <w:tcPr>
            <w:tcW w:w="726" w:type="dxa"/>
            <w:vMerge/>
            <w:hideMark/>
          </w:tcPr>
          <w:p w14:paraId="43C4118B"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53E1D737" w14:textId="77777777" w:rsidR="00212FAB" w:rsidRPr="00212FAB" w:rsidRDefault="00212FAB" w:rsidP="00212FAB">
            <w:pPr>
              <w:pStyle w:val="a4"/>
              <w:jc w:val="both"/>
              <w:rPr>
                <w:rFonts w:ascii="Times New Roman" w:hAnsi="Times New Roman"/>
                <w:sz w:val="20"/>
                <w:szCs w:val="20"/>
              </w:rPr>
            </w:pPr>
          </w:p>
        </w:tc>
        <w:tc>
          <w:tcPr>
            <w:tcW w:w="1418" w:type="dxa"/>
            <w:vMerge/>
          </w:tcPr>
          <w:p w14:paraId="1A0A2B08" w14:textId="77777777" w:rsidR="00212FAB" w:rsidRPr="00212FAB" w:rsidRDefault="00212FAB" w:rsidP="00212FAB">
            <w:pPr>
              <w:pStyle w:val="a4"/>
              <w:jc w:val="both"/>
              <w:rPr>
                <w:rFonts w:ascii="Times New Roman" w:hAnsi="Times New Roman"/>
                <w:sz w:val="20"/>
                <w:szCs w:val="20"/>
              </w:rPr>
            </w:pPr>
          </w:p>
        </w:tc>
        <w:tc>
          <w:tcPr>
            <w:tcW w:w="1276" w:type="dxa"/>
          </w:tcPr>
          <w:p w14:paraId="1321816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076E792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3429B49D"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3F02CBC5"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69500B26"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3EC88EB1" w14:textId="77777777" w:rsidR="00212FAB" w:rsidRPr="00212FAB" w:rsidRDefault="00212FAB" w:rsidP="00212FAB">
            <w:pPr>
              <w:pStyle w:val="a4"/>
              <w:jc w:val="both"/>
              <w:rPr>
                <w:rFonts w:ascii="Times New Roman" w:hAnsi="Times New Roman"/>
                <w:sz w:val="20"/>
                <w:szCs w:val="20"/>
              </w:rPr>
            </w:pPr>
          </w:p>
        </w:tc>
        <w:tc>
          <w:tcPr>
            <w:tcW w:w="732" w:type="dxa"/>
            <w:hideMark/>
          </w:tcPr>
          <w:p w14:paraId="2F16E6A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C9A8F8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080C3C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6E3505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98D98C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82B0A9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6415BA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466F77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D30F84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AB1D0D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2A5135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1E468B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0B0D152A" w14:textId="77777777" w:rsidTr="00363475">
        <w:trPr>
          <w:trHeight w:val="450"/>
        </w:trPr>
        <w:tc>
          <w:tcPr>
            <w:tcW w:w="726" w:type="dxa"/>
            <w:vMerge w:val="restart"/>
            <w:hideMark/>
          </w:tcPr>
          <w:p w14:paraId="381C437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3.2.2</w:t>
            </w:r>
          </w:p>
        </w:tc>
        <w:tc>
          <w:tcPr>
            <w:tcW w:w="1559" w:type="dxa"/>
            <w:vMerge w:val="restart"/>
            <w:hideMark/>
          </w:tcPr>
          <w:p w14:paraId="2F54EC1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Мероприятия по противопожарн</w:t>
            </w:r>
            <w:r w:rsidRPr="00212FAB">
              <w:rPr>
                <w:rFonts w:ascii="Times New Roman" w:hAnsi="Times New Roman"/>
                <w:sz w:val="20"/>
                <w:szCs w:val="20"/>
              </w:rPr>
              <w:lastRenderedPageBreak/>
              <w:t>ой и антитеррористической защищенности в общеобразовательных учреждениях</w:t>
            </w:r>
          </w:p>
        </w:tc>
        <w:tc>
          <w:tcPr>
            <w:tcW w:w="1418" w:type="dxa"/>
            <w:vMerge w:val="restart"/>
          </w:tcPr>
          <w:p w14:paraId="67F13F16" w14:textId="77777777" w:rsidR="00212FAB" w:rsidRPr="00212FAB" w:rsidRDefault="00212FAB" w:rsidP="00212FAB">
            <w:pPr>
              <w:pStyle w:val="a4"/>
              <w:jc w:val="both"/>
              <w:rPr>
                <w:rFonts w:ascii="Times New Roman" w:hAnsi="Times New Roman"/>
                <w:sz w:val="20"/>
                <w:szCs w:val="20"/>
              </w:rPr>
            </w:pPr>
          </w:p>
        </w:tc>
        <w:tc>
          <w:tcPr>
            <w:tcW w:w="1276" w:type="dxa"/>
          </w:tcPr>
          <w:p w14:paraId="2D0E12F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0FF9B398" w14:textId="77777777" w:rsidR="00212FAB" w:rsidRPr="00212FAB" w:rsidRDefault="00212FAB" w:rsidP="00212FAB">
            <w:pPr>
              <w:pStyle w:val="a4"/>
              <w:jc w:val="both"/>
              <w:rPr>
                <w:rFonts w:ascii="Times New Roman" w:hAnsi="Times New Roman"/>
                <w:sz w:val="20"/>
                <w:szCs w:val="20"/>
              </w:rPr>
            </w:pPr>
          </w:p>
        </w:tc>
        <w:tc>
          <w:tcPr>
            <w:tcW w:w="575" w:type="dxa"/>
            <w:vMerge w:val="restart"/>
            <w:hideMark/>
          </w:tcPr>
          <w:p w14:paraId="796B9459" w14:textId="77777777" w:rsidR="00212FAB" w:rsidRPr="00212FAB" w:rsidRDefault="00212FAB" w:rsidP="00212FAB">
            <w:pPr>
              <w:pStyle w:val="a4"/>
              <w:jc w:val="both"/>
              <w:rPr>
                <w:rFonts w:ascii="Times New Roman" w:hAnsi="Times New Roman"/>
                <w:sz w:val="20"/>
                <w:szCs w:val="20"/>
              </w:rPr>
            </w:pPr>
          </w:p>
        </w:tc>
        <w:tc>
          <w:tcPr>
            <w:tcW w:w="1193" w:type="dxa"/>
            <w:vMerge w:val="restart"/>
            <w:hideMark/>
          </w:tcPr>
          <w:p w14:paraId="2F271B23" w14:textId="77777777" w:rsidR="00212FAB" w:rsidRPr="00212FAB" w:rsidRDefault="00212FAB" w:rsidP="00212FAB">
            <w:pPr>
              <w:pStyle w:val="a4"/>
              <w:jc w:val="both"/>
              <w:rPr>
                <w:rFonts w:ascii="Times New Roman" w:hAnsi="Times New Roman"/>
                <w:sz w:val="20"/>
                <w:szCs w:val="20"/>
              </w:rPr>
            </w:pPr>
          </w:p>
        </w:tc>
        <w:tc>
          <w:tcPr>
            <w:tcW w:w="425" w:type="dxa"/>
            <w:vMerge w:val="restart"/>
            <w:hideMark/>
          </w:tcPr>
          <w:p w14:paraId="0A48CA7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vAlign w:val="bottom"/>
            <w:hideMark/>
          </w:tcPr>
          <w:p w14:paraId="258CB67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6 524,55</w:t>
            </w:r>
          </w:p>
        </w:tc>
        <w:tc>
          <w:tcPr>
            <w:tcW w:w="653" w:type="dxa"/>
            <w:vAlign w:val="bottom"/>
            <w:hideMark/>
          </w:tcPr>
          <w:p w14:paraId="223FB3C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140,00</w:t>
            </w:r>
          </w:p>
        </w:tc>
        <w:tc>
          <w:tcPr>
            <w:tcW w:w="653" w:type="dxa"/>
            <w:vAlign w:val="bottom"/>
            <w:hideMark/>
          </w:tcPr>
          <w:p w14:paraId="00E122B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7FD107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26D33C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220,85</w:t>
            </w:r>
          </w:p>
        </w:tc>
        <w:tc>
          <w:tcPr>
            <w:tcW w:w="653" w:type="dxa"/>
            <w:vAlign w:val="bottom"/>
            <w:hideMark/>
          </w:tcPr>
          <w:p w14:paraId="5267D4A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260,00</w:t>
            </w:r>
          </w:p>
        </w:tc>
        <w:tc>
          <w:tcPr>
            <w:tcW w:w="653" w:type="dxa"/>
            <w:vAlign w:val="bottom"/>
            <w:hideMark/>
          </w:tcPr>
          <w:p w14:paraId="7455B41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1 031,00</w:t>
            </w:r>
          </w:p>
        </w:tc>
        <w:tc>
          <w:tcPr>
            <w:tcW w:w="653" w:type="dxa"/>
            <w:vAlign w:val="bottom"/>
            <w:hideMark/>
          </w:tcPr>
          <w:p w14:paraId="16EB347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3 072,70</w:t>
            </w:r>
          </w:p>
        </w:tc>
        <w:tc>
          <w:tcPr>
            <w:tcW w:w="653" w:type="dxa"/>
            <w:vAlign w:val="bottom"/>
            <w:hideMark/>
          </w:tcPr>
          <w:p w14:paraId="5847BB9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450,00</w:t>
            </w:r>
          </w:p>
        </w:tc>
        <w:tc>
          <w:tcPr>
            <w:tcW w:w="653" w:type="dxa"/>
            <w:vAlign w:val="bottom"/>
            <w:hideMark/>
          </w:tcPr>
          <w:p w14:paraId="52F3DF2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450,00</w:t>
            </w:r>
          </w:p>
        </w:tc>
        <w:tc>
          <w:tcPr>
            <w:tcW w:w="653" w:type="dxa"/>
            <w:vAlign w:val="bottom"/>
            <w:hideMark/>
          </w:tcPr>
          <w:p w14:paraId="70C4B27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450,00</w:t>
            </w:r>
          </w:p>
        </w:tc>
        <w:tc>
          <w:tcPr>
            <w:tcW w:w="653" w:type="dxa"/>
            <w:vAlign w:val="bottom"/>
            <w:hideMark/>
          </w:tcPr>
          <w:p w14:paraId="44FF23C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450,00</w:t>
            </w:r>
          </w:p>
        </w:tc>
      </w:tr>
      <w:tr w:rsidR="00212FAB" w:rsidRPr="00212FAB" w14:paraId="6CA02984" w14:textId="77777777" w:rsidTr="00363475">
        <w:trPr>
          <w:trHeight w:val="600"/>
        </w:trPr>
        <w:tc>
          <w:tcPr>
            <w:tcW w:w="726" w:type="dxa"/>
            <w:vMerge/>
            <w:hideMark/>
          </w:tcPr>
          <w:p w14:paraId="0FF1ADC0"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45A348C9" w14:textId="77777777" w:rsidR="00212FAB" w:rsidRPr="00212FAB" w:rsidRDefault="00212FAB" w:rsidP="00212FAB">
            <w:pPr>
              <w:pStyle w:val="a4"/>
              <w:jc w:val="both"/>
              <w:rPr>
                <w:rFonts w:ascii="Times New Roman" w:hAnsi="Times New Roman"/>
                <w:sz w:val="20"/>
                <w:szCs w:val="20"/>
              </w:rPr>
            </w:pPr>
          </w:p>
        </w:tc>
        <w:tc>
          <w:tcPr>
            <w:tcW w:w="1418" w:type="dxa"/>
            <w:vMerge/>
          </w:tcPr>
          <w:p w14:paraId="242C1D0A" w14:textId="77777777" w:rsidR="00212FAB" w:rsidRPr="00212FAB" w:rsidRDefault="00212FAB" w:rsidP="00212FAB">
            <w:pPr>
              <w:pStyle w:val="a4"/>
              <w:jc w:val="both"/>
              <w:rPr>
                <w:rFonts w:ascii="Times New Roman" w:hAnsi="Times New Roman"/>
                <w:sz w:val="20"/>
                <w:szCs w:val="20"/>
              </w:rPr>
            </w:pPr>
          </w:p>
        </w:tc>
        <w:tc>
          <w:tcPr>
            <w:tcW w:w="1276" w:type="dxa"/>
          </w:tcPr>
          <w:p w14:paraId="4B62D03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28D9AD30"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41D5C58E"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4108BE7D"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07809C74"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6BFEB5D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593506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F7F472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0DA23B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7B9947A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425E843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F042FB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EA8511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A3C64C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9F31CA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EA018C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EE259E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60E4D8EB" w14:textId="77777777" w:rsidTr="00363475">
        <w:trPr>
          <w:trHeight w:val="600"/>
        </w:trPr>
        <w:tc>
          <w:tcPr>
            <w:tcW w:w="726" w:type="dxa"/>
            <w:vMerge/>
            <w:hideMark/>
          </w:tcPr>
          <w:p w14:paraId="5765A00B"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70B99FD5" w14:textId="77777777" w:rsidR="00212FAB" w:rsidRPr="00212FAB" w:rsidRDefault="00212FAB" w:rsidP="00212FAB">
            <w:pPr>
              <w:pStyle w:val="a4"/>
              <w:jc w:val="both"/>
              <w:rPr>
                <w:rFonts w:ascii="Times New Roman" w:hAnsi="Times New Roman"/>
                <w:sz w:val="20"/>
                <w:szCs w:val="20"/>
              </w:rPr>
            </w:pPr>
          </w:p>
        </w:tc>
        <w:tc>
          <w:tcPr>
            <w:tcW w:w="1418" w:type="dxa"/>
            <w:vMerge/>
          </w:tcPr>
          <w:p w14:paraId="1C35A66B" w14:textId="77777777" w:rsidR="00212FAB" w:rsidRPr="00212FAB" w:rsidRDefault="00212FAB" w:rsidP="00212FAB">
            <w:pPr>
              <w:pStyle w:val="a4"/>
              <w:jc w:val="both"/>
              <w:rPr>
                <w:rFonts w:ascii="Times New Roman" w:hAnsi="Times New Roman"/>
                <w:sz w:val="20"/>
                <w:szCs w:val="20"/>
              </w:rPr>
            </w:pPr>
          </w:p>
        </w:tc>
        <w:tc>
          <w:tcPr>
            <w:tcW w:w="1276" w:type="dxa"/>
          </w:tcPr>
          <w:p w14:paraId="513E0A0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54144A85"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297BBA31"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0AA2B688"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1F4132E2"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2349D9C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3 156,02</w:t>
            </w:r>
          </w:p>
        </w:tc>
        <w:tc>
          <w:tcPr>
            <w:tcW w:w="653" w:type="dxa"/>
            <w:vAlign w:val="bottom"/>
            <w:hideMark/>
          </w:tcPr>
          <w:p w14:paraId="63345A5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A79CA0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D47C73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5B2083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9F2A05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BFD17F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563,60</w:t>
            </w:r>
          </w:p>
        </w:tc>
        <w:tc>
          <w:tcPr>
            <w:tcW w:w="653" w:type="dxa"/>
            <w:vAlign w:val="bottom"/>
            <w:hideMark/>
          </w:tcPr>
          <w:p w14:paraId="278C748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2 592,42</w:t>
            </w:r>
          </w:p>
        </w:tc>
        <w:tc>
          <w:tcPr>
            <w:tcW w:w="653" w:type="dxa"/>
            <w:vAlign w:val="bottom"/>
            <w:hideMark/>
          </w:tcPr>
          <w:p w14:paraId="52605D0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5DDAF8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4A3D40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C096E9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1DB41281" w14:textId="77777777" w:rsidTr="00363475">
        <w:trPr>
          <w:trHeight w:val="705"/>
        </w:trPr>
        <w:tc>
          <w:tcPr>
            <w:tcW w:w="726" w:type="dxa"/>
            <w:vMerge/>
            <w:hideMark/>
          </w:tcPr>
          <w:p w14:paraId="46629A72"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4FCBD08B" w14:textId="77777777" w:rsidR="00212FAB" w:rsidRPr="00212FAB" w:rsidRDefault="00212FAB" w:rsidP="00212FAB">
            <w:pPr>
              <w:pStyle w:val="a4"/>
              <w:jc w:val="both"/>
              <w:rPr>
                <w:rFonts w:ascii="Times New Roman" w:hAnsi="Times New Roman"/>
                <w:sz w:val="20"/>
                <w:szCs w:val="20"/>
              </w:rPr>
            </w:pPr>
          </w:p>
        </w:tc>
        <w:tc>
          <w:tcPr>
            <w:tcW w:w="1418" w:type="dxa"/>
            <w:vMerge/>
          </w:tcPr>
          <w:p w14:paraId="590C4920" w14:textId="77777777" w:rsidR="00212FAB" w:rsidRPr="00212FAB" w:rsidRDefault="00212FAB" w:rsidP="00212FAB">
            <w:pPr>
              <w:pStyle w:val="a4"/>
              <w:jc w:val="both"/>
              <w:rPr>
                <w:rFonts w:ascii="Times New Roman" w:hAnsi="Times New Roman"/>
                <w:sz w:val="20"/>
                <w:szCs w:val="20"/>
              </w:rPr>
            </w:pPr>
          </w:p>
        </w:tc>
        <w:tc>
          <w:tcPr>
            <w:tcW w:w="1276" w:type="dxa"/>
          </w:tcPr>
          <w:p w14:paraId="475E284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023C8CA8"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67ECC07A"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00A0F20D"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39728C27"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7A778D2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3 368,53</w:t>
            </w:r>
          </w:p>
        </w:tc>
        <w:tc>
          <w:tcPr>
            <w:tcW w:w="653" w:type="dxa"/>
            <w:vAlign w:val="bottom"/>
            <w:hideMark/>
          </w:tcPr>
          <w:p w14:paraId="5770214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140,00</w:t>
            </w:r>
          </w:p>
        </w:tc>
        <w:tc>
          <w:tcPr>
            <w:tcW w:w="653" w:type="dxa"/>
            <w:vAlign w:val="bottom"/>
            <w:hideMark/>
          </w:tcPr>
          <w:p w14:paraId="03B9C5D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8E868A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704BA4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220,85</w:t>
            </w:r>
          </w:p>
        </w:tc>
        <w:tc>
          <w:tcPr>
            <w:tcW w:w="653" w:type="dxa"/>
            <w:vAlign w:val="bottom"/>
            <w:hideMark/>
          </w:tcPr>
          <w:p w14:paraId="6B6BBC5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260,00</w:t>
            </w:r>
          </w:p>
        </w:tc>
        <w:tc>
          <w:tcPr>
            <w:tcW w:w="653" w:type="dxa"/>
            <w:vAlign w:val="bottom"/>
            <w:hideMark/>
          </w:tcPr>
          <w:p w14:paraId="1F25416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467,40</w:t>
            </w:r>
          </w:p>
        </w:tc>
        <w:tc>
          <w:tcPr>
            <w:tcW w:w="653" w:type="dxa"/>
            <w:vAlign w:val="bottom"/>
            <w:hideMark/>
          </w:tcPr>
          <w:p w14:paraId="734BDB1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480,28</w:t>
            </w:r>
          </w:p>
        </w:tc>
        <w:tc>
          <w:tcPr>
            <w:tcW w:w="653" w:type="dxa"/>
            <w:vAlign w:val="bottom"/>
            <w:hideMark/>
          </w:tcPr>
          <w:p w14:paraId="40221D0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450,00</w:t>
            </w:r>
          </w:p>
        </w:tc>
        <w:tc>
          <w:tcPr>
            <w:tcW w:w="653" w:type="dxa"/>
            <w:vAlign w:val="bottom"/>
            <w:hideMark/>
          </w:tcPr>
          <w:p w14:paraId="77BFD38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450,00</w:t>
            </w:r>
          </w:p>
        </w:tc>
        <w:tc>
          <w:tcPr>
            <w:tcW w:w="653" w:type="dxa"/>
            <w:vAlign w:val="bottom"/>
            <w:hideMark/>
          </w:tcPr>
          <w:p w14:paraId="1522E14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450,00</w:t>
            </w:r>
          </w:p>
        </w:tc>
        <w:tc>
          <w:tcPr>
            <w:tcW w:w="653" w:type="dxa"/>
            <w:vAlign w:val="bottom"/>
            <w:hideMark/>
          </w:tcPr>
          <w:p w14:paraId="7628FE6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450,00</w:t>
            </w:r>
          </w:p>
        </w:tc>
      </w:tr>
      <w:tr w:rsidR="00212FAB" w:rsidRPr="00212FAB" w14:paraId="77C27D58" w14:textId="77777777" w:rsidTr="00363475">
        <w:trPr>
          <w:trHeight w:val="705"/>
        </w:trPr>
        <w:tc>
          <w:tcPr>
            <w:tcW w:w="726" w:type="dxa"/>
            <w:vMerge/>
            <w:hideMark/>
          </w:tcPr>
          <w:p w14:paraId="2036A021"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6AA9CD7B" w14:textId="77777777" w:rsidR="00212FAB" w:rsidRPr="00212FAB" w:rsidRDefault="00212FAB" w:rsidP="00212FAB">
            <w:pPr>
              <w:pStyle w:val="a4"/>
              <w:jc w:val="both"/>
              <w:rPr>
                <w:rFonts w:ascii="Times New Roman" w:hAnsi="Times New Roman"/>
                <w:sz w:val="20"/>
                <w:szCs w:val="20"/>
              </w:rPr>
            </w:pPr>
          </w:p>
        </w:tc>
        <w:tc>
          <w:tcPr>
            <w:tcW w:w="1418" w:type="dxa"/>
            <w:vMerge/>
          </w:tcPr>
          <w:p w14:paraId="0F3CCA11" w14:textId="77777777" w:rsidR="00212FAB" w:rsidRPr="00212FAB" w:rsidRDefault="00212FAB" w:rsidP="00212FAB">
            <w:pPr>
              <w:pStyle w:val="a4"/>
              <w:jc w:val="both"/>
              <w:rPr>
                <w:rFonts w:ascii="Times New Roman" w:hAnsi="Times New Roman"/>
                <w:sz w:val="20"/>
                <w:szCs w:val="20"/>
              </w:rPr>
            </w:pPr>
          </w:p>
        </w:tc>
        <w:tc>
          <w:tcPr>
            <w:tcW w:w="1276" w:type="dxa"/>
          </w:tcPr>
          <w:p w14:paraId="2A20B49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43BD949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5AFB6A55"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7A2B1F29"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63575164"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27DA5FF1" w14:textId="77777777" w:rsidR="00212FAB" w:rsidRPr="00212FAB" w:rsidRDefault="00212FAB" w:rsidP="00212FAB">
            <w:pPr>
              <w:pStyle w:val="a4"/>
              <w:jc w:val="both"/>
              <w:rPr>
                <w:rFonts w:ascii="Times New Roman" w:hAnsi="Times New Roman"/>
                <w:sz w:val="20"/>
                <w:szCs w:val="20"/>
              </w:rPr>
            </w:pPr>
          </w:p>
        </w:tc>
        <w:tc>
          <w:tcPr>
            <w:tcW w:w="732" w:type="dxa"/>
            <w:hideMark/>
          </w:tcPr>
          <w:p w14:paraId="7F9F68A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17DDEA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4D3716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EB15F5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5A47DC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27A130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0390EA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7F3A9A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9BF6F9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028AF2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3D32C1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74FB43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11822372" w14:textId="77777777" w:rsidTr="00363475">
        <w:trPr>
          <w:trHeight w:val="450"/>
        </w:trPr>
        <w:tc>
          <w:tcPr>
            <w:tcW w:w="726" w:type="dxa"/>
            <w:vMerge w:val="restart"/>
            <w:hideMark/>
          </w:tcPr>
          <w:p w14:paraId="7B4F9C7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3.2.3.</w:t>
            </w:r>
          </w:p>
        </w:tc>
        <w:tc>
          <w:tcPr>
            <w:tcW w:w="1559" w:type="dxa"/>
            <w:vMerge w:val="restart"/>
            <w:hideMark/>
          </w:tcPr>
          <w:p w14:paraId="3832790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Мероприятия по противопожарной и антитеррористической защищенности в учреждениях дополнительного образования</w:t>
            </w:r>
          </w:p>
        </w:tc>
        <w:tc>
          <w:tcPr>
            <w:tcW w:w="1418" w:type="dxa"/>
            <w:vMerge w:val="restart"/>
          </w:tcPr>
          <w:p w14:paraId="035A5F8F" w14:textId="77777777" w:rsidR="00212FAB" w:rsidRPr="00212FAB" w:rsidRDefault="00212FAB" w:rsidP="00212FAB">
            <w:pPr>
              <w:pStyle w:val="a4"/>
              <w:jc w:val="both"/>
              <w:rPr>
                <w:rFonts w:ascii="Times New Roman" w:hAnsi="Times New Roman"/>
                <w:sz w:val="20"/>
                <w:szCs w:val="20"/>
              </w:rPr>
            </w:pPr>
          </w:p>
        </w:tc>
        <w:tc>
          <w:tcPr>
            <w:tcW w:w="1276" w:type="dxa"/>
          </w:tcPr>
          <w:p w14:paraId="3D10AC2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43A8CDF3" w14:textId="77777777" w:rsidR="00212FAB" w:rsidRPr="00212FAB" w:rsidRDefault="00212FAB" w:rsidP="00212FAB">
            <w:pPr>
              <w:pStyle w:val="a4"/>
              <w:jc w:val="both"/>
              <w:rPr>
                <w:rFonts w:ascii="Times New Roman" w:hAnsi="Times New Roman"/>
                <w:sz w:val="20"/>
                <w:szCs w:val="20"/>
              </w:rPr>
            </w:pPr>
          </w:p>
        </w:tc>
        <w:tc>
          <w:tcPr>
            <w:tcW w:w="575" w:type="dxa"/>
            <w:vMerge w:val="restart"/>
            <w:hideMark/>
          </w:tcPr>
          <w:p w14:paraId="3DF1BA32" w14:textId="77777777" w:rsidR="00212FAB" w:rsidRPr="00212FAB" w:rsidRDefault="00212FAB" w:rsidP="00212FAB">
            <w:pPr>
              <w:pStyle w:val="a4"/>
              <w:jc w:val="both"/>
              <w:rPr>
                <w:rFonts w:ascii="Times New Roman" w:hAnsi="Times New Roman"/>
                <w:sz w:val="20"/>
                <w:szCs w:val="20"/>
              </w:rPr>
            </w:pPr>
          </w:p>
        </w:tc>
        <w:tc>
          <w:tcPr>
            <w:tcW w:w="1193" w:type="dxa"/>
            <w:vMerge w:val="restart"/>
            <w:hideMark/>
          </w:tcPr>
          <w:p w14:paraId="7D80DE9C" w14:textId="77777777" w:rsidR="00212FAB" w:rsidRPr="00212FAB" w:rsidRDefault="00212FAB" w:rsidP="00212FAB">
            <w:pPr>
              <w:pStyle w:val="a4"/>
              <w:jc w:val="both"/>
              <w:rPr>
                <w:rFonts w:ascii="Times New Roman" w:hAnsi="Times New Roman"/>
                <w:sz w:val="20"/>
                <w:szCs w:val="20"/>
              </w:rPr>
            </w:pPr>
          </w:p>
        </w:tc>
        <w:tc>
          <w:tcPr>
            <w:tcW w:w="425" w:type="dxa"/>
            <w:vMerge w:val="restart"/>
            <w:hideMark/>
          </w:tcPr>
          <w:p w14:paraId="53E90DB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hideMark/>
          </w:tcPr>
          <w:p w14:paraId="2EBF256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148,57</w:t>
            </w:r>
          </w:p>
        </w:tc>
        <w:tc>
          <w:tcPr>
            <w:tcW w:w="653" w:type="dxa"/>
            <w:hideMark/>
          </w:tcPr>
          <w:p w14:paraId="760BB68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A66B43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11C3AA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302297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4FDF1E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D35264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148,57</w:t>
            </w:r>
          </w:p>
        </w:tc>
        <w:tc>
          <w:tcPr>
            <w:tcW w:w="653" w:type="dxa"/>
            <w:hideMark/>
          </w:tcPr>
          <w:p w14:paraId="1B0B0F1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24F8A2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073448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119E9F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A3294C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09AED3BC" w14:textId="77777777" w:rsidTr="00363475">
        <w:trPr>
          <w:trHeight w:val="600"/>
        </w:trPr>
        <w:tc>
          <w:tcPr>
            <w:tcW w:w="726" w:type="dxa"/>
            <w:vMerge/>
            <w:hideMark/>
          </w:tcPr>
          <w:p w14:paraId="48968E5A"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52DFE68A" w14:textId="77777777" w:rsidR="00212FAB" w:rsidRPr="00212FAB" w:rsidRDefault="00212FAB" w:rsidP="00212FAB">
            <w:pPr>
              <w:pStyle w:val="a4"/>
              <w:jc w:val="both"/>
              <w:rPr>
                <w:rFonts w:ascii="Times New Roman" w:hAnsi="Times New Roman"/>
                <w:sz w:val="20"/>
                <w:szCs w:val="20"/>
              </w:rPr>
            </w:pPr>
          </w:p>
        </w:tc>
        <w:tc>
          <w:tcPr>
            <w:tcW w:w="1418" w:type="dxa"/>
            <w:vMerge/>
          </w:tcPr>
          <w:p w14:paraId="729C1FC9" w14:textId="77777777" w:rsidR="00212FAB" w:rsidRPr="00212FAB" w:rsidRDefault="00212FAB" w:rsidP="00212FAB">
            <w:pPr>
              <w:pStyle w:val="a4"/>
              <w:jc w:val="both"/>
              <w:rPr>
                <w:rFonts w:ascii="Times New Roman" w:hAnsi="Times New Roman"/>
                <w:sz w:val="20"/>
                <w:szCs w:val="20"/>
              </w:rPr>
            </w:pPr>
          </w:p>
        </w:tc>
        <w:tc>
          <w:tcPr>
            <w:tcW w:w="1276" w:type="dxa"/>
          </w:tcPr>
          <w:p w14:paraId="6A7C522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3E69D221"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7CAF1BE5"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64CE0D36"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4FDDB58C" w14:textId="77777777" w:rsidR="00212FAB" w:rsidRPr="00212FAB" w:rsidRDefault="00212FAB" w:rsidP="00212FAB">
            <w:pPr>
              <w:pStyle w:val="a4"/>
              <w:jc w:val="both"/>
              <w:rPr>
                <w:rFonts w:ascii="Times New Roman" w:hAnsi="Times New Roman"/>
                <w:sz w:val="20"/>
                <w:szCs w:val="20"/>
              </w:rPr>
            </w:pPr>
          </w:p>
        </w:tc>
        <w:tc>
          <w:tcPr>
            <w:tcW w:w="732" w:type="dxa"/>
            <w:hideMark/>
          </w:tcPr>
          <w:p w14:paraId="078A890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8B7FB8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53A55E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9FE0DD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2655D8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5C2B46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98FA68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6F3F14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77C31D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29186D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3EF79C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51F37D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13C38C75" w14:textId="77777777" w:rsidTr="00363475">
        <w:trPr>
          <w:trHeight w:val="600"/>
        </w:trPr>
        <w:tc>
          <w:tcPr>
            <w:tcW w:w="726" w:type="dxa"/>
            <w:vMerge/>
            <w:hideMark/>
          </w:tcPr>
          <w:p w14:paraId="12FD7A7D"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150C0D0" w14:textId="77777777" w:rsidR="00212FAB" w:rsidRPr="00212FAB" w:rsidRDefault="00212FAB" w:rsidP="00212FAB">
            <w:pPr>
              <w:pStyle w:val="a4"/>
              <w:jc w:val="both"/>
              <w:rPr>
                <w:rFonts w:ascii="Times New Roman" w:hAnsi="Times New Roman"/>
                <w:sz w:val="20"/>
                <w:szCs w:val="20"/>
              </w:rPr>
            </w:pPr>
          </w:p>
        </w:tc>
        <w:tc>
          <w:tcPr>
            <w:tcW w:w="1418" w:type="dxa"/>
            <w:vMerge/>
          </w:tcPr>
          <w:p w14:paraId="3201B644" w14:textId="77777777" w:rsidR="00212FAB" w:rsidRPr="00212FAB" w:rsidRDefault="00212FAB" w:rsidP="00212FAB">
            <w:pPr>
              <w:pStyle w:val="a4"/>
              <w:jc w:val="both"/>
              <w:rPr>
                <w:rFonts w:ascii="Times New Roman" w:hAnsi="Times New Roman"/>
                <w:sz w:val="20"/>
                <w:szCs w:val="20"/>
              </w:rPr>
            </w:pPr>
          </w:p>
        </w:tc>
        <w:tc>
          <w:tcPr>
            <w:tcW w:w="1276" w:type="dxa"/>
          </w:tcPr>
          <w:p w14:paraId="06BA2C3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2F3F07D5"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201C45A8"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77A8F83F"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28488E43" w14:textId="77777777" w:rsidR="00212FAB" w:rsidRPr="00212FAB" w:rsidRDefault="00212FAB" w:rsidP="00212FAB">
            <w:pPr>
              <w:pStyle w:val="a4"/>
              <w:jc w:val="both"/>
              <w:rPr>
                <w:rFonts w:ascii="Times New Roman" w:hAnsi="Times New Roman"/>
                <w:sz w:val="20"/>
                <w:szCs w:val="20"/>
              </w:rPr>
            </w:pPr>
          </w:p>
        </w:tc>
        <w:tc>
          <w:tcPr>
            <w:tcW w:w="732" w:type="dxa"/>
            <w:hideMark/>
          </w:tcPr>
          <w:p w14:paraId="0286601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144,11</w:t>
            </w:r>
          </w:p>
        </w:tc>
        <w:tc>
          <w:tcPr>
            <w:tcW w:w="653" w:type="dxa"/>
            <w:hideMark/>
          </w:tcPr>
          <w:p w14:paraId="7821B56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0387F0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26E9EF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8D4442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246E29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46F4F4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144,11</w:t>
            </w:r>
          </w:p>
        </w:tc>
        <w:tc>
          <w:tcPr>
            <w:tcW w:w="653" w:type="dxa"/>
            <w:hideMark/>
          </w:tcPr>
          <w:p w14:paraId="6D427A1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A52C6F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4A76F8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66F908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1083AC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13DF7B0B" w14:textId="77777777" w:rsidTr="00363475">
        <w:trPr>
          <w:trHeight w:val="705"/>
        </w:trPr>
        <w:tc>
          <w:tcPr>
            <w:tcW w:w="726" w:type="dxa"/>
            <w:vMerge/>
            <w:hideMark/>
          </w:tcPr>
          <w:p w14:paraId="4FF025C4"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4AE5B20F" w14:textId="77777777" w:rsidR="00212FAB" w:rsidRPr="00212FAB" w:rsidRDefault="00212FAB" w:rsidP="00212FAB">
            <w:pPr>
              <w:pStyle w:val="a4"/>
              <w:jc w:val="both"/>
              <w:rPr>
                <w:rFonts w:ascii="Times New Roman" w:hAnsi="Times New Roman"/>
                <w:sz w:val="20"/>
                <w:szCs w:val="20"/>
              </w:rPr>
            </w:pPr>
          </w:p>
        </w:tc>
        <w:tc>
          <w:tcPr>
            <w:tcW w:w="1418" w:type="dxa"/>
            <w:vMerge/>
          </w:tcPr>
          <w:p w14:paraId="68ECCBD4" w14:textId="77777777" w:rsidR="00212FAB" w:rsidRPr="00212FAB" w:rsidRDefault="00212FAB" w:rsidP="00212FAB">
            <w:pPr>
              <w:pStyle w:val="a4"/>
              <w:jc w:val="both"/>
              <w:rPr>
                <w:rFonts w:ascii="Times New Roman" w:hAnsi="Times New Roman"/>
                <w:sz w:val="20"/>
                <w:szCs w:val="20"/>
              </w:rPr>
            </w:pPr>
          </w:p>
        </w:tc>
        <w:tc>
          <w:tcPr>
            <w:tcW w:w="1276" w:type="dxa"/>
          </w:tcPr>
          <w:p w14:paraId="5F5470C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4578AB83"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41589329"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7E126C2D"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23CCE3D9" w14:textId="77777777" w:rsidR="00212FAB" w:rsidRPr="00212FAB" w:rsidRDefault="00212FAB" w:rsidP="00212FAB">
            <w:pPr>
              <w:pStyle w:val="a4"/>
              <w:jc w:val="both"/>
              <w:rPr>
                <w:rFonts w:ascii="Times New Roman" w:hAnsi="Times New Roman"/>
                <w:sz w:val="20"/>
                <w:szCs w:val="20"/>
              </w:rPr>
            </w:pPr>
          </w:p>
        </w:tc>
        <w:tc>
          <w:tcPr>
            <w:tcW w:w="732" w:type="dxa"/>
            <w:hideMark/>
          </w:tcPr>
          <w:p w14:paraId="064DCC1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4,46</w:t>
            </w:r>
          </w:p>
        </w:tc>
        <w:tc>
          <w:tcPr>
            <w:tcW w:w="653" w:type="dxa"/>
            <w:hideMark/>
          </w:tcPr>
          <w:p w14:paraId="719B09B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3D05AE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B3CAE1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1EF24C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E620B1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250E28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4,46</w:t>
            </w:r>
          </w:p>
        </w:tc>
        <w:tc>
          <w:tcPr>
            <w:tcW w:w="653" w:type="dxa"/>
            <w:hideMark/>
          </w:tcPr>
          <w:p w14:paraId="441009A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64FEC2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323070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1D2861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46F10A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5B4B6A5D" w14:textId="77777777" w:rsidTr="00363475">
        <w:trPr>
          <w:trHeight w:val="705"/>
        </w:trPr>
        <w:tc>
          <w:tcPr>
            <w:tcW w:w="726" w:type="dxa"/>
            <w:vMerge/>
            <w:hideMark/>
          </w:tcPr>
          <w:p w14:paraId="7F7FFF54"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6C732B67" w14:textId="77777777" w:rsidR="00212FAB" w:rsidRPr="00212FAB" w:rsidRDefault="00212FAB" w:rsidP="00212FAB">
            <w:pPr>
              <w:pStyle w:val="a4"/>
              <w:jc w:val="both"/>
              <w:rPr>
                <w:rFonts w:ascii="Times New Roman" w:hAnsi="Times New Roman"/>
                <w:sz w:val="20"/>
                <w:szCs w:val="20"/>
              </w:rPr>
            </w:pPr>
          </w:p>
        </w:tc>
        <w:tc>
          <w:tcPr>
            <w:tcW w:w="1418" w:type="dxa"/>
            <w:vMerge/>
          </w:tcPr>
          <w:p w14:paraId="19551238" w14:textId="77777777" w:rsidR="00212FAB" w:rsidRPr="00212FAB" w:rsidRDefault="00212FAB" w:rsidP="00212FAB">
            <w:pPr>
              <w:pStyle w:val="a4"/>
              <w:jc w:val="both"/>
              <w:rPr>
                <w:rFonts w:ascii="Times New Roman" w:hAnsi="Times New Roman"/>
                <w:sz w:val="20"/>
                <w:szCs w:val="20"/>
              </w:rPr>
            </w:pPr>
          </w:p>
        </w:tc>
        <w:tc>
          <w:tcPr>
            <w:tcW w:w="1276" w:type="dxa"/>
          </w:tcPr>
          <w:p w14:paraId="6FA8B54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3640255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55E5307A"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5481A929"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0D4378DE"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7080907F" w14:textId="77777777" w:rsidR="00212FAB" w:rsidRPr="00212FAB" w:rsidRDefault="00212FAB" w:rsidP="00212FAB">
            <w:pPr>
              <w:pStyle w:val="a4"/>
              <w:jc w:val="both"/>
              <w:rPr>
                <w:rFonts w:ascii="Times New Roman" w:hAnsi="Times New Roman"/>
                <w:sz w:val="20"/>
                <w:szCs w:val="20"/>
              </w:rPr>
            </w:pPr>
          </w:p>
        </w:tc>
        <w:tc>
          <w:tcPr>
            <w:tcW w:w="732" w:type="dxa"/>
            <w:hideMark/>
          </w:tcPr>
          <w:p w14:paraId="0F344CA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46D678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4297D1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6B1778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144815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C23B38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0AA83A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88885A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87BA95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B1D24E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81CD29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4C882B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245BEC2D" w14:textId="77777777" w:rsidTr="00363475">
        <w:trPr>
          <w:trHeight w:val="300"/>
        </w:trPr>
        <w:tc>
          <w:tcPr>
            <w:tcW w:w="726" w:type="dxa"/>
            <w:vMerge w:val="restart"/>
            <w:hideMark/>
          </w:tcPr>
          <w:p w14:paraId="773C615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3.3</w:t>
            </w:r>
          </w:p>
        </w:tc>
        <w:tc>
          <w:tcPr>
            <w:tcW w:w="1559" w:type="dxa"/>
            <w:vMerge w:val="restart"/>
            <w:hideMark/>
          </w:tcPr>
          <w:p w14:paraId="626FA54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«Организация подвоза учащихся»</w:t>
            </w:r>
          </w:p>
        </w:tc>
        <w:tc>
          <w:tcPr>
            <w:tcW w:w="1418" w:type="dxa"/>
            <w:vMerge w:val="restart"/>
          </w:tcPr>
          <w:p w14:paraId="702501CA" w14:textId="77777777" w:rsidR="00212FAB" w:rsidRPr="00212FAB" w:rsidRDefault="00212FAB" w:rsidP="00212FAB">
            <w:pPr>
              <w:pStyle w:val="a4"/>
              <w:jc w:val="both"/>
              <w:rPr>
                <w:rFonts w:ascii="Times New Roman" w:hAnsi="Times New Roman"/>
                <w:sz w:val="20"/>
                <w:szCs w:val="20"/>
              </w:rPr>
            </w:pPr>
          </w:p>
        </w:tc>
        <w:tc>
          <w:tcPr>
            <w:tcW w:w="1276" w:type="dxa"/>
          </w:tcPr>
          <w:p w14:paraId="56C2908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012F657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005</w:t>
            </w:r>
          </w:p>
        </w:tc>
        <w:tc>
          <w:tcPr>
            <w:tcW w:w="575" w:type="dxa"/>
            <w:vMerge w:val="restart"/>
            <w:hideMark/>
          </w:tcPr>
          <w:p w14:paraId="125502B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0702</w:t>
            </w:r>
          </w:p>
        </w:tc>
        <w:tc>
          <w:tcPr>
            <w:tcW w:w="1193" w:type="dxa"/>
            <w:vMerge w:val="restart"/>
            <w:hideMark/>
          </w:tcPr>
          <w:p w14:paraId="6256EB7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59. 3.08. 00390</w:t>
            </w:r>
          </w:p>
        </w:tc>
        <w:tc>
          <w:tcPr>
            <w:tcW w:w="425" w:type="dxa"/>
            <w:vMerge w:val="restart"/>
            <w:hideMark/>
          </w:tcPr>
          <w:p w14:paraId="3B93512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hideMark/>
          </w:tcPr>
          <w:p w14:paraId="1D9C904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48 138,92</w:t>
            </w:r>
          </w:p>
        </w:tc>
        <w:tc>
          <w:tcPr>
            <w:tcW w:w="653" w:type="dxa"/>
            <w:hideMark/>
          </w:tcPr>
          <w:p w14:paraId="1A5777C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3 368,40</w:t>
            </w:r>
          </w:p>
        </w:tc>
        <w:tc>
          <w:tcPr>
            <w:tcW w:w="653" w:type="dxa"/>
            <w:hideMark/>
          </w:tcPr>
          <w:p w14:paraId="289A65B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3 790,52</w:t>
            </w:r>
          </w:p>
        </w:tc>
        <w:tc>
          <w:tcPr>
            <w:tcW w:w="653" w:type="dxa"/>
            <w:hideMark/>
          </w:tcPr>
          <w:p w14:paraId="463D945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2 956,20</w:t>
            </w:r>
          </w:p>
        </w:tc>
        <w:tc>
          <w:tcPr>
            <w:tcW w:w="653" w:type="dxa"/>
            <w:hideMark/>
          </w:tcPr>
          <w:p w14:paraId="4371C76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5 120,60</w:t>
            </w:r>
          </w:p>
        </w:tc>
        <w:tc>
          <w:tcPr>
            <w:tcW w:w="653" w:type="dxa"/>
            <w:hideMark/>
          </w:tcPr>
          <w:p w14:paraId="7EFB411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4 100,00</w:t>
            </w:r>
          </w:p>
        </w:tc>
        <w:tc>
          <w:tcPr>
            <w:tcW w:w="653" w:type="dxa"/>
            <w:hideMark/>
          </w:tcPr>
          <w:p w14:paraId="07FCC93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4 001,60</w:t>
            </w:r>
          </w:p>
        </w:tc>
        <w:tc>
          <w:tcPr>
            <w:tcW w:w="653" w:type="dxa"/>
            <w:hideMark/>
          </w:tcPr>
          <w:p w14:paraId="07BF8C1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4 801,60</w:t>
            </w:r>
          </w:p>
        </w:tc>
        <w:tc>
          <w:tcPr>
            <w:tcW w:w="653" w:type="dxa"/>
            <w:hideMark/>
          </w:tcPr>
          <w:p w14:paraId="5A6CEFD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5 000,00</w:t>
            </w:r>
          </w:p>
        </w:tc>
        <w:tc>
          <w:tcPr>
            <w:tcW w:w="653" w:type="dxa"/>
            <w:hideMark/>
          </w:tcPr>
          <w:p w14:paraId="203912F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5 000,00</w:t>
            </w:r>
          </w:p>
        </w:tc>
        <w:tc>
          <w:tcPr>
            <w:tcW w:w="653" w:type="dxa"/>
            <w:hideMark/>
          </w:tcPr>
          <w:p w14:paraId="489A93F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5 000,00</w:t>
            </w:r>
          </w:p>
        </w:tc>
        <w:tc>
          <w:tcPr>
            <w:tcW w:w="653" w:type="dxa"/>
            <w:hideMark/>
          </w:tcPr>
          <w:p w14:paraId="6D2AF73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5 000,00</w:t>
            </w:r>
          </w:p>
        </w:tc>
      </w:tr>
      <w:tr w:rsidR="00212FAB" w:rsidRPr="00212FAB" w14:paraId="1E2134CF" w14:textId="77777777" w:rsidTr="00363475">
        <w:trPr>
          <w:trHeight w:val="600"/>
        </w:trPr>
        <w:tc>
          <w:tcPr>
            <w:tcW w:w="726" w:type="dxa"/>
            <w:vMerge/>
            <w:hideMark/>
          </w:tcPr>
          <w:p w14:paraId="75804E7D"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565010F0" w14:textId="77777777" w:rsidR="00212FAB" w:rsidRPr="00212FAB" w:rsidRDefault="00212FAB" w:rsidP="00212FAB">
            <w:pPr>
              <w:pStyle w:val="a4"/>
              <w:jc w:val="both"/>
              <w:rPr>
                <w:rFonts w:ascii="Times New Roman" w:hAnsi="Times New Roman"/>
                <w:sz w:val="20"/>
                <w:szCs w:val="20"/>
              </w:rPr>
            </w:pPr>
          </w:p>
        </w:tc>
        <w:tc>
          <w:tcPr>
            <w:tcW w:w="1418" w:type="dxa"/>
            <w:vMerge/>
          </w:tcPr>
          <w:p w14:paraId="58A6A705" w14:textId="77777777" w:rsidR="00212FAB" w:rsidRPr="00212FAB" w:rsidRDefault="00212FAB" w:rsidP="00212FAB">
            <w:pPr>
              <w:pStyle w:val="a4"/>
              <w:jc w:val="both"/>
              <w:rPr>
                <w:rFonts w:ascii="Times New Roman" w:hAnsi="Times New Roman"/>
                <w:sz w:val="20"/>
                <w:szCs w:val="20"/>
              </w:rPr>
            </w:pPr>
          </w:p>
        </w:tc>
        <w:tc>
          <w:tcPr>
            <w:tcW w:w="1276" w:type="dxa"/>
          </w:tcPr>
          <w:p w14:paraId="0C6250D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32C53DA0"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53D9E8F5"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69CAE3EE"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27971501" w14:textId="77777777" w:rsidR="00212FAB" w:rsidRPr="00212FAB" w:rsidRDefault="00212FAB" w:rsidP="00212FAB">
            <w:pPr>
              <w:pStyle w:val="a4"/>
              <w:jc w:val="both"/>
              <w:rPr>
                <w:rFonts w:ascii="Times New Roman" w:hAnsi="Times New Roman"/>
                <w:sz w:val="20"/>
                <w:szCs w:val="20"/>
              </w:rPr>
            </w:pPr>
          </w:p>
        </w:tc>
        <w:tc>
          <w:tcPr>
            <w:tcW w:w="732" w:type="dxa"/>
            <w:hideMark/>
          </w:tcPr>
          <w:p w14:paraId="6A0D7E4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2B295D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82AC1A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B54032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108CC3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98E97B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E603E5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D44AC8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E9AB85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09EB58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3A6C04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F2C360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2A130F69" w14:textId="77777777" w:rsidTr="00363475">
        <w:trPr>
          <w:trHeight w:val="600"/>
        </w:trPr>
        <w:tc>
          <w:tcPr>
            <w:tcW w:w="726" w:type="dxa"/>
            <w:vMerge/>
            <w:hideMark/>
          </w:tcPr>
          <w:p w14:paraId="7AF3BE9D"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73E48FEF" w14:textId="77777777" w:rsidR="00212FAB" w:rsidRPr="00212FAB" w:rsidRDefault="00212FAB" w:rsidP="00212FAB">
            <w:pPr>
              <w:pStyle w:val="a4"/>
              <w:jc w:val="both"/>
              <w:rPr>
                <w:rFonts w:ascii="Times New Roman" w:hAnsi="Times New Roman"/>
                <w:sz w:val="20"/>
                <w:szCs w:val="20"/>
              </w:rPr>
            </w:pPr>
          </w:p>
        </w:tc>
        <w:tc>
          <w:tcPr>
            <w:tcW w:w="1418" w:type="dxa"/>
            <w:vMerge/>
          </w:tcPr>
          <w:p w14:paraId="2272AA41" w14:textId="77777777" w:rsidR="00212FAB" w:rsidRPr="00212FAB" w:rsidRDefault="00212FAB" w:rsidP="00212FAB">
            <w:pPr>
              <w:pStyle w:val="a4"/>
              <w:jc w:val="both"/>
              <w:rPr>
                <w:rFonts w:ascii="Times New Roman" w:hAnsi="Times New Roman"/>
                <w:sz w:val="20"/>
                <w:szCs w:val="20"/>
              </w:rPr>
            </w:pPr>
          </w:p>
        </w:tc>
        <w:tc>
          <w:tcPr>
            <w:tcW w:w="1276" w:type="dxa"/>
          </w:tcPr>
          <w:p w14:paraId="23FA3EC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524736DA"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11102BE1"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347012AF"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4A89830A" w14:textId="77777777" w:rsidR="00212FAB" w:rsidRPr="00212FAB" w:rsidRDefault="00212FAB" w:rsidP="00212FAB">
            <w:pPr>
              <w:pStyle w:val="a4"/>
              <w:jc w:val="both"/>
              <w:rPr>
                <w:rFonts w:ascii="Times New Roman" w:hAnsi="Times New Roman"/>
                <w:sz w:val="20"/>
                <w:szCs w:val="20"/>
              </w:rPr>
            </w:pPr>
          </w:p>
        </w:tc>
        <w:tc>
          <w:tcPr>
            <w:tcW w:w="732" w:type="dxa"/>
            <w:hideMark/>
          </w:tcPr>
          <w:p w14:paraId="1874EAB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85CCD9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B47D74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E1B565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9CC892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6B6311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686720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ED28B7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E3CD17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E3C5A2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C5AA21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C09411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326D4E4A" w14:textId="77777777" w:rsidTr="00363475">
        <w:trPr>
          <w:trHeight w:val="600"/>
        </w:trPr>
        <w:tc>
          <w:tcPr>
            <w:tcW w:w="726" w:type="dxa"/>
            <w:vMerge/>
            <w:hideMark/>
          </w:tcPr>
          <w:p w14:paraId="3842F2E1"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7B6C835E" w14:textId="77777777" w:rsidR="00212FAB" w:rsidRPr="00212FAB" w:rsidRDefault="00212FAB" w:rsidP="00212FAB">
            <w:pPr>
              <w:pStyle w:val="a4"/>
              <w:jc w:val="both"/>
              <w:rPr>
                <w:rFonts w:ascii="Times New Roman" w:hAnsi="Times New Roman"/>
                <w:sz w:val="20"/>
                <w:szCs w:val="20"/>
              </w:rPr>
            </w:pPr>
          </w:p>
        </w:tc>
        <w:tc>
          <w:tcPr>
            <w:tcW w:w="1418" w:type="dxa"/>
            <w:vMerge/>
          </w:tcPr>
          <w:p w14:paraId="0CF8A0FE" w14:textId="77777777" w:rsidR="00212FAB" w:rsidRPr="00212FAB" w:rsidRDefault="00212FAB" w:rsidP="00212FAB">
            <w:pPr>
              <w:pStyle w:val="a4"/>
              <w:jc w:val="both"/>
              <w:rPr>
                <w:rFonts w:ascii="Times New Roman" w:hAnsi="Times New Roman"/>
                <w:sz w:val="20"/>
                <w:szCs w:val="20"/>
              </w:rPr>
            </w:pPr>
          </w:p>
        </w:tc>
        <w:tc>
          <w:tcPr>
            <w:tcW w:w="1276" w:type="dxa"/>
          </w:tcPr>
          <w:p w14:paraId="3944DCD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21D99A52"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340210AF"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4E46DBB2"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0F671881" w14:textId="77777777" w:rsidR="00212FAB" w:rsidRPr="00212FAB" w:rsidRDefault="00212FAB" w:rsidP="00212FAB">
            <w:pPr>
              <w:pStyle w:val="a4"/>
              <w:jc w:val="both"/>
              <w:rPr>
                <w:rFonts w:ascii="Times New Roman" w:hAnsi="Times New Roman"/>
                <w:sz w:val="20"/>
                <w:szCs w:val="20"/>
              </w:rPr>
            </w:pPr>
          </w:p>
        </w:tc>
        <w:tc>
          <w:tcPr>
            <w:tcW w:w="732" w:type="dxa"/>
            <w:hideMark/>
          </w:tcPr>
          <w:p w14:paraId="0123C25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48 138,92</w:t>
            </w:r>
          </w:p>
        </w:tc>
        <w:tc>
          <w:tcPr>
            <w:tcW w:w="653" w:type="dxa"/>
            <w:hideMark/>
          </w:tcPr>
          <w:p w14:paraId="53E437C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3 368,40</w:t>
            </w:r>
          </w:p>
        </w:tc>
        <w:tc>
          <w:tcPr>
            <w:tcW w:w="653" w:type="dxa"/>
            <w:hideMark/>
          </w:tcPr>
          <w:p w14:paraId="753CF73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3 790,52</w:t>
            </w:r>
          </w:p>
        </w:tc>
        <w:tc>
          <w:tcPr>
            <w:tcW w:w="653" w:type="dxa"/>
            <w:hideMark/>
          </w:tcPr>
          <w:p w14:paraId="3EE5763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2 956,20</w:t>
            </w:r>
          </w:p>
        </w:tc>
        <w:tc>
          <w:tcPr>
            <w:tcW w:w="653" w:type="dxa"/>
            <w:hideMark/>
          </w:tcPr>
          <w:p w14:paraId="03F5D9E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5 120,60</w:t>
            </w:r>
          </w:p>
        </w:tc>
        <w:tc>
          <w:tcPr>
            <w:tcW w:w="653" w:type="dxa"/>
            <w:hideMark/>
          </w:tcPr>
          <w:p w14:paraId="09B5414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4 100,00</w:t>
            </w:r>
          </w:p>
        </w:tc>
        <w:tc>
          <w:tcPr>
            <w:tcW w:w="653" w:type="dxa"/>
            <w:hideMark/>
          </w:tcPr>
          <w:p w14:paraId="0996B3F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4 001,60</w:t>
            </w:r>
          </w:p>
        </w:tc>
        <w:tc>
          <w:tcPr>
            <w:tcW w:w="653" w:type="dxa"/>
            <w:hideMark/>
          </w:tcPr>
          <w:p w14:paraId="7581C1E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4 801,60</w:t>
            </w:r>
          </w:p>
        </w:tc>
        <w:tc>
          <w:tcPr>
            <w:tcW w:w="653" w:type="dxa"/>
            <w:hideMark/>
          </w:tcPr>
          <w:p w14:paraId="0DF95C5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5 000,00</w:t>
            </w:r>
          </w:p>
        </w:tc>
        <w:tc>
          <w:tcPr>
            <w:tcW w:w="653" w:type="dxa"/>
            <w:hideMark/>
          </w:tcPr>
          <w:p w14:paraId="32594FB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5 000,00</w:t>
            </w:r>
          </w:p>
        </w:tc>
        <w:tc>
          <w:tcPr>
            <w:tcW w:w="653" w:type="dxa"/>
            <w:hideMark/>
          </w:tcPr>
          <w:p w14:paraId="27535FC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5 000,00</w:t>
            </w:r>
          </w:p>
        </w:tc>
        <w:tc>
          <w:tcPr>
            <w:tcW w:w="653" w:type="dxa"/>
            <w:hideMark/>
          </w:tcPr>
          <w:p w14:paraId="448EB97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5 000,00</w:t>
            </w:r>
          </w:p>
        </w:tc>
      </w:tr>
      <w:tr w:rsidR="00212FAB" w:rsidRPr="00212FAB" w14:paraId="19CA6703" w14:textId="77777777" w:rsidTr="00363475">
        <w:trPr>
          <w:trHeight w:val="600"/>
        </w:trPr>
        <w:tc>
          <w:tcPr>
            <w:tcW w:w="726" w:type="dxa"/>
            <w:vMerge/>
            <w:hideMark/>
          </w:tcPr>
          <w:p w14:paraId="26613ABC"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7B170D91" w14:textId="77777777" w:rsidR="00212FAB" w:rsidRPr="00212FAB" w:rsidRDefault="00212FAB" w:rsidP="00212FAB">
            <w:pPr>
              <w:pStyle w:val="a4"/>
              <w:jc w:val="both"/>
              <w:rPr>
                <w:rFonts w:ascii="Times New Roman" w:hAnsi="Times New Roman"/>
                <w:sz w:val="20"/>
                <w:szCs w:val="20"/>
              </w:rPr>
            </w:pPr>
          </w:p>
        </w:tc>
        <w:tc>
          <w:tcPr>
            <w:tcW w:w="1418" w:type="dxa"/>
            <w:vMerge/>
          </w:tcPr>
          <w:p w14:paraId="3E707A9F" w14:textId="77777777" w:rsidR="00212FAB" w:rsidRPr="00212FAB" w:rsidRDefault="00212FAB" w:rsidP="00212FAB">
            <w:pPr>
              <w:pStyle w:val="a4"/>
              <w:jc w:val="both"/>
              <w:rPr>
                <w:rFonts w:ascii="Times New Roman" w:hAnsi="Times New Roman"/>
                <w:sz w:val="20"/>
                <w:szCs w:val="20"/>
              </w:rPr>
            </w:pPr>
          </w:p>
        </w:tc>
        <w:tc>
          <w:tcPr>
            <w:tcW w:w="1276" w:type="dxa"/>
          </w:tcPr>
          <w:p w14:paraId="7C1D04D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004FBF9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0E74E323"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353A77CE"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1F12E3A0"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32B3293F" w14:textId="77777777" w:rsidR="00212FAB" w:rsidRPr="00212FAB" w:rsidRDefault="00212FAB" w:rsidP="00212FAB">
            <w:pPr>
              <w:pStyle w:val="a4"/>
              <w:jc w:val="both"/>
              <w:rPr>
                <w:rFonts w:ascii="Times New Roman" w:hAnsi="Times New Roman"/>
                <w:sz w:val="20"/>
                <w:szCs w:val="20"/>
              </w:rPr>
            </w:pPr>
          </w:p>
        </w:tc>
        <w:tc>
          <w:tcPr>
            <w:tcW w:w="732" w:type="dxa"/>
            <w:hideMark/>
          </w:tcPr>
          <w:p w14:paraId="1E42319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C75A10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7AEAF2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3834F7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F8BE39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4A6F88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4989F9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E2E5FA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419868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24ACD9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ABE374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E5B90A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14872ADD" w14:textId="77777777" w:rsidTr="00363475">
        <w:trPr>
          <w:trHeight w:val="300"/>
        </w:trPr>
        <w:tc>
          <w:tcPr>
            <w:tcW w:w="726" w:type="dxa"/>
            <w:vMerge w:val="restart"/>
            <w:hideMark/>
          </w:tcPr>
          <w:p w14:paraId="04DEA50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3.3.1</w:t>
            </w:r>
          </w:p>
        </w:tc>
        <w:tc>
          <w:tcPr>
            <w:tcW w:w="1559" w:type="dxa"/>
            <w:vMerge w:val="restart"/>
            <w:hideMark/>
          </w:tcPr>
          <w:p w14:paraId="6C6E97B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«Организация подвоза учащихся» </w:t>
            </w:r>
            <w:r w:rsidRPr="00212FAB">
              <w:rPr>
                <w:rFonts w:ascii="Times New Roman" w:hAnsi="Times New Roman"/>
                <w:sz w:val="20"/>
                <w:szCs w:val="20"/>
              </w:rPr>
              <w:lastRenderedPageBreak/>
              <w:t>приобретение автобуса для подвоза учащихся</w:t>
            </w:r>
          </w:p>
        </w:tc>
        <w:tc>
          <w:tcPr>
            <w:tcW w:w="1418" w:type="dxa"/>
            <w:vMerge w:val="restart"/>
          </w:tcPr>
          <w:p w14:paraId="69BF704B" w14:textId="77777777" w:rsidR="00212FAB" w:rsidRPr="00212FAB" w:rsidRDefault="00212FAB" w:rsidP="00212FAB">
            <w:pPr>
              <w:pStyle w:val="a4"/>
              <w:jc w:val="both"/>
              <w:rPr>
                <w:rFonts w:ascii="Times New Roman" w:hAnsi="Times New Roman"/>
                <w:sz w:val="20"/>
                <w:szCs w:val="20"/>
              </w:rPr>
            </w:pPr>
          </w:p>
        </w:tc>
        <w:tc>
          <w:tcPr>
            <w:tcW w:w="1276" w:type="dxa"/>
          </w:tcPr>
          <w:p w14:paraId="7043D03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749818E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005</w:t>
            </w:r>
          </w:p>
        </w:tc>
        <w:tc>
          <w:tcPr>
            <w:tcW w:w="575" w:type="dxa"/>
            <w:vMerge w:val="restart"/>
            <w:hideMark/>
          </w:tcPr>
          <w:p w14:paraId="09FF91D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0702</w:t>
            </w:r>
          </w:p>
        </w:tc>
        <w:tc>
          <w:tcPr>
            <w:tcW w:w="1193" w:type="dxa"/>
            <w:vMerge w:val="restart"/>
            <w:hideMark/>
          </w:tcPr>
          <w:p w14:paraId="2C8987D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59. 3.01. 970040</w:t>
            </w:r>
          </w:p>
        </w:tc>
        <w:tc>
          <w:tcPr>
            <w:tcW w:w="425" w:type="dxa"/>
            <w:vMerge w:val="restart"/>
            <w:hideMark/>
          </w:tcPr>
          <w:p w14:paraId="332D348C" w14:textId="77777777" w:rsidR="00212FAB" w:rsidRPr="00212FAB" w:rsidRDefault="00212FAB" w:rsidP="00212FAB">
            <w:pPr>
              <w:pStyle w:val="a4"/>
              <w:jc w:val="both"/>
              <w:rPr>
                <w:rFonts w:ascii="Times New Roman" w:hAnsi="Times New Roman"/>
                <w:sz w:val="20"/>
                <w:szCs w:val="20"/>
              </w:rPr>
            </w:pPr>
          </w:p>
        </w:tc>
        <w:tc>
          <w:tcPr>
            <w:tcW w:w="732" w:type="dxa"/>
            <w:hideMark/>
          </w:tcPr>
          <w:p w14:paraId="6845B8D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2 245,40</w:t>
            </w:r>
          </w:p>
        </w:tc>
        <w:tc>
          <w:tcPr>
            <w:tcW w:w="653" w:type="dxa"/>
            <w:hideMark/>
          </w:tcPr>
          <w:p w14:paraId="55D13C7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7088C3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DF74F8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3B1CC9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701EC9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FDEE1E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2 245,40</w:t>
            </w:r>
          </w:p>
        </w:tc>
        <w:tc>
          <w:tcPr>
            <w:tcW w:w="653" w:type="dxa"/>
            <w:hideMark/>
          </w:tcPr>
          <w:p w14:paraId="748D54D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CFC10C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D1D3C8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5A8A9F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28E34A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51750A94" w14:textId="77777777" w:rsidTr="00363475">
        <w:trPr>
          <w:trHeight w:val="600"/>
        </w:trPr>
        <w:tc>
          <w:tcPr>
            <w:tcW w:w="726" w:type="dxa"/>
            <w:vMerge/>
            <w:hideMark/>
          </w:tcPr>
          <w:p w14:paraId="2084103E"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056FD798" w14:textId="77777777" w:rsidR="00212FAB" w:rsidRPr="00212FAB" w:rsidRDefault="00212FAB" w:rsidP="00212FAB">
            <w:pPr>
              <w:pStyle w:val="a4"/>
              <w:jc w:val="both"/>
              <w:rPr>
                <w:rFonts w:ascii="Times New Roman" w:hAnsi="Times New Roman"/>
                <w:sz w:val="20"/>
                <w:szCs w:val="20"/>
              </w:rPr>
            </w:pPr>
          </w:p>
        </w:tc>
        <w:tc>
          <w:tcPr>
            <w:tcW w:w="1418" w:type="dxa"/>
            <w:vMerge/>
          </w:tcPr>
          <w:p w14:paraId="2EAE971F" w14:textId="77777777" w:rsidR="00212FAB" w:rsidRPr="00212FAB" w:rsidRDefault="00212FAB" w:rsidP="00212FAB">
            <w:pPr>
              <w:pStyle w:val="a4"/>
              <w:jc w:val="both"/>
              <w:rPr>
                <w:rFonts w:ascii="Times New Roman" w:hAnsi="Times New Roman"/>
                <w:sz w:val="20"/>
                <w:szCs w:val="20"/>
              </w:rPr>
            </w:pPr>
          </w:p>
        </w:tc>
        <w:tc>
          <w:tcPr>
            <w:tcW w:w="1276" w:type="dxa"/>
          </w:tcPr>
          <w:p w14:paraId="7AE83CE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3A745B8E"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1CE92BEF"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38471F08"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1B7E3A05" w14:textId="77777777" w:rsidR="00212FAB" w:rsidRPr="00212FAB" w:rsidRDefault="00212FAB" w:rsidP="00212FAB">
            <w:pPr>
              <w:pStyle w:val="a4"/>
              <w:jc w:val="both"/>
              <w:rPr>
                <w:rFonts w:ascii="Times New Roman" w:hAnsi="Times New Roman"/>
                <w:sz w:val="20"/>
                <w:szCs w:val="20"/>
              </w:rPr>
            </w:pPr>
          </w:p>
        </w:tc>
        <w:tc>
          <w:tcPr>
            <w:tcW w:w="732" w:type="dxa"/>
            <w:hideMark/>
          </w:tcPr>
          <w:p w14:paraId="5484899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B9E388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FEC278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1B549C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2DC01C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D3D08C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985CFA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D7CC11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609684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1F13C9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EAF12F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D76CBC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30309619" w14:textId="77777777" w:rsidTr="00363475">
        <w:trPr>
          <w:trHeight w:val="600"/>
        </w:trPr>
        <w:tc>
          <w:tcPr>
            <w:tcW w:w="726" w:type="dxa"/>
            <w:vMerge/>
            <w:hideMark/>
          </w:tcPr>
          <w:p w14:paraId="1223B5E5"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7F05DBC4" w14:textId="77777777" w:rsidR="00212FAB" w:rsidRPr="00212FAB" w:rsidRDefault="00212FAB" w:rsidP="00212FAB">
            <w:pPr>
              <w:pStyle w:val="a4"/>
              <w:jc w:val="both"/>
              <w:rPr>
                <w:rFonts w:ascii="Times New Roman" w:hAnsi="Times New Roman"/>
                <w:sz w:val="20"/>
                <w:szCs w:val="20"/>
              </w:rPr>
            </w:pPr>
          </w:p>
        </w:tc>
        <w:tc>
          <w:tcPr>
            <w:tcW w:w="1418" w:type="dxa"/>
            <w:vMerge/>
          </w:tcPr>
          <w:p w14:paraId="1ECCFCA5" w14:textId="77777777" w:rsidR="00212FAB" w:rsidRPr="00212FAB" w:rsidRDefault="00212FAB" w:rsidP="00212FAB">
            <w:pPr>
              <w:pStyle w:val="a4"/>
              <w:jc w:val="both"/>
              <w:rPr>
                <w:rFonts w:ascii="Times New Roman" w:hAnsi="Times New Roman"/>
                <w:sz w:val="20"/>
                <w:szCs w:val="20"/>
              </w:rPr>
            </w:pPr>
          </w:p>
        </w:tc>
        <w:tc>
          <w:tcPr>
            <w:tcW w:w="1276" w:type="dxa"/>
          </w:tcPr>
          <w:p w14:paraId="390504F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109BFBA1"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4B11140C"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693AF1EA"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155F8AE2" w14:textId="77777777" w:rsidR="00212FAB" w:rsidRPr="00212FAB" w:rsidRDefault="00212FAB" w:rsidP="00212FAB">
            <w:pPr>
              <w:pStyle w:val="a4"/>
              <w:jc w:val="both"/>
              <w:rPr>
                <w:rFonts w:ascii="Times New Roman" w:hAnsi="Times New Roman"/>
                <w:sz w:val="20"/>
                <w:szCs w:val="20"/>
              </w:rPr>
            </w:pPr>
          </w:p>
        </w:tc>
        <w:tc>
          <w:tcPr>
            <w:tcW w:w="732" w:type="dxa"/>
            <w:hideMark/>
          </w:tcPr>
          <w:p w14:paraId="0D5FB0A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B08EB7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03EAE5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FB3259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6B5A72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1D9B3A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7CE8BA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9D13C8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B0C926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C58BD6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366DF4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C91608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44EF1D0C" w14:textId="77777777" w:rsidTr="00363475">
        <w:trPr>
          <w:trHeight w:val="600"/>
        </w:trPr>
        <w:tc>
          <w:tcPr>
            <w:tcW w:w="726" w:type="dxa"/>
            <w:vMerge/>
            <w:hideMark/>
          </w:tcPr>
          <w:p w14:paraId="52FB175F"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05BC6CA2" w14:textId="77777777" w:rsidR="00212FAB" w:rsidRPr="00212FAB" w:rsidRDefault="00212FAB" w:rsidP="00212FAB">
            <w:pPr>
              <w:pStyle w:val="a4"/>
              <w:jc w:val="both"/>
              <w:rPr>
                <w:rFonts w:ascii="Times New Roman" w:hAnsi="Times New Roman"/>
                <w:sz w:val="20"/>
                <w:szCs w:val="20"/>
              </w:rPr>
            </w:pPr>
          </w:p>
        </w:tc>
        <w:tc>
          <w:tcPr>
            <w:tcW w:w="1418" w:type="dxa"/>
            <w:vMerge/>
          </w:tcPr>
          <w:p w14:paraId="28A04384" w14:textId="77777777" w:rsidR="00212FAB" w:rsidRPr="00212FAB" w:rsidRDefault="00212FAB" w:rsidP="00212FAB">
            <w:pPr>
              <w:pStyle w:val="a4"/>
              <w:jc w:val="both"/>
              <w:rPr>
                <w:rFonts w:ascii="Times New Roman" w:hAnsi="Times New Roman"/>
                <w:sz w:val="20"/>
                <w:szCs w:val="20"/>
              </w:rPr>
            </w:pPr>
          </w:p>
        </w:tc>
        <w:tc>
          <w:tcPr>
            <w:tcW w:w="1276" w:type="dxa"/>
          </w:tcPr>
          <w:p w14:paraId="274AEF6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00D00596"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47730EED"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24108639"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28F9FBC5" w14:textId="77777777" w:rsidR="00212FAB" w:rsidRPr="00212FAB" w:rsidRDefault="00212FAB" w:rsidP="00212FAB">
            <w:pPr>
              <w:pStyle w:val="a4"/>
              <w:jc w:val="both"/>
              <w:rPr>
                <w:rFonts w:ascii="Times New Roman" w:hAnsi="Times New Roman"/>
                <w:sz w:val="20"/>
                <w:szCs w:val="20"/>
              </w:rPr>
            </w:pPr>
          </w:p>
        </w:tc>
        <w:tc>
          <w:tcPr>
            <w:tcW w:w="732" w:type="dxa"/>
            <w:hideMark/>
          </w:tcPr>
          <w:p w14:paraId="193C7DD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2 245,40</w:t>
            </w:r>
          </w:p>
        </w:tc>
        <w:tc>
          <w:tcPr>
            <w:tcW w:w="653" w:type="dxa"/>
            <w:hideMark/>
          </w:tcPr>
          <w:p w14:paraId="40B4BA0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051BAB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A7406D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0367D2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56B48D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FD5F82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2 245,40</w:t>
            </w:r>
          </w:p>
        </w:tc>
        <w:tc>
          <w:tcPr>
            <w:tcW w:w="653" w:type="dxa"/>
            <w:hideMark/>
          </w:tcPr>
          <w:p w14:paraId="2E9DFC2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DDE89E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D5C5B4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B27557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F0599E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096B127E" w14:textId="77777777" w:rsidTr="00363475">
        <w:trPr>
          <w:trHeight w:val="600"/>
        </w:trPr>
        <w:tc>
          <w:tcPr>
            <w:tcW w:w="726" w:type="dxa"/>
            <w:vMerge/>
            <w:hideMark/>
          </w:tcPr>
          <w:p w14:paraId="243A2A41"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6673D1BC" w14:textId="77777777" w:rsidR="00212FAB" w:rsidRPr="00212FAB" w:rsidRDefault="00212FAB" w:rsidP="00212FAB">
            <w:pPr>
              <w:pStyle w:val="a4"/>
              <w:jc w:val="both"/>
              <w:rPr>
                <w:rFonts w:ascii="Times New Roman" w:hAnsi="Times New Roman"/>
                <w:sz w:val="20"/>
                <w:szCs w:val="20"/>
              </w:rPr>
            </w:pPr>
          </w:p>
        </w:tc>
        <w:tc>
          <w:tcPr>
            <w:tcW w:w="1418" w:type="dxa"/>
            <w:vMerge/>
          </w:tcPr>
          <w:p w14:paraId="0441F623" w14:textId="77777777" w:rsidR="00212FAB" w:rsidRPr="00212FAB" w:rsidRDefault="00212FAB" w:rsidP="00212FAB">
            <w:pPr>
              <w:pStyle w:val="a4"/>
              <w:jc w:val="both"/>
              <w:rPr>
                <w:rFonts w:ascii="Times New Roman" w:hAnsi="Times New Roman"/>
                <w:sz w:val="20"/>
                <w:szCs w:val="20"/>
              </w:rPr>
            </w:pPr>
          </w:p>
        </w:tc>
        <w:tc>
          <w:tcPr>
            <w:tcW w:w="1276" w:type="dxa"/>
          </w:tcPr>
          <w:p w14:paraId="718C523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2F3AD5F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7F2FDB77"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6A0369E6"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20029E8F"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1F898D0C" w14:textId="77777777" w:rsidR="00212FAB" w:rsidRPr="00212FAB" w:rsidRDefault="00212FAB" w:rsidP="00212FAB">
            <w:pPr>
              <w:pStyle w:val="a4"/>
              <w:jc w:val="both"/>
              <w:rPr>
                <w:rFonts w:ascii="Times New Roman" w:hAnsi="Times New Roman"/>
                <w:sz w:val="20"/>
                <w:szCs w:val="20"/>
              </w:rPr>
            </w:pPr>
          </w:p>
        </w:tc>
        <w:tc>
          <w:tcPr>
            <w:tcW w:w="732" w:type="dxa"/>
            <w:hideMark/>
          </w:tcPr>
          <w:p w14:paraId="7AF4C89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BBF604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7DC87F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257D25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E2DFAE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4FF1D7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A1AACA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C5E92F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3397AE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F2BDF7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1285D8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499C01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245A5230" w14:textId="77777777" w:rsidTr="00363475">
        <w:trPr>
          <w:trHeight w:val="300"/>
        </w:trPr>
        <w:tc>
          <w:tcPr>
            <w:tcW w:w="726" w:type="dxa"/>
            <w:vMerge w:val="restart"/>
            <w:hideMark/>
          </w:tcPr>
          <w:p w14:paraId="6BB120F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3.4</w:t>
            </w:r>
          </w:p>
        </w:tc>
        <w:tc>
          <w:tcPr>
            <w:tcW w:w="1559" w:type="dxa"/>
            <w:vMerge w:val="restart"/>
            <w:hideMark/>
          </w:tcPr>
          <w:p w14:paraId="054AC8F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«Расходы на АИС «Комплектование ДОО» и "Зачисление в ОО"</w:t>
            </w:r>
          </w:p>
        </w:tc>
        <w:tc>
          <w:tcPr>
            <w:tcW w:w="1418" w:type="dxa"/>
            <w:vMerge w:val="restart"/>
          </w:tcPr>
          <w:p w14:paraId="210BD9B0" w14:textId="77777777" w:rsidR="00212FAB" w:rsidRPr="00212FAB" w:rsidRDefault="00212FAB" w:rsidP="00212FAB">
            <w:pPr>
              <w:pStyle w:val="a4"/>
              <w:jc w:val="both"/>
              <w:rPr>
                <w:rFonts w:ascii="Times New Roman" w:hAnsi="Times New Roman"/>
                <w:sz w:val="20"/>
                <w:szCs w:val="20"/>
              </w:rPr>
            </w:pPr>
          </w:p>
        </w:tc>
        <w:tc>
          <w:tcPr>
            <w:tcW w:w="1276" w:type="dxa"/>
          </w:tcPr>
          <w:p w14:paraId="5EAAEC6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5E3B555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005</w:t>
            </w:r>
          </w:p>
        </w:tc>
        <w:tc>
          <w:tcPr>
            <w:tcW w:w="575" w:type="dxa"/>
            <w:vMerge w:val="restart"/>
            <w:hideMark/>
          </w:tcPr>
          <w:p w14:paraId="2545364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0709</w:t>
            </w:r>
          </w:p>
        </w:tc>
        <w:tc>
          <w:tcPr>
            <w:tcW w:w="1193" w:type="dxa"/>
            <w:vMerge w:val="restart"/>
            <w:hideMark/>
          </w:tcPr>
          <w:p w14:paraId="6B41306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59.3.01. 00400</w:t>
            </w:r>
          </w:p>
          <w:p w14:paraId="3EEB49CB" w14:textId="77777777" w:rsidR="00212FAB" w:rsidRPr="00212FAB" w:rsidRDefault="00212FAB" w:rsidP="00212FAB">
            <w:pPr>
              <w:pStyle w:val="a4"/>
              <w:jc w:val="both"/>
              <w:rPr>
                <w:rFonts w:ascii="Times New Roman" w:hAnsi="Times New Roman"/>
                <w:sz w:val="20"/>
                <w:szCs w:val="20"/>
              </w:rPr>
            </w:pPr>
          </w:p>
          <w:p w14:paraId="637AD12D" w14:textId="77777777" w:rsidR="00212FAB" w:rsidRPr="00212FAB" w:rsidRDefault="00212FAB" w:rsidP="00212FAB">
            <w:pPr>
              <w:pStyle w:val="a4"/>
              <w:jc w:val="both"/>
              <w:rPr>
                <w:rFonts w:ascii="Times New Roman" w:hAnsi="Times New Roman"/>
                <w:sz w:val="20"/>
                <w:szCs w:val="20"/>
              </w:rPr>
            </w:pPr>
          </w:p>
          <w:p w14:paraId="79B7A2C8" w14:textId="77777777" w:rsidR="00212FAB" w:rsidRPr="00212FAB" w:rsidRDefault="00212FAB" w:rsidP="00212FAB">
            <w:pPr>
              <w:pStyle w:val="a4"/>
              <w:jc w:val="both"/>
              <w:rPr>
                <w:rFonts w:ascii="Times New Roman" w:hAnsi="Times New Roman"/>
                <w:sz w:val="20"/>
                <w:szCs w:val="20"/>
              </w:rPr>
            </w:pPr>
          </w:p>
        </w:tc>
        <w:tc>
          <w:tcPr>
            <w:tcW w:w="425" w:type="dxa"/>
            <w:vMerge w:val="restart"/>
            <w:hideMark/>
          </w:tcPr>
          <w:p w14:paraId="14ECC10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hideMark/>
          </w:tcPr>
          <w:p w14:paraId="59B5F27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441,00</w:t>
            </w:r>
          </w:p>
        </w:tc>
        <w:tc>
          <w:tcPr>
            <w:tcW w:w="653" w:type="dxa"/>
            <w:hideMark/>
          </w:tcPr>
          <w:p w14:paraId="3422F58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87,00</w:t>
            </w:r>
          </w:p>
        </w:tc>
        <w:tc>
          <w:tcPr>
            <w:tcW w:w="653" w:type="dxa"/>
            <w:hideMark/>
          </w:tcPr>
          <w:p w14:paraId="3C31138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147,00</w:t>
            </w:r>
          </w:p>
        </w:tc>
        <w:tc>
          <w:tcPr>
            <w:tcW w:w="653" w:type="dxa"/>
            <w:hideMark/>
          </w:tcPr>
          <w:p w14:paraId="41C70EB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69,00</w:t>
            </w:r>
          </w:p>
        </w:tc>
        <w:tc>
          <w:tcPr>
            <w:tcW w:w="653" w:type="dxa"/>
            <w:hideMark/>
          </w:tcPr>
          <w:p w14:paraId="0C8B5E5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69,00</w:t>
            </w:r>
          </w:p>
        </w:tc>
        <w:tc>
          <w:tcPr>
            <w:tcW w:w="653" w:type="dxa"/>
            <w:hideMark/>
          </w:tcPr>
          <w:p w14:paraId="59ADFDE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69,00</w:t>
            </w:r>
          </w:p>
        </w:tc>
        <w:tc>
          <w:tcPr>
            <w:tcW w:w="653" w:type="dxa"/>
            <w:hideMark/>
          </w:tcPr>
          <w:p w14:paraId="02F159E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01309D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56CB6B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6ABBF1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5CE61B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987A88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3B3E2AFD" w14:textId="77777777" w:rsidTr="00363475">
        <w:trPr>
          <w:trHeight w:val="600"/>
        </w:trPr>
        <w:tc>
          <w:tcPr>
            <w:tcW w:w="726" w:type="dxa"/>
            <w:vMerge/>
            <w:hideMark/>
          </w:tcPr>
          <w:p w14:paraId="380FC5EB"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502890FA" w14:textId="77777777" w:rsidR="00212FAB" w:rsidRPr="00212FAB" w:rsidRDefault="00212FAB" w:rsidP="00212FAB">
            <w:pPr>
              <w:pStyle w:val="a4"/>
              <w:jc w:val="both"/>
              <w:rPr>
                <w:rFonts w:ascii="Times New Roman" w:hAnsi="Times New Roman"/>
                <w:sz w:val="20"/>
                <w:szCs w:val="20"/>
              </w:rPr>
            </w:pPr>
          </w:p>
        </w:tc>
        <w:tc>
          <w:tcPr>
            <w:tcW w:w="1418" w:type="dxa"/>
            <w:vMerge/>
          </w:tcPr>
          <w:p w14:paraId="3F4EA109" w14:textId="77777777" w:rsidR="00212FAB" w:rsidRPr="00212FAB" w:rsidRDefault="00212FAB" w:rsidP="00212FAB">
            <w:pPr>
              <w:pStyle w:val="a4"/>
              <w:jc w:val="both"/>
              <w:rPr>
                <w:rFonts w:ascii="Times New Roman" w:hAnsi="Times New Roman"/>
                <w:sz w:val="20"/>
                <w:szCs w:val="20"/>
              </w:rPr>
            </w:pPr>
          </w:p>
        </w:tc>
        <w:tc>
          <w:tcPr>
            <w:tcW w:w="1276" w:type="dxa"/>
          </w:tcPr>
          <w:p w14:paraId="4684A46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69A48804"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6802F7EA"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54EDAC84"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3D001BFF" w14:textId="77777777" w:rsidR="00212FAB" w:rsidRPr="00212FAB" w:rsidRDefault="00212FAB" w:rsidP="00212FAB">
            <w:pPr>
              <w:pStyle w:val="a4"/>
              <w:jc w:val="both"/>
              <w:rPr>
                <w:rFonts w:ascii="Times New Roman" w:hAnsi="Times New Roman"/>
                <w:sz w:val="20"/>
                <w:szCs w:val="20"/>
              </w:rPr>
            </w:pPr>
          </w:p>
        </w:tc>
        <w:tc>
          <w:tcPr>
            <w:tcW w:w="732" w:type="dxa"/>
            <w:hideMark/>
          </w:tcPr>
          <w:p w14:paraId="483EC98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BC5E2E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19DE3B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1351D9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DBC582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D8FDD5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32C198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DDBC9F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3E03A5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C29D54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BE7997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EF795E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5F6FC54E" w14:textId="77777777" w:rsidTr="00363475">
        <w:trPr>
          <w:trHeight w:val="600"/>
        </w:trPr>
        <w:tc>
          <w:tcPr>
            <w:tcW w:w="726" w:type="dxa"/>
            <w:vMerge/>
            <w:hideMark/>
          </w:tcPr>
          <w:p w14:paraId="5B03F99C"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428BBD5F" w14:textId="77777777" w:rsidR="00212FAB" w:rsidRPr="00212FAB" w:rsidRDefault="00212FAB" w:rsidP="00212FAB">
            <w:pPr>
              <w:pStyle w:val="a4"/>
              <w:jc w:val="both"/>
              <w:rPr>
                <w:rFonts w:ascii="Times New Roman" w:hAnsi="Times New Roman"/>
                <w:sz w:val="20"/>
                <w:szCs w:val="20"/>
              </w:rPr>
            </w:pPr>
          </w:p>
        </w:tc>
        <w:tc>
          <w:tcPr>
            <w:tcW w:w="1418" w:type="dxa"/>
            <w:vMerge/>
          </w:tcPr>
          <w:p w14:paraId="05ECCE57" w14:textId="77777777" w:rsidR="00212FAB" w:rsidRPr="00212FAB" w:rsidRDefault="00212FAB" w:rsidP="00212FAB">
            <w:pPr>
              <w:pStyle w:val="a4"/>
              <w:jc w:val="both"/>
              <w:rPr>
                <w:rFonts w:ascii="Times New Roman" w:hAnsi="Times New Roman"/>
                <w:sz w:val="20"/>
                <w:szCs w:val="20"/>
              </w:rPr>
            </w:pPr>
          </w:p>
        </w:tc>
        <w:tc>
          <w:tcPr>
            <w:tcW w:w="1276" w:type="dxa"/>
          </w:tcPr>
          <w:p w14:paraId="68B4978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7324F6AB"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6C17F0E9"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6D81FEF9"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2F1F78B0" w14:textId="77777777" w:rsidR="00212FAB" w:rsidRPr="00212FAB" w:rsidRDefault="00212FAB" w:rsidP="00212FAB">
            <w:pPr>
              <w:pStyle w:val="a4"/>
              <w:jc w:val="both"/>
              <w:rPr>
                <w:rFonts w:ascii="Times New Roman" w:hAnsi="Times New Roman"/>
                <w:sz w:val="20"/>
                <w:szCs w:val="20"/>
              </w:rPr>
            </w:pPr>
          </w:p>
        </w:tc>
        <w:tc>
          <w:tcPr>
            <w:tcW w:w="732" w:type="dxa"/>
            <w:hideMark/>
          </w:tcPr>
          <w:p w14:paraId="6565D6D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EF1082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FD34DA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8581A4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6F4D84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A1913F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F1F1F0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7F7246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F3BF50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A34128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AB821C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4F4D3D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265854A7" w14:textId="77777777" w:rsidTr="00363475">
        <w:trPr>
          <w:trHeight w:val="600"/>
        </w:trPr>
        <w:tc>
          <w:tcPr>
            <w:tcW w:w="726" w:type="dxa"/>
            <w:vMerge/>
            <w:hideMark/>
          </w:tcPr>
          <w:p w14:paraId="5DF1383F"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0A07ACD8" w14:textId="77777777" w:rsidR="00212FAB" w:rsidRPr="00212FAB" w:rsidRDefault="00212FAB" w:rsidP="00212FAB">
            <w:pPr>
              <w:pStyle w:val="a4"/>
              <w:jc w:val="both"/>
              <w:rPr>
                <w:rFonts w:ascii="Times New Roman" w:hAnsi="Times New Roman"/>
                <w:sz w:val="20"/>
                <w:szCs w:val="20"/>
              </w:rPr>
            </w:pPr>
          </w:p>
        </w:tc>
        <w:tc>
          <w:tcPr>
            <w:tcW w:w="1418" w:type="dxa"/>
            <w:vMerge/>
          </w:tcPr>
          <w:p w14:paraId="637E99C8" w14:textId="77777777" w:rsidR="00212FAB" w:rsidRPr="00212FAB" w:rsidRDefault="00212FAB" w:rsidP="00212FAB">
            <w:pPr>
              <w:pStyle w:val="a4"/>
              <w:jc w:val="both"/>
              <w:rPr>
                <w:rFonts w:ascii="Times New Roman" w:hAnsi="Times New Roman"/>
                <w:sz w:val="20"/>
                <w:szCs w:val="20"/>
              </w:rPr>
            </w:pPr>
          </w:p>
        </w:tc>
        <w:tc>
          <w:tcPr>
            <w:tcW w:w="1276" w:type="dxa"/>
          </w:tcPr>
          <w:p w14:paraId="0ADE7A2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1401049C"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061A915E"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44477B92"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055C6144" w14:textId="77777777" w:rsidR="00212FAB" w:rsidRPr="00212FAB" w:rsidRDefault="00212FAB" w:rsidP="00212FAB">
            <w:pPr>
              <w:pStyle w:val="a4"/>
              <w:jc w:val="both"/>
              <w:rPr>
                <w:rFonts w:ascii="Times New Roman" w:hAnsi="Times New Roman"/>
                <w:sz w:val="20"/>
                <w:szCs w:val="20"/>
              </w:rPr>
            </w:pPr>
          </w:p>
        </w:tc>
        <w:tc>
          <w:tcPr>
            <w:tcW w:w="732" w:type="dxa"/>
            <w:hideMark/>
          </w:tcPr>
          <w:p w14:paraId="440C1D4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441,00</w:t>
            </w:r>
          </w:p>
        </w:tc>
        <w:tc>
          <w:tcPr>
            <w:tcW w:w="653" w:type="dxa"/>
            <w:hideMark/>
          </w:tcPr>
          <w:p w14:paraId="1FCC3A1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87,00</w:t>
            </w:r>
          </w:p>
        </w:tc>
        <w:tc>
          <w:tcPr>
            <w:tcW w:w="653" w:type="dxa"/>
            <w:hideMark/>
          </w:tcPr>
          <w:p w14:paraId="78DE0DA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147,00</w:t>
            </w:r>
          </w:p>
        </w:tc>
        <w:tc>
          <w:tcPr>
            <w:tcW w:w="653" w:type="dxa"/>
            <w:hideMark/>
          </w:tcPr>
          <w:p w14:paraId="79BF86F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69,00</w:t>
            </w:r>
          </w:p>
        </w:tc>
        <w:tc>
          <w:tcPr>
            <w:tcW w:w="653" w:type="dxa"/>
            <w:hideMark/>
          </w:tcPr>
          <w:p w14:paraId="43A9281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69,00</w:t>
            </w:r>
          </w:p>
        </w:tc>
        <w:tc>
          <w:tcPr>
            <w:tcW w:w="653" w:type="dxa"/>
            <w:hideMark/>
          </w:tcPr>
          <w:p w14:paraId="4B72DD8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69,00</w:t>
            </w:r>
          </w:p>
        </w:tc>
        <w:tc>
          <w:tcPr>
            <w:tcW w:w="653" w:type="dxa"/>
            <w:hideMark/>
          </w:tcPr>
          <w:p w14:paraId="10A97D9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143621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116151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73326C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063BF4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DAE64A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2C3D00FF" w14:textId="77777777" w:rsidTr="00363475">
        <w:trPr>
          <w:trHeight w:val="600"/>
        </w:trPr>
        <w:tc>
          <w:tcPr>
            <w:tcW w:w="726" w:type="dxa"/>
            <w:vMerge/>
            <w:hideMark/>
          </w:tcPr>
          <w:p w14:paraId="25B4596B"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12D7340B" w14:textId="77777777" w:rsidR="00212FAB" w:rsidRPr="00212FAB" w:rsidRDefault="00212FAB" w:rsidP="00212FAB">
            <w:pPr>
              <w:pStyle w:val="a4"/>
              <w:jc w:val="both"/>
              <w:rPr>
                <w:rFonts w:ascii="Times New Roman" w:hAnsi="Times New Roman"/>
                <w:sz w:val="20"/>
                <w:szCs w:val="20"/>
              </w:rPr>
            </w:pPr>
          </w:p>
        </w:tc>
        <w:tc>
          <w:tcPr>
            <w:tcW w:w="1418" w:type="dxa"/>
            <w:vMerge/>
          </w:tcPr>
          <w:p w14:paraId="64F43920" w14:textId="77777777" w:rsidR="00212FAB" w:rsidRPr="00212FAB" w:rsidRDefault="00212FAB" w:rsidP="00212FAB">
            <w:pPr>
              <w:pStyle w:val="a4"/>
              <w:jc w:val="both"/>
              <w:rPr>
                <w:rFonts w:ascii="Times New Roman" w:hAnsi="Times New Roman"/>
                <w:sz w:val="20"/>
                <w:szCs w:val="20"/>
              </w:rPr>
            </w:pPr>
          </w:p>
        </w:tc>
        <w:tc>
          <w:tcPr>
            <w:tcW w:w="1276" w:type="dxa"/>
          </w:tcPr>
          <w:p w14:paraId="0840642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294E283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3669CB34"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13A56216"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4AB09173"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72C8D01A" w14:textId="77777777" w:rsidR="00212FAB" w:rsidRPr="00212FAB" w:rsidRDefault="00212FAB" w:rsidP="00212FAB">
            <w:pPr>
              <w:pStyle w:val="a4"/>
              <w:jc w:val="both"/>
              <w:rPr>
                <w:rFonts w:ascii="Times New Roman" w:hAnsi="Times New Roman"/>
                <w:sz w:val="20"/>
                <w:szCs w:val="20"/>
              </w:rPr>
            </w:pPr>
          </w:p>
        </w:tc>
        <w:tc>
          <w:tcPr>
            <w:tcW w:w="732" w:type="dxa"/>
            <w:hideMark/>
          </w:tcPr>
          <w:p w14:paraId="1CE461C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088756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E0C9CE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4ED05E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407E05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D36705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C81809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F2F14C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C3CA35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D52BE9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A6637B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E743C5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08525BF3" w14:textId="77777777" w:rsidTr="00363475">
        <w:trPr>
          <w:trHeight w:val="300"/>
        </w:trPr>
        <w:tc>
          <w:tcPr>
            <w:tcW w:w="726" w:type="dxa"/>
            <w:vMerge w:val="restart"/>
            <w:hideMark/>
          </w:tcPr>
          <w:p w14:paraId="3B5C137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3.5</w:t>
            </w:r>
          </w:p>
        </w:tc>
        <w:tc>
          <w:tcPr>
            <w:tcW w:w="1559" w:type="dxa"/>
            <w:vMerge w:val="restart"/>
            <w:hideMark/>
          </w:tcPr>
          <w:p w14:paraId="5663E4D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Организация и осуществление деятельности по опеке и попечительству в отношении несовершеннолетних лиц</w:t>
            </w:r>
          </w:p>
        </w:tc>
        <w:tc>
          <w:tcPr>
            <w:tcW w:w="1418" w:type="dxa"/>
            <w:vMerge w:val="restart"/>
          </w:tcPr>
          <w:p w14:paraId="514E1A4A" w14:textId="77777777" w:rsidR="00212FAB" w:rsidRPr="00212FAB" w:rsidRDefault="00212FAB" w:rsidP="00212FAB">
            <w:pPr>
              <w:pStyle w:val="a4"/>
              <w:jc w:val="both"/>
              <w:rPr>
                <w:rFonts w:ascii="Times New Roman" w:hAnsi="Times New Roman"/>
                <w:sz w:val="20"/>
                <w:szCs w:val="20"/>
              </w:rPr>
            </w:pPr>
          </w:p>
        </w:tc>
        <w:tc>
          <w:tcPr>
            <w:tcW w:w="1276" w:type="dxa"/>
          </w:tcPr>
          <w:p w14:paraId="3C53661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66807F0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005</w:t>
            </w:r>
          </w:p>
        </w:tc>
        <w:tc>
          <w:tcPr>
            <w:tcW w:w="575" w:type="dxa"/>
            <w:vMerge w:val="restart"/>
            <w:hideMark/>
          </w:tcPr>
          <w:p w14:paraId="6A97423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1006</w:t>
            </w:r>
          </w:p>
        </w:tc>
        <w:tc>
          <w:tcPr>
            <w:tcW w:w="1193" w:type="dxa"/>
            <w:vMerge w:val="restart"/>
            <w:hideMark/>
          </w:tcPr>
          <w:p w14:paraId="47D3CA5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59.3.01.87300 </w:t>
            </w:r>
          </w:p>
        </w:tc>
        <w:tc>
          <w:tcPr>
            <w:tcW w:w="425" w:type="dxa"/>
            <w:vMerge w:val="restart"/>
            <w:hideMark/>
          </w:tcPr>
          <w:p w14:paraId="2306325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hideMark/>
          </w:tcPr>
          <w:p w14:paraId="3FC5F91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13 046,04</w:t>
            </w:r>
          </w:p>
        </w:tc>
        <w:tc>
          <w:tcPr>
            <w:tcW w:w="653" w:type="dxa"/>
            <w:hideMark/>
          </w:tcPr>
          <w:p w14:paraId="28F0C34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1 027,80</w:t>
            </w:r>
          </w:p>
        </w:tc>
        <w:tc>
          <w:tcPr>
            <w:tcW w:w="653" w:type="dxa"/>
            <w:hideMark/>
          </w:tcPr>
          <w:p w14:paraId="377FC31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1 027,82</w:t>
            </w:r>
          </w:p>
        </w:tc>
        <w:tc>
          <w:tcPr>
            <w:tcW w:w="653" w:type="dxa"/>
            <w:hideMark/>
          </w:tcPr>
          <w:p w14:paraId="3B6D57A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1 027,82</w:t>
            </w:r>
          </w:p>
        </w:tc>
        <w:tc>
          <w:tcPr>
            <w:tcW w:w="653" w:type="dxa"/>
            <w:hideMark/>
          </w:tcPr>
          <w:p w14:paraId="6CC9526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1 064,40</w:t>
            </w:r>
          </w:p>
        </w:tc>
        <w:tc>
          <w:tcPr>
            <w:tcW w:w="653" w:type="dxa"/>
            <w:hideMark/>
          </w:tcPr>
          <w:p w14:paraId="026B08F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1 271,80</w:t>
            </w:r>
          </w:p>
        </w:tc>
        <w:tc>
          <w:tcPr>
            <w:tcW w:w="653" w:type="dxa"/>
            <w:hideMark/>
          </w:tcPr>
          <w:p w14:paraId="5F44CE8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1 211,70</w:t>
            </w:r>
          </w:p>
        </w:tc>
        <w:tc>
          <w:tcPr>
            <w:tcW w:w="653" w:type="dxa"/>
            <w:hideMark/>
          </w:tcPr>
          <w:p w14:paraId="6DB37A6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1 399,50</w:t>
            </w:r>
          </w:p>
        </w:tc>
        <w:tc>
          <w:tcPr>
            <w:tcW w:w="653" w:type="dxa"/>
            <w:hideMark/>
          </w:tcPr>
          <w:p w14:paraId="196C2AE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1 253,80</w:t>
            </w:r>
          </w:p>
        </w:tc>
        <w:tc>
          <w:tcPr>
            <w:tcW w:w="653" w:type="dxa"/>
            <w:hideMark/>
          </w:tcPr>
          <w:p w14:paraId="65B66CB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1 253,80</w:t>
            </w:r>
          </w:p>
        </w:tc>
        <w:tc>
          <w:tcPr>
            <w:tcW w:w="653" w:type="dxa"/>
            <w:hideMark/>
          </w:tcPr>
          <w:p w14:paraId="22761E1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1 253,80</w:t>
            </w:r>
          </w:p>
        </w:tc>
        <w:tc>
          <w:tcPr>
            <w:tcW w:w="653" w:type="dxa"/>
            <w:hideMark/>
          </w:tcPr>
          <w:p w14:paraId="286D689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1 253,80</w:t>
            </w:r>
          </w:p>
        </w:tc>
      </w:tr>
      <w:tr w:rsidR="00212FAB" w:rsidRPr="00212FAB" w14:paraId="6F77DFE0" w14:textId="77777777" w:rsidTr="00363475">
        <w:trPr>
          <w:trHeight w:val="600"/>
        </w:trPr>
        <w:tc>
          <w:tcPr>
            <w:tcW w:w="726" w:type="dxa"/>
            <w:vMerge/>
            <w:hideMark/>
          </w:tcPr>
          <w:p w14:paraId="5A9E2CC0"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0127B9CA" w14:textId="77777777" w:rsidR="00212FAB" w:rsidRPr="00212FAB" w:rsidRDefault="00212FAB" w:rsidP="00212FAB">
            <w:pPr>
              <w:pStyle w:val="a4"/>
              <w:jc w:val="both"/>
              <w:rPr>
                <w:rFonts w:ascii="Times New Roman" w:hAnsi="Times New Roman"/>
                <w:sz w:val="20"/>
                <w:szCs w:val="20"/>
              </w:rPr>
            </w:pPr>
          </w:p>
        </w:tc>
        <w:tc>
          <w:tcPr>
            <w:tcW w:w="1418" w:type="dxa"/>
            <w:vMerge/>
          </w:tcPr>
          <w:p w14:paraId="6C0F2D68" w14:textId="77777777" w:rsidR="00212FAB" w:rsidRPr="00212FAB" w:rsidRDefault="00212FAB" w:rsidP="00212FAB">
            <w:pPr>
              <w:pStyle w:val="a4"/>
              <w:jc w:val="both"/>
              <w:rPr>
                <w:rFonts w:ascii="Times New Roman" w:hAnsi="Times New Roman"/>
                <w:sz w:val="20"/>
                <w:szCs w:val="20"/>
              </w:rPr>
            </w:pPr>
          </w:p>
        </w:tc>
        <w:tc>
          <w:tcPr>
            <w:tcW w:w="1276" w:type="dxa"/>
          </w:tcPr>
          <w:p w14:paraId="1D4DE36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50188ACD"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5891CBC3"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6C42EA41"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5E21A776" w14:textId="77777777" w:rsidR="00212FAB" w:rsidRPr="00212FAB" w:rsidRDefault="00212FAB" w:rsidP="00212FAB">
            <w:pPr>
              <w:pStyle w:val="a4"/>
              <w:jc w:val="both"/>
              <w:rPr>
                <w:rFonts w:ascii="Times New Roman" w:hAnsi="Times New Roman"/>
                <w:sz w:val="20"/>
                <w:szCs w:val="20"/>
              </w:rPr>
            </w:pPr>
          </w:p>
        </w:tc>
        <w:tc>
          <w:tcPr>
            <w:tcW w:w="732" w:type="dxa"/>
            <w:hideMark/>
          </w:tcPr>
          <w:p w14:paraId="4C2250C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B81C63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C9F449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51634D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FF4C3A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C02274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9A960D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1F55C6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CE74AC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02DF48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E0A359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8B76A5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783303E9" w14:textId="77777777" w:rsidTr="00363475">
        <w:trPr>
          <w:trHeight w:val="600"/>
        </w:trPr>
        <w:tc>
          <w:tcPr>
            <w:tcW w:w="726" w:type="dxa"/>
            <w:vMerge/>
            <w:hideMark/>
          </w:tcPr>
          <w:p w14:paraId="64D484C4"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47F63EBA" w14:textId="77777777" w:rsidR="00212FAB" w:rsidRPr="00212FAB" w:rsidRDefault="00212FAB" w:rsidP="00212FAB">
            <w:pPr>
              <w:pStyle w:val="a4"/>
              <w:jc w:val="both"/>
              <w:rPr>
                <w:rFonts w:ascii="Times New Roman" w:hAnsi="Times New Roman"/>
                <w:sz w:val="20"/>
                <w:szCs w:val="20"/>
              </w:rPr>
            </w:pPr>
          </w:p>
        </w:tc>
        <w:tc>
          <w:tcPr>
            <w:tcW w:w="1418" w:type="dxa"/>
            <w:vMerge/>
          </w:tcPr>
          <w:p w14:paraId="4CD13226" w14:textId="77777777" w:rsidR="00212FAB" w:rsidRPr="00212FAB" w:rsidRDefault="00212FAB" w:rsidP="00212FAB">
            <w:pPr>
              <w:pStyle w:val="a4"/>
              <w:jc w:val="both"/>
              <w:rPr>
                <w:rFonts w:ascii="Times New Roman" w:hAnsi="Times New Roman"/>
                <w:sz w:val="20"/>
                <w:szCs w:val="20"/>
              </w:rPr>
            </w:pPr>
          </w:p>
        </w:tc>
        <w:tc>
          <w:tcPr>
            <w:tcW w:w="1276" w:type="dxa"/>
          </w:tcPr>
          <w:p w14:paraId="107DA7B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3F97A4AB"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37950CC3"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6C176A1B"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594E82C5" w14:textId="77777777" w:rsidR="00212FAB" w:rsidRPr="00212FAB" w:rsidRDefault="00212FAB" w:rsidP="00212FAB">
            <w:pPr>
              <w:pStyle w:val="a4"/>
              <w:jc w:val="both"/>
              <w:rPr>
                <w:rFonts w:ascii="Times New Roman" w:hAnsi="Times New Roman"/>
                <w:sz w:val="20"/>
                <w:szCs w:val="20"/>
              </w:rPr>
            </w:pPr>
          </w:p>
        </w:tc>
        <w:tc>
          <w:tcPr>
            <w:tcW w:w="732" w:type="dxa"/>
            <w:hideMark/>
          </w:tcPr>
          <w:p w14:paraId="33FBAE3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13 046,04</w:t>
            </w:r>
          </w:p>
        </w:tc>
        <w:tc>
          <w:tcPr>
            <w:tcW w:w="653" w:type="dxa"/>
            <w:hideMark/>
          </w:tcPr>
          <w:p w14:paraId="5958188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1 027,80</w:t>
            </w:r>
          </w:p>
        </w:tc>
        <w:tc>
          <w:tcPr>
            <w:tcW w:w="653" w:type="dxa"/>
            <w:hideMark/>
          </w:tcPr>
          <w:p w14:paraId="23B0C52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1 027,82</w:t>
            </w:r>
          </w:p>
        </w:tc>
        <w:tc>
          <w:tcPr>
            <w:tcW w:w="653" w:type="dxa"/>
            <w:hideMark/>
          </w:tcPr>
          <w:p w14:paraId="4F87930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1 027,82</w:t>
            </w:r>
          </w:p>
        </w:tc>
        <w:tc>
          <w:tcPr>
            <w:tcW w:w="653" w:type="dxa"/>
            <w:hideMark/>
          </w:tcPr>
          <w:p w14:paraId="1F1F453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1 064,40</w:t>
            </w:r>
          </w:p>
        </w:tc>
        <w:tc>
          <w:tcPr>
            <w:tcW w:w="653" w:type="dxa"/>
            <w:hideMark/>
          </w:tcPr>
          <w:p w14:paraId="0DAE024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1 271,80</w:t>
            </w:r>
          </w:p>
        </w:tc>
        <w:tc>
          <w:tcPr>
            <w:tcW w:w="653" w:type="dxa"/>
            <w:hideMark/>
          </w:tcPr>
          <w:p w14:paraId="679A2E5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1 211,70</w:t>
            </w:r>
          </w:p>
        </w:tc>
        <w:tc>
          <w:tcPr>
            <w:tcW w:w="653" w:type="dxa"/>
            <w:hideMark/>
          </w:tcPr>
          <w:p w14:paraId="20F0A39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1 399,50</w:t>
            </w:r>
          </w:p>
        </w:tc>
        <w:tc>
          <w:tcPr>
            <w:tcW w:w="653" w:type="dxa"/>
            <w:hideMark/>
          </w:tcPr>
          <w:p w14:paraId="4ABF8AA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1 253,80</w:t>
            </w:r>
          </w:p>
        </w:tc>
        <w:tc>
          <w:tcPr>
            <w:tcW w:w="653" w:type="dxa"/>
            <w:hideMark/>
          </w:tcPr>
          <w:p w14:paraId="3136089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1 253,80</w:t>
            </w:r>
          </w:p>
        </w:tc>
        <w:tc>
          <w:tcPr>
            <w:tcW w:w="653" w:type="dxa"/>
            <w:hideMark/>
          </w:tcPr>
          <w:p w14:paraId="00F5963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1 253,80</w:t>
            </w:r>
          </w:p>
        </w:tc>
        <w:tc>
          <w:tcPr>
            <w:tcW w:w="653" w:type="dxa"/>
            <w:hideMark/>
          </w:tcPr>
          <w:p w14:paraId="6890059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1 253,80</w:t>
            </w:r>
          </w:p>
        </w:tc>
      </w:tr>
      <w:tr w:rsidR="00212FAB" w:rsidRPr="00212FAB" w14:paraId="4438D33A" w14:textId="77777777" w:rsidTr="00363475">
        <w:trPr>
          <w:trHeight w:val="332"/>
        </w:trPr>
        <w:tc>
          <w:tcPr>
            <w:tcW w:w="726" w:type="dxa"/>
            <w:vMerge/>
            <w:hideMark/>
          </w:tcPr>
          <w:p w14:paraId="582A04B1"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5F02EEAA" w14:textId="77777777" w:rsidR="00212FAB" w:rsidRPr="00212FAB" w:rsidRDefault="00212FAB" w:rsidP="00212FAB">
            <w:pPr>
              <w:pStyle w:val="a4"/>
              <w:jc w:val="both"/>
              <w:rPr>
                <w:rFonts w:ascii="Times New Roman" w:hAnsi="Times New Roman"/>
                <w:sz w:val="20"/>
                <w:szCs w:val="20"/>
              </w:rPr>
            </w:pPr>
          </w:p>
        </w:tc>
        <w:tc>
          <w:tcPr>
            <w:tcW w:w="1418" w:type="dxa"/>
            <w:vMerge/>
          </w:tcPr>
          <w:p w14:paraId="0E8ACCF9" w14:textId="77777777" w:rsidR="00212FAB" w:rsidRPr="00212FAB" w:rsidRDefault="00212FAB" w:rsidP="00212FAB">
            <w:pPr>
              <w:pStyle w:val="a4"/>
              <w:jc w:val="both"/>
              <w:rPr>
                <w:rFonts w:ascii="Times New Roman" w:hAnsi="Times New Roman"/>
                <w:sz w:val="20"/>
                <w:szCs w:val="20"/>
              </w:rPr>
            </w:pPr>
          </w:p>
        </w:tc>
        <w:tc>
          <w:tcPr>
            <w:tcW w:w="1276" w:type="dxa"/>
          </w:tcPr>
          <w:p w14:paraId="7DE61E6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002A6816"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75E7CCDC"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58AB0EF4"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3569989C" w14:textId="77777777" w:rsidR="00212FAB" w:rsidRPr="00212FAB" w:rsidRDefault="00212FAB" w:rsidP="00212FAB">
            <w:pPr>
              <w:pStyle w:val="a4"/>
              <w:jc w:val="both"/>
              <w:rPr>
                <w:rFonts w:ascii="Times New Roman" w:hAnsi="Times New Roman"/>
                <w:sz w:val="20"/>
                <w:szCs w:val="20"/>
              </w:rPr>
            </w:pPr>
          </w:p>
        </w:tc>
        <w:tc>
          <w:tcPr>
            <w:tcW w:w="732" w:type="dxa"/>
            <w:hideMark/>
          </w:tcPr>
          <w:p w14:paraId="2F1056B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0DB6D3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CFAB74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95694E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99C62B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F8535F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4752DB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E6864A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5EB49D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E7BB24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A729E4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A2F50B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78071585" w14:textId="77777777" w:rsidTr="00363475">
        <w:trPr>
          <w:trHeight w:val="555"/>
        </w:trPr>
        <w:tc>
          <w:tcPr>
            <w:tcW w:w="726" w:type="dxa"/>
            <w:vMerge/>
            <w:hideMark/>
          </w:tcPr>
          <w:p w14:paraId="530C21E0"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137C64FF" w14:textId="77777777" w:rsidR="00212FAB" w:rsidRPr="00212FAB" w:rsidRDefault="00212FAB" w:rsidP="00212FAB">
            <w:pPr>
              <w:pStyle w:val="a4"/>
              <w:jc w:val="both"/>
              <w:rPr>
                <w:rFonts w:ascii="Times New Roman" w:hAnsi="Times New Roman"/>
                <w:sz w:val="20"/>
                <w:szCs w:val="20"/>
              </w:rPr>
            </w:pPr>
          </w:p>
        </w:tc>
        <w:tc>
          <w:tcPr>
            <w:tcW w:w="1418" w:type="dxa"/>
            <w:vMerge/>
          </w:tcPr>
          <w:p w14:paraId="263B3D37" w14:textId="77777777" w:rsidR="00212FAB" w:rsidRPr="00212FAB" w:rsidRDefault="00212FAB" w:rsidP="00212FAB">
            <w:pPr>
              <w:pStyle w:val="a4"/>
              <w:jc w:val="both"/>
              <w:rPr>
                <w:rFonts w:ascii="Times New Roman" w:hAnsi="Times New Roman"/>
                <w:sz w:val="20"/>
                <w:szCs w:val="20"/>
              </w:rPr>
            </w:pPr>
          </w:p>
        </w:tc>
        <w:tc>
          <w:tcPr>
            <w:tcW w:w="1276" w:type="dxa"/>
          </w:tcPr>
          <w:p w14:paraId="49A831C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5489C3F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442F57BC"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674596F2"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73BC9EF9"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262BA73A" w14:textId="77777777" w:rsidR="00212FAB" w:rsidRPr="00212FAB" w:rsidRDefault="00212FAB" w:rsidP="00212FAB">
            <w:pPr>
              <w:pStyle w:val="a4"/>
              <w:jc w:val="both"/>
              <w:rPr>
                <w:rFonts w:ascii="Times New Roman" w:hAnsi="Times New Roman"/>
                <w:sz w:val="20"/>
                <w:szCs w:val="20"/>
              </w:rPr>
            </w:pPr>
          </w:p>
        </w:tc>
        <w:tc>
          <w:tcPr>
            <w:tcW w:w="732" w:type="dxa"/>
            <w:hideMark/>
          </w:tcPr>
          <w:p w14:paraId="73BB1DC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C7266F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BE4B50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0016FF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2300C0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84B1B9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46EA45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3A426D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B73535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250D16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17F0B8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1E9239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093C22D9" w14:textId="77777777" w:rsidTr="00363475">
        <w:trPr>
          <w:trHeight w:val="300"/>
        </w:trPr>
        <w:tc>
          <w:tcPr>
            <w:tcW w:w="726" w:type="dxa"/>
            <w:vMerge w:val="restart"/>
            <w:hideMark/>
          </w:tcPr>
          <w:p w14:paraId="42D17BF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3.6</w:t>
            </w:r>
          </w:p>
        </w:tc>
        <w:tc>
          <w:tcPr>
            <w:tcW w:w="1559" w:type="dxa"/>
            <w:vMerge w:val="restart"/>
            <w:hideMark/>
          </w:tcPr>
          <w:p w14:paraId="798D74E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Социальная политика. Охрана семьи и детства.</w:t>
            </w:r>
          </w:p>
        </w:tc>
        <w:tc>
          <w:tcPr>
            <w:tcW w:w="1418" w:type="dxa"/>
            <w:vMerge w:val="restart"/>
          </w:tcPr>
          <w:p w14:paraId="42CA3794" w14:textId="77777777" w:rsidR="00212FAB" w:rsidRPr="00212FAB" w:rsidRDefault="00212FAB" w:rsidP="00212FAB">
            <w:pPr>
              <w:pStyle w:val="a4"/>
              <w:jc w:val="both"/>
              <w:rPr>
                <w:rFonts w:ascii="Times New Roman" w:hAnsi="Times New Roman"/>
                <w:sz w:val="20"/>
                <w:szCs w:val="20"/>
              </w:rPr>
            </w:pPr>
          </w:p>
        </w:tc>
        <w:tc>
          <w:tcPr>
            <w:tcW w:w="1276" w:type="dxa"/>
          </w:tcPr>
          <w:p w14:paraId="62C3003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6DEBCA1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005 </w:t>
            </w:r>
          </w:p>
        </w:tc>
        <w:tc>
          <w:tcPr>
            <w:tcW w:w="575" w:type="dxa"/>
            <w:vMerge w:val="restart"/>
            <w:hideMark/>
          </w:tcPr>
          <w:p w14:paraId="09B5CB1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1004; 1006 </w:t>
            </w:r>
          </w:p>
        </w:tc>
        <w:tc>
          <w:tcPr>
            <w:tcW w:w="1193" w:type="dxa"/>
            <w:vMerge w:val="restart"/>
            <w:hideMark/>
          </w:tcPr>
          <w:p w14:paraId="1E3C5A3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59.3.10.11020; 59.3.12.70000; 59.3.15.872</w:t>
            </w:r>
            <w:r w:rsidRPr="00212FAB">
              <w:rPr>
                <w:rFonts w:ascii="Times New Roman" w:hAnsi="Times New Roman"/>
                <w:sz w:val="20"/>
                <w:szCs w:val="20"/>
              </w:rPr>
              <w:lastRenderedPageBreak/>
              <w:t>50; 59.3.17.87700; 59.3.16.87300</w:t>
            </w:r>
          </w:p>
        </w:tc>
        <w:tc>
          <w:tcPr>
            <w:tcW w:w="425" w:type="dxa"/>
            <w:vMerge w:val="restart"/>
            <w:hideMark/>
          </w:tcPr>
          <w:p w14:paraId="0C5DC04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lastRenderedPageBreak/>
              <w:t> </w:t>
            </w:r>
          </w:p>
        </w:tc>
        <w:tc>
          <w:tcPr>
            <w:tcW w:w="732" w:type="dxa"/>
            <w:vAlign w:val="bottom"/>
            <w:hideMark/>
          </w:tcPr>
          <w:p w14:paraId="03A73F6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289 878,45</w:t>
            </w:r>
          </w:p>
        </w:tc>
        <w:tc>
          <w:tcPr>
            <w:tcW w:w="653" w:type="dxa"/>
            <w:vAlign w:val="bottom"/>
            <w:hideMark/>
          </w:tcPr>
          <w:p w14:paraId="423784A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27 637,00</w:t>
            </w:r>
          </w:p>
        </w:tc>
        <w:tc>
          <w:tcPr>
            <w:tcW w:w="653" w:type="dxa"/>
            <w:vAlign w:val="bottom"/>
            <w:hideMark/>
          </w:tcPr>
          <w:p w14:paraId="66E872F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26 741,71</w:t>
            </w:r>
          </w:p>
        </w:tc>
        <w:tc>
          <w:tcPr>
            <w:tcW w:w="653" w:type="dxa"/>
            <w:vAlign w:val="bottom"/>
            <w:hideMark/>
          </w:tcPr>
          <w:p w14:paraId="7E8EB94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29 152,90</w:t>
            </w:r>
          </w:p>
        </w:tc>
        <w:tc>
          <w:tcPr>
            <w:tcW w:w="653" w:type="dxa"/>
            <w:vAlign w:val="bottom"/>
            <w:hideMark/>
          </w:tcPr>
          <w:p w14:paraId="4466D34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27 383,44</w:t>
            </w:r>
          </w:p>
        </w:tc>
        <w:tc>
          <w:tcPr>
            <w:tcW w:w="653" w:type="dxa"/>
            <w:vAlign w:val="bottom"/>
            <w:hideMark/>
          </w:tcPr>
          <w:p w14:paraId="37C50A3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24 584,40</w:t>
            </w:r>
          </w:p>
        </w:tc>
        <w:tc>
          <w:tcPr>
            <w:tcW w:w="653" w:type="dxa"/>
            <w:vAlign w:val="bottom"/>
            <w:hideMark/>
          </w:tcPr>
          <w:p w14:paraId="1D25A04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21 075,50</w:t>
            </w:r>
          </w:p>
        </w:tc>
        <w:tc>
          <w:tcPr>
            <w:tcW w:w="653" w:type="dxa"/>
            <w:vAlign w:val="bottom"/>
            <w:hideMark/>
          </w:tcPr>
          <w:p w14:paraId="47824B1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26 014,10</w:t>
            </w:r>
          </w:p>
        </w:tc>
        <w:tc>
          <w:tcPr>
            <w:tcW w:w="653" w:type="dxa"/>
            <w:vAlign w:val="bottom"/>
            <w:hideMark/>
          </w:tcPr>
          <w:p w14:paraId="6C86700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26 785,60</w:t>
            </w:r>
          </w:p>
        </w:tc>
        <w:tc>
          <w:tcPr>
            <w:tcW w:w="653" w:type="dxa"/>
            <w:vAlign w:val="bottom"/>
            <w:hideMark/>
          </w:tcPr>
          <w:p w14:paraId="7C85178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26 834,60</w:t>
            </w:r>
          </w:p>
        </w:tc>
        <w:tc>
          <w:tcPr>
            <w:tcW w:w="653" w:type="dxa"/>
            <w:vAlign w:val="bottom"/>
            <w:hideMark/>
          </w:tcPr>
          <w:p w14:paraId="18E5A06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26 834,60</w:t>
            </w:r>
          </w:p>
        </w:tc>
        <w:tc>
          <w:tcPr>
            <w:tcW w:w="653" w:type="dxa"/>
            <w:vAlign w:val="bottom"/>
            <w:hideMark/>
          </w:tcPr>
          <w:p w14:paraId="3C46F54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26 834,60</w:t>
            </w:r>
          </w:p>
        </w:tc>
      </w:tr>
      <w:tr w:rsidR="00212FAB" w:rsidRPr="00212FAB" w14:paraId="199ED09B" w14:textId="77777777" w:rsidTr="00363475">
        <w:trPr>
          <w:trHeight w:val="600"/>
        </w:trPr>
        <w:tc>
          <w:tcPr>
            <w:tcW w:w="726" w:type="dxa"/>
            <w:vMerge/>
            <w:hideMark/>
          </w:tcPr>
          <w:p w14:paraId="63119CF2"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35BEE002" w14:textId="77777777" w:rsidR="00212FAB" w:rsidRPr="00212FAB" w:rsidRDefault="00212FAB" w:rsidP="00212FAB">
            <w:pPr>
              <w:pStyle w:val="a4"/>
              <w:jc w:val="both"/>
              <w:rPr>
                <w:rFonts w:ascii="Times New Roman" w:hAnsi="Times New Roman"/>
                <w:sz w:val="20"/>
                <w:szCs w:val="20"/>
              </w:rPr>
            </w:pPr>
          </w:p>
        </w:tc>
        <w:tc>
          <w:tcPr>
            <w:tcW w:w="1418" w:type="dxa"/>
            <w:vMerge/>
          </w:tcPr>
          <w:p w14:paraId="76A47C5F" w14:textId="77777777" w:rsidR="00212FAB" w:rsidRPr="00212FAB" w:rsidRDefault="00212FAB" w:rsidP="00212FAB">
            <w:pPr>
              <w:pStyle w:val="a4"/>
              <w:jc w:val="both"/>
              <w:rPr>
                <w:rFonts w:ascii="Times New Roman" w:hAnsi="Times New Roman"/>
                <w:sz w:val="20"/>
                <w:szCs w:val="20"/>
              </w:rPr>
            </w:pPr>
          </w:p>
        </w:tc>
        <w:tc>
          <w:tcPr>
            <w:tcW w:w="1276" w:type="dxa"/>
          </w:tcPr>
          <w:p w14:paraId="1F444BF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1A2200BE"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25834899"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3884EBAD"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5E521A5F"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0ECA962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0CEE9E9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946296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3AFDAA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C64A21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5BAA5F1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320F957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AE56CA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E859FD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1751501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257A9F0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c>
          <w:tcPr>
            <w:tcW w:w="653" w:type="dxa"/>
            <w:vAlign w:val="bottom"/>
            <w:hideMark/>
          </w:tcPr>
          <w:p w14:paraId="6C33C87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0,00</w:t>
            </w:r>
          </w:p>
        </w:tc>
      </w:tr>
      <w:tr w:rsidR="00212FAB" w:rsidRPr="00212FAB" w14:paraId="05AA28A2" w14:textId="77777777" w:rsidTr="00363475">
        <w:trPr>
          <w:trHeight w:val="600"/>
        </w:trPr>
        <w:tc>
          <w:tcPr>
            <w:tcW w:w="726" w:type="dxa"/>
            <w:vMerge/>
            <w:hideMark/>
          </w:tcPr>
          <w:p w14:paraId="7CB58D84"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5C02FE88" w14:textId="77777777" w:rsidR="00212FAB" w:rsidRPr="00212FAB" w:rsidRDefault="00212FAB" w:rsidP="00212FAB">
            <w:pPr>
              <w:pStyle w:val="a4"/>
              <w:jc w:val="both"/>
              <w:rPr>
                <w:rFonts w:ascii="Times New Roman" w:hAnsi="Times New Roman"/>
                <w:sz w:val="20"/>
                <w:szCs w:val="20"/>
              </w:rPr>
            </w:pPr>
          </w:p>
        </w:tc>
        <w:tc>
          <w:tcPr>
            <w:tcW w:w="1418" w:type="dxa"/>
            <w:vMerge/>
          </w:tcPr>
          <w:p w14:paraId="79EB91BA" w14:textId="77777777" w:rsidR="00212FAB" w:rsidRPr="00212FAB" w:rsidRDefault="00212FAB" w:rsidP="00212FAB">
            <w:pPr>
              <w:pStyle w:val="a4"/>
              <w:jc w:val="both"/>
              <w:rPr>
                <w:rFonts w:ascii="Times New Roman" w:hAnsi="Times New Roman"/>
                <w:sz w:val="20"/>
                <w:szCs w:val="20"/>
              </w:rPr>
            </w:pPr>
          </w:p>
        </w:tc>
        <w:tc>
          <w:tcPr>
            <w:tcW w:w="1276" w:type="dxa"/>
          </w:tcPr>
          <w:p w14:paraId="5D42831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5BAC8A6F"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0547A62F"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28BF1518"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45990027"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19A7A81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289 878,45</w:t>
            </w:r>
          </w:p>
        </w:tc>
        <w:tc>
          <w:tcPr>
            <w:tcW w:w="653" w:type="dxa"/>
            <w:vAlign w:val="bottom"/>
            <w:hideMark/>
          </w:tcPr>
          <w:p w14:paraId="4FE9597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27 637,00</w:t>
            </w:r>
          </w:p>
        </w:tc>
        <w:tc>
          <w:tcPr>
            <w:tcW w:w="653" w:type="dxa"/>
            <w:vAlign w:val="bottom"/>
            <w:hideMark/>
          </w:tcPr>
          <w:p w14:paraId="461A30E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26 741,71</w:t>
            </w:r>
          </w:p>
        </w:tc>
        <w:tc>
          <w:tcPr>
            <w:tcW w:w="653" w:type="dxa"/>
            <w:vAlign w:val="bottom"/>
            <w:hideMark/>
          </w:tcPr>
          <w:p w14:paraId="75D1EAD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29 152,90</w:t>
            </w:r>
          </w:p>
        </w:tc>
        <w:tc>
          <w:tcPr>
            <w:tcW w:w="653" w:type="dxa"/>
            <w:vAlign w:val="bottom"/>
            <w:hideMark/>
          </w:tcPr>
          <w:p w14:paraId="112C63A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27 383,44</w:t>
            </w:r>
          </w:p>
        </w:tc>
        <w:tc>
          <w:tcPr>
            <w:tcW w:w="653" w:type="dxa"/>
            <w:vAlign w:val="bottom"/>
            <w:hideMark/>
          </w:tcPr>
          <w:p w14:paraId="6EF6B94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24 584,40</w:t>
            </w:r>
          </w:p>
        </w:tc>
        <w:tc>
          <w:tcPr>
            <w:tcW w:w="653" w:type="dxa"/>
            <w:vAlign w:val="bottom"/>
            <w:hideMark/>
          </w:tcPr>
          <w:p w14:paraId="0A2ED5E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21 075,50</w:t>
            </w:r>
          </w:p>
        </w:tc>
        <w:tc>
          <w:tcPr>
            <w:tcW w:w="653" w:type="dxa"/>
            <w:vAlign w:val="bottom"/>
            <w:hideMark/>
          </w:tcPr>
          <w:p w14:paraId="41D1A5C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26 014,10</w:t>
            </w:r>
          </w:p>
        </w:tc>
        <w:tc>
          <w:tcPr>
            <w:tcW w:w="653" w:type="dxa"/>
            <w:vAlign w:val="bottom"/>
            <w:hideMark/>
          </w:tcPr>
          <w:p w14:paraId="22D0FA5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26 785,60</w:t>
            </w:r>
          </w:p>
        </w:tc>
        <w:tc>
          <w:tcPr>
            <w:tcW w:w="653" w:type="dxa"/>
            <w:vAlign w:val="bottom"/>
            <w:hideMark/>
          </w:tcPr>
          <w:p w14:paraId="461FAC0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26 834,60</w:t>
            </w:r>
          </w:p>
        </w:tc>
        <w:tc>
          <w:tcPr>
            <w:tcW w:w="653" w:type="dxa"/>
            <w:vAlign w:val="bottom"/>
            <w:hideMark/>
          </w:tcPr>
          <w:p w14:paraId="4818322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26 834,60</w:t>
            </w:r>
          </w:p>
        </w:tc>
        <w:tc>
          <w:tcPr>
            <w:tcW w:w="653" w:type="dxa"/>
            <w:vAlign w:val="bottom"/>
            <w:hideMark/>
          </w:tcPr>
          <w:p w14:paraId="634914A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26 834,60</w:t>
            </w:r>
          </w:p>
        </w:tc>
      </w:tr>
      <w:tr w:rsidR="00212FAB" w:rsidRPr="00212FAB" w14:paraId="77C430FA" w14:textId="77777777" w:rsidTr="00363475">
        <w:trPr>
          <w:trHeight w:val="524"/>
        </w:trPr>
        <w:tc>
          <w:tcPr>
            <w:tcW w:w="726" w:type="dxa"/>
            <w:vMerge/>
            <w:hideMark/>
          </w:tcPr>
          <w:p w14:paraId="6BE579C8"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5D7DF0EE" w14:textId="77777777" w:rsidR="00212FAB" w:rsidRPr="00212FAB" w:rsidRDefault="00212FAB" w:rsidP="00212FAB">
            <w:pPr>
              <w:pStyle w:val="a4"/>
              <w:jc w:val="both"/>
              <w:rPr>
                <w:rFonts w:ascii="Times New Roman" w:hAnsi="Times New Roman"/>
                <w:sz w:val="20"/>
                <w:szCs w:val="20"/>
              </w:rPr>
            </w:pPr>
          </w:p>
        </w:tc>
        <w:tc>
          <w:tcPr>
            <w:tcW w:w="1418" w:type="dxa"/>
            <w:vMerge/>
          </w:tcPr>
          <w:p w14:paraId="4390BD4B" w14:textId="77777777" w:rsidR="00212FAB" w:rsidRPr="00212FAB" w:rsidRDefault="00212FAB" w:rsidP="00212FAB">
            <w:pPr>
              <w:pStyle w:val="a4"/>
              <w:jc w:val="both"/>
              <w:rPr>
                <w:rFonts w:ascii="Times New Roman" w:hAnsi="Times New Roman"/>
                <w:sz w:val="20"/>
                <w:szCs w:val="20"/>
              </w:rPr>
            </w:pPr>
          </w:p>
        </w:tc>
        <w:tc>
          <w:tcPr>
            <w:tcW w:w="1276" w:type="dxa"/>
          </w:tcPr>
          <w:p w14:paraId="22BAB02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6F039935"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7819816F"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058770D8"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3800C923" w14:textId="77777777" w:rsidR="00212FAB" w:rsidRPr="00212FAB" w:rsidRDefault="00212FAB" w:rsidP="00212FAB">
            <w:pPr>
              <w:pStyle w:val="a4"/>
              <w:jc w:val="both"/>
              <w:rPr>
                <w:rFonts w:ascii="Times New Roman" w:hAnsi="Times New Roman"/>
                <w:sz w:val="20"/>
                <w:szCs w:val="20"/>
              </w:rPr>
            </w:pPr>
          </w:p>
        </w:tc>
        <w:tc>
          <w:tcPr>
            <w:tcW w:w="732" w:type="dxa"/>
            <w:hideMark/>
          </w:tcPr>
          <w:p w14:paraId="1131262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592336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4CA28C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A8BC6B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F52512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3FF879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D0106C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B6D6A6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F983CD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E63309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E4BEFF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240B74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5B027C1D" w14:textId="77777777" w:rsidTr="00363475">
        <w:trPr>
          <w:trHeight w:val="524"/>
        </w:trPr>
        <w:tc>
          <w:tcPr>
            <w:tcW w:w="726" w:type="dxa"/>
            <w:vMerge/>
            <w:hideMark/>
          </w:tcPr>
          <w:p w14:paraId="3C97CF45"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6F76C00" w14:textId="77777777" w:rsidR="00212FAB" w:rsidRPr="00212FAB" w:rsidRDefault="00212FAB" w:rsidP="00212FAB">
            <w:pPr>
              <w:pStyle w:val="a4"/>
              <w:jc w:val="both"/>
              <w:rPr>
                <w:rFonts w:ascii="Times New Roman" w:hAnsi="Times New Roman"/>
                <w:sz w:val="20"/>
                <w:szCs w:val="20"/>
              </w:rPr>
            </w:pPr>
          </w:p>
        </w:tc>
        <w:tc>
          <w:tcPr>
            <w:tcW w:w="1418" w:type="dxa"/>
            <w:vMerge/>
          </w:tcPr>
          <w:p w14:paraId="7CF6FEFC" w14:textId="77777777" w:rsidR="00212FAB" w:rsidRPr="00212FAB" w:rsidRDefault="00212FAB" w:rsidP="00212FAB">
            <w:pPr>
              <w:pStyle w:val="a4"/>
              <w:jc w:val="both"/>
              <w:rPr>
                <w:rFonts w:ascii="Times New Roman" w:hAnsi="Times New Roman"/>
                <w:sz w:val="20"/>
                <w:szCs w:val="20"/>
              </w:rPr>
            </w:pPr>
          </w:p>
        </w:tc>
        <w:tc>
          <w:tcPr>
            <w:tcW w:w="1276" w:type="dxa"/>
          </w:tcPr>
          <w:p w14:paraId="2AA0F23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7B79451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765CF2D3"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66DC7692"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32BDAADD"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3150A260" w14:textId="77777777" w:rsidR="00212FAB" w:rsidRPr="00212FAB" w:rsidRDefault="00212FAB" w:rsidP="00212FAB">
            <w:pPr>
              <w:pStyle w:val="a4"/>
              <w:jc w:val="both"/>
              <w:rPr>
                <w:rFonts w:ascii="Times New Roman" w:hAnsi="Times New Roman"/>
                <w:sz w:val="20"/>
                <w:szCs w:val="20"/>
              </w:rPr>
            </w:pPr>
          </w:p>
        </w:tc>
        <w:tc>
          <w:tcPr>
            <w:tcW w:w="732" w:type="dxa"/>
            <w:hideMark/>
          </w:tcPr>
          <w:p w14:paraId="7D71F84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84F30A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10A8DF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CF472D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8E6EB4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DDD447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C99114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738AE8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48C53C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677A26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69D6B5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02A8A2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2815FE6C" w14:textId="77777777" w:rsidTr="00363475">
        <w:trPr>
          <w:trHeight w:val="300"/>
        </w:trPr>
        <w:tc>
          <w:tcPr>
            <w:tcW w:w="726" w:type="dxa"/>
            <w:vMerge w:val="restart"/>
            <w:hideMark/>
          </w:tcPr>
          <w:p w14:paraId="09605A1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3.7</w:t>
            </w:r>
          </w:p>
        </w:tc>
        <w:tc>
          <w:tcPr>
            <w:tcW w:w="1559" w:type="dxa"/>
            <w:vMerge w:val="restart"/>
            <w:hideMark/>
          </w:tcPr>
          <w:p w14:paraId="506D4AB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418" w:type="dxa"/>
            <w:vMerge w:val="restart"/>
          </w:tcPr>
          <w:p w14:paraId="0BD771CC" w14:textId="77777777" w:rsidR="00212FAB" w:rsidRPr="00212FAB" w:rsidRDefault="00212FAB" w:rsidP="00212FAB">
            <w:pPr>
              <w:pStyle w:val="a4"/>
              <w:jc w:val="both"/>
              <w:rPr>
                <w:rFonts w:ascii="Times New Roman" w:hAnsi="Times New Roman"/>
                <w:sz w:val="20"/>
                <w:szCs w:val="20"/>
              </w:rPr>
            </w:pPr>
          </w:p>
        </w:tc>
        <w:tc>
          <w:tcPr>
            <w:tcW w:w="1276" w:type="dxa"/>
          </w:tcPr>
          <w:p w14:paraId="63355E7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1177219B" w14:textId="77777777" w:rsidR="00212FAB" w:rsidRPr="00212FAB" w:rsidRDefault="00212FAB" w:rsidP="00212FAB">
            <w:pPr>
              <w:pStyle w:val="a4"/>
              <w:jc w:val="both"/>
              <w:rPr>
                <w:rFonts w:ascii="Times New Roman" w:hAnsi="Times New Roman"/>
                <w:sz w:val="20"/>
                <w:szCs w:val="20"/>
              </w:rPr>
            </w:pPr>
          </w:p>
        </w:tc>
        <w:tc>
          <w:tcPr>
            <w:tcW w:w="575" w:type="dxa"/>
            <w:vMerge w:val="restart"/>
            <w:hideMark/>
          </w:tcPr>
          <w:p w14:paraId="2250E744" w14:textId="77777777" w:rsidR="00212FAB" w:rsidRPr="00212FAB" w:rsidRDefault="00212FAB" w:rsidP="00212FAB">
            <w:pPr>
              <w:pStyle w:val="a4"/>
              <w:jc w:val="both"/>
              <w:rPr>
                <w:rFonts w:ascii="Times New Roman" w:hAnsi="Times New Roman"/>
                <w:sz w:val="20"/>
                <w:szCs w:val="20"/>
              </w:rPr>
            </w:pPr>
          </w:p>
        </w:tc>
        <w:tc>
          <w:tcPr>
            <w:tcW w:w="1193" w:type="dxa"/>
            <w:vMerge w:val="restart"/>
            <w:hideMark/>
          </w:tcPr>
          <w:p w14:paraId="14C4D8C6" w14:textId="77777777" w:rsidR="00212FAB" w:rsidRPr="00212FAB" w:rsidRDefault="00212FAB" w:rsidP="00212FAB">
            <w:pPr>
              <w:pStyle w:val="a4"/>
              <w:jc w:val="both"/>
              <w:rPr>
                <w:rFonts w:ascii="Times New Roman" w:hAnsi="Times New Roman"/>
                <w:sz w:val="20"/>
                <w:szCs w:val="20"/>
              </w:rPr>
            </w:pPr>
          </w:p>
        </w:tc>
        <w:tc>
          <w:tcPr>
            <w:tcW w:w="425" w:type="dxa"/>
            <w:vMerge w:val="restart"/>
            <w:hideMark/>
          </w:tcPr>
          <w:p w14:paraId="5EBCD8D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hideMark/>
          </w:tcPr>
          <w:p w14:paraId="0DD7200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7 217,56</w:t>
            </w:r>
          </w:p>
        </w:tc>
        <w:tc>
          <w:tcPr>
            <w:tcW w:w="653" w:type="dxa"/>
            <w:hideMark/>
          </w:tcPr>
          <w:p w14:paraId="10F3517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3 400,40</w:t>
            </w:r>
          </w:p>
        </w:tc>
        <w:tc>
          <w:tcPr>
            <w:tcW w:w="653" w:type="dxa"/>
            <w:hideMark/>
          </w:tcPr>
          <w:p w14:paraId="6188A47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2 000,00</w:t>
            </w:r>
          </w:p>
        </w:tc>
        <w:tc>
          <w:tcPr>
            <w:tcW w:w="653" w:type="dxa"/>
            <w:hideMark/>
          </w:tcPr>
          <w:p w14:paraId="521AFE9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1 817,16</w:t>
            </w:r>
          </w:p>
        </w:tc>
        <w:tc>
          <w:tcPr>
            <w:tcW w:w="653" w:type="dxa"/>
            <w:hideMark/>
          </w:tcPr>
          <w:p w14:paraId="70A6B78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6DAD45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410C67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29B0AF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1016F7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F1EF79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20DF66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CB2F2B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241C8C35" w14:textId="77777777" w:rsidTr="00363475">
        <w:trPr>
          <w:trHeight w:val="600"/>
        </w:trPr>
        <w:tc>
          <w:tcPr>
            <w:tcW w:w="726" w:type="dxa"/>
            <w:vMerge/>
            <w:hideMark/>
          </w:tcPr>
          <w:p w14:paraId="6ECE3898"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785E045E" w14:textId="77777777" w:rsidR="00212FAB" w:rsidRPr="00212FAB" w:rsidRDefault="00212FAB" w:rsidP="00212FAB">
            <w:pPr>
              <w:pStyle w:val="a4"/>
              <w:jc w:val="both"/>
              <w:rPr>
                <w:rFonts w:ascii="Times New Roman" w:hAnsi="Times New Roman"/>
                <w:sz w:val="20"/>
                <w:szCs w:val="20"/>
              </w:rPr>
            </w:pPr>
          </w:p>
        </w:tc>
        <w:tc>
          <w:tcPr>
            <w:tcW w:w="1418" w:type="dxa"/>
            <w:vMerge/>
          </w:tcPr>
          <w:p w14:paraId="49DA92BE" w14:textId="77777777" w:rsidR="00212FAB" w:rsidRPr="00212FAB" w:rsidRDefault="00212FAB" w:rsidP="00212FAB">
            <w:pPr>
              <w:pStyle w:val="a4"/>
              <w:jc w:val="both"/>
              <w:rPr>
                <w:rFonts w:ascii="Times New Roman" w:hAnsi="Times New Roman"/>
                <w:sz w:val="20"/>
                <w:szCs w:val="20"/>
              </w:rPr>
            </w:pPr>
          </w:p>
        </w:tc>
        <w:tc>
          <w:tcPr>
            <w:tcW w:w="1276" w:type="dxa"/>
          </w:tcPr>
          <w:p w14:paraId="613C61F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6486D329"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235FBFF6"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2B5401B5"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50D23F37" w14:textId="77777777" w:rsidR="00212FAB" w:rsidRPr="00212FAB" w:rsidRDefault="00212FAB" w:rsidP="00212FAB">
            <w:pPr>
              <w:pStyle w:val="a4"/>
              <w:jc w:val="both"/>
              <w:rPr>
                <w:rFonts w:ascii="Times New Roman" w:hAnsi="Times New Roman"/>
                <w:sz w:val="20"/>
                <w:szCs w:val="20"/>
              </w:rPr>
            </w:pPr>
          </w:p>
        </w:tc>
        <w:tc>
          <w:tcPr>
            <w:tcW w:w="732" w:type="dxa"/>
            <w:hideMark/>
          </w:tcPr>
          <w:p w14:paraId="2CCFFF3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4 323,73</w:t>
            </w:r>
          </w:p>
        </w:tc>
        <w:tc>
          <w:tcPr>
            <w:tcW w:w="653" w:type="dxa"/>
            <w:hideMark/>
          </w:tcPr>
          <w:p w14:paraId="427FB45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2 188,20</w:t>
            </w:r>
          </w:p>
        </w:tc>
        <w:tc>
          <w:tcPr>
            <w:tcW w:w="653" w:type="dxa"/>
            <w:hideMark/>
          </w:tcPr>
          <w:p w14:paraId="3835ED4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1 120,00</w:t>
            </w:r>
          </w:p>
        </w:tc>
        <w:tc>
          <w:tcPr>
            <w:tcW w:w="653" w:type="dxa"/>
            <w:hideMark/>
          </w:tcPr>
          <w:p w14:paraId="07DDADA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1 015,53</w:t>
            </w:r>
          </w:p>
        </w:tc>
        <w:tc>
          <w:tcPr>
            <w:tcW w:w="653" w:type="dxa"/>
            <w:hideMark/>
          </w:tcPr>
          <w:p w14:paraId="5E5C34E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266CCE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CCF6FD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D03691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6E3A89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6C69D4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C8C045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28F076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70E41CA9" w14:textId="77777777" w:rsidTr="00363475">
        <w:trPr>
          <w:trHeight w:val="600"/>
        </w:trPr>
        <w:tc>
          <w:tcPr>
            <w:tcW w:w="726" w:type="dxa"/>
            <w:vMerge/>
            <w:hideMark/>
          </w:tcPr>
          <w:p w14:paraId="763B9C27"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67E26845" w14:textId="77777777" w:rsidR="00212FAB" w:rsidRPr="00212FAB" w:rsidRDefault="00212FAB" w:rsidP="00212FAB">
            <w:pPr>
              <w:pStyle w:val="a4"/>
              <w:jc w:val="both"/>
              <w:rPr>
                <w:rFonts w:ascii="Times New Roman" w:hAnsi="Times New Roman"/>
                <w:sz w:val="20"/>
                <w:szCs w:val="20"/>
              </w:rPr>
            </w:pPr>
          </w:p>
        </w:tc>
        <w:tc>
          <w:tcPr>
            <w:tcW w:w="1418" w:type="dxa"/>
            <w:vMerge/>
          </w:tcPr>
          <w:p w14:paraId="73C712AE" w14:textId="77777777" w:rsidR="00212FAB" w:rsidRPr="00212FAB" w:rsidRDefault="00212FAB" w:rsidP="00212FAB">
            <w:pPr>
              <w:pStyle w:val="a4"/>
              <w:jc w:val="both"/>
              <w:rPr>
                <w:rFonts w:ascii="Times New Roman" w:hAnsi="Times New Roman"/>
                <w:sz w:val="20"/>
                <w:szCs w:val="20"/>
              </w:rPr>
            </w:pPr>
          </w:p>
        </w:tc>
        <w:tc>
          <w:tcPr>
            <w:tcW w:w="1276" w:type="dxa"/>
          </w:tcPr>
          <w:p w14:paraId="3724817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0E878D92"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014EDDA1"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499916D2"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110D4C03" w14:textId="77777777" w:rsidR="00212FAB" w:rsidRPr="00212FAB" w:rsidRDefault="00212FAB" w:rsidP="00212FAB">
            <w:pPr>
              <w:pStyle w:val="a4"/>
              <w:jc w:val="both"/>
              <w:rPr>
                <w:rFonts w:ascii="Times New Roman" w:hAnsi="Times New Roman"/>
                <w:sz w:val="20"/>
                <w:szCs w:val="20"/>
              </w:rPr>
            </w:pPr>
          </w:p>
        </w:tc>
        <w:tc>
          <w:tcPr>
            <w:tcW w:w="732" w:type="dxa"/>
            <w:hideMark/>
          </w:tcPr>
          <w:p w14:paraId="4629C63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1 583,33</w:t>
            </w:r>
          </w:p>
        </w:tc>
        <w:tc>
          <w:tcPr>
            <w:tcW w:w="653" w:type="dxa"/>
            <w:hideMark/>
          </w:tcPr>
          <w:p w14:paraId="4BA6E00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668,10</w:t>
            </w:r>
          </w:p>
        </w:tc>
        <w:tc>
          <w:tcPr>
            <w:tcW w:w="653" w:type="dxa"/>
            <w:hideMark/>
          </w:tcPr>
          <w:p w14:paraId="5BECA25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480,00</w:t>
            </w:r>
          </w:p>
        </w:tc>
        <w:tc>
          <w:tcPr>
            <w:tcW w:w="653" w:type="dxa"/>
            <w:hideMark/>
          </w:tcPr>
          <w:p w14:paraId="201DAA5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435,23</w:t>
            </w:r>
          </w:p>
        </w:tc>
        <w:tc>
          <w:tcPr>
            <w:tcW w:w="653" w:type="dxa"/>
            <w:hideMark/>
          </w:tcPr>
          <w:p w14:paraId="2D1DB72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8085FA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44A9FF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DE7FB8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7A975B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B1590C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55FC49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60675D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11373570" w14:textId="77777777" w:rsidTr="00363475">
        <w:trPr>
          <w:trHeight w:val="600"/>
        </w:trPr>
        <w:tc>
          <w:tcPr>
            <w:tcW w:w="726" w:type="dxa"/>
            <w:vMerge/>
            <w:hideMark/>
          </w:tcPr>
          <w:p w14:paraId="7A2C71F5"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161CB9DE" w14:textId="77777777" w:rsidR="00212FAB" w:rsidRPr="00212FAB" w:rsidRDefault="00212FAB" w:rsidP="00212FAB">
            <w:pPr>
              <w:pStyle w:val="a4"/>
              <w:jc w:val="both"/>
              <w:rPr>
                <w:rFonts w:ascii="Times New Roman" w:hAnsi="Times New Roman"/>
                <w:sz w:val="20"/>
                <w:szCs w:val="20"/>
              </w:rPr>
            </w:pPr>
          </w:p>
        </w:tc>
        <w:tc>
          <w:tcPr>
            <w:tcW w:w="1418" w:type="dxa"/>
            <w:vMerge/>
          </w:tcPr>
          <w:p w14:paraId="671348D8" w14:textId="77777777" w:rsidR="00212FAB" w:rsidRPr="00212FAB" w:rsidRDefault="00212FAB" w:rsidP="00212FAB">
            <w:pPr>
              <w:pStyle w:val="a4"/>
              <w:jc w:val="both"/>
              <w:rPr>
                <w:rFonts w:ascii="Times New Roman" w:hAnsi="Times New Roman"/>
                <w:sz w:val="20"/>
                <w:szCs w:val="20"/>
              </w:rPr>
            </w:pPr>
          </w:p>
        </w:tc>
        <w:tc>
          <w:tcPr>
            <w:tcW w:w="1276" w:type="dxa"/>
          </w:tcPr>
          <w:p w14:paraId="69DE867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18D8A68C"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4A7A0840"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469B4C5A"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4ECCEF03" w14:textId="77777777" w:rsidR="00212FAB" w:rsidRPr="00212FAB" w:rsidRDefault="00212FAB" w:rsidP="00212FAB">
            <w:pPr>
              <w:pStyle w:val="a4"/>
              <w:jc w:val="both"/>
              <w:rPr>
                <w:rFonts w:ascii="Times New Roman" w:hAnsi="Times New Roman"/>
                <w:sz w:val="20"/>
                <w:szCs w:val="20"/>
              </w:rPr>
            </w:pPr>
          </w:p>
        </w:tc>
        <w:tc>
          <w:tcPr>
            <w:tcW w:w="732" w:type="dxa"/>
            <w:hideMark/>
          </w:tcPr>
          <w:p w14:paraId="26FA298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1 310,50</w:t>
            </w:r>
          </w:p>
        </w:tc>
        <w:tc>
          <w:tcPr>
            <w:tcW w:w="653" w:type="dxa"/>
            <w:hideMark/>
          </w:tcPr>
          <w:p w14:paraId="6617AE9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544,10</w:t>
            </w:r>
          </w:p>
        </w:tc>
        <w:tc>
          <w:tcPr>
            <w:tcW w:w="653" w:type="dxa"/>
            <w:hideMark/>
          </w:tcPr>
          <w:p w14:paraId="359146B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400,00</w:t>
            </w:r>
          </w:p>
        </w:tc>
        <w:tc>
          <w:tcPr>
            <w:tcW w:w="653" w:type="dxa"/>
            <w:hideMark/>
          </w:tcPr>
          <w:p w14:paraId="2153E53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366,40</w:t>
            </w:r>
          </w:p>
        </w:tc>
        <w:tc>
          <w:tcPr>
            <w:tcW w:w="653" w:type="dxa"/>
            <w:hideMark/>
          </w:tcPr>
          <w:p w14:paraId="2A8CD13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743C05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D379A4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925B42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67D6F2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51EC28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818885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0330AE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1B911916" w14:textId="77777777" w:rsidTr="00363475">
        <w:trPr>
          <w:trHeight w:val="600"/>
        </w:trPr>
        <w:tc>
          <w:tcPr>
            <w:tcW w:w="726" w:type="dxa"/>
            <w:vMerge/>
            <w:hideMark/>
          </w:tcPr>
          <w:p w14:paraId="0E09CF86"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96B063F" w14:textId="77777777" w:rsidR="00212FAB" w:rsidRPr="00212FAB" w:rsidRDefault="00212FAB" w:rsidP="00212FAB">
            <w:pPr>
              <w:pStyle w:val="a4"/>
              <w:jc w:val="both"/>
              <w:rPr>
                <w:rFonts w:ascii="Times New Roman" w:hAnsi="Times New Roman"/>
                <w:sz w:val="20"/>
                <w:szCs w:val="20"/>
              </w:rPr>
            </w:pPr>
          </w:p>
        </w:tc>
        <w:tc>
          <w:tcPr>
            <w:tcW w:w="1418" w:type="dxa"/>
            <w:vMerge/>
          </w:tcPr>
          <w:p w14:paraId="09DB6C11" w14:textId="77777777" w:rsidR="00212FAB" w:rsidRPr="00212FAB" w:rsidRDefault="00212FAB" w:rsidP="00212FAB">
            <w:pPr>
              <w:pStyle w:val="a4"/>
              <w:jc w:val="both"/>
              <w:rPr>
                <w:rFonts w:ascii="Times New Roman" w:hAnsi="Times New Roman"/>
                <w:sz w:val="20"/>
                <w:szCs w:val="20"/>
              </w:rPr>
            </w:pPr>
          </w:p>
        </w:tc>
        <w:tc>
          <w:tcPr>
            <w:tcW w:w="1276" w:type="dxa"/>
          </w:tcPr>
          <w:p w14:paraId="41CD7F1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0391C16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09B4F4F8"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7E268730"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271D2603"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24481862" w14:textId="77777777" w:rsidR="00212FAB" w:rsidRPr="00212FAB" w:rsidRDefault="00212FAB" w:rsidP="00212FAB">
            <w:pPr>
              <w:pStyle w:val="a4"/>
              <w:jc w:val="both"/>
              <w:rPr>
                <w:rFonts w:ascii="Times New Roman" w:hAnsi="Times New Roman"/>
                <w:sz w:val="20"/>
                <w:szCs w:val="20"/>
              </w:rPr>
            </w:pPr>
          </w:p>
        </w:tc>
        <w:tc>
          <w:tcPr>
            <w:tcW w:w="732" w:type="dxa"/>
            <w:hideMark/>
          </w:tcPr>
          <w:p w14:paraId="7CDC328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68B577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AA70B6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56E525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459326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CEFD47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7B5B4E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0EA41E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5EE62E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5541B2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6A31AC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A46720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483485AD" w14:textId="77777777" w:rsidTr="00363475">
        <w:trPr>
          <w:trHeight w:val="358"/>
        </w:trPr>
        <w:tc>
          <w:tcPr>
            <w:tcW w:w="726" w:type="dxa"/>
            <w:vMerge w:val="restart"/>
            <w:hideMark/>
          </w:tcPr>
          <w:p w14:paraId="287C30B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3.8</w:t>
            </w:r>
          </w:p>
        </w:tc>
        <w:tc>
          <w:tcPr>
            <w:tcW w:w="1559" w:type="dxa"/>
            <w:vMerge w:val="restart"/>
            <w:hideMark/>
          </w:tcPr>
          <w:p w14:paraId="3F65C08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Выплаты единовременного пособия</w:t>
            </w:r>
          </w:p>
          <w:p w14:paraId="3D9727E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 молодым специалистам, специалистам со стажем, привлеченным в общеобразовательные учреждения</w:t>
            </w:r>
          </w:p>
        </w:tc>
        <w:tc>
          <w:tcPr>
            <w:tcW w:w="1418" w:type="dxa"/>
            <w:vMerge w:val="restart"/>
          </w:tcPr>
          <w:p w14:paraId="6AE17E62" w14:textId="77777777" w:rsidR="00212FAB" w:rsidRPr="00212FAB" w:rsidRDefault="00212FAB" w:rsidP="00212FAB">
            <w:pPr>
              <w:pStyle w:val="a4"/>
              <w:jc w:val="both"/>
              <w:rPr>
                <w:rFonts w:ascii="Times New Roman" w:hAnsi="Times New Roman"/>
                <w:sz w:val="20"/>
                <w:szCs w:val="20"/>
              </w:rPr>
            </w:pPr>
          </w:p>
        </w:tc>
        <w:tc>
          <w:tcPr>
            <w:tcW w:w="1276" w:type="dxa"/>
          </w:tcPr>
          <w:p w14:paraId="67BA76C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776B8FD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005</w:t>
            </w:r>
          </w:p>
        </w:tc>
        <w:tc>
          <w:tcPr>
            <w:tcW w:w="575" w:type="dxa"/>
            <w:vMerge w:val="restart"/>
            <w:hideMark/>
          </w:tcPr>
          <w:p w14:paraId="7479823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1003</w:t>
            </w:r>
          </w:p>
        </w:tc>
        <w:tc>
          <w:tcPr>
            <w:tcW w:w="1193" w:type="dxa"/>
            <w:vMerge w:val="restart"/>
            <w:hideMark/>
          </w:tcPr>
          <w:p w14:paraId="74848B6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59.3.09.00710</w:t>
            </w:r>
          </w:p>
          <w:p w14:paraId="1BE50D7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425" w:type="dxa"/>
            <w:vMerge w:val="restart"/>
            <w:hideMark/>
          </w:tcPr>
          <w:p w14:paraId="3D43663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hideMark/>
          </w:tcPr>
          <w:p w14:paraId="5DB5958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1 440,00</w:t>
            </w:r>
          </w:p>
        </w:tc>
        <w:tc>
          <w:tcPr>
            <w:tcW w:w="653" w:type="dxa"/>
            <w:noWrap/>
            <w:hideMark/>
          </w:tcPr>
          <w:p w14:paraId="1A369A2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noWrap/>
            <w:hideMark/>
          </w:tcPr>
          <w:p w14:paraId="3BC403B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noWrap/>
            <w:hideMark/>
          </w:tcPr>
          <w:p w14:paraId="69D0270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noWrap/>
            <w:hideMark/>
          </w:tcPr>
          <w:p w14:paraId="7176085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noWrap/>
            <w:hideMark/>
          </w:tcPr>
          <w:p w14:paraId="5829DDE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300,00</w:t>
            </w:r>
          </w:p>
        </w:tc>
        <w:tc>
          <w:tcPr>
            <w:tcW w:w="653" w:type="dxa"/>
            <w:noWrap/>
            <w:hideMark/>
          </w:tcPr>
          <w:p w14:paraId="5933801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640,00</w:t>
            </w:r>
          </w:p>
        </w:tc>
        <w:tc>
          <w:tcPr>
            <w:tcW w:w="653" w:type="dxa"/>
            <w:noWrap/>
            <w:hideMark/>
          </w:tcPr>
          <w:p w14:paraId="27C719D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500,00</w:t>
            </w:r>
          </w:p>
        </w:tc>
        <w:tc>
          <w:tcPr>
            <w:tcW w:w="653" w:type="dxa"/>
            <w:noWrap/>
            <w:hideMark/>
          </w:tcPr>
          <w:p w14:paraId="1C378BF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noWrap/>
            <w:hideMark/>
          </w:tcPr>
          <w:p w14:paraId="1A00B54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noWrap/>
            <w:hideMark/>
          </w:tcPr>
          <w:p w14:paraId="28365F7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noWrap/>
            <w:hideMark/>
          </w:tcPr>
          <w:p w14:paraId="48FA5FA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7072124A" w14:textId="77777777" w:rsidTr="00363475">
        <w:trPr>
          <w:trHeight w:val="600"/>
        </w:trPr>
        <w:tc>
          <w:tcPr>
            <w:tcW w:w="726" w:type="dxa"/>
            <w:vMerge/>
            <w:hideMark/>
          </w:tcPr>
          <w:p w14:paraId="21F908EE"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69D84616" w14:textId="77777777" w:rsidR="00212FAB" w:rsidRPr="00212FAB" w:rsidRDefault="00212FAB" w:rsidP="00212FAB">
            <w:pPr>
              <w:pStyle w:val="a4"/>
              <w:jc w:val="both"/>
              <w:rPr>
                <w:rFonts w:ascii="Times New Roman" w:hAnsi="Times New Roman"/>
                <w:sz w:val="20"/>
                <w:szCs w:val="20"/>
              </w:rPr>
            </w:pPr>
          </w:p>
        </w:tc>
        <w:tc>
          <w:tcPr>
            <w:tcW w:w="1418" w:type="dxa"/>
            <w:vMerge/>
          </w:tcPr>
          <w:p w14:paraId="2905999A" w14:textId="77777777" w:rsidR="00212FAB" w:rsidRPr="00212FAB" w:rsidRDefault="00212FAB" w:rsidP="00212FAB">
            <w:pPr>
              <w:pStyle w:val="a4"/>
              <w:jc w:val="both"/>
              <w:rPr>
                <w:rFonts w:ascii="Times New Roman" w:hAnsi="Times New Roman"/>
                <w:sz w:val="20"/>
                <w:szCs w:val="20"/>
              </w:rPr>
            </w:pPr>
          </w:p>
        </w:tc>
        <w:tc>
          <w:tcPr>
            <w:tcW w:w="1276" w:type="dxa"/>
          </w:tcPr>
          <w:p w14:paraId="56E27A1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4972B9B1"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514AA65F"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37DD7A01"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469E5CFE" w14:textId="77777777" w:rsidR="00212FAB" w:rsidRPr="00212FAB" w:rsidRDefault="00212FAB" w:rsidP="00212FAB">
            <w:pPr>
              <w:pStyle w:val="a4"/>
              <w:jc w:val="both"/>
              <w:rPr>
                <w:rFonts w:ascii="Times New Roman" w:hAnsi="Times New Roman"/>
                <w:sz w:val="20"/>
                <w:szCs w:val="20"/>
              </w:rPr>
            </w:pPr>
          </w:p>
        </w:tc>
        <w:tc>
          <w:tcPr>
            <w:tcW w:w="732" w:type="dxa"/>
            <w:hideMark/>
          </w:tcPr>
          <w:p w14:paraId="446253F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B3B0BF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34693D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5A17C4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F29E1B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4C6458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565865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2E0541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307841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263895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F98119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7E8939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22C2327C" w14:textId="77777777" w:rsidTr="00363475">
        <w:trPr>
          <w:trHeight w:val="600"/>
        </w:trPr>
        <w:tc>
          <w:tcPr>
            <w:tcW w:w="726" w:type="dxa"/>
            <w:vMerge/>
            <w:hideMark/>
          </w:tcPr>
          <w:p w14:paraId="6334A14F"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751D3A6C" w14:textId="77777777" w:rsidR="00212FAB" w:rsidRPr="00212FAB" w:rsidRDefault="00212FAB" w:rsidP="00212FAB">
            <w:pPr>
              <w:pStyle w:val="a4"/>
              <w:jc w:val="both"/>
              <w:rPr>
                <w:rFonts w:ascii="Times New Roman" w:hAnsi="Times New Roman"/>
                <w:sz w:val="20"/>
                <w:szCs w:val="20"/>
              </w:rPr>
            </w:pPr>
          </w:p>
        </w:tc>
        <w:tc>
          <w:tcPr>
            <w:tcW w:w="1418" w:type="dxa"/>
            <w:vMerge/>
          </w:tcPr>
          <w:p w14:paraId="7D57428F" w14:textId="77777777" w:rsidR="00212FAB" w:rsidRPr="00212FAB" w:rsidRDefault="00212FAB" w:rsidP="00212FAB">
            <w:pPr>
              <w:pStyle w:val="a4"/>
              <w:jc w:val="both"/>
              <w:rPr>
                <w:rFonts w:ascii="Times New Roman" w:hAnsi="Times New Roman"/>
                <w:sz w:val="20"/>
                <w:szCs w:val="20"/>
              </w:rPr>
            </w:pPr>
          </w:p>
        </w:tc>
        <w:tc>
          <w:tcPr>
            <w:tcW w:w="1276" w:type="dxa"/>
          </w:tcPr>
          <w:p w14:paraId="17A1559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235C91FD"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3159697B"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4E3073F7"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33DDB43B" w14:textId="77777777" w:rsidR="00212FAB" w:rsidRPr="00212FAB" w:rsidRDefault="00212FAB" w:rsidP="00212FAB">
            <w:pPr>
              <w:pStyle w:val="a4"/>
              <w:jc w:val="both"/>
              <w:rPr>
                <w:rFonts w:ascii="Times New Roman" w:hAnsi="Times New Roman"/>
                <w:sz w:val="20"/>
                <w:szCs w:val="20"/>
              </w:rPr>
            </w:pPr>
          </w:p>
        </w:tc>
        <w:tc>
          <w:tcPr>
            <w:tcW w:w="732" w:type="dxa"/>
            <w:hideMark/>
          </w:tcPr>
          <w:p w14:paraId="5B580BA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BC500A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FB6FCD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A0E3C0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F21279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5F99AC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3B3E84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7E40FF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3464F5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B5E0B0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1D8F5C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B590FD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2E653DEC" w14:textId="77777777" w:rsidTr="00363475">
        <w:trPr>
          <w:trHeight w:val="600"/>
        </w:trPr>
        <w:tc>
          <w:tcPr>
            <w:tcW w:w="726" w:type="dxa"/>
            <w:vMerge/>
            <w:hideMark/>
          </w:tcPr>
          <w:p w14:paraId="0F177513"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11F30BF5" w14:textId="77777777" w:rsidR="00212FAB" w:rsidRPr="00212FAB" w:rsidRDefault="00212FAB" w:rsidP="00212FAB">
            <w:pPr>
              <w:pStyle w:val="a4"/>
              <w:jc w:val="both"/>
              <w:rPr>
                <w:rFonts w:ascii="Times New Roman" w:hAnsi="Times New Roman"/>
                <w:sz w:val="20"/>
                <w:szCs w:val="20"/>
              </w:rPr>
            </w:pPr>
          </w:p>
        </w:tc>
        <w:tc>
          <w:tcPr>
            <w:tcW w:w="1418" w:type="dxa"/>
            <w:vMerge/>
          </w:tcPr>
          <w:p w14:paraId="341E765E" w14:textId="77777777" w:rsidR="00212FAB" w:rsidRPr="00212FAB" w:rsidRDefault="00212FAB" w:rsidP="00212FAB">
            <w:pPr>
              <w:pStyle w:val="a4"/>
              <w:jc w:val="both"/>
              <w:rPr>
                <w:rFonts w:ascii="Times New Roman" w:hAnsi="Times New Roman"/>
                <w:sz w:val="20"/>
                <w:szCs w:val="20"/>
              </w:rPr>
            </w:pPr>
          </w:p>
        </w:tc>
        <w:tc>
          <w:tcPr>
            <w:tcW w:w="1276" w:type="dxa"/>
          </w:tcPr>
          <w:p w14:paraId="0FAFCF1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66A952A4"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08D445E2"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52899C95"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0448E3CA" w14:textId="77777777" w:rsidR="00212FAB" w:rsidRPr="00212FAB" w:rsidRDefault="00212FAB" w:rsidP="00212FAB">
            <w:pPr>
              <w:pStyle w:val="a4"/>
              <w:jc w:val="both"/>
              <w:rPr>
                <w:rFonts w:ascii="Times New Roman" w:hAnsi="Times New Roman"/>
                <w:sz w:val="20"/>
                <w:szCs w:val="20"/>
              </w:rPr>
            </w:pPr>
          </w:p>
        </w:tc>
        <w:tc>
          <w:tcPr>
            <w:tcW w:w="732" w:type="dxa"/>
            <w:hideMark/>
          </w:tcPr>
          <w:p w14:paraId="7B575FD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1 440,00</w:t>
            </w:r>
          </w:p>
        </w:tc>
        <w:tc>
          <w:tcPr>
            <w:tcW w:w="653" w:type="dxa"/>
            <w:hideMark/>
          </w:tcPr>
          <w:p w14:paraId="6203F84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D58480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ECF3F8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FC41C5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18025B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300,00</w:t>
            </w:r>
          </w:p>
        </w:tc>
        <w:tc>
          <w:tcPr>
            <w:tcW w:w="653" w:type="dxa"/>
            <w:hideMark/>
          </w:tcPr>
          <w:p w14:paraId="4C3313A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640,00</w:t>
            </w:r>
          </w:p>
        </w:tc>
        <w:tc>
          <w:tcPr>
            <w:tcW w:w="653" w:type="dxa"/>
            <w:hideMark/>
          </w:tcPr>
          <w:p w14:paraId="5E86B0E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500,00</w:t>
            </w:r>
          </w:p>
        </w:tc>
        <w:tc>
          <w:tcPr>
            <w:tcW w:w="653" w:type="dxa"/>
            <w:hideMark/>
          </w:tcPr>
          <w:p w14:paraId="703DA50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7F1A55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C6198C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72E184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3548416C" w14:textId="77777777" w:rsidTr="00363475">
        <w:trPr>
          <w:trHeight w:val="600"/>
        </w:trPr>
        <w:tc>
          <w:tcPr>
            <w:tcW w:w="726" w:type="dxa"/>
            <w:vMerge/>
            <w:hideMark/>
          </w:tcPr>
          <w:p w14:paraId="7D054512"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4E37C889" w14:textId="77777777" w:rsidR="00212FAB" w:rsidRPr="00212FAB" w:rsidRDefault="00212FAB" w:rsidP="00212FAB">
            <w:pPr>
              <w:pStyle w:val="a4"/>
              <w:jc w:val="both"/>
              <w:rPr>
                <w:rFonts w:ascii="Times New Roman" w:hAnsi="Times New Roman"/>
                <w:sz w:val="20"/>
                <w:szCs w:val="20"/>
              </w:rPr>
            </w:pPr>
          </w:p>
        </w:tc>
        <w:tc>
          <w:tcPr>
            <w:tcW w:w="1418" w:type="dxa"/>
            <w:vMerge/>
          </w:tcPr>
          <w:p w14:paraId="4D15197E" w14:textId="77777777" w:rsidR="00212FAB" w:rsidRPr="00212FAB" w:rsidRDefault="00212FAB" w:rsidP="00212FAB">
            <w:pPr>
              <w:pStyle w:val="a4"/>
              <w:jc w:val="both"/>
              <w:rPr>
                <w:rFonts w:ascii="Times New Roman" w:hAnsi="Times New Roman"/>
                <w:sz w:val="20"/>
                <w:szCs w:val="20"/>
              </w:rPr>
            </w:pPr>
          </w:p>
        </w:tc>
        <w:tc>
          <w:tcPr>
            <w:tcW w:w="1276" w:type="dxa"/>
          </w:tcPr>
          <w:p w14:paraId="3D7FDBE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6D24F52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3DDEB6A2"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24114549"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459BD298"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05EAD93B" w14:textId="77777777" w:rsidR="00212FAB" w:rsidRPr="00212FAB" w:rsidRDefault="00212FAB" w:rsidP="00212FAB">
            <w:pPr>
              <w:pStyle w:val="a4"/>
              <w:jc w:val="both"/>
              <w:rPr>
                <w:rFonts w:ascii="Times New Roman" w:hAnsi="Times New Roman"/>
                <w:sz w:val="20"/>
                <w:szCs w:val="20"/>
              </w:rPr>
            </w:pPr>
          </w:p>
        </w:tc>
        <w:tc>
          <w:tcPr>
            <w:tcW w:w="732" w:type="dxa"/>
            <w:hideMark/>
          </w:tcPr>
          <w:p w14:paraId="1D9C4EE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08BBCA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BD1FAA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189052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096622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44087F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AAC52E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FF69CF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2F0E9E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F4B116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DE749E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D0AE03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7F5E2B1F" w14:textId="77777777" w:rsidTr="00363475">
        <w:trPr>
          <w:trHeight w:val="300"/>
        </w:trPr>
        <w:tc>
          <w:tcPr>
            <w:tcW w:w="726" w:type="dxa"/>
            <w:vMerge w:val="restart"/>
            <w:hideMark/>
          </w:tcPr>
          <w:p w14:paraId="3002A2D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3.9</w:t>
            </w:r>
          </w:p>
        </w:tc>
        <w:tc>
          <w:tcPr>
            <w:tcW w:w="1559" w:type="dxa"/>
            <w:vMerge w:val="restart"/>
            <w:hideMark/>
          </w:tcPr>
          <w:p w14:paraId="702E5E2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Обеспечение бесплатным питанием обучающихся по образовательн</w:t>
            </w:r>
            <w:r w:rsidRPr="00212FAB">
              <w:rPr>
                <w:rFonts w:ascii="Times New Roman" w:hAnsi="Times New Roman"/>
                <w:sz w:val="20"/>
                <w:szCs w:val="20"/>
              </w:rPr>
              <w:lastRenderedPageBreak/>
              <w:t>ым программам начального общего образования</w:t>
            </w:r>
          </w:p>
        </w:tc>
        <w:tc>
          <w:tcPr>
            <w:tcW w:w="1418" w:type="dxa"/>
            <w:vMerge w:val="restart"/>
          </w:tcPr>
          <w:p w14:paraId="3DDE2F7E" w14:textId="77777777" w:rsidR="00212FAB" w:rsidRPr="00212FAB" w:rsidRDefault="00212FAB" w:rsidP="00212FAB">
            <w:pPr>
              <w:pStyle w:val="a4"/>
              <w:jc w:val="both"/>
              <w:rPr>
                <w:rFonts w:ascii="Times New Roman" w:hAnsi="Times New Roman"/>
                <w:sz w:val="20"/>
                <w:szCs w:val="20"/>
              </w:rPr>
            </w:pPr>
          </w:p>
        </w:tc>
        <w:tc>
          <w:tcPr>
            <w:tcW w:w="1276" w:type="dxa"/>
          </w:tcPr>
          <w:p w14:paraId="0FD0D96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5A311C1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005 </w:t>
            </w:r>
          </w:p>
        </w:tc>
        <w:tc>
          <w:tcPr>
            <w:tcW w:w="575" w:type="dxa"/>
            <w:vMerge w:val="restart"/>
            <w:hideMark/>
          </w:tcPr>
          <w:p w14:paraId="290F3F6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0702</w:t>
            </w:r>
          </w:p>
        </w:tc>
        <w:tc>
          <w:tcPr>
            <w:tcW w:w="1193" w:type="dxa"/>
            <w:vMerge w:val="restart"/>
            <w:hideMark/>
          </w:tcPr>
          <w:p w14:paraId="490009D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59.3.</w:t>
            </w:r>
            <w:proofErr w:type="gramStart"/>
            <w:r w:rsidRPr="00212FAB">
              <w:rPr>
                <w:rFonts w:ascii="Times New Roman" w:hAnsi="Times New Roman"/>
                <w:sz w:val="20"/>
                <w:szCs w:val="20"/>
              </w:rPr>
              <w:t>13.R</w:t>
            </w:r>
            <w:proofErr w:type="gramEnd"/>
            <w:r w:rsidRPr="00212FAB">
              <w:rPr>
                <w:rFonts w:ascii="Times New Roman" w:hAnsi="Times New Roman"/>
                <w:sz w:val="20"/>
                <w:szCs w:val="20"/>
              </w:rPr>
              <w:t>3040</w:t>
            </w:r>
          </w:p>
        </w:tc>
        <w:tc>
          <w:tcPr>
            <w:tcW w:w="425" w:type="dxa"/>
            <w:vMerge w:val="restart"/>
            <w:hideMark/>
          </w:tcPr>
          <w:p w14:paraId="21874D0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vAlign w:val="bottom"/>
            <w:hideMark/>
          </w:tcPr>
          <w:p w14:paraId="5EA22AE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30 995,70</w:t>
            </w:r>
          </w:p>
        </w:tc>
        <w:tc>
          <w:tcPr>
            <w:tcW w:w="653" w:type="dxa"/>
            <w:vAlign w:val="bottom"/>
            <w:hideMark/>
          </w:tcPr>
          <w:p w14:paraId="0E53DBD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vAlign w:val="bottom"/>
            <w:hideMark/>
          </w:tcPr>
          <w:p w14:paraId="4224D83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vAlign w:val="bottom"/>
            <w:hideMark/>
          </w:tcPr>
          <w:p w14:paraId="1A87700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vAlign w:val="bottom"/>
            <w:hideMark/>
          </w:tcPr>
          <w:p w14:paraId="58E273C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vAlign w:val="bottom"/>
            <w:hideMark/>
          </w:tcPr>
          <w:p w14:paraId="0281211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1 206,10</w:t>
            </w:r>
          </w:p>
        </w:tc>
        <w:tc>
          <w:tcPr>
            <w:tcW w:w="653" w:type="dxa"/>
            <w:vAlign w:val="bottom"/>
            <w:hideMark/>
          </w:tcPr>
          <w:p w14:paraId="2EE044B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6 346,20</w:t>
            </w:r>
          </w:p>
        </w:tc>
        <w:tc>
          <w:tcPr>
            <w:tcW w:w="653" w:type="dxa"/>
            <w:vAlign w:val="bottom"/>
            <w:hideMark/>
          </w:tcPr>
          <w:p w14:paraId="6CB982B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11 512,20</w:t>
            </w:r>
          </w:p>
        </w:tc>
        <w:tc>
          <w:tcPr>
            <w:tcW w:w="653" w:type="dxa"/>
            <w:vAlign w:val="bottom"/>
            <w:hideMark/>
          </w:tcPr>
          <w:p w14:paraId="23D7991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11 931,20</w:t>
            </w:r>
          </w:p>
        </w:tc>
        <w:tc>
          <w:tcPr>
            <w:tcW w:w="653" w:type="dxa"/>
            <w:vAlign w:val="bottom"/>
            <w:hideMark/>
          </w:tcPr>
          <w:p w14:paraId="2118EAA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vAlign w:val="bottom"/>
            <w:hideMark/>
          </w:tcPr>
          <w:p w14:paraId="53EE3C8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vAlign w:val="bottom"/>
            <w:hideMark/>
          </w:tcPr>
          <w:p w14:paraId="7595655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0483974C" w14:textId="77777777" w:rsidTr="00363475">
        <w:trPr>
          <w:trHeight w:val="600"/>
        </w:trPr>
        <w:tc>
          <w:tcPr>
            <w:tcW w:w="726" w:type="dxa"/>
            <w:vMerge/>
            <w:hideMark/>
          </w:tcPr>
          <w:p w14:paraId="5AA94729"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B1BD653" w14:textId="77777777" w:rsidR="00212FAB" w:rsidRPr="00212FAB" w:rsidRDefault="00212FAB" w:rsidP="00212FAB">
            <w:pPr>
              <w:pStyle w:val="a4"/>
              <w:jc w:val="both"/>
              <w:rPr>
                <w:rFonts w:ascii="Times New Roman" w:hAnsi="Times New Roman"/>
                <w:sz w:val="20"/>
                <w:szCs w:val="20"/>
              </w:rPr>
            </w:pPr>
          </w:p>
        </w:tc>
        <w:tc>
          <w:tcPr>
            <w:tcW w:w="1418" w:type="dxa"/>
            <w:vMerge/>
          </w:tcPr>
          <w:p w14:paraId="65F9ED3D" w14:textId="77777777" w:rsidR="00212FAB" w:rsidRPr="00212FAB" w:rsidRDefault="00212FAB" w:rsidP="00212FAB">
            <w:pPr>
              <w:pStyle w:val="a4"/>
              <w:jc w:val="both"/>
              <w:rPr>
                <w:rFonts w:ascii="Times New Roman" w:hAnsi="Times New Roman"/>
                <w:sz w:val="20"/>
                <w:szCs w:val="20"/>
              </w:rPr>
            </w:pPr>
          </w:p>
        </w:tc>
        <w:tc>
          <w:tcPr>
            <w:tcW w:w="1276" w:type="dxa"/>
          </w:tcPr>
          <w:p w14:paraId="400F3B1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235BAE57"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0F3BFB2D"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0B1FB056"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59BC958D"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32C238E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5 326,80</w:t>
            </w:r>
          </w:p>
        </w:tc>
        <w:tc>
          <w:tcPr>
            <w:tcW w:w="653" w:type="dxa"/>
            <w:vAlign w:val="bottom"/>
            <w:hideMark/>
          </w:tcPr>
          <w:p w14:paraId="600E11B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vAlign w:val="bottom"/>
            <w:hideMark/>
          </w:tcPr>
          <w:p w14:paraId="16C9A55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vAlign w:val="bottom"/>
            <w:hideMark/>
          </w:tcPr>
          <w:p w14:paraId="50D8E5F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vAlign w:val="bottom"/>
            <w:hideMark/>
          </w:tcPr>
          <w:p w14:paraId="2BFB8CD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vAlign w:val="bottom"/>
            <w:hideMark/>
          </w:tcPr>
          <w:p w14:paraId="6C564EC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vAlign w:val="bottom"/>
            <w:hideMark/>
          </w:tcPr>
          <w:p w14:paraId="4619C14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5 326,80</w:t>
            </w:r>
          </w:p>
        </w:tc>
        <w:tc>
          <w:tcPr>
            <w:tcW w:w="653" w:type="dxa"/>
            <w:vAlign w:val="bottom"/>
            <w:hideMark/>
          </w:tcPr>
          <w:p w14:paraId="65187A4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vAlign w:val="bottom"/>
            <w:hideMark/>
          </w:tcPr>
          <w:p w14:paraId="7717426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vAlign w:val="bottom"/>
            <w:hideMark/>
          </w:tcPr>
          <w:p w14:paraId="525ADF4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vAlign w:val="bottom"/>
            <w:hideMark/>
          </w:tcPr>
          <w:p w14:paraId="0335794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vAlign w:val="bottom"/>
            <w:hideMark/>
          </w:tcPr>
          <w:p w14:paraId="35792B6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26F21ACA" w14:textId="77777777" w:rsidTr="00363475">
        <w:trPr>
          <w:trHeight w:val="600"/>
        </w:trPr>
        <w:tc>
          <w:tcPr>
            <w:tcW w:w="726" w:type="dxa"/>
            <w:vMerge/>
            <w:hideMark/>
          </w:tcPr>
          <w:p w14:paraId="474FE68C"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5F4C5B94" w14:textId="77777777" w:rsidR="00212FAB" w:rsidRPr="00212FAB" w:rsidRDefault="00212FAB" w:rsidP="00212FAB">
            <w:pPr>
              <w:pStyle w:val="a4"/>
              <w:jc w:val="both"/>
              <w:rPr>
                <w:rFonts w:ascii="Times New Roman" w:hAnsi="Times New Roman"/>
                <w:sz w:val="20"/>
                <w:szCs w:val="20"/>
              </w:rPr>
            </w:pPr>
          </w:p>
        </w:tc>
        <w:tc>
          <w:tcPr>
            <w:tcW w:w="1418" w:type="dxa"/>
            <w:vMerge/>
          </w:tcPr>
          <w:p w14:paraId="0F622AFD" w14:textId="77777777" w:rsidR="00212FAB" w:rsidRPr="00212FAB" w:rsidRDefault="00212FAB" w:rsidP="00212FAB">
            <w:pPr>
              <w:pStyle w:val="a4"/>
              <w:jc w:val="both"/>
              <w:rPr>
                <w:rFonts w:ascii="Times New Roman" w:hAnsi="Times New Roman"/>
                <w:sz w:val="20"/>
                <w:szCs w:val="20"/>
              </w:rPr>
            </w:pPr>
          </w:p>
        </w:tc>
        <w:tc>
          <w:tcPr>
            <w:tcW w:w="1276" w:type="dxa"/>
          </w:tcPr>
          <w:p w14:paraId="4417E6C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63FE3DD5"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2B96FBC8"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5A45F49B"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48C5CD0D" w14:textId="77777777" w:rsidR="00212FAB" w:rsidRPr="00212FAB" w:rsidRDefault="00212FAB" w:rsidP="00212FAB">
            <w:pPr>
              <w:pStyle w:val="a4"/>
              <w:jc w:val="both"/>
              <w:rPr>
                <w:rFonts w:ascii="Times New Roman" w:hAnsi="Times New Roman"/>
                <w:sz w:val="20"/>
                <w:szCs w:val="20"/>
              </w:rPr>
            </w:pPr>
          </w:p>
        </w:tc>
        <w:tc>
          <w:tcPr>
            <w:tcW w:w="732" w:type="dxa"/>
            <w:vAlign w:val="bottom"/>
            <w:hideMark/>
          </w:tcPr>
          <w:p w14:paraId="6758576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25 668,90</w:t>
            </w:r>
          </w:p>
        </w:tc>
        <w:tc>
          <w:tcPr>
            <w:tcW w:w="653" w:type="dxa"/>
            <w:vAlign w:val="bottom"/>
            <w:hideMark/>
          </w:tcPr>
          <w:p w14:paraId="431D983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vAlign w:val="bottom"/>
            <w:hideMark/>
          </w:tcPr>
          <w:p w14:paraId="6164ECE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vAlign w:val="bottom"/>
            <w:hideMark/>
          </w:tcPr>
          <w:p w14:paraId="77E1A7A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vAlign w:val="bottom"/>
            <w:hideMark/>
          </w:tcPr>
          <w:p w14:paraId="26EA431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vAlign w:val="bottom"/>
            <w:hideMark/>
          </w:tcPr>
          <w:p w14:paraId="041C4F2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1 206,10</w:t>
            </w:r>
          </w:p>
        </w:tc>
        <w:tc>
          <w:tcPr>
            <w:tcW w:w="653" w:type="dxa"/>
            <w:vAlign w:val="bottom"/>
            <w:hideMark/>
          </w:tcPr>
          <w:p w14:paraId="4D1457F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1 019,40</w:t>
            </w:r>
          </w:p>
        </w:tc>
        <w:tc>
          <w:tcPr>
            <w:tcW w:w="653" w:type="dxa"/>
            <w:vAlign w:val="bottom"/>
            <w:hideMark/>
          </w:tcPr>
          <w:p w14:paraId="207E7FC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11 512,20</w:t>
            </w:r>
          </w:p>
        </w:tc>
        <w:tc>
          <w:tcPr>
            <w:tcW w:w="653" w:type="dxa"/>
            <w:vAlign w:val="bottom"/>
            <w:hideMark/>
          </w:tcPr>
          <w:p w14:paraId="2FF9F81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11 931,20</w:t>
            </w:r>
          </w:p>
        </w:tc>
        <w:tc>
          <w:tcPr>
            <w:tcW w:w="653" w:type="dxa"/>
            <w:vAlign w:val="bottom"/>
            <w:hideMark/>
          </w:tcPr>
          <w:p w14:paraId="23AEBC8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vAlign w:val="bottom"/>
            <w:hideMark/>
          </w:tcPr>
          <w:p w14:paraId="0182854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vAlign w:val="bottom"/>
            <w:hideMark/>
          </w:tcPr>
          <w:p w14:paraId="073F6AD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538BBF1F" w14:textId="77777777" w:rsidTr="00363475">
        <w:trPr>
          <w:trHeight w:val="600"/>
        </w:trPr>
        <w:tc>
          <w:tcPr>
            <w:tcW w:w="726" w:type="dxa"/>
            <w:vMerge/>
            <w:hideMark/>
          </w:tcPr>
          <w:p w14:paraId="30FA7935"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1408C2D5" w14:textId="77777777" w:rsidR="00212FAB" w:rsidRPr="00212FAB" w:rsidRDefault="00212FAB" w:rsidP="00212FAB">
            <w:pPr>
              <w:pStyle w:val="a4"/>
              <w:jc w:val="both"/>
              <w:rPr>
                <w:rFonts w:ascii="Times New Roman" w:hAnsi="Times New Roman"/>
                <w:sz w:val="20"/>
                <w:szCs w:val="20"/>
              </w:rPr>
            </w:pPr>
          </w:p>
        </w:tc>
        <w:tc>
          <w:tcPr>
            <w:tcW w:w="1418" w:type="dxa"/>
            <w:vMerge/>
          </w:tcPr>
          <w:p w14:paraId="2F2715AC" w14:textId="77777777" w:rsidR="00212FAB" w:rsidRPr="00212FAB" w:rsidRDefault="00212FAB" w:rsidP="00212FAB">
            <w:pPr>
              <w:pStyle w:val="a4"/>
              <w:jc w:val="both"/>
              <w:rPr>
                <w:rFonts w:ascii="Times New Roman" w:hAnsi="Times New Roman"/>
                <w:sz w:val="20"/>
                <w:szCs w:val="20"/>
              </w:rPr>
            </w:pPr>
          </w:p>
        </w:tc>
        <w:tc>
          <w:tcPr>
            <w:tcW w:w="1276" w:type="dxa"/>
          </w:tcPr>
          <w:p w14:paraId="097730B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3C952B78"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41B17F43"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516BF545"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35AD404B" w14:textId="77777777" w:rsidR="00212FAB" w:rsidRPr="00212FAB" w:rsidRDefault="00212FAB" w:rsidP="00212FAB">
            <w:pPr>
              <w:pStyle w:val="a4"/>
              <w:jc w:val="both"/>
              <w:rPr>
                <w:rFonts w:ascii="Times New Roman" w:hAnsi="Times New Roman"/>
                <w:sz w:val="20"/>
                <w:szCs w:val="20"/>
              </w:rPr>
            </w:pPr>
          </w:p>
        </w:tc>
        <w:tc>
          <w:tcPr>
            <w:tcW w:w="732" w:type="dxa"/>
            <w:hideMark/>
          </w:tcPr>
          <w:p w14:paraId="52884A1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1906F0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D009C1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B6FEBF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FBBB6D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F61858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B4D8EA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967408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922CE3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74EBC2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295BEC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5C577A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579F86FF" w14:textId="77777777" w:rsidTr="00363475">
        <w:trPr>
          <w:trHeight w:val="600"/>
        </w:trPr>
        <w:tc>
          <w:tcPr>
            <w:tcW w:w="726" w:type="dxa"/>
            <w:vMerge/>
            <w:hideMark/>
          </w:tcPr>
          <w:p w14:paraId="332FDB5C"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4DFF1CC2" w14:textId="77777777" w:rsidR="00212FAB" w:rsidRPr="00212FAB" w:rsidRDefault="00212FAB" w:rsidP="00212FAB">
            <w:pPr>
              <w:pStyle w:val="a4"/>
              <w:jc w:val="both"/>
              <w:rPr>
                <w:rFonts w:ascii="Times New Roman" w:hAnsi="Times New Roman"/>
                <w:sz w:val="20"/>
                <w:szCs w:val="20"/>
              </w:rPr>
            </w:pPr>
          </w:p>
        </w:tc>
        <w:tc>
          <w:tcPr>
            <w:tcW w:w="1418" w:type="dxa"/>
            <w:vMerge/>
          </w:tcPr>
          <w:p w14:paraId="4EFF0B21" w14:textId="77777777" w:rsidR="00212FAB" w:rsidRPr="00212FAB" w:rsidRDefault="00212FAB" w:rsidP="00212FAB">
            <w:pPr>
              <w:pStyle w:val="a4"/>
              <w:jc w:val="both"/>
              <w:rPr>
                <w:rFonts w:ascii="Times New Roman" w:hAnsi="Times New Roman"/>
                <w:sz w:val="20"/>
                <w:szCs w:val="20"/>
              </w:rPr>
            </w:pPr>
          </w:p>
        </w:tc>
        <w:tc>
          <w:tcPr>
            <w:tcW w:w="1276" w:type="dxa"/>
          </w:tcPr>
          <w:p w14:paraId="295AC3D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1A18A4B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3E73D97F"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7D6BAEE1"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2720F476"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364F1D1F" w14:textId="77777777" w:rsidR="00212FAB" w:rsidRPr="00212FAB" w:rsidRDefault="00212FAB" w:rsidP="00212FAB">
            <w:pPr>
              <w:pStyle w:val="a4"/>
              <w:jc w:val="both"/>
              <w:rPr>
                <w:rFonts w:ascii="Times New Roman" w:hAnsi="Times New Roman"/>
                <w:sz w:val="20"/>
                <w:szCs w:val="20"/>
              </w:rPr>
            </w:pPr>
          </w:p>
        </w:tc>
        <w:tc>
          <w:tcPr>
            <w:tcW w:w="732" w:type="dxa"/>
            <w:hideMark/>
          </w:tcPr>
          <w:p w14:paraId="141D085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8D53EB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7D458F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865A4B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E6CE80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30E55C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7FE334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E00E45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3437E2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F4C1EC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646568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372010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0BAEDC89" w14:textId="77777777" w:rsidTr="00363475">
        <w:trPr>
          <w:trHeight w:val="300"/>
        </w:trPr>
        <w:tc>
          <w:tcPr>
            <w:tcW w:w="726" w:type="dxa"/>
            <w:vMerge w:val="restart"/>
            <w:hideMark/>
          </w:tcPr>
          <w:p w14:paraId="1E0AC9B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w:t>
            </w:r>
          </w:p>
        </w:tc>
        <w:tc>
          <w:tcPr>
            <w:tcW w:w="1559" w:type="dxa"/>
            <w:vMerge w:val="restart"/>
            <w:hideMark/>
          </w:tcPr>
          <w:p w14:paraId="1EE94C98" w14:textId="77777777" w:rsidR="00212FAB" w:rsidRPr="00212FAB" w:rsidRDefault="00212FAB" w:rsidP="00212FAB">
            <w:pPr>
              <w:pStyle w:val="a4"/>
              <w:jc w:val="both"/>
              <w:rPr>
                <w:rFonts w:ascii="Times New Roman" w:hAnsi="Times New Roman"/>
                <w:b/>
                <w:bCs/>
                <w:sz w:val="20"/>
                <w:szCs w:val="20"/>
              </w:rPr>
            </w:pPr>
            <w:r w:rsidRPr="00212FAB">
              <w:rPr>
                <w:rFonts w:ascii="Times New Roman" w:hAnsi="Times New Roman"/>
                <w:b/>
                <w:bCs/>
                <w:sz w:val="20"/>
                <w:szCs w:val="20"/>
              </w:rPr>
              <w:t>Подпрограмма 4. "Формирование законопослушного поведения участников дорожного движения"</w:t>
            </w:r>
          </w:p>
        </w:tc>
        <w:tc>
          <w:tcPr>
            <w:tcW w:w="1418" w:type="dxa"/>
            <w:vMerge w:val="restart"/>
          </w:tcPr>
          <w:p w14:paraId="772C3842" w14:textId="77777777" w:rsidR="00212FAB" w:rsidRPr="00212FAB" w:rsidRDefault="00212FAB" w:rsidP="00212FAB">
            <w:pPr>
              <w:pStyle w:val="a4"/>
              <w:jc w:val="both"/>
              <w:rPr>
                <w:rFonts w:ascii="Times New Roman" w:hAnsi="Times New Roman"/>
                <w:i/>
                <w:iCs/>
                <w:sz w:val="20"/>
                <w:szCs w:val="20"/>
              </w:rPr>
            </w:pPr>
            <w:r w:rsidRPr="00212FAB">
              <w:rPr>
                <w:rFonts w:ascii="Times New Roman" w:hAnsi="Times New Roman"/>
                <w:sz w:val="20"/>
                <w:szCs w:val="20"/>
              </w:rPr>
              <w:t>Отдел образования администрации Завитинского района, образовательные учреждения района</w:t>
            </w:r>
          </w:p>
        </w:tc>
        <w:tc>
          <w:tcPr>
            <w:tcW w:w="1276" w:type="dxa"/>
          </w:tcPr>
          <w:p w14:paraId="76774265" w14:textId="77777777" w:rsidR="00212FAB" w:rsidRPr="00212FAB" w:rsidRDefault="00212FAB" w:rsidP="00212FAB">
            <w:pPr>
              <w:pStyle w:val="a4"/>
              <w:jc w:val="both"/>
              <w:rPr>
                <w:rFonts w:ascii="Times New Roman" w:hAnsi="Times New Roman"/>
                <w:i/>
                <w:iCs/>
                <w:sz w:val="20"/>
                <w:szCs w:val="20"/>
              </w:rPr>
            </w:pPr>
            <w:r w:rsidRPr="00212FAB">
              <w:rPr>
                <w:rFonts w:ascii="Times New Roman" w:hAnsi="Times New Roman"/>
                <w:sz w:val="20"/>
                <w:szCs w:val="20"/>
              </w:rPr>
              <w:t>Всего</w:t>
            </w:r>
          </w:p>
        </w:tc>
        <w:tc>
          <w:tcPr>
            <w:tcW w:w="500" w:type="dxa"/>
            <w:vMerge w:val="restart"/>
            <w:hideMark/>
          </w:tcPr>
          <w:p w14:paraId="583B17CC" w14:textId="77777777" w:rsidR="00212FAB" w:rsidRPr="00212FAB" w:rsidRDefault="00212FAB" w:rsidP="00212FAB">
            <w:pPr>
              <w:pStyle w:val="a4"/>
              <w:jc w:val="both"/>
              <w:rPr>
                <w:rFonts w:ascii="Times New Roman" w:hAnsi="Times New Roman"/>
                <w:iCs/>
                <w:sz w:val="20"/>
                <w:szCs w:val="20"/>
              </w:rPr>
            </w:pPr>
            <w:r w:rsidRPr="00212FAB">
              <w:rPr>
                <w:rFonts w:ascii="Times New Roman" w:hAnsi="Times New Roman"/>
                <w:iCs/>
                <w:sz w:val="20"/>
                <w:szCs w:val="20"/>
              </w:rPr>
              <w:t> 005</w:t>
            </w:r>
          </w:p>
        </w:tc>
        <w:tc>
          <w:tcPr>
            <w:tcW w:w="575" w:type="dxa"/>
            <w:vMerge w:val="restart"/>
            <w:hideMark/>
          </w:tcPr>
          <w:p w14:paraId="6E0CD7BB" w14:textId="77777777" w:rsidR="00212FAB" w:rsidRPr="00212FAB" w:rsidRDefault="00212FAB" w:rsidP="00212FAB">
            <w:pPr>
              <w:pStyle w:val="a4"/>
              <w:jc w:val="both"/>
              <w:rPr>
                <w:rFonts w:ascii="Times New Roman" w:hAnsi="Times New Roman"/>
                <w:iCs/>
                <w:sz w:val="20"/>
                <w:szCs w:val="20"/>
              </w:rPr>
            </w:pPr>
            <w:r w:rsidRPr="00212FAB">
              <w:rPr>
                <w:rFonts w:ascii="Times New Roman" w:hAnsi="Times New Roman"/>
                <w:iCs/>
                <w:sz w:val="20"/>
                <w:szCs w:val="20"/>
              </w:rPr>
              <w:t> 0709</w:t>
            </w:r>
          </w:p>
        </w:tc>
        <w:tc>
          <w:tcPr>
            <w:tcW w:w="1193" w:type="dxa"/>
            <w:vMerge w:val="restart"/>
            <w:hideMark/>
          </w:tcPr>
          <w:p w14:paraId="7DBD0CFA" w14:textId="77777777" w:rsidR="00212FAB" w:rsidRPr="00212FAB" w:rsidRDefault="00212FAB" w:rsidP="00212FAB">
            <w:pPr>
              <w:pStyle w:val="a4"/>
              <w:jc w:val="both"/>
              <w:rPr>
                <w:rFonts w:ascii="Times New Roman" w:hAnsi="Times New Roman"/>
                <w:iCs/>
                <w:sz w:val="20"/>
                <w:szCs w:val="20"/>
              </w:rPr>
            </w:pPr>
            <w:r w:rsidRPr="00212FAB">
              <w:rPr>
                <w:rFonts w:ascii="Times New Roman" w:hAnsi="Times New Roman"/>
                <w:sz w:val="20"/>
                <w:szCs w:val="20"/>
              </w:rPr>
              <w:t>59.4.01.00790; 59.4.02.00800</w:t>
            </w:r>
          </w:p>
        </w:tc>
        <w:tc>
          <w:tcPr>
            <w:tcW w:w="425" w:type="dxa"/>
            <w:vMerge w:val="restart"/>
            <w:hideMark/>
          </w:tcPr>
          <w:p w14:paraId="58A7D053" w14:textId="77777777" w:rsidR="00212FAB" w:rsidRPr="00212FAB" w:rsidRDefault="00212FAB" w:rsidP="00212FAB">
            <w:pPr>
              <w:pStyle w:val="a4"/>
              <w:jc w:val="both"/>
              <w:rPr>
                <w:rFonts w:ascii="Times New Roman" w:hAnsi="Times New Roman"/>
                <w:iCs/>
                <w:sz w:val="20"/>
                <w:szCs w:val="20"/>
              </w:rPr>
            </w:pPr>
            <w:r w:rsidRPr="00212FAB">
              <w:rPr>
                <w:rFonts w:ascii="Times New Roman" w:hAnsi="Times New Roman"/>
                <w:iCs/>
                <w:sz w:val="20"/>
                <w:szCs w:val="20"/>
              </w:rPr>
              <w:t> </w:t>
            </w:r>
          </w:p>
        </w:tc>
        <w:tc>
          <w:tcPr>
            <w:tcW w:w="732" w:type="dxa"/>
            <w:hideMark/>
          </w:tcPr>
          <w:p w14:paraId="38EFE39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419,00</w:t>
            </w:r>
          </w:p>
        </w:tc>
        <w:tc>
          <w:tcPr>
            <w:tcW w:w="653" w:type="dxa"/>
            <w:hideMark/>
          </w:tcPr>
          <w:p w14:paraId="65FAA66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BCE2D4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FAD078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C06284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344C12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FB3C5F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69,00</w:t>
            </w:r>
          </w:p>
        </w:tc>
        <w:tc>
          <w:tcPr>
            <w:tcW w:w="653" w:type="dxa"/>
            <w:hideMark/>
          </w:tcPr>
          <w:p w14:paraId="3EBEA72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70,00</w:t>
            </w:r>
          </w:p>
        </w:tc>
        <w:tc>
          <w:tcPr>
            <w:tcW w:w="653" w:type="dxa"/>
            <w:hideMark/>
          </w:tcPr>
          <w:p w14:paraId="331EE71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70,00</w:t>
            </w:r>
          </w:p>
        </w:tc>
        <w:tc>
          <w:tcPr>
            <w:tcW w:w="653" w:type="dxa"/>
            <w:hideMark/>
          </w:tcPr>
          <w:p w14:paraId="439372F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70,00</w:t>
            </w:r>
          </w:p>
        </w:tc>
        <w:tc>
          <w:tcPr>
            <w:tcW w:w="653" w:type="dxa"/>
            <w:hideMark/>
          </w:tcPr>
          <w:p w14:paraId="0AADFD8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70,00</w:t>
            </w:r>
          </w:p>
        </w:tc>
        <w:tc>
          <w:tcPr>
            <w:tcW w:w="653" w:type="dxa"/>
            <w:hideMark/>
          </w:tcPr>
          <w:p w14:paraId="4FE47D7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70,00</w:t>
            </w:r>
          </w:p>
        </w:tc>
      </w:tr>
      <w:tr w:rsidR="00212FAB" w:rsidRPr="00212FAB" w14:paraId="36B3A702" w14:textId="77777777" w:rsidTr="00363475">
        <w:trPr>
          <w:trHeight w:val="600"/>
        </w:trPr>
        <w:tc>
          <w:tcPr>
            <w:tcW w:w="726" w:type="dxa"/>
            <w:vMerge/>
            <w:hideMark/>
          </w:tcPr>
          <w:p w14:paraId="4E4F291E"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4DE94A53" w14:textId="77777777" w:rsidR="00212FAB" w:rsidRPr="00212FAB" w:rsidRDefault="00212FAB" w:rsidP="00212FAB">
            <w:pPr>
              <w:pStyle w:val="a4"/>
              <w:jc w:val="both"/>
              <w:rPr>
                <w:rFonts w:ascii="Times New Roman" w:hAnsi="Times New Roman"/>
                <w:b/>
                <w:bCs/>
                <w:sz w:val="20"/>
                <w:szCs w:val="20"/>
              </w:rPr>
            </w:pPr>
          </w:p>
        </w:tc>
        <w:tc>
          <w:tcPr>
            <w:tcW w:w="1418" w:type="dxa"/>
            <w:vMerge/>
          </w:tcPr>
          <w:p w14:paraId="09D5379C" w14:textId="77777777" w:rsidR="00212FAB" w:rsidRPr="00212FAB" w:rsidRDefault="00212FAB" w:rsidP="00212FAB">
            <w:pPr>
              <w:pStyle w:val="a4"/>
              <w:jc w:val="both"/>
              <w:rPr>
                <w:rFonts w:ascii="Times New Roman" w:hAnsi="Times New Roman"/>
                <w:i/>
                <w:iCs/>
                <w:sz w:val="20"/>
                <w:szCs w:val="20"/>
              </w:rPr>
            </w:pPr>
          </w:p>
        </w:tc>
        <w:tc>
          <w:tcPr>
            <w:tcW w:w="1276" w:type="dxa"/>
          </w:tcPr>
          <w:p w14:paraId="53C30CE6" w14:textId="77777777" w:rsidR="00212FAB" w:rsidRPr="00212FAB" w:rsidRDefault="00212FAB" w:rsidP="00212FAB">
            <w:pPr>
              <w:pStyle w:val="a4"/>
              <w:jc w:val="both"/>
              <w:rPr>
                <w:rFonts w:ascii="Times New Roman" w:hAnsi="Times New Roman"/>
                <w:i/>
                <w:iCs/>
                <w:sz w:val="20"/>
                <w:szCs w:val="20"/>
              </w:rPr>
            </w:pPr>
            <w:r w:rsidRPr="00212FAB">
              <w:rPr>
                <w:rFonts w:ascii="Times New Roman" w:hAnsi="Times New Roman"/>
                <w:sz w:val="20"/>
                <w:szCs w:val="20"/>
              </w:rPr>
              <w:t>федеральный бюджет</w:t>
            </w:r>
          </w:p>
        </w:tc>
        <w:tc>
          <w:tcPr>
            <w:tcW w:w="500" w:type="dxa"/>
            <w:vMerge/>
            <w:hideMark/>
          </w:tcPr>
          <w:p w14:paraId="7CD2BA5A" w14:textId="77777777" w:rsidR="00212FAB" w:rsidRPr="00212FAB" w:rsidRDefault="00212FAB" w:rsidP="00212FAB">
            <w:pPr>
              <w:pStyle w:val="a4"/>
              <w:jc w:val="both"/>
              <w:rPr>
                <w:rFonts w:ascii="Times New Roman" w:hAnsi="Times New Roman"/>
                <w:i/>
                <w:iCs/>
                <w:sz w:val="20"/>
                <w:szCs w:val="20"/>
              </w:rPr>
            </w:pPr>
          </w:p>
        </w:tc>
        <w:tc>
          <w:tcPr>
            <w:tcW w:w="575" w:type="dxa"/>
            <w:vMerge/>
            <w:hideMark/>
          </w:tcPr>
          <w:p w14:paraId="3B4416FE" w14:textId="77777777" w:rsidR="00212FAB" w:rsidRPr="00212FAB" w:rsidRDefault="00212FAB" w:rsidP="00212FAB">
            <w:pPr>
              <w:pStyle w:val="a4"/>
              <w:jc w:val="both"/>
              <w:rPr>
                <w:rFonts w:ascii="Times New Roman" w:hAnsi="Times New Roman"/>
                <w:i/>
                <w:iCs/>
                <w:sz w:val="20"/>
                <w:szCs w:val="20"/>
              </w:rPr>
            </w:pPr>
          </w:p>
        </w:tc>
        <w:tc>
          <w:tcPr>
            <w:tcW w:w="1193" w:type="dxa"/>
            <w:vMerge/>
            <w:hideMark/>
          </w:tcPr>
          <w:p w14:paraId="3E32D156" w14:textId="77777777" w:rsidR="00212FAB" w:rsidRPr="00212FAB" w:rsidRDefault="00212FAB" w:rsidP="00212FAB">
            <w:pPr>
              <w:pStyle w:val="a4"/>
              <w:jc w:val="both"/>
              <w:rPr>
                <w:rFonts w:ascii="Times New Roman" w:hAnsi="Times New Roman"/>
                <w:i/>
                <w:iCs/>
                <w:sz w:val="20"/>
                <w:szCs w:val="20"/>
              </w:rPr>
            </w:pPr>
          </w:p>
        </w:tc>
        <w:tc>
          <w:tcPr>
            <w:tcW w:w="425" w:type="dxa"/>
            <w:vMerge/>
            <w:hideMark/>
          </w:tcPr>
          <w:p w14:paraId="3E959986" w14:textId="77777777" w:rsidR="00212FAB" w:rsidRPr="00212FAB" w:rsidRDefault="00212FAB" w:rsidP="00212FAB">
            <w:pPr>
              <w:pStyle w:val="a4"/>
              <w:jc w:val="both"/>
              <w:rPr>
                <w:rFonts w:ascii="Times New Roman" w:hAnsi="Times New Roman"/>
                <w:i/>
                <w:iCs/>
                <w:sz w:val="20"/>
                <w:szCs w:val="20"/>
              </w:rPr>
            </w:pPr>
          </w:p>
        </w:tc>
        <w:tc>
          <w:tcPr>
            <w:tcW w:w="732" w:type="dxa"/>
            <w:hideMark/>
          </w:tcPr>
          <w:p w14:paraId="0C2F75E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3CA2E8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E67B93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C38B04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5D0142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AA0D23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6AE33F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40D7C3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462A41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73CFD7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9D4772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6ECD4F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1EC24A75" w14:textId="77777777" w:rsidTr="00363475">
        <w:trPr>
          <w:trHeight w:val="600"/>
        </w:trPr>
        <w:tc>
          <w:tcPr>
            <w:tcW w:w="726" w:type="dxa"/>
            <w:vMerge/>
            <w:hideMark/>
          </w:tcPr>
          <w:p w14:paraId="251ABAF0"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0D826068" w14:textId="77777777" w:rsidR="00212FAB" w:rsidRPr="00212FAB" w:rsidRDefault="00212FAB" w:rsidP="00212FAB">
            <w:pPr>
              <w:pStyle w:val="a4"/>
              <w:jc w:val="both"/>
              <w:rPr>
                <w:rFonts w:ascii="Times New Roman" w:hAnsi="Times New Roman"/>
                <w:b/>
                <w:bCs/>
                <w:sz w:val="20"/>
                <w:szCs w:val="20"/>
              </w:rPr>
            </w:pPr>
          </w:p>
        </w:tc>
        <w:tc>
          <w:tcPr>
            <w:tcW w:w="1418" w:type="dxa"/>
            <w:vMerge/>
          </w:tcPr>
          <w:p w14:paraId="5DB939BD" w14:textId="77777777" w:rsidR="00212FAB" w:rsidRPr="00212FAB" w:rsidRDefault="00212FAB" w:rsidP="00212FAB">
            <w:pPr>
              <w:pStyle w:val="a4"/>
              <w:jc w:val="both"/>
              <w:rPr>
                <w:rFonts w:ascii="Times New Roman" w:hAnsi="Times New Roman"/>
                <w:i/>
                <w:iCs/>
                <w:sz w:val="20"/>
                <w:szCs w:val="20"/>
              </w:rPr>
            </w:pPr>
          </w:p>
        </w:tc>
        <w:tc>
          <w:tcPr>
            <w:tcW w:w="1276" w:type="dxa"/>
          </w:tcPr>
          <w:p w14:paraId="25E8FE33" w14:textId="77777777" w:rsidR="00212FAB" w:rsidRPr="00212FAB" w:rsidRDefault="00212FAB" w:rsidP="00212FAB">
            <w:pPr>
              <w:pStyle w:val="a4"/>
              <w:jc w:val="both"/>
              <w:rPr>
                <w:rFonts w:ascii="Times New Roman" w:hAnsi="Times New Roman"/>
                <w:i/>
                <w:iCs/>
                <w:sz w:val="20"/>
                <w:szCs w:val="20"/>
              </w:rPr>
            </w:pPr>
            <w:r w:rsidRPr="00212FAB">
              <w:rPr>
                <w:rFonts w:ascii="Times New Roman" w:hAnsi="Times New Roman"/>
                <w:sz w:val="20"/>
                <w:szCs w:val="20"/>
              </w:rPr>
              <w:t>областной бюджет</w:t>
            </w:r>
          </w:p>
        </w:tc>
        <w:tc>
          <w:tcPr>
            <w:tcW w:w="500" w:type="dxa"/>
            <w:vMerge/>
            <w:hideMark/>
          </w:tcPr>
          <w:p w14:paraId="766CABA3" w14:textId="77777777" w:rsidR="00212FAB" w:rsidRPr="00212FAB" w:rsidRDefault="00212FAB" w:rsidP="00212FAB">
            <w:pPr>
              <w:pStyle w:val="a4"/>
              <w:jc w:val="both"/>
              <w:rPr>
                <w:rFonts w:ascii="Times New Roman" w:hAnsi="Times New Roman"/>
                <w:i/>
                <w:iCs/>
                <w:sz w:val="20"/>
                <w:szCs w:val="20"/>
              </w:rPr>
            </w:pPr>
          </w:p>
        </w:tc>
        <w:tc>
          <w:tcPr>
            <w:tcW w:w="575" w:type="dxa"/>
            <w:vMerge/>
            <w:hideMark/>
          </w:tcPr>
          <w:p w14:paraId="4201867F" w14:textId="77777777" w:rsidR="00212FAB" w:rsidRPr="00212FAB" w:rsidRDefault="00212FAB" w:rsidP="00212FAB">
            <w:pPr>
              <w:pStyle w:val="a4"/>
              <w:jc w:val="both"/>
              <w:rPr>
                <w:rFonts w:ascii="Times New Roman" w:hAnsi="Times New Roman"/>
                <w:i/>
                <w:iCs/>
                <w:sz w:val="20"/>
                <w:szCs w:val="20"/>
              </w:rPr>
            </w:pPr>
          </w:p>
        </w:tc>
        <w:tc>
          <w:tcPr>
            <w:tcW w:w="1193" w:type="dxa"/>
            <w:vMerge/>
            <w:hideMark/>
          </w:tcPr>
          <w:p w14:paraId="4F91A0C2" w14:textId="77777777" w:rsidR="00212FAB" w:rsidRPr="00212FAB" w:rsidRDefault="00212FAB" w:rsidP="00212FAB">
            <w:pPr>
              <w:pStyle w:val="a4"/>
              <w:jc w:val="both"/>
              <w:rPr>
                <w:rFonts w:ascii="Times New Roman" w:hAnsi="Times New Roman"/>
                <w:i/>
                <w:iCs/>
                <w:sz w:val="20"/>
                <w:szCs w:val="20"/>
              </w:rPr>
            </w:pPr>
          </w:p>
        </w:tc>
        <w:tc>
          <w:tcPr>
            <w:tcW w:w="425" w:type="dxa"/>
            <w:vMerge/>
            <w:hideMark/>
          </w:tcPr>
          <w:p w14:paraId="20D11E86" w14:textId="77777777" w:rsidR="00212FAB" w:rsidRPr="00212FAB" w:rsidRDefault="00212FAB" w:rsidP="00212FAB">
            <w:pPr>
              <w:pStyle w:val="a4"/>
              <w:jc w:val="both"/>
              <w:rPr>
                <w:rFonts w:ascii="Times New Roman" w:hAnsi="Times New Roman"/>
                <w:i/>
                <w:iCs/>
                <w:sz w:val="20"/>
                <w:szCs w:val="20"/>
              </w:rPr>
            </w:pPr>
          </w:p>
        </w:tc>
        <w:tc>
          <w:tcPr>
            <w:tcW w:w="732" w:type="dxa"/>
            <w:hideMark/>
          </w:tcPr>
          <w:p w14:paraId="118CD1A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25488E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014E27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C40627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D0F5A4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10671B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F44535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B3EFC3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A5F934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FA263A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3D5315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4D1C6B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290D6F08" w14:textId="77777777" w:rsidTr="00363475">
        <w:trPr>
          <w:trHeight w:val="409"/>
        </w:trPr>
        <w:tc>
          <w:tcPr>
            <w:tcW w:w="726" w:type="dxa"/>
            <w:vMerge/>
            <w:hideMark/>
          </w:tcPr>
          <w:p w14:paraId="1EAF1F68"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3F549566" w14:textId="77777777" w:rsidR="00212FAB" w:rsidRPr="00212FAB" w:rsidRDefault="00212FAB" w:rsidP="00212FAB">
            <w:pPr>
              <w:pStyle w:val="a4"/>
              <w:jc w:val="both"/>
              <w:rPr>
                <w:rFonts w:ascii="Times New Roman" w:hAnsi="Times New Roman"/>
                <w:b/>
                <w:bCs/>
                <w:sz w:val="20"/>
                <w:szCs w:val="20"/>
              </w:rPr>
            </w:pPr>
          </w:p>
        </w:tc>
        <w:tc>
          <w:tcPr>
            <w:tcW w:w="1418" w:type="dxa"/>
            <w:vMerge/>
          </w:tcPr>
          <w:p w14:paraId="2AF441DF" w14:textId="77777777" w:rsidR="00212FAB" w:rsidRPr="00212FAB" w:rsidRDefault="00212FAB" w:rsidP="00212FAB">
            <w:pPr>
              <w:pStyle w:val="a4"/>
              <w:jc w:val="both"/>
              <w:rPr>
                <w:rFonts w:ascii="Times New Roman" w:hAnsi="Times New Roman"/>
                <w:i/>
                <w:iCs/>
                <w:sz w:val="20"/>
                <w:szCs w:val="20"/>
              </w:rPr>
            </w:pPr>
          </w:p>
        </w:tc>
        <w:tc>
          <w:tcPr>
            <w:tcW w:w="1276" w:type="dxa"/>
          </w:tcPr>
          <w:p w14:paraId="778FDD5A" w14:textId="77777777" w:rsidR="00212FAB" w:rsidRPr="00212FAB" w:rsidRDefault="00212FAB" w:rsidP="00212FAB">
            <w:pPr>
              <w:pStyle w:val="a4"/>
              <w:jc w:val="both"/>
              <w:rPr>
                <w:rFonts w:ascii="Times New Roman" w:hAnsi="Times New Roman"/>
                <w:i/>
                <w:iCs/>
                <w:sz w:val="20"/>
                <w:szCs w:val="20"/>
              </w:rPr>
            </w:pPr>
            <w:r w:rsidRPr="00212FAB">
              <w:rPr>
                <w:rFonts w:ascii="Times New Roman" w:hAnsi="Times New Roman"/>
                <w:sz w:val="20"/>
                <w:szCs w:val="20"/>
              </w:rPr>
              <w:t>районный бюджет</w:t>
            </w:r>
          </w:p>
        </w:tc>
        <w:tc>
          <w:tcPr>
            <w:tcW w:w="500" w:type="dxa"/>
            <w:vMerge/>
            <w:hideMark/>
          </w:tcPr>
          <w:p w14:paraId="652BC1A0" w14:textId="77777777" w:rsidR="00212FAB" w:rsidRPr="00212FAB" w:rsidRDefault="00212FAB" w:rsidP="00212FAB">
            <w:pPr>
              <w:pStyle w:val="a4"/>
              <w:jc w:val="both"/>
              <w:rPr>
                <w:rFonts w:ascii="Times New Roman" w:hAnsi="Times New Roman"/>
                <w:i/>
                <w:iCs/>
                <w:sz w:val="20"/>
                <w:szCs w:val="20"/>
              </w:rPr>
            </w:pPr>
          </w:p>
        </w:tc>
        <w:tc>
          <w:tcPr>
            <w:tcW w:w="575" w:type="dxa"/>
            <w:vMerge/>
            <w:hideMark/>
          </w:tcPr>
          <w:p w14:paraId="5AB001BF" w14:textId="77777777" w:rsidR="00212FAB" w:rsidRPr="00212FAB" w:rsidRDefault="00212FAB" w:rsidP="00212FAB">
            <w:pPr>
              <w:pStyle w:val="a4"/>
              <w:jc w:val="both"/>
              <w:rPr>
                <w:rFonts w:ascii="Times New Roman" w:hAnsi="Times New Roman"/>
                <w:i/>
                <w:iCs/>
                <w:sz w:val="20"/>
                <w:szCs w:val="20"/>
              </w:rPr>
            </w:pPr>
          </w:p>
        </w:tc>
        <w:tc>
          <w:tcPr>
            <w:tcW w:w="1193" w:type="dxa"/>
            <w:vMerge/>
            <w:hideMark/>
          </w:tcPr>
          <w:p w14:paraId="2D3FE86F" w14:textId="77777777" w:rsidR="00212FAB" w:rsidRPr="00212FAB" w:rsidRDefault="00212FAB" w:rsidP="00212FAB">
            <w:pPr>
              <w:pStyle w:val="a4"/>
              <w:jc w:val="both"/>
              <w:rPr>
                <w:rFonts w:ascii="Times New Roman" w:hAnsi="Times New Roman"/>
                <w:i/>
                <w:iCs/>
                <w:sz w:val="20"/>
                <w:szCs w:val="20"/>
              </w:rPr>
            </w:pPr>
          </w:p>
        </w:tc>
        <w:tc>
          <w:tcPr>
            <w:tcW w:w="425" w:type="dxa"/>
            <w:vMerge/>
            <w:hideMark/>
          </w:tcPr>
          <w:p w14:paraId="07C4C152" w14:textId="77777777" w:rsidR="00212FAB" w:rsidRPr="00212FAB" w:rsidRDefault="00212FAB" w:rsidP="00212FAB">
            <w:pPr>
              <w:pStyle w:val="a4"/>
              <w:jc w:val="both"/>
              <w:rPr>
                <w:rFonts w:ascii="Times New Roman" w:hAnsi="Times New Roman"/>
                <w:i/>
                <w:iCs/>
                <w:sz w:val="20"/>
                <w:szCs w:val="20"/>
              </w:rPr>
            </w:pPr>
          </w:p>
        </w:tc>
        <w:tc>
          <w:tcPr>
            <w:tcW w:w="732" w:type="dxa"/>
            <w:hideMark/>
          </w:tcPr>
          <w:p w14:paraId="223915D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419,00</w:t>
            </w:r>
          </w:p>
        </w:tc>
        <w:tc>
          <w:tcPr>
            <w:tcW w:w="653" w:type="dxa"/>
            <w:hideMark/>
          </w:tcPr>
          <w:p w14:paraId="0307DC0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F8FF8B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14562F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DF2907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D9C42C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EBA8C3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69,00</w:t>
            </w:r>
          </w:p>
        </w:tc>
        <w:tc>
          <w:tcPr>
            <w:tcW w:w="653" w:type="dxa"/>
            <w:hideMark/>
          </w:tcPr>
          <w:p w14:paraId="75A1A4D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70,00</w:t>
            </w:r>
          </w:p>
        </w:tc>
        <w:tc>
          <w:tcPr>
            <w:tcW w:w="653" w:type="dxa"/>
            <w:hideMark/>
          </w:tcPr>
          <w:p w14:paraId="553DD94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70,00</w:t>
            </w:r>
          </w:p>
        </w:tc>
        <w:tc>
          <w:tcPr>
            <w:tcW w:w="653" w:type="dxa"/>
            <w:hideMark/>
          </w:tcPr>
          <w:p w14:paraId="40C50DF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70,00</w:t>
            </w:r>
          </w:p>
        </w:tc>
        <w:tc>
          <w:tcPr>
            <w:tcW w:w="653" w:type="dxa"/>
            <w:hideMark/>
          </w:tcPr>
          <w:p w14:paraId="62B6D8F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70,00</w:t>
            </w:r>
          </w:p>
        </w:tc>
        <w:tc>
          <w:tcPr>
            <w:tcW w:w="653" w:type="dxa"/>
            <w:hideMark/>
          </w:tcPr>
          <w:p w14:paraId="1BAF243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70,00</w:t>
            </w:r>
          </w:p>
        </w:tc>
      </w:tr>
      <w:tr w:rsidR="00212FAB" w:rsidRPr="00212FAB" w14:paraId="5AEF4128" w14:textId="77777777" w:rsidTr="00363475">
        <w:trPr>
          <w:trHeight w:val="409"/>
        </w:trPr>
        <w:tc>
          <w:tcPr>
            <w:tcW w:w="726" w:type="dxa"/>
            <w:vMerge/>
            <w:hideMark/>
          </w:tcPr>
          <w:p w14:paraId="036954F6"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7AED06AE" w14:textId="77777777" w:rsidR="00212FAB" w:rsidRPr="00212FAB" w:rsidRDefault="00212FAB" w:rsidP="00212FAB">
            <w:pPr>
              <w:pStyle w:val="a4"/>
              <w:jc w:val="both"/>
              <w:rPr>
                <w:rFonts w:ascii="Times New Roman" w:hAnsi="Times New Roman"/>
                <w:b/>
                <w:bCs/>
                <w:sz w:val="20"/>
                <w:szCs w:val="20"/>
              </w:rPr>
            </w:pPr>
          </w:p>
        </w:tc>
        <w:tc>
          <w:tcPr>
            <w:tcW w:w="1418" w:type="dxa"/>
            <w:vMerge/>
          </w:tcPr>
          <w:p w14:paraId="72262C95" w14:textId="77777777" w:rsidR="00212FAB" w:rsidRPr="00212FAB" w:rsidRDefault="00212FAB" w:rsidP="00212FAB">
            <w:pPr>
              <w:pStyle w:val="a4"/>
              <w:jc w:val="both"/>
              <w:rPr>
                <w:rFonts w:ascii="Times New Roman" w:hAnsi="Times New Roman"/>
                <w:i/>
                <w:iCs/>
                <w:sz w:val="20"/>
                <w:szCs w:val="20"/>
              </w:rPr>
            </w:pPr>
          </w:p>
        </w:tc>
        <w:tc>
          <w:tcPr>
            <w:tcW w:w="1276" w:type="dxa"/>
          </w:tcPr>
          <w:p w14:paraId="3D89353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53CB0D71" w14:textId="77777777" w:rsidR="00212FAB" w:rsidRPr="00212FAB" w:rsidRDefault="00212FAB" w:rsidP="00212FAB">
            <w:pPr>
              <w:pStyle w:val="a4"/>
              <w:jc w:val="both"/>
              <w:rPr>
                <w:rFonts w:ascii="Times New Roman" w:hAnsi="Times New Roman"/>
                <w:i/>
                <w:iCs/>
                <w:sz w:val="20"/>
                <w:szCs w:val="20"/>
              </w:rPr>
            </w:pPr>
            <w:r w:rsidRPr="00212FAB">
              <w:rPr>
                <w:rFonts w:ascii="Times New Roman" w:hAnsi="Times New Roman"/>
                <w:sz w:val="20"/>
                <w:szCs w:val="20"/>
              </w:rPr>
              <w:t>источники</w:t>
            </w:r>
          </w:p>
        </w:tc>
        <w:tc>
          <w:tcPr>
            <w:tcW w:w="500" w:type="dxa"/>
            <w:vMerge/>
            <w:hideMark/>
          </w:tcPr>
          <w:p w14:paraId="2FCF8410" w14:textId="77777777" w:rsidR="00212FAB" w:rsidRPr="00212FAB" w:rsidRDefault="00212FAB" w:rsidP="00212FAB">
            <w:pPr>
              <w:pStyle w:val="a4"/>
              <w:jc w:val="both"/>
              <w:rPr>
                <w:rFonts w:ascii="Times New Roman" w:hAnsi="Times New Roman"/>
                <w:i/>
                <w:iCs/>
                <w:sz w:val="20"/>
                <w:szCs w:val="20"/>
              </w:rPr>
            </w:pPr>
          </w:p>
        </w:tc>
        <w:tc>
          <w:tcPr>
            <w:tcW w:w="575" w:type="dxa"/>
            <w:vMerge/>
            <w:hideMark/>
          </w:tcPr>
          <w:p w14:paraId="470A35C0" w14:textId="77777777" w:rsidR="00212FAB" w:rsidRPr="00212FAB" w:rsidRDefault="00212FAB" w:rsidP="00212FAB">
            <w:pPr>
              <w:pStyle w:val="a4"/>
              <w:jc w:val="both"/>
              <w:rPr>
                <w:rFonts w:ascii="Times New Roman" w:hAnsi="Times New Roman"/>
                <w:i/>
                <w:iCs/>
                <w:sz w:val="20"/>
                <w:szCs w:val="20"/>
              </w:rPr>
            </w:pPr>
          </w:p>
        </w:tc>
        <w:tc>
          <w:tcPr>
            <w:tcW w:w="1193" w:type="dxa"/>
            <w:vMerge/>
            <w:hideMark/>
          </w:tcPr>
          <w:p w14:paraId="6DBCDBB7" w14:textId="77777777" w:rsidR="00212FAB" w:rsidRPr="00212FAB" w:rsidRDefault="00212FAB" w:rsidP="00212FAB">
            <w:pPr>
              <w:pStyle w:val="a4"/>
              <w:jc w:val="both"/>
              <w:rPr>
                <w:rFonts w:ascii="Times New Roman" w:hAnsi="Times New Roman"/>
                <w:i/>
                <w:iCs/>
                <w:sz w:val="20"/>
                <w:szCs w:val="20"/>
              </w:rPr>
            </w:pPr>
          </w:p>
        </w:tc>
        <w:tc>
          <w:tcPr>
            <w:tcW w:w="425" w:type="dxa"/>
            <w:vMerge/>
            <w:hideMark/>
          </w:tcPr>
          <w:p w14:paraId="0145FAF0" w14:textId="77777777" w:rsidR="00212FAB" w:rsidRPr="00212FAB" w:rsidRDefault="00212FAB" w:rsidP="00212FAB">
            <w:pPr>
              <w:pStyle w:val="a4"/>
              <w:jc w:val="both"/>
              <w:rPr>
                <w:rFonts w:ascii="Times New Roman" w:hAnsi="Times New Roman"/>
                <w:i/>
                <w:iCs/>
                <w:sz w:val="20"/>
                <w:szCs w:val="20"/>
              </w:rPr>
            </w:pPr>
          </w:p>
        </w:tc>
        <w:tc>
          <w:tcPr>
            <w:tcW w:w="732" w:type="dxa"/>
            <w:hideMark/>
          </w:tcPr>
          <w:p w14:paraId="74B87B9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46B193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BB4316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AD8C42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8EA677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390CCE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51261A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D3967C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E4E75E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30D5B5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275AC0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754CAA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76AAE1F3" w14:textId="77777777" w:rsidTr="00363475">
        <w:trPr>
          <w:trHeight w:val="300"/>
        </w:trPr>
        <w:tc>
          <w:tcPr>
            <w:tcW w:w="726" w:type="dxa"/>
            <w:vMerge w:val="restart"/>
            <w:hideMark/>
          </w:tcPr>
          <w:p w14:paraId="27A3893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4.1.</w:t>
            </w:r>
          </w:p>
        </w:tc>
        <w:tc>
          <w:tcPr>
            <w:tcW w:w="1559" w:type="dxa"/>
            <w:vMerge w:val="restart"/>
            <w:hideMark/>
          </w:tcPr>
          <w:p w14:paraId="47D44CE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Разработка годовых планов мероприятий по профилактике детского дорожно-транспортного травматизма в</w:t>
            </w:r>
          </w:p>
          <w:p w14:paraId="3697747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 учреждениях образования</w:t>
            </w:r>
          </w:p>
        </w:tc>
        <w:tc>
          <w:tcPr>
            <w:tcW w:w="1418" w:type="dxa"/>
            <w:vMerge w:val="restart"/>
          </w:tcPr>
          <w:p w14:paraId="6B5CC430" w14:textId="77777777" w:rsidR="00212FAB" w:rsidRPr="00212FAB" w:rsidRDefault="00212FAB" w:rsidP="00212FAB">
            <w:pPr>
              <w:pStyle w:val="a4"/>
              <w:jc w:val="both"/>
              <w:rPr>
                <w:rFonts w:ascii="Times New Roman" w:hAnsi="Times New Roman"/>
                <w:sz w:val="20"/>
                <w:szCs w:val="20"/>
              </w:rPr>
            </w:pPr>
          </w:p>
        </w:tc>
        <w:tc>
          <w:tcPr>
            <w:tcW w:w="1276" w:type="dxa"/>
          </w:tcPr>
          <w:p w14:paraId="60DF4B0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714EA42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575" w:type="dxa"/>
            <w:vMerge w:val="restart"/>
            <w:hideMark/>
          </w:tcPr>
          <w:p w14:paraId="70FC977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1193" w:type="dxa"/>
            <w:vMerge w:val="restart"/>
            <w:hideMark/>
          </w:tcPr>
          <w:p w14:paraId="254B1FF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425" w:type="dxa"/>
            <w:vMerge w:val="restart"/>
            <w:hideMark/>
          </w:tcPr>
          <w:p w14:paraId="4E165D6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hideMark/>
          </w:tcPr>
          <w:p w14:paraId="4B0A69B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985C8B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C72531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8EAC38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15B8C3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01E53E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68664F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CDB541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5357E0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02F8DD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B61EBD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6A0821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5F665098" w14:textId="77777777" w:rsidTr="00363475">
        <w:trPr>
          <w:trHeight w:val="660"/>
        </w:trPr>
        <w:tc>
          <w:tcPr>
            <w:tcW w:w="726" w:type="dxa"/>
            <w:vMerge/>
            <w:hideMark/>
          </w:tcPr>
          <w:p w14:paraId="14AB1952"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02F723F4" w14:textId="77777777" w:rsidR="00212FAB" w:rsidRPr="00212FAB" w:rsidRDefault="00212FAB" w:rsidP="00212FAB">
            <w:pPr>
              <w:pStyle w:val="a4"/>
              <w:jc w:val="both"/>
              <w:rPr>
                <w:rFonts w:ascii="Times New Roman" w:hAnsi="Times New Roman"/>
                <w:sz w:val="20"/>
                <w:szCs w:val="20"/>
              </w:rPr>
            </w:pPr>
          </w:p>
        </w:tc>
        <w:tc>
          <w:tcPr>
            <w:tcW w:w="1418" w:type="dxa"/>
            <w:vMerge/>
          </w:tcPr>
          <w:p w14:paraId="5E2AEDDA" w14:textId="77777777" w:rsidR="00212FAB" w:rsidRPr="00212FAB" w:rsidRDefault="00212FAB" w:rsidP="00212FAB">
            <w:pPr>
              <w:pStyle w:val="a4"/>
              <w:jc w:val="both"/>
              <w:rPr>
                <w:rFonts w:ascii="Times New Roman" w:hAnsi="Times New Roman"/>
                <w:sz w:val="20"/>
                <w:szCs w:val="20"/>
              </w:rPr>
            </w:pPr>
          </w:p>
        </w:tc>
        <w:tc>
          <w:tcPr>
            <w:tcW w:w="1276" w:type="dxa"/>
          </w:tcPr>
          <w:p w14:paraId="2FF3B67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p w14:paraId="33ABBDC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5E9C9798"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38707850"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4DC46396"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022D591F" w14:textId="77777777" w:rsidR="00212FAB" w:rsidRPr="00212FAB" w:rsidRDefault="00212FAB" w:rsidP="00212FAB">
            <w:pPr>
              <w:pStyle w:val="a4"/>
              <w:jc w:val="both"/>
              <w:rPr>
                <w:rFonts w:ascii="Times New Roman" w:hAnsi="Times New Roman"/>
                <w:sz w:val="20"/>
                <w:szCs w:val="20"/>
              </w:rPr>
            </w:pPr>
          </w:p>
        </w:tc>
        <w:tc>
          <w:tcPr>
            <w:tcW w:w="732" w:type="dxa"/>
            <w:hideMark/>
          </w:tcPr>
          <w:p w14:paraId="20C0B5C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C098F8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5D2D89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4CB464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55431E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A0BBE4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F90066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351ADD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F874C4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4860F9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610FED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50DD9B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15D16D95" w14:textId="77777777" w:rsidTr="00363475">
        <w:trPr>
          <w:trHeight w:val="700"/>
        </w:trPr>
        <w:tc>
          <w:tcPr>
            <w:tcW w:w="726" w:type="dxa"/>
            <w:vMerge/>
            <w:hideMark/>
          </w:tcPr>
          <w:p w14:paraId="732EAE82"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60E9A284" w14:textId="77777777" w:rsidR="00212FAB" w:rsidRPr="00212FAB" w:rsidRDefault="00212FAB" w:rsidP="00212FAB">
            <w:pPr>
              <w:pStyle w:val="a4"/>
              <w:jc w:val="both"/>
              <w:rPr>
                <w:rFonts w:ascii="Times New Roman" w:hAnsi="Times New Roman"/>
                <w:sz w:val="20"/>
                <w:szCs w:val="20"/>
              </w:rPr>
            </w:pPr>
          </w:p>
        </w:tc>
        <w:tc>
          <w:tcPr>
            <w:tcW w:w="1418" w:type="dxa"/>
            <w:vMerge/>
          </w:tcPr>
          <w:p w14:paraId="7E0C945D" w14:textId="77777777" w:rsidR="00212FAB" w:rsidRPr="00212FAB" w:rsidRDefault="00212FAB" w:rsidP="00212FAB">
            <w:pPr>
              <w:pStyle w:val="a4"/>
              <w:jc w:val="both"/>
              <w:rPr>
                <w:rFonts w:ascii="Times New Roman" w:hAnsi="Times New Roman"/>
                <w:sz w:val="20"/>
                <w:szCs w:val="20"/>
              </w:rPr>
            </w:pPr>
          </w:p>
        </w:tc>
        <w:tc>
          <w:tcPr>
            <w:tcW w:w="1276" w:type="dxa"/>
          </w:tcPr>
          <w:p w14:paraId="43A4C20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22B34A8D"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533FC0D0"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4FD4D13D"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326BFDA8" w14:textId="77777777" w:rsidR="00212FAB" w:rsidRPr="00212FAB" w:rsidRDefault="00212FAB" w:rsidP="00212FAB">
            <w:pPr>
              <w:pStyle w:val="a4"/>
              <w:jc w:val="both"/>
              <w:rPr>
                <w:rFonts w:ascii="Times New Roman" w:hAnsi="Times New Roman"/>
                <w:sz w:val="20"/>
                <w:szCs w:val="20"/>
              </w:rPr>
            </w:pPr>
          </w:p>
        </w:tc>
        <w:tc>
          <w:tcPr>
            <w:tcW w:w="732" w:type="dxa"/>
            <w:hideMark/>
          </w:tcPr>
          <w:p w14:paraId="73EEF07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08C0EA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81AD53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873645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DDC6B7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C14821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9D054F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85998E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04B765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A089A3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710EDF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F853F1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41956169" w14:textId="77777777" w:rsidTr="00363475">
        <w:trPr>
          <w:trHeight w:val="700"/>
        </w:trPr>
        <w:tc>
          <w:tcPr>
            <w:tcW w:w="726" w:type="dxa"/>
            <w:vMerge/>
            <w:hideMark/>
          </w:tcPr>
          <w:p w14:paraId="1E65B104"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3E44AFA9" w14:textId="77777777" w:rsidR="00212FAB" w:rsidRPr="00212FAB" w:rsidRDefault="00212FAB" w:rsidP="00212FAB">
            <w:pPr>
              <w:pStyle w:val="a4"/>
              <w:jc w:val="both"/>
              <w:rPr>
                <w:rFonts w:ascii="Times New Roman" w:hAnsi="Times New Roman"/>
                <w:sz w:val="20"/>
                <w:szCs w:val="20"/>
              </w:rPr>
            </w:pPr>
          </w:p>
        </w:tc>
        <w:tc>
          <w:tcPr>
            <w:tcW w:w="1418" w:type="dxa"/>
            <w:vMerge/>
          </w:tcPr>
          <w:p w14:paraId="6C13ABA0" w14:textId="77777777" w:rsidR="00212FAB" w:rsidRPr="00212FAB" w:rsidRDefault="00212FAB" w:rsidP="00212FAB">
            <w:pPr>
              <w:pStyle w:val="a4"/>
              <w:jc w:val="both"/>
              <w:rPr>
                <w:rFonts w:ascii="Times New Roman" w:hAnsi="Times New Roman"/>
                <w:sz w:val="20"/>
                <w:szCs w:val="20"/>
              </w:rPr>
            </w:pPr>
          </w:p>
        </w:tc>
        <w:tc>
          <w:tcPr>
            <w:tcW w:w="1276" w:type="dxa"/>
          </w:tcPr>
          <w:p w14:paraId="49AC130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6963082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173B94E2"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63CB7319"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0F0B6D7D"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4473FB00" w14:textId="77777777" w:rsidR="00212FAB" w:rsidRPr="00212FAB" w:rsidRDefault="00212FAB" w:rsidP="00212FAB">
            <w:pPr>
              <w:pStyle w:val="a4"/>
              <w:jc w:val="both"/>
              <w:rPr>
                <w:rFonts w:ascii="Times New Roman" w:hAnsi="Times New Roman"/>
                <w:sz w:val="20"/>
                <w:szCs w:val="20"/>
              </w:rPr>
            </w:pPr>
          </w:p>
        </w:tc>
        <w:tc>
          <w:tcPr>
            <w:tcW w:w="732" w:type="dxa"/>
            <w:hideMark/>
          </w:tcPr>
          <w:p w14:paraId="3070F76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8CF2FE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F6DD82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40A608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D27024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C8E22F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3E170F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AB8B0E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A66F4E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ACDB56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0B523C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02B8B8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585D7017" w14:textId="77777777" w:rsidTr="00363475">
        <w:trPr>
          <w:trHeight w:val="300"/>
        </w:trPr>
        <w:tc>
          <w:tcPr>
            <w:tcW w:w="726" w:type="dxa"/>
            <w:vMerge w:val="restart"/>
            <w:hideMark/>
          </w:tcPr>
          <w:p w14:paraId="1AC6D40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4.2.</w:t>
            </w:r>
          </w:p>
        </w:tc>
        <w:tc>
          <w:tcPr>
            <w:tcW w:w="1559" w:type="dxa"/>
            <w:vMerge w:val="restart"/>
            <w:hideMark/>
          </w:tcPr>
          <w:p w14:paraId="58C11D6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Проведение в образовательных организациях пропагандистских кампаний, выступлений инспекторов ОГИБДД, направленных на </w:t>
            </w:r>
            <w:r w:rsidRPr="00212FAB">
              <w:rPr>
                <w:rFonts w:ascii="Times New Roman" w:hAnsi="Times New Roman"/>
                <w:sz w:val="20"/>
                <w:szCs w:val="20"/>
              </w:rPr>
              <w:lastRenderedPageBreak/>
              <w:t>формирование у участников дорожного движения стереотипов законопослушного поведения участников дорожного движения</w:t>
            </w:r>
          </w:p>
        </w:tc>
        <w:tc>
          <w:tcPr>
            <w:tcW w:w="1418" w:type="dxa"/>
            <w:vMerge w:val="restart"/>
          </w:tcPr>
          <w:p w14:paraId="03920B35" w14:textId="77777777" w:rsidR="00212FAB" w:rsidRPr="00212FAB" w:rsidRDefault="00212FAB" w:rsidP="00212FAB">
            <w:pPr>
              <w:pStyle w:val="a4"/>
              <w:jc w:val="both"/>
              <w:rPr>
                <w:rFonts w:ascii="Times New Roman" w:hAnsi="Times New Roman"/>
                <w:sz w:val="20"/>
                <w:szCs w:val="20"/>
              </w:rPr>
            </w:pPr>
          </w:p>
        </w:tc>
        <w:tc>
          <w:tcPr>
            <w:tcW w:w="1276" w:type="dxa"/>
          </w:tcPr>
          <w:p w14:paraId="14C49D5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55D5B99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575" w:type="dxa"/>
            <w:vMerge w:val="restart"/>
            <w:hideMark/>
          </w:tcPr>
          <w:p w14:paraId="033E00F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1193" w:type="dxa"/>
            <w:vMerge w:val="restart"/>
            <w:hideMark/>
          </w:tcPr>
          <w:p w14:paraId="7CB8E50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425" w:type="dxa"/>
            <w:vMerge w:val="restart"/>
            <w:hideMark/>
          </w:tcPr>
          <w:p w14:paraId="5C36B50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hideMark/>
          </w:tcPr>
          <w:p w14:paraId="39CABD2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1C7808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D9B4C9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9D6B6A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D2A883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3B8E53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73D9DF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1E298D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D0DAD0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0B4696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43C1ED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177B4B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12B2F9D9" w14:textId="77777777" w:rsidTr="00363475">
        <w:trPr>
          <w:trHeight w:val="600"/>
        </w:trPr>
        <w:tc>
          <w:tcPr>
            <w:tcW w:w="726" w:type="dxa"/>
            <w:vMerge/>
            <w:hideMark/>
          </w:tcPr>
          <w:p w14:paraId="13A2181C"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4C839BA0" w14:textId="77777777" w:rsidR="00212FAB" w:rsidRPr="00212FAB" w:rsidRDefault="00212FAB" w:rsidP="00212FAB">
            <w:pPr>
              <w:pStyle w:val="a4"/>
              <w:jc w:val="both"/>
              <w:rPr>
                <w:rFonts w:ascii="Times New Roman" w:hAnsi="Times New Roman"/>
                <w:sz w:val="20"/>
                <w:szCs w:val="20"/>
              </w:rPr>
            </w:pPr>
          </w:p>
        </w:tc>
        <w:tc>
          <w:tcPr>
            <w:tcW w:w="1418" w:type="dxa"/>
            <w:vMerge/>
          </w:tcPr>
          <w:p w14:paraId="6FF61E77" w14:textId="77777777" w:rsidR="00212FAB" w:rsidRPr="00212FAB" w:rsidRDefault="00212FAB" w:rsidP="00212FAB">
            <w:pPr>
              <w:pStyle w:val="a4"/>
              <w:jc w:val="both"/>
              <w:rPr>
                <w:rFonts w:ascii="Times New Roman" w:hAnsi="Times New Roman"/>
                <w:sz w:val="20"/>
                <w:szCs w:val="20"/>
              </w:rPr>
            </w:pPr>
          </w:p>
        </w:tc>
        <w:tc>
          <w:tcPr>
            <w:tcW w:w="1276" w:type="dxa"/>
          </w:tcPr>
          <w:p w14:paraId="4FFBB72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06AE8A85"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7104D5FF"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619294FD"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4F6AA9C4" w14:textId="77777777" w:rsidR="00212FAB" w:rsidRPr="00212FAB" w:rsidRDefault="00212FAB" w:rsidP="00212FAB">
            <w:pPr>
              <w:pStyle w:val="a4"/>
              <w:jc w:val="both"/>
              <w:rPr>
                <w:rFonts w:ascii="Times New Roman" w:hAnsi="Times New Roman"/>
                <w:sz w:val="20"/>
                <w:szCs w:val="20"/>
              </w:rPr>
            </w:pPr>
          </w:p>
        </w:tc>
        <w:tc>
          <w:tcPr>
            <w:tcW w:w="732" w:type="dxa"/>
            <w:hideMark/>
          </w:tcPr>
          <w:p w14:paraId="49FFA7B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FD1ACF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9E61E6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C29541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88D090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59FE40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1FC9B6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2E22EE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A2E637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0AB576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845C01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6E74E4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57DC9B80" w14:textId="77777777" w:rsidTr="00363475">
        <w:trPr>
          <w:trHeight w:val="600"/>
        </w:trPr>
        <w:tc>
          <w:tcPr>
            <w:tcW w:w="726" w:type="dxa"/>
            <w:vMerge/>
            <w:hideMark/>
          </w:tcPr>
          <w:p w14:paraId="7727BD90"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4AA0454F" w14:textId="77777777" w:rsidR="00212FAB" w:rsidRPr="00212FAB" w:rsidRDefault="00212FAB" w:rsidP="00212FAB">
            <w:pPr>
              <w:pStyle w:val="a4"/>
              <w:jc w:val="both"/>
              <w:rPr>
                <w:rFonts w:ascii="Times New Roman" w:hAnsi="Times New Roman"/>
                <w:sz w:val="20"/>
                <w:szCs w:val="20"/>
              </w:rPr>
            </w:pPr>
          </w:p>
        </w:tc>
        <w:tc>
          <w:tcPr>
            <w:tcW w:w="1418" w:type="dxa"/>
            <w:vMerge/>
          </w:tcPr>
          <w:p w14:paraId="018FB541" w14:textId="77777777" w:rsidR="00212FAB" w:rsidRPr="00212FAB" w:rsidRDefault="00212FAB" w:rsidP="00212FAB">
            <w:pPr>
              <w:pStyle w:val="a4"/>
              <w:jc w:val="both"/>
              <w:rPr>
                <w:rFonts w:ascii="Times New Roman" w:hAnsi="Times New Roman"/>
                <w:sz w:val="20"/>
                <w:szCs w:val="20"/>
              </w:rPr>
            </w:pPr>
          </w:p>
        </w:tc>
        <w:tc>
          <w:tcPr>
            <w:tcW w:w="1276" w:type="dxa"/>
          </w:tcPr>
          <w:p w14:paraId="0129320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24708E29"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0D0A7D8B"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667F02FD"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31A2A307" w14:textId="77777777" w:rsidR="00212FAB" w:rsidRPr="00212FAB" w:rsidRDefault="00212FAB" w:rsidP="00212FAB">
            <w:pPr>
              <w:pStyle w:val="a4"/>
              <w:jc w:val="both"/>
              <w:rPr>
                <w:rFonts w:ascii="Times New Roman" w:hAnsi="Times New Roman"/>
                <w:sz w:val="20"/>
                <w:szCs w:val="20"/>
              </w:rPr>
            </w:pPr>
          </w:p>
        </w:tc>
        <w:tc>
          <w:tcPr>
            <w:tcW w:w="732" w:type="dxa"/>
            <w:hideMark/>
          </w:tcPr>
          <w:p w14:paraId="4755101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558412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5C8C22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1CDEAA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3AED16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4A3DE4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D93AB7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526450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8340CD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FDD7D8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F2593A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F9F932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7BB631D1" w14:textId="77777777" w:rsidTr="00363475">
        <w:trPr>
          <w:trHeight w:val="278"/>
        </w:trPr>
        <w:tc>
          <w:tcPr>
            <w:tcW w:w="726" w:type="dxa"/>
            <w:vMerge/>
            <w:hideMark/>
          </w:tcPr>
          <w:p w14:paraId="45466C05"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39AAD296" w14:textId="77777777" w:rsidR="00212FAB" w:rsidRPr="00212FAB" w:rsidRDefault="00212FAB" w:rsidP="00212FAB">
            <w:pPr>
              <w:pStyle w:val="a4"/>
              <w:jc w:val="both"/>
              <w:rPr>
                <w:rFonts w:ascii="Times New Roman" w:hAnsi="Times New Roman"/>
                <w:sz w:val="20"/>
                <w:szCs w:val="20"/>
              </w:rPr>
            </w:pPr>
          </w:p>
        </w:tc>
        <w:tc>
          <w:tcPr>
            <w:tcW w:w="1418" w:type="dxa"/>
            <w:vMerge/>
          </w:tcPr>
          <w:p w14:paraId="695D8501" w14:textId="77777777" w:rsidR="00212FAB" w:rsidRPr="00212FAB" w:rsidRDefault="00212FAB" w:rsidP="00212FAB">
            <w:pPr>
              <w:pStyle w:val="a4"/>
              <w:jc w:val="both"/>
              <w:rPr>
                <w:rFonts w:ascii="Times New Roman" w:hAnsi="Times New Roman"/>
                <w:sz w:val="20"/>
                <w:szCs w:val="20"/>
              </w:rPr>
            </w:pPr>
          </w:p>
        </w:tc>
        <w:tc>
          <w:tcPr>
            <w:tcW w:w="1276" w:type="dxa"/>
          </w:tcPr>
          <w:p w14:paraId="43C4604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5FADCF91"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2A00D6BA"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7D3A6A5E"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450F9F52" w14:textId="77777777" w:rsidR="00212FAB" w:rsidRPr="00212FAB" w:rsidRDefault="00212FAB" w:rsidP="00212FAB">
            <w:pPr>
              <w:pStyle w:val="a4"/>
              <w:jc w:val="both"/>
              <w:rPr>
                <w:rFonts w:ascii="Times New Roman" w:hAnsi="Times New Roman"/>
                <w:sz w:val="20"/>
                <w:szCs w:val="20"/>
              </w:rPr>
            </w:pPr>
          </w:p>
        </w:tc>
        <w:tc>
          <w:tcPr>
            <w:tcW w:w="732" w:type="dxa"/>
            <w:hideMark/>
          </w:tcPr>
          <w:p w14:paraId="035FDA5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F48155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B68A83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90A237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500669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B6DD76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FED44C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C74BFF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5F5449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D562BB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DD85F9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0D8796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6F2A9FC0" w14:textId="77777777" w:rsidTr="00363475">
        <w:trPr>
          <w:trHeight w:val="278"/>
        </w:trPr>
        <w:tc>
          <w:tcPr>
            <w:tcW w:w="726" w:type="dxa"/>
            <w:vMerge/>
            <w:hideMark/>
          </w:tcPr>
          <w:p w14:paraId="17A2111F"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3F777ED8" w14:textId="77777777" w:rsidR="00212FAB" w:rsidRPr="00212FAB" w:rsidRDefault="00212FAB" w:rsidP="00212FAB">
            <w:pPr>
              <w:pStyle w:val="a4"/>
              <w:jc w:val="both"/>
              <w:rPr>
                <w:rFonts w:ascii="Times New Roman" w:hAnsi="Times New Roman"/>
                <w:sz w:val="20"/>
                <w:szCs w:val="20"/>
              </w:rPr>
            </w:pPr>
          </w:p>
        </w:tc>
        <w:tc>
          <w:tcPr>
            <w:tcW w:w="1418" w:type="dxa"/>
            <w:vMerge/>
          </w:tcPr>
          <w:p w14:paraId="664A013A" w14:textId="77777777" w:rsidR="00212FAB" w:rsidRPr="00212FAB" w:rsidRDefault="00212FAB" w:rsidP="00212FAB">
            <w:pPr>
              <w:pStyle w:val="a4"/>
              <w:jc w:val="both"/>
              <w:rPr>
                <w:rFonts w:ascii="Times New Roman" w:hAnsi="Times New Roman"/>
                <w:sz w:val="20"/>
                <w:szCs w:val="20"/>
              </w:rPr>
            </w:pPr>
          </w:p>
        </w:tc>
        <w:tc>
          <w:tcPr>
            <w:tcW w:w="1276" w:type="dxa"/>
          </w:tcPr>
          <w:p w14:paraId="401E095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5B58ADA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lastRenderedPageBreak/>
              <w:t>источники</w:t>
            </w:r>
          </w:p>
        </w:tc>
        <w:tc>
          <w:tcPr>
            <w:tcW w:w="500" w:type="dxa"/>
            <w:vMerge/>
            <w:hideMark/>
          </w:tcPr>
          <w:p w14:paraId="740A230C"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43EF8596"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56E499A4"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1AE713BA" w14:textId="77777777" w:rsidR="00212FAB" w:rsidRPr="00212FAB" w:rsidRDefault="00212FAB" w:rsidP="00212FAB">
            <w:pPr>
              <w:pStyle w:val="a4"/>
              <w:jc w:val="both"/>
              <w:rPr>
                <w:rFonts w:ascii="Times New Roman" w:hAnsi="Times New Roman"/>
                <w:sz w:val="20"/>
                <w:szCs w:val="20"/>
              </w:rPr>
            </w:pPr>
          </w:p>
        </w:tc>
        <w:tc>
          <w:tcPr>
            <w:tcW w:w="732" w:type="dxa"/>
            <w:hideMark/>
          </w:tcPr>
          <w:p w14:paraId="2DEC96A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85CFEA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2A13E8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EE8AB4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F00257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3A9986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C476E6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B63ED0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3888CE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891E9E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0C661E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5A612C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45F20136" w14:textId="77777777" w:rsidTr="00363475">
        <w:trPr>
          <w:trHeight w:val="300"/>
        </w:trPr>
        <w:tc>
          <w:tcPr>
            <w:tcW w:w="726" w:type="dxa"/>
            <w:vMerge w:val="restart"/>
            <w:hideMark/>
          </w:tcPr>
          <w:p w14:paraId="513F6B9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4.3.</w:t>
            </w:r>
          </w:p>
        </w:tc>
        <w:tc>
          <w:tcPr>
            <w:tcW w:w="1559" w:type="dxa"/>
            <w:vMerge w:val="restart"/>
            <w:hideMark/>
          </w:tcPr>
          <w:p w14:paraId="090EFD1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Проведение уроков правовых знаний в образовательных организациях в рамках Всероссийской акции «Внимание – дети!» и других оперативно - профилактических мероприятий</w:t>
            </w:r>
          </w:p>
        </w:tc>
        <w:tc>
          <w:tcPr>
            <w:tcW w:w="1418" w:type="dxa"/>
            <w:vMerge w:val="restart"/>
          </w:tcPr>
          <w:p w14:paraId="1F0FF32F" w14:textId="77777777" w:rsidR="00212FAB" w:rsidRPr="00212FAB" w:rsidRDefault="00212FAB" w:rsidP="00212FAB">
            <w:pPr>
              <w:pStyle w:val="a4"/>
              <w:jc w:val="both"/>
              <w:rPr>
                <w:rFonts w:ascii="Times New Roman" w:hAnsi="Times New Roman"/>
                <w:sz w:val="20"/>
                <w:szCs w:val="20"/>
              </w:rPr>
            </w:pPr>
          </w:p>
        </w:tc>
        <w:tc>
          <w:tcPr>
            <w:tcW w:w="1276" w:type="dxa"/>
          </w:tcPr>
          <w:p w14:paraId="41F122C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5ACFD17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575" w:type="dxa"/>
            <w:vMerge w:val="restart"/>
            <w:hideMark/>
          </w:tcPr>
          <w:p w14:paraId="71A352F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1193" w:type="dxa"/>
            <w:vMerge w:val="restart"/>
            <w:hideMark/>
          </w:tcPr>
          <w:p w14:paraId="21B1AE6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425" w:type="dxa"/>
            <w:vMerge w:val="restart"/>
            <w:hideMark/>
          </w:tcPr>
          <w:p w14:paraId="387DABD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hideMark/>
          </w:tcPr>
          <w:p w14:paraId="483751C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D49B30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F66356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F1AFDF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98EC9B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5DE818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41BC32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8198D8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758157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93D504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03C7A0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B22ED2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3C651201" w14:textId="77777777" w:rsidTr="00363475">
        <w:trPr>
          <w:trHeight w:val="600"/>
        </w:trPr>
        <w:tc>
          <w:tcPr>
            <w:tcW w:w="726" w:type="dxa"/>
            <w:vMerge/>
            <w:hideMark/>
          </w:tcPr>
          <w:p w14:paraId="702545FD"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60FADECA" w14:textId="77777777" w:rsidR="00212FAB" w:rsidRPr="00212FAB" w:rsidRDefault="00212FAB" w:rsidP="00212FAB">
            <w:pPr>
              <w:pStyle w:val="a4"/>
              <w:jc w:val="both"/>
              <w:rPr>
                <w:rFonts w:ascii="Times New Roman" w:hAnsi="Times New Roman"/>
                <w:sz w:val="20"/>
                <w:szCs w:val="20"/>
              </w:rPr>
            </w:pPr>
          </w:p>
        </w:tc>
        <w:tc>
          <w:tcPr>
            <w:tcW w:w="1418" w:type="dxa"/>
            <w:vMerge/>
          </w:tcPr>
          <w:p w14:paraId="1341CA2C" w14:textId="77777777" w:rsidR="00212FAB" w:rsidRPr="00212FAB" w:rsidRDefault="00212FAB" w:rsidP="00212FAB">
            <w:pPr>
              <w:pStyle w:val="a4"/>
              <w:jc w:val="both"/>
              <w:rPr>
                <w:rFonts w:ascii="Times New Roman" w:hAnsi="Times New Roman"/>
                <w:sz w:val="20"/>
                <w:szCs w:val="20"/>
              </w:rPr>
            </w:pPr>
          </w:p>
        </w:tc>
        <w:tc>
          <w:tcPr>
            <w:tcW w:w="1276" w:type="dxa"/>
          </w:tcPr>
          <w:p w14:paraId="5DF5A4D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33C1C86A"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2C324B19"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2077C797"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2E30A69A" w14:textId="77777777" w:rsidR="00212FAB" w:rsidRPr="00212FAB" w:rsidRDefault="00212FAB" w:rsidP="00212FAB">
            <w:pPr>
              <w:pStyle w:val="a4"/>
              <w:jc w:val="both"/>
              <w:rPr>
                <w:rFonts w:ascii="Times New Roman" w:hAnsi="Times New Roman"/>
                <w:sz w:val="20"/>
                <w:szCs w:val="20"/>
              </w:rPr>
            </w:pPr>
          </w:p>
        </w:tc>
        <w:tc>
          <w:tcPr>
            <w:tcW w:w="732" w:type="dxa"/>
            <w:hideMark/>
          </w:tcPr>
          <w:p w14:paraId="1B74250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1BC870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89423E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63330E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4E73C9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60D769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D8BDFC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A152D2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972637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45FE4A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DD42C6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FB7E1F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3559CBE3" w14:textId="77777777" w:rsidTr="00363475">
        <w:trPr>
          <w:trHeight w:val="432"/>
        </w:trPr>
        <w:tc>
          <w:tcPr>
            <w:tcW w:w="726" w:type="dxa"/>
            <w:vMerge/>
            <w:hideMark/>
          </w:tcPr>
          <w:p w14:paraId="0C709692"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564D0939" w14:textId="77777777" w:rsidR="00212FAB" w:rsidRPr="00212FAB" w:rsidRDefault="00212FAB" w:rsidP="00212FAB">
            <w:pPr>
              <w:pStyle w:val="a4"/>
              <w:jc w:val="both"/>
              <w:rPr>
                <w:rFonts w:ascii="Times New Roman" w:hAnsi="Times New Roman"/>
                <w:sz w:val="20"/>
                <w:szCs w:val="20"/>
              </w:rPr>
            </w:pPr>
          </w:p>
        </w:tc>
        <w:tc>
          <w:tcPr>
            <w:tcW w:w="1418" w:type="dxa"/>
            <w:vMerge/>
          </w:tcPr>
          <w:p w14:paraId="6467B3A9" w14:textId="77777777" w:rsidR="00212FAB" w:rsidRPr="00212FAB" w:rsidRDefault="00212FAB" w:rsidP="00212FAB">
            <w:pPr>
              <w:pStyle w:val="a4"/>
              <w:jc w:val="both"/>
              <w:rPr>
                <w:rFonts w:ascii="Times New Roman" w:hAnsi="Times New Roman"/>
                <w:sz w:val="20"/>
                <w:szCs w:val="20"/>
              </w:rPr>
            </w:pPr>
          </w:p>
        </w:tc>
        <w:tc>
          <w:tcPr>
            <w:tcW w:w="1276" w:type="dxa"/>
          </w:tcPr>
          <w:p w14:paraId="7964401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15FADF0A"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544B36B5"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647EA0CF"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68EC03FB" w14:textId="77777777" w:rsidR="00212FAB" w:rsidRPr="00212FAB" w:rsidRDefault="00212FAB" w:rsidP="00212FAB">
            <w:pPr>
              <w:pStyle w:val="a4"/>
              <w:jc w:val="both"/>
              <w:rPr>
                <w:rFonts w:ascii="Times New Roman" w:hAnsi="Times New Roman"/>
                <w:sz w:val="20"/>
                <w:szCs w:val="20"/>
              </w:rPr>
            </w:pPr>
          </w:p>
        </w:tc>
        <w:tc>
          <w:tcPr>
            <w:tcW w:w="732" w:type="dxa"/>
            <w:hideMark/>
          </w:tcPr>
          <w:p w14:paraId="4161ABC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B077A8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8F3B42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854123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C4BA91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DA29A6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20AC42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213D85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E6083F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7B2565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FA744B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F04C72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43967F0C" w14:textId="77777777" w:rsidTr="00363475">
        <w:trPr>
          <w:trHeight w:val="658"/>
        </w:trPr>
        <w:tc>
          <w:tcPr>
            <w:tcW w:w="726" w:type="dxa"/>
            <w:vMerge/>
            <w:hideMark/>
          </w:tcPr>
          <w:p w14:paraId="50EF8254"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0F67B992" w14:textId="77777777" w:rsidR="00212FAB" w:rsidRPr="00212FAB" w:rsidRDefault="00212FAB" w:rsidP="00212FAB">
            <w:pPr>
              <w:pStyle w:val="a4"/>
              <w:jc w:val="both"/>
              <w:rPr>
                <w:rFonts w:ascii="Times New Roman" w:hAnsi="Times New Roman"/>
                <w:sz w:val="20"/>
                <w:szCs w:val="20"/>
              </w:rPr>
            </w:pPr>
          </w:p>
        </w:tc>
        <w:tc>
          <w:tcPr>
            <w:tcW w:w="1418" w:type="dxa"/>
            <w:vMerge/>
          </w:tcPr>
          <w:p w14:paraId="1946BC7B" w14:textId="77777777" w:rsidR="00212FAB" w:rsidRPr="00212FAB" w:rsidRDefault="00212FAB" w:rsidP="00212FAB">
            <w:pPr>
              <w:pStyle w:val="a4"/>
              <w:jc w:val="both"/>
              <w:rPr>
                <w:rFonts w:ascii="Times New Roman" w:hAnsi="Times New Roman"/>
                <w:sz w:val="20"/>
                <w:szCs w:val="20"/>
              </w:rPr>
            </w:pPr>
          </w:p>
        </w:tc>
        <w:tc>
          <w:tcPr>
            <w:tcW w:w="1276" w:type="dxa"/>
          </w:tcPr>
          <w:p w14:paraId="49B9752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6ACF4089"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2BEBC7E6"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0F608D69"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061DBA3B" w14:textId="77777777" w:rsidR="00212FAB" w:rsidRPr="00212FAB" w:rsidRDefault="00212FAB" w:rsidP="00212FAB">
            <w:pPr>
              <w:pStyle w:val="a4"/>
              <w:jc w:val="both"/>
              <w:rPr>
                <w:rFonts w:ascii="Times New Roman" w:hAnsi="Times New Roman"/>
                <w:sz w:val="20"/>
                <w:szCs w:val="20"/>
              </w:rPr>
            </w:pPr>
          </w:p>
        </w:tc>
        <w:tc>
          <w:tcPr>
            <w:tcW w:w="732" w:type="dxa"/>
            <w:hideMark/>
          </w:tcPr>
          <w:p w14:paraId="3D7E2F0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CDF890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6985E5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E68A53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F973F3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861142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F4EB04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8CC54C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1DE163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007ED0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B1C778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E22AEB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1D04D825" w14:textId="77777777" w:rsidTr="00363475">
        <w:trPr>
          <w:trHeight w:val="658"/>
        </w:trPr>
        <w:tc>
          <w:tcPr>
            <w:tcW w:w="726" w:type="dxa"/>
            <w:vMerge/>
            <w:hideMark/>
          </w:tcPr>
          <w:p w14:paraId="7F94C8E5"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09EBFBB8" w14:textId="77777777" w:rsidR="00212FAB" w:rsidRPr="00212FAB" w:rsidRDefault="00212FAB" w:rsidP="00212FAB">
            <w:pPr>
              <w:pStyle w:val="a4"/>
              <w:jc w:val="both"/>
              <w:rPr>
                <w:rFonts w:ascii="Times New Roman" w:hAnsi="Times New Roman"/>
                <w:sz w:val="20"/>
                <w:szCs w:val="20"/>
              </w:rPr>
            </w:pPr>
          </w:p>
        </w:tc>
        <w:tc>
          <w:tcPr>
            <w:tcW w:w="1418" w:type="dxa"/>
            <w:vMerge/>
          </w:tcPr>
          <w:p w14:paraId="3D248581" w14:textId="77777777" w:rsidR="00212FAB" w:rsidRPr="00212FAB" w:rsidRDefault="00212FAB" w:rsidP="00212FAB">
            <w:pPr>
              <w:pStyle w:val="a4"/>
              <w:jc w:val="both"/>
              <w:rPr>
                <w:rFonts w:ascii="Times New Roman" w:hAnsi="Times New Roman"/>
                <w:sz w:val="20"/>
                <w:szCs w:val="20"/>
              </w:rPr>
            </w:pPr>
          </w:p>
        </w:tc>
        <w:tc>
          <w:tcPr>
            <w:tcW w:w="1276" w:type="dxa"/>
          </w:tcPr>
          <w:p w14:paraId="3D22808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6FA98CA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56854200"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5141CC58"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64493DB5"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68D13E9D" w14:textId="77777777" w:rsidR="00212FAB" w:rsidRPr="00212FAB" w:rsidRDefault="00212FAB" w:rsidP="00212FAB">
            <w:pPr>
              <w:pStyle w:val="a4"/>
              <w:jc w:val="both"/>
              <w:rPr>
                <w:rFonts w:ascii="Times New Roman" w:hAnsi="Times New Roman"/>
                <w:sz w:val="20"/>
                <w:szCs w:val="20"/>
              </w:rPr>
            </w:pPr>
          </w:p>
        </w:tc>
        <w:tc>
          <w:tcPr>
            <w:tcW w:w="732" w:type="dxa"/>
            <w:hideMark/>
          </w:tcPr>
          <w:p w14:paraId="3E5C028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AD9A15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A0ED46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5F758F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D1C1A7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A3076A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0442D8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2932D2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337B88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BAE4BC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89E41D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A50136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19004715" w14:textId="77777777" w:rsidTr="00363475">
        <w:trPr>
          <w:trHeight w:val="300"/>
        </w:trPr>
        <w:tc>
          <w:tcPr>
            <w:tcW w:w="726" w:type="dxa"/>
            <w:vMerge w:val="restart"/>
            <w:hideMark/>
          </w:tcPr>
          <w:p w14:paraId="5DE4BDB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4.4.</w:t>
            </w:r>
          </w:p>
        </w:tc>
        <w:tc>
          <w:tcPr>
            <w:tcW w:w="1559" w:type="dxa"/>
            <w:vMerge w:val="restart"/>
            <w:hideMark/>
          </w:tcPr>
          <w:p w14:paraId="2B4FBB4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Организация и проведение «Единых дней профилактики», «Недели безопасности дорожного движения", акций, конкурсов, </w:t>
            </w:r>
            <w:proofErr w:type="gramStart"/>
            <w:r w:rsidRPr="00212FAB">
              <w:rPr>
                <w:rFonts w:ascii="Times New Roman" w:hAnsi="Times New Roman"/>
                <w:sz w:val="20"/>
                <w:szCs w:val="20"/>
              </w:rPr>
              <w:t>соревнований  с</w:t>
            </w:r>
            <w:proofErr w:type="gramEnd"/>
            <w:r w:rsidRPr="00212FAB">
              <w:rPr>
                <w:rFonts w:ascii="Times New Roman" w:hAnsi="Times New Roman"/>
                <w:sz w:val="20"/>
                <w:szCs w:val="20"/>
              </w:rPr>
              <w:t xml:space="preserve"> приглашением  сотрудников ГИБДД</w:t>
            </w:r>
          </w:p>
        </w:tc>
        <w:tc>
          <w:tcPr>
            <w:tcW w:w="1418" w:type="dxa"/>
            <w:vMerge w:val="restart"/>
          </w:tcPr>
          <w:p w14:paraId="2CD04E70" w14:textId="77777777" w:rsidR="00212FAB" w:rsidRPr="00212FAB" w:rsidRDefault="00212FAB" w:rsidP="00212FAB">
            <w:pPr>
              <w:pStyle w:val="a4"/>
              <w:jc w:val="both"/>
              <w:rPr>
                <w:rFonts w:ascii="Times New Roman" w:hAnsi="Times New Roman"/>
                <w:sz w:val="20"/>
                <w:szCs w:val="20"/>
              </w:rPr>
            </w:pPr>
          </w:p>
        </w:tc>
        <w:tc>
          <w:tcPr>
            <w:tcW w:w="1276" w:type="dxa"/>
          </w:tcPr>
          <w:p w14:paraId="4E5DE8A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03B2C023" w14:textId="77777777" w:rsidR="00212FAB" w:rsidRPr="00212FAB" w:rsidRDefault="00212FAB" w:rsidP="00212FAB">
            <w:pPr>
              <w:pStyle w:val="a4"/>
              <w:jc w:val="both"/>
              <w:rPr>
                <w:rFonts w:ascii="Times New Roman" w:hAnsi="Times New Roman"/>
                <w:iCs/>
                <w:sz w:val="20"/>
                <w:szCs w:val="20"/>
              </w:rPr>
            </w:pPr>
            <w:r w:rsidRPr="00212FAB">
              <w:rPr>
                <w:rFonts w:ascii="Times New Roman" w:hAnsi="Times New Roman"/>
                <w:iCs/>
                <w:sz w:val="20"/>
                <w:szCs w:val="20"/>
              </w:rPr>
              <w:t> 005</w:t>
            </w:r>
          </w:p>
        </w:tc>
        <w:tc>
          <w:tcPr>
            <w:tcW w:w="575" w:type="dxa"/>
            <w:vMerge w:val="restart"/>
            <w:hideMark/>
          </w:tcPr>
          <w:p w14:paraId="7B81A90C" w14:textId="77777777" w:rsidR="00212FAB" w:rsidRPr="00212FAB" w:rsidRDefault="00212FAB" w:rsidP="00212FAB">
            <w:pPr>
              <w:pStyle w:val="a4"/>
              <w:jc w:val="both"/>
              <w:rPr>
                <w:rFonts w:ascii="Times New Roman" w:hAnsi="Times New Roman"/>
                <w:iCs/>
                <w:sz w:val="20"/>
                <w:szCs w:val="20"/>
              </w:rPr>
            </w:pPr>
            <w:r w:rsidRPr="00212FAB">
              <w:rPr>
                <w:rFonts w:ascii="Times New Roman" w:hAnsi="Times New Roman"/>
                <w:iCs/>
                <w:sz w:val="20"/>
                <w:szCs w:val="20"/>
              </w:rPr>
              <w:t> 0709</w:t>
            </w:r>
          </w:p>
        </w:tc>
        <w:tc>
          <w:tcPr>
            <w:tcW w:w="1193" w:type="dxa"/>
            <w:vMerge w:val="restart"/>
            <w:hideMark/>
          </w:tcPr>
          <w:p w14:paraId="383F2340" w14:textId="77777777" w:rsidR="00212FAB" w:rsidRPr="00212FAB" w:rsidRDefault="00212FAB" w:rsidP="00212FAB">
            <w:pPr>
              <w:pStyle w:val="a4"/>
              <w:jc w:val="both"/>
              <w:rPr>
                <w:rFonts w:ascii="Times New Roman" w:hAnsi="Times New Roman"/>
                <w:iCs/>
                <w:sz w:val="20"/>
                <w:szCs w:val="20"/>
              </w:rPr>
            </w:pPr>
            <w:r w:rsidRPr="00212FAB">
              <w:rPr>
                <w:rFonts w:ascii="Times New Roman" w:hAnsi="Times New Roman"/>
                <w:sz w:val="20"/>
                <w:szCs w:val="20"/>
              </w:rPr>
              <w:t>59.4.01.00790</w:t>
            </w:r>
          </w:p>
        </w:tc>
        <w:tc>
          <w:tcPr>
            <w:tcW w:w="425" w:type="dxa"/>
            <w:vMerge w:val="restart"/>
            <w:hideMark/>
          </w:tcPr>
          <w:p w14:paraId="69382BA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hideMark/>
          </w:tcPr>
          <w:p w14:paraId="2AF0C5D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300,00</w:t>
            </w:r>
          </w:p>
        </w:tc>
        <w:tc>
          <w:tcPr>
            <w:tcW w:w="653" w:type="dxa"/>
            <w:hideMark/>
          </w:tcPr>
          <w:p w14:paraId="71E1DCA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0DC05C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3D6AC3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D9881C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EB8B56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F1438C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50,00</w:t>
            </w:r>
          </w:p>
        </w:tc>
        <w:tc>
          <w:tcPr>
            <w:tcW w:w="653" w:type="dxa"/>
            <w:hideMark/>
          </w:tcPr>
          <w:p w14:paraId="65D1F75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50,00</w:t>
            </w:r>
          </w:p>
        </w:tc>
        <w:tc>
          <w:tcPr>
            <w:tcW w:w="653" w:type="dxa"/>
            <w:hideMark/>
          </w:tcPr>
          <w:p w14:paraId="430B8DE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50,00</w:t>
            </w:r>
          </w:p>
        </w:tc>
        <w:tc>
          <w:tcPr>
            <w:tcW w:w="653" w:type="dxa"/>
            <w:hideMark/>
          </w:tcPr>
          <w:p w14:paraId="2D502FC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50,00</w:t>
            </w:r>
          </w:p>
        </w:tc>
        <w:tc>
          <w:tcPr>
            <w:tcW w:w="653" w:type="dxa"/>
            <w:hideMark/>
          </w:tcPr>
          <w:p w14:paraId="784518F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50,00</w:t>
            </w:r>
          </w:p>
        </w:tc>
        <w:tc>
          <w:tcPr>
            <w:tcW w:w="653" w:type="dxa"/>
            <w:hideMark/>
          </w:tcPr>
          <w:p w14:paraId="0DDAABD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50,00</w:t>
            </w:r>
          </w:p>
        </w:tc>
      </w:tr>
      <w:tr w:rsidR="00212FAB" w:rsidRPr="00212FAB" w14:paraId="1CE6ECA0" w14:textId="77777777" w:rsidTr="00363475">
        <w:trPr>
          <w:trHeight w:val="600"/>
        </w:trPr>
        <w:tc>
          <w:tcPr>
            <w:tcW w:w="726" w:type="dxa"/>
            <w:vMerge/>
            <w:hideMark/>
          </w:tcPr>
          <w:p w14:paraId="3AB3A587"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18E20F07" w14:textId="77777777" w:rsidR="00212FAB" w:rsidRPr="00212FAB" w:rsidRDefault="00212FAB" w:rsidP="00212FAB">
            <w:pPr>
              <w:pStyle w:val="a4"/>
              <w:jc w:val="both"/>
              <w:rPr>
                <w:rFonts w:ascii="Times New Roman" w:hAnsi="Times New Roman"/>
                <w:sz w:val="20"/>
                <w:szCs w:val="20"/>
              </w:rPr>
            </w:pPr>
          </w:p>
        </w:tc>
        <w:tc>
          <w:tcPr>
            <w:tcW w:w="1418" w:type="dxa"/>
            <w:vMerge/>
          </w:tcPr>
          <w:p w14:paraId="336730FF" w14:textId="77777777" w:rsidR="00212FAB" w:rsidRPr="00212FAB" w:rsidRDefault="00212FAB" w:rsidP="00212FAB">
            <w:pPr>
              <w:pStyle w:val="a4"/>
              <w:jc w:val="both"/>
              <w:rPr>
                <w:rFonts w:ascii="Times New Roman" w:hAnsi="Times New Roman"/>
                <w:sz w:val="20"/>
                <w:szCs w:val="20"/>
              </w:rPr>
            </w:pPr>
          </w:p>
        </w:tc>
        <w:tc>
          <w:tcPr>
            <w:tcW w:w="1276" w:type="dxa"/>
          </w:tcPr>
          <w:p w14:paraId="18CF7BF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6AD421C0"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671FAD39"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454541E4"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0CFDAE09" w14:textId="77777777" w:rsidR="00212FAB" w:rsidRPr="00212FAB" w:rsidRDefault="00212FAB" w:rsidP="00212FAB">
            <w:pPr>
              <w:pStyle w:val="a4"/>
              <w:jc w:val="both"/>
              <w:rPr>
                <w:rFonts w:ascii="Times New Roman" w:hAnsi="Times New Roman"/>
                <w:sz w:val="20"/>
                <w:szCs w:val="20"/>
              </w:rPr>
            </w:pPr>
          </w:p>
        </w:tc>
        <w:tc>
          <w:tcPr>
            <w:tcW w:w="732" w:type="dxa"/>
            <w:hideMark/>
          </w:tcPr>
          <w:p w14:paraId="7B0A397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24AFB1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18FAD8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001A7E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A9427A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0C23BD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67E587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8155B6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66117E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5DFA2D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F76A70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5F1EB9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22D20A93" w14:textId="77777777" w:rsidTr="00363475">
        <w:trPr>
          <w:trHeight w:val="600"/>
        </w:trPr>
        <w:tc>
          <w:tcPr>
            <w:tcW w:w="726" w:type="dxa"/>
            <w:vMerge/>
            <w:hideMark/>
          </w:tcPr>
          <w:p w14:paraId="62106C85"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2B202593" w14:textId="77777777" w:rsidR="00212FAB" w:rsidRPr="00212FAB" w:rsidRDefault="00212FAB" w:rsidP="00212FAB">
            <w:pPr>
              <w:pStyle w:val="a4"/>
              <w:jc w:val="both"/>
              <w:rPr>
                <w:rFonts w:ascii="Times New Roman" w:hAnsi="Times New Roman"/>
                <w:sz w:val="20"/>
                <w:szCs w:val="20"/>
              </w:rPr>
            </w:pPr>
          </w:p>
        </w:tc>
        <w:tc>
          <w:tcPr>
            <w:tcW w:w="1418" w:type="dxa"/>
            <w:vMerge/>
          </w:tcPr>
          <w:p w14:paraId="0B4E4A87" w14:textId="77777777" w:rsidR="00212FAB" w:rsidRPr="00212FAB" w:rsidRDefault="00212FAB" w:rsidP="00212FAB">
            <w:pPr>
              <w:pStyle w:val="a4"/>
              <w:jc w:val="both"/>
              <w:rPr>
                <w:rFonts w:ascii="Times New Roman" w:hAnsi="Times New Roman"/>
                <w:sz w:val="20"/>
                <w:szCs w:val="20"/>
              </w:rPr>
            </w:pPr>
          </w:p>
        </w:tc>
        <w:tc>
          <w:tcPr>
            <w:tcW w:w="1276" w:type="dxa"/>
          </w:tcPr>
          <w:p w14:paraId="558DD38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3CF84AD1"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1C5B01EE"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6A65BE4E"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5C42B50A" w14:textId="77777777" w:rsidR="00212FAB" w:rsidRPr="00212FAB" w:rsidRDefault="00212FAB" w:rsidP="00212FAB">
            <w:pPr>
              <w:pStyle w:val="a4"/>
              <w:jc w:val="both"/>
              <w:rPr>
                <w:rFonts w:ascii="Times New Roman" w:hAnsi="Times New Roman"/>
                <w:sz w:val="20"/>
                <w:szCs w:val="20"/>
              </w:rPr>
            </w:pPr>
          </w:p>
        </w:tc>
        <w:tc>
          <w:tcPr>
            <w:tcW w:w="732" w:type="dxa"/>
            <w:hideMark/>
          </w:tcPr>
          <w:p w14:paraId="0628206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C6F7B6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BDE583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BEC07F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8FB10B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2BCD88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1CAA42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6085D7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9F643E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798763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EFC391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D2796D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070E7B6E" w14:textId="77777777" w:rsidTr="00363475">
        <w:trPr>
          <w:trHeight w:val="527"/>
        </w:trPr>
        <w:tc>
          <w:tcPr>
            <w:tcW w:w="726" w:type="dxa"/>
            <w:vMerge/>
            <w:hideMark/>
          </w:tcPr>
          <w:p w14:paraId="6EEC6EDC"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7F65D65E" w14:textId="77777777" w:rsidR="00212FAB" w:rsidRPr="00212FAB" w:rsidRDefault="00212FAB" w:rsidP="00212FAB">
            <w:pPr>
              <w:pStyle w:val="a4"/>
              <w:jc w:val="both"/>
              <w:rPr>
                <w:rFonts w:ascii="Times New Roman" w:hAnsi="Times New Roman"/>
                <w:sz w:val="20"/>
                <w:szCs w:val="20"/>
              </w:rPr>
            </w:pPr>
          </w:p>
        </w:tc>
        <w:tc>
          <w:tcPr>
            <w:tcW w:w="1418" w:type="dxa"/>
            <w:vMerge w:val="restart"/>
          </w:tcPr>
          <w:p w14:paraId="00DDDC72" w14:textId="77777777" w:rsidR="00212FAB" w:rsidRPr="00212FAB" w:rsidRDefault="00212FAB" w:rsidP="00212FAB">
            <w:pPr>
              <w:pStyle w:val="a4"/>
              <w:jc w:val="both"/>
              <w:rPr>
                <w:rFonts w:ascii="Times New Roman" w:hAnsi="Times New Roman"/>
                <w:sz w:val="20"/>
                <w:szCs w:val="20"/>
              </w:rPr>
            </w:pPr>
          </w:p>
        </w:tc>
        <w:tc>
          <w:tcPr>
            <w:tcW w:w="1276" w:type="dxa"/>
          </w:tcPr>
          <w:p w14:paraId="5A5EC47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00A4459B"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390EFC9D"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0EFDDA72"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3BB20A53" w14:textId="77777777" w:rsidR="00212FAB" w:rsidRPr="00212FAB" w:rsidRDefault="00212FAB" w:rsidP="00212FAB">
            <w:pPr>
              <w:pStyle w:val="a4"/>
              <w:jc w:val="both"/>
              <w:rPr>
                <w:rFonts w:ascii="Times New Roman" w:hAnsi="Times New Roman"/>
                <w:sz w:val="20"/>
                <w:szCs w:val="20"/>
              </w:rPr>
            </w:pPr>
          </w:p>
        </w:tc>
        <w:tc>
          <w:tcPr>
            <w:tcW w:w="732" w:type="dxa"/>
            <w:hideMark/>
          </w:tcPr>
          <w:p w14:paraId="3842F3D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300,00</w:t>
            </w:r>
          </w:p>
        </w:tc>
        <w:tc>
          <w:tcPr>
            <w:tcW w:w="653" w:type="dxa"/>
            <w:hideMark/>
          </w:tcPr>
          <w:p w14:paraId="7B92135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DFDCBD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C812CF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2A8408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BC13C4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F31A46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50,00</w:t>
            </w:r>
          </w:p>
        </w:tc>
        <w:tc>
          <w:tcPr>
            <w:tcW w:w="653" w:type="dxa"/>
            <w:hideMark/>
          </w:tcPr>
          <w:p w14:paraId="7E7D71A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50,00</w:t>
            </w:r>
          </w:p>
        </w:tc>
        <w:tc>
          <w:tcPr>
            <w:tcW w:w="653" w:type="dxa"/>
            <w:hideMark/>
          </w:tcPr>
          <w:p w14:paraId="2D7F027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50,00</w:t>
            </w:r>
          </w:p>
        </w:tc>
        <w:tc>
          <w:tcPr>
            <w:tcW w:w="653" w:type="dxa"/>
            <w:hideMark/>
          </w:tcPr>
          <w:p w14:paraId="7C8EF7E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50,00</w:t>
            </w:r>
          </w:p>
        </w:tc>
        <w:tc>
          <w:tcPr>
            <w:tcW w:w="653" w:type="dxa"/>
            <w:hideMark/>
          </w:tcPr>
          <w:p w14:paraId="13C872B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50,00</w:t>
            </w:r>
          </w:p>
        </w:tc>
        <w:tc>
          <w:tcPr>
            <w:tcW w:w="653" w:type="dxa"/>
            <w:hideMark/>
          </w:tcPr>
          <w:p w14:paraId="0BE5B99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50,00</w:t>
            </w:r>
          </w:p>
        </w:tc>
      </w:tr>
      <w:tr w:rsidR="00212FAB" w:rsidRPr="00212FAB" w14:paraId="758FE5FD" w14:textId="77777777" w:rsidTr="00363475">
        <w:trPr>
          <w:trHeight w:val="527"/>
        </w:trPr>
        <w:tc>
          <w:tcPr>
            <w:tcW w:w="726" w:type="dxa"/>
            <w:vMerge/>
            <w:hideMark/>
          </w:tcPr>
          <w:p w14:paraId="51A1D1B3"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47F69658" w14:textId="77777777" w:rsidR="00212FAB" w:rsidRPr="00212FAB" w:rsidRDefault="00212FAB" w:rsidP="00212FAB">
            <w:pPr>
              <w:pStyle w:val="a4"/>
              <w:jc w:val="both"/>
              <w:rPr>
                <w:rFonts w:ascii="Times New Roman" w:hAnsi="Times New Roman"/>
                <w:sz w:val="20"/>
                <w:szCs w:val="20"/>
              </w:rPr>
            </w:pPr>
          </w:p>
        </w:tc>
        <w:tc>
          <w:tcPr>
            <w:tcW w:w="1418" w:type="dxa"/>
            <w:vMerge/>
          </w:tcPr>
          <w:p w14:paraId="59F29166" w14:textId="77777777" w:rsidR="00212FAB" w:rsidRPr="00212FAB" w:rsidRDefault="00212FAB" w:rsidP="00212FAB">
            <w:pPr>
              <w:pStyle w:val="a4"/>
              <w:jc w:val="both"/>
              <w:rPr>
                <w:rFonts w:ascii="Times New Roman" w:hAnsi="Times New Roman"/>
                <w:sz w:val="20"/>
                <w:szCs w:val="20"/>
              </w:rPr>
            </w:pPr>
          </w:p>
        </w:tc>
        <w:tc>
          <w:tcPr>
            <w:tcW w:w="1276" w:type="dxa"/>
          </w:tcPr>
          <w:p w14:paraId="49C0D15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052AF36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5BC8B499"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3DC526ED"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4F7327AA"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0FC58F3C" w14:textId="77777777" w:rsidR="00212FAB" w:rsidRPr="00212FAB" w:rsidRDefault="00212FAB" w:rsidP="00212FAB">
            <w:pPr>
              <w:pStyle w:val="a4"/>
              <w:jc w:val="both"/>
              <w:rPr>
                <w:rFonts w:ascii="Times New Roman" w:hAnsi="Times New Roman"/>
                <w:sz w:val="20"/>
                <w:szCs w:val="20"/>
              </w:rPr>
            </w:pPr>
          </w:p>
        </w:tc>
        <w:tc>
          <w:tcPr>
            <w:tcW w:w="732" w:type="dxa"/>
            <w:hideMark/>
          </w:tcPr>
          <w:p w14:paraId="2914A88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892BBB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038C99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D9AFC8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DD689E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A74577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C4CBBE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6D0C1C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1A64F0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43181D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A4E58C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AB10EC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3C4300F1" w14:textId="77777777" w:rsidTr="00363475">
        <w:trPr>
          <w:trHeight w:val="300"/>
        </w:trPr>
        <w:tc>
          <w:tcPr>
            <w:tcW w:w="726" w:type="dxa"/>
            <w:vMerge w:val="restart"/>
            <w:hideMark/>
          </w:tcPr>
          <w:p w14:paraId="2C77200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4.5.</w:t>
            </w:r>
          </w:p>
        </w:tc>
        <w:tc>
          <w:tcPr>
            <w:tcW w:w="1559" w:type="dxa"/>
            <w:vMerge w:val="restart"/>
            <w:hideMark/>
          </w:tcPr>
          <w:p w14:paraId="7115B0B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Проведение родительских собраний, в том числе посвященных окончанию учебных четвертей, с включением вопросов обеспечения безопасного поведения детей на дорогах, применению </w:t>
            </w:r>
            <w:proofErr w:type="spellStart"/>
            <w:r w:rsidRPr="00212FAB">
              <w:rPr>
                <w:rFonts w:ascii="Times New Roman" w:hAnsi="Times New Roman"/>
                <w:sz w:val="20"/>
                <w:szCs w:val="20"/>
              </w:rPr>
              <w:t>световозвращающих</w:t>
            </w:r>
            <w:proofErr w:type="spellEnd"/>
            <w:r w:rsidRPr="00212FAB">
              <w:rPr>
                <w:rFonts w:ascii="Times New Roman" w:hAnsi="Times New Roman"/>
                <w:sz w:val="20"/>
                <w:szCs w:val="20"/>
              </w:rPr>
              <w:t xml:space="preserve"> элементов</w:t>
            </w:r>
          </w:p>
        </w:tc>
        <w:tc>
          <w:tcPr>
            <w:tcW w:w="1418" w:type="dxa"/>
            <w:vMerge w:val="restart"/>
          </w:tcPr>
          <w:p w14:paraId="682A6C4C" w14:textId="77777777" w:rsidR="00212FAB" w:rsidRPr="00212FAB" w:rsidRDefault="00212FAB" w:rsidP="00212FAB">
            <w:pPr>
              <w:pStyle w:val="a4"/>
              <w:jc w:val="both"/>
              <w:rPr>
                <w:rFonts w:ascii="Times New Roman" w:hAnsi="Times New Roman"/>
                <w:sz w:val="20"/>
                <w:szCs w:val="20"/>
              </w:rPr>
            </w:pPr>
          </w:p>
        </w:tc>
        <w:tc>
          <w:tcPr>
            <w:tcW w:w="1276" w:type="dxa"/>
          </w:tcPr>
          <w:p w14:paraId="3E89827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3C5DF2E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575" w:type="dxa"/>
            <w:vMerge w:val="restart"/>
            <w:hideMark/>
          </w:tcPr>
          <w:p w14:paraId="7B3D720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1193" w:type="dxa"/>
            <w:vMerge w:val="restart"/>
            <w:hideMark/>
          </w:tcPr>
          <w:p w14:paraId="7F4D0B2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425" w:type="dxa"/>
            <w:vMerge w:val="restart"/>
            <w:hideMark/>
          </w:tcPr>
          <w:p w14:paraId="49B2AED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hideMark/>
          </w:tcPr>
          <w:p w14:paraId="66EB355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86946E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9D1198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5CC35B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6349A4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B0E3FA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CAC983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457AEB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2D6D31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66CD1B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7B5B0A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046840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5C40E72C" w14:textId="77777777" w:rsidTr="00363475">
        <w:trPr>
          <w:trHeight w:val="600"/>
        </w:trPr>
        <w:tc>
          <w:tcPr>
            <w:tcW w:w="726" w:type="dxa"/>
            <w:vMerge/>
            <w:hideMark/>
          </w:tcPr>
          <w:p w14:paraId="7187EA93"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063EFF1E" w14:textId="77777777" w:rsidR="00212FAB" w:rsidRPr="00212FAB" w:rsidRDefault="00212FAB" w:rsidP="00212FAB">
            <w:pPr>
              <w:pStyle w:val="a4"/>
              <w:jc w:val="both"/>
              <w:rPr>
                <w:rFonts w:ascii="Times New Roman" w:hAnsi="Times New Roman"/>
                <w:sz w:val="20"/>
                <w:szCs w:val="20"/>
              </w:rPr>
            </w:pPr>
          </w:p>
        </w:tc>
        <w:tc>
          <w:tcPr>
            <w:tcW w:w="1418" w:type="dxa"/>
            <w:vMerge/>
          </w:tcPr>
          <w:p w14:paraId="39CDE329" w14:textId="77777777" w:rsidR="00212FAB" w:rsidRPr="00212FAB" w:rsidRDefault="00212FAB" w:rsidP="00212FAB">
            <w:pPr>
              <w:pStyle w:val="a4"/>
              <w:jc w:val="both"/>
              <w:rPr>
                <w:rFonts w:ascii="Times New Roman" w:hAnsi="Times New Roman"/>
                <w:sz w:val="20"/>
                <w:szCs w:val="20"/>
              </w:rPr>
            </w:pPr>
          </w:p>
        </w:tc>
        <w:tc>
          <w:tcPr>
            <w:tcW w:w="1276" w:type="dxa"/>
          </w:tcPr>
          <w:p w14:paraId="2A907DC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04351123"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02DF0BCA"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41D3EDF8"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7A5D15AA" w14:textId="77777777" w:rsidR="00212FAB" w:rsidRPr="00212FAB" w:rsidRDefault="00212FAB" w:rsidP="00212FAB">
            <w:pPr>
              <w:pStyle w:val="a4"/>
              <w:jc w:val="both"/>
              <w:rPr>
                <w:rFonts w:ascii="Times New Roman" w:hAnsi="Times New Roman"/>
                <w:sz w:val="20"/>
                <w:szCs w:val="20"/>
              </w:rPr>
            </w:pPr>
          </w:p>
        </w:tc>
        <w:tc>
          <w:tcPr>
            <w:tcW w:w="732" w:type="dxa"/>
            <w:hideMark/>
          </w:tcPr>
          <w:p w14:paraId="6015120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362106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41D1D0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BEFAA4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4642E9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25D78E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6F337E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BB3EBE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06D36F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8E155F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7AD1C6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727C86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46037BE3" w14:textId="77777777" w:rsidTr="00363475">
        <w:trPr>
          <w:trHeight w:val="600"/>
        </w:trPr>
        <w:tc>
          <w:tcPr>
            <w:tcW w:w="726" w:type="dxa"/>
            <w:vMerge/>
            <w:hideMark/>
          </w:tcPr>
          <w:p w14:paraId="40F15A34"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061E40DB" w14:textId="77777777" w:rsidR="00212FAB" w:rsidRPr="00212FAB" w:rsidRDefault="00212FAB" w:rsidP="00212FAB">
            <w:pPr>
              <w:pStyle w:val="a4"/>
              <w:jc w:val="both"/>
              <w:rPr>
                <w:rFonts w:ascii="Times New Roman" w:hAnsi="Times New Roman"/>
                <w:sz w:val="20"/>
                <w:szCs w:val="20"/>
              </w:rPr>
            </w:pPr>
          </w:p>
        </w:tc>
        <w:tc>
          <w:tcPr>
            <w:tcW w:w="1418" w:type="dxa"/>
            <w:vMerge/>
          </w:tcPr>
          <w:p w14:paraId="51AABB5E" w14:textId="77777777" w:rsidR="00212FAB" w:rsidRPr="00212FAB" w:rsidRDefault="00212FAB" w:rsidP="00212FAB">
            <w:pPr>
              <w:pStyle w:val="a4"/>
              <w:jc w:val="both"/>
              <w:rPr>
                <w:rFonts w:ascii="Times New Roman" w:hAnsi="Times New Roman"/>
                <w:sz w:val="20"/>
                <w:szCs w:val="20"/>
              </w:rPr>
            </w:pPr>
          </w:p>
        </w:tc>
        <w:tc>
          <w:tcPr>
            <w:tcW w:w="1276" w:type="dxa"/>
          </w:tcPr>
          <w:p w14:paraId="1DE2ECA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259C8A0C"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0168B2A0"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28994372"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1ABD4369" w14:textId="77777777" w:rsidR="00212FAB" w:rsidRPr="00212FAB" w:rsidRDefault="00212FAB" w:rsidP="00212FAB">
            <w:pPr>
              <w:pStyle w:val="a4"/>
              <w:jc w:val="both"/>
              <w:rPr>
                <w:rFonts w:ascii="Times New Roman" w:hAnsi="Times New Roman"/>
                <w:sz w:val="20"/>
                <w:szCs w:val="20"/>
              </w:rPr>
            </w:pPr>
          </w:p>
        </w:tc>
        <w:tc>
          <w:tcPr>
            <w:tcW w:w="732" w:type="dxa"/>
            <w:hideMark/>
          </w:tcPr>
          <w:p w14:paraId="69CFCDB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413373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039F96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B225FC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0C224D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30B74F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992F80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643002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3690A6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FC089B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86F7D0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81C700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3EE1FD2D" w14:textId="77777777" w:rsidTr="00363475">
        <w:trPr>
          <w:trHeight w:val="672"/>
        </w:trPr>
        <w:tc>
          <w:tcPr>
            <w:tcW w:w="726" w:type="dxa"/>
            <w:vMerge/>
            <w:hideMark/>
          </w:tcPr>
          <w:p w14:paraId="0EB49327"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407DF0EC" w14:textId="77777777" w:rsidR="00212FAB" w:rsidRPr="00212FAB" w:rsidRDefault="00212FAB" w:rsidP="00212FAB">
            <w:pPr>
              <w:pStyle w:val="a4"/>
              <w:jc w:val="both"/>
              <w:rPr>
                <w:rFonts w:ascii="Times New Roman" w:hAnsi="Times New Roman"/>
                <w:sz w:val="20"/>
                <w:szCs w:val="20"/>
              </w:rPr>
            </w:pPr>
          </w:p>
        </w:tc>
        <w:tc>
          <w:tcPr>
            <w:tcW w:w="1418" w:type="dxa"/>
            <w:vMerge/>
          </w:tcPr>
          <w:p w14:paraId="3A905897" w14:textId="77777777" w:rsidR="00212FAB" w:rsidRPr="00212FAB" w:rsidRDefault="00212FAB" w:rsidP="00212FAB">
            <w:pPr>
              <w:pStyle w:val="a4"/>
              <w:jc w:val="both"/>
              <w:rPr>
                <w:rFonts w:ascii="Times New Roman" w:hAnsi="Times New Roman"/>
                <w:sz w:val="20"/>
                <w:szCs w:val="20"/>
              </w:rPr>
            </w:pPr>
          </w:p>
        </w:tc>
        <w:tc>
          <w:tcPr>
            <w:tcW w:w="1276" w:type="dxa"/>
          </w:tcPr>
          <w:p w14:paraId="4EA35DF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6C57AC28"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7A7470EA"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601CC0E9"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4A2186E2" w14:textId="77777777" w:rsidR="00212FAB" w:rsidRPr="00212FAB" w:rsidRDefault="00212FAB" w:rsidP="00212FAB">
            <w:pPr>
              <w:pStyle w:val="a4"/>
              <w:jc w:val="both"/>
              <w:rPr>
                <w:rFonts w:ascii="Times New Roman" w:hAnsi="Times New Roman"/>
                <w:sz w:val="20"/>
                <w:szCs w:val="20"/>
              </w:rPr>
            </w:pPr>
          </w:p>
        </w:tc>
        <w:tc>
          <w:tcPr>
            <w:tcW w:w="732" w:type="dxa"/>
            <w:hideMark/>
          </w:tcPr>
          <w:p w14:paraId="0340569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6465AB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413B88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39A5EB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431811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A32B9B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70C1B5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682B63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F9570B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311E54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096F6D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A87981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4AD79084" w14:textId="77777777" w:rsidTr="00363475">
        <w:trPr>
          <w:trHeight w:val="672"/>
        </w:trPr>
        <w:tc>
          <w:tcPr>
            <w:tcW w:w="726" w:type="dxa"/>
            <w:vMerge/>
            <w:hideMark/>
          </w:tcPr>
          <w:p w14:paraId="7EBA6CF4"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50F2C307" w14:textId="77777777" w:rsidR="00212FAB" w:rsidRPr="00212FAB" w:rsidRDefault="00212FAB" w:rsidP="00212FAB">
            <w:pPr>
              <w:pStyle w:val="a4"/>
              <w:jc w:val="both"/>
              <w:rPr>
                <w:rFonts w:ascii="Times New Roman" w:hAnsi="Times New Roman"/>
                <w:sz w:val="20"/>
                <w:szCs w:val="20"/>
              </w:rPr>
            </w:pPr>
          </w:p>
        </w:tc>
        <w:tc>
          <w:tcPr>
            <w:tcW w:w="1418" w:type="dxa"/>
            <w:vMerge/>
          </w:tcPr>
          <w:p w14:paraId="0C30BD16" w14:textId="77777777" w:rsidR="00212FAB" w:rsidRPr="00212FAB" w:rsidRDefault="00212FAB" w:rsidP="00212FAB">
            <w:pPr>
              <w:pStyle w:val="a4"/>
              <w:jc w:val="both"/>
              <w:rPr>
                <w:rFonts w:ascii="Times New Roman" w:hAnsi="Times New Roman"/>
                <w:sz w:val="20"/>
                <w:szCs w:val="20"/>
              </w:rPr>
            </w:pPr>
          </w:p>
        </w:tc>
        <w:tc>
          <w:tcPr>
            <w:tcW w:w="1276" w:type="dxa"/>
          </w:tcPr>
          <w:p w14:paraId="44D2AAC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60EEF14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49AA3DB4"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230DFC3B"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6A92351A"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060C2634" w14:textId="77777777" w:rsidR="00212FAB" w:rsidRPr="00212FAB" w:rsidRDefault="00212FAB" w:rsidP="00212FAB">
            <w:pPr>
              <w:pStyle w:val="a4"/>
              <w:jc w:val="both"/>
              <w:rPr>
                <w:rFonts w:ascii="Times New Roman" w:hAnsi="Times New Roman"/>
                <w:sz w:val="20"/>
                <w:szCs w:val="20"/>
              </w:rPr>
            </w:pPr>
          </w:p>
        </w:tc>
        <w:tc>
          <w:tcPr>
            <w:tcW w:w="732" w:type="dxa"/>
            <w:hideMark/>
          </w:tcPr>
          <w:p w14:paraId="1B2240C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C1AF7D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1A3CBA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3C79A0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B6C134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C2B390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13793A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C274DA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ADB172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214D77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49AB9F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EDCE20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0E5A8D31" w14:textId="77777777" w:rsidTr="00363475">
        <w:trPr>
          <w:trHeight w:val="300"/>
        </w:trPr>
        <w:tc>
          <w:tcPr>
            <w:tcW w:w="726" w:type="dxa"/>
            <w:vMerge w:val="restart"/>
            <w:hideMark/>
          </w:tcPr>
          <w:p w14:paraId="4ACFE25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4.6.</w:t>
            </w:r>
          </w:p>
        </w:tc>
        <w:tc>
          <w:tcPr>
            <w:tcW w:w="1559" w:type="dxa"/>
            <w:vMerge w:val="restart"/>
            <w:hideMark/>
          </w:tcPr>
          <w:p w14:paraId="242BA51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Оснащение образовательных организаций методическими средствами обучения безопасному поведению на дорогах (уголки Правил дорожного </w:t>
            </w:r>
            <w:proofErr w:type="gramStart"/>
            <w:r w:rsidRPr="00212FAB">
              <w:rPr>
                <w:rFonts w:ascii="Times New Roman" w:hAnsi="Times New Roman"/>
                <w:sz w:val="20"/>
                <w:szCs w:val="20"/>
              </w:rPr>
              <w:t>движения,  обучающие</w:t>
            </w:r>
            <w:proofErr w:type="gramEnd"/>
            <w:r w:rsidRPr="00212FAB">
              <w:rPr>
                <w:rFonts w:ascii="Times New Roman" w:hAnsi="Times New Roman"/>
                <w:sz w:val="20"/>
                <w:szCs w:val="20"/>
              </w:rPr>
              <w:t xml:space="preserve"> программы, игры, плакаты и др.) </w:t>
            </w:r>
          </w:p>
        </w:tc>
        <w:tc>
          <w:tcPr>
            <w:tcW w:w="1418" w:type="dxa"/>
            <w:vMerge w:val="restart"/>
          </w:tcPr>
          <w:p w14:paraId="39680EC9" w14:textId="77777777" w:rsidR="00212FAB" w:rsidRPr="00212FAB" w:rsidRDefault="00212FAB" w:rsidP="00212FAB">
            <w:pPr>
              <w:pStyle w:val="a4"/>
              <w:jc w:val="both"/>
              <w:rPr>
                <w:rFonts w:ascii="Times New Roman" w:hAnsi="Times New Roman"/>
                <w:sz w:val="20"/>
                <w:szCs w:val="20"/>
              </w:rPr>
            </w:pPr>
          </w:p>
        </w:tc>
        <w:tc>
          <w:tcPr>
            <w:tcW w:w="1276" w:type="dxa"/>
          </w:tcPr>
          <w:p w14:paraId="680C02C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Всего</w:t>
            </w:r>
          </w:p>
        </w:tc>
        <w:tc>
          <w:tcPr>
            <w:tcW w:w="500" w:type="dxa"/>
            <w:vMerge w:val="restart"/>
            <w:hideMark/>
          </w:tcPr>
          <w:p w14:paraId="2FD4146B" w14:textId="77777777" w:rsidR="00212FAB" w:rsidRPr="00212FAB" w:rsidRDefault="00212FAB" w:rsidP="00212FAB">
            <w:pPr>
              <w:pStyle w:val="a4"/>
              <w:jc w:val="both"/>
              <w:rPr>
                <w:rFonts w:ascii="Times New Roman" w:hAnsi="Times New Roman"/>
                <w:iCs/>
                <w:sz w:val="20"/>
                <w:szCs w:val="20"/>
              </w:rPr>
            </w:pPr>
            <w:r w:rsidRPr="00212FAB">
              <w:rPr>
                <w:rFonts w:ascii="Times New Roman" w:hAnsi="Times New Roman"/>
                <w:iCs/>
                <w:sz w:val="20"/>
                <w:szCs w:val="20"/>
              </w:rPr>
              <w:t> 005</w:t>
            </w:r>
          </w:p>
        </w:tc>
        <w:tc>
          <w:tcPr>
            <w:tcW w:w="575" w:type="dxa"/>
            <w:vMerge w:val="restart"/>
            <w:hideMark/>
          </w:tcPr>
          <w:p w14:paraId="76200B35" w14:textId="77777777" w:rsidR="00212FAB" w:rsidRPr="00212FAB" w:rsidRDefault="00212FAB" w:rsidP="00212FAB">
            <w:pPr>
              <w:pStyle w:val="a4"/>
              <w:jc w:val="both"/>
              <w:rPr>
                <w:rFonts w:ascii="Times New Roman" w:hAnsi="Times New Roman"/>
                <w:iCs/>
                <w:sz w:val="20"/>
                <w:szCs w:val="20"/>
              </w:rPr>
            </w:pPr>
            <w:r w:rsidRPr="00212FAB">
              <w:rPr>
                <w:rFonts w:ascii="Times New Roman" w:hAnsi="Times New Roman"/>
                <w:iCs/>
                <w:sz w:val="20"/>
                <w:szCs w:val="20"/>
              </w:rPr>
              <w:t> 0709</w:t>
            </w:r>
          </w:p>
        </w:tc>
        <w:tc>
          <w:tcPr>
            <w:tcW w:w="1193" w:type="dxa"/>
            <w:vMerge w:val="restart"/>
            <w:hideMark/>
          </w:tcPr>
          <w:p w14:paraId="465AF540" w14:textId="77777777" w:rsidR="00212FAB" w:rsidRPr="00212FAB" w:rsidRDefault="00212FAB" w:rsidP="00212FAB">
            <w:pPr>
              <w:pStyle w:val="a4"/>
              <w:jc w:val="both"/>
              <w:rPr>
                <w:rFonts w:ascii="Times New Roman" w:hAnsi="Times New Roman"/>
                <w:iCs/>
                <w:sz w:val="20"/>
                <w:szCs w:val="20"/>
              </w:rPr>
            </w:pPr>
            <w:r w:rsidRPr="00212FAB">
              <w:rPr>
                <w:rFonts w:ascii="Times New Roman" w:hAnsi="Times New Roman"/>
                <w:sz w:val="20"/>
                <w:szCs w:val="20"/>
              </w:rPr>
              <w:t>59.4.02.00800</w:t>
            </w:r>
          </w:p>
        </w:tc>
        <w:tc>
          <w:tcPr>
            <w:tcW w:w="425" w:type="dxa"/>
            <w:vMerge w:val="restart"/>
            <w:hideMark/>
          </w:tcPr>
          <w:p w14:paraId="2A7F81F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w:t>
            </w:r>
          </w:p>
        </w:tc>
        <w:tc>
          <w:tcPr>
            <w:tcW w:w="732" w:type="dxa"/>
            <w:hideMark/>
          </w:tcPr>
          <w:p w14:paraId="78AA129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119,00</w:t>
            </w:r>
          </w:p>
        </w:tc>
        <w:tc>
          <w:tcPr>
            <w:tcW w:w="653" w:type="dxa"/>
            <w:hideMark/>
          </w:tcPr>
          <w:p w14:paraId="2F98CCC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3F3D91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CDCEE9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2B94A5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9664D7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4B5AD5D"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19,00</w:t>
            </w:r>
          </w:p>
        </w:tc>
        <w:tc>
          <w:tcPr>
            <w:tcW w:w="653" w:type="dxa"/>
            <w:hideMark/>
          </w:tcPr>
          <w:p w14:paraId="18C87CF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20,00</w:t>
            </w:r>
          </w:p>
        </w:tc>
        <w:tc>
          <w:tcPr>
            <w:tcW w:w="653" w:type="dxa"/>
            <w:hideMark/>
          </w:tcPr>
          <w:p w14:paraId="5E6DC6D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20,00</w:t>
            </w:r>
          </w:p>
        </w:tc>
        <w:tc>
          <w:tcPr>
            <w:tcW w:w="653" w:type="dxa"/>
            <w:hideMark/>
          </w:tcPr>
          <w:p w14:paraId="34724D7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20,00</w:t>
            </w:r>
          </w:p>
        </w:tc>
        <w:tc>
          <w:tcPr>
            <w:tcW w:w="653" w:type="dxa"/>
            <w:hideMark/>
          </w:tcPr>
          <w:p w14:paraId="2013D2B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20,00</w:t>
            </w:r>
          </w:p>
        </w:tc>
        <w:tc>
          <w:tcPr>
            <w:tcW w:w="653" w:type="dxa"/>
            <w:hideMark/>
          </w:tcPr>
          <w:p w14:paraId="338848B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20,00</w:t>
            </w:r>
          </w:p>
        </w:tc>
      </w:tr>
      <w:tr w:rsidR="00212FAB" w:rsidRPr="00212FAB" w14:paraId="224F0A95" w14:textId="77777777" w:rsidTr="00363475">
        <w:trPr>
          <w:trHeight w:val="600"/>
        </w:trPr>
        <w:tc>
          <w:tcPr>
            <w:tcW w:w="726" w:type="dxa"/>
            <w:vMerge/>
            <w:hideMark/>
          </w:tcPr>
          <w:p w14:paraId="42E75C2E"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40C82036" w14:textId="77777777" w:rsidR="00212FAB" w:rsidRPr="00212FAB" w:rsidRDefault="00212FAB" w:rsidP="00212FAB">
            <w:pPr>
              <w:pStyle w:val="a4"/>
              <w:jc w:val="both"/>
              <w:rPr>
                <w:rFonts w:ascii="Times New Roman" w:hAnsi="Times New Roman"/>
                <w:sz w:val="20"/>
                <w:szCs w:val="20"/>
              </w:rPr>
            </w:pPr>
          </w:p>
        </w:tc>
        <w:tc>
          <w:tcPr>
            <w:tcW w:w="1418" w:type="dxa"/>
            <w:vMerge/>
          </w:tcPr>
          <w:p w14:paraId="588886BE" w14:textId="77777777" w:rsidR="00212FAB" w:rsidRPr="00212FAB" w:rsidRDefault="00212FAB" w:rsidP="00212FAB">
            <w:pPr>
              <w:pStyle w:val="a4"/>
              <w:jc w:val="both"/>
              <w:rPr>
                <w:rFonts w:ascii="Times New Roman" w:hAnsi="Times New Roman"/>
                <w:sz w:val="20"/>
                <w:szCs w:val="20"/>
              </w:rPr>
            </w:pPr>
          </w:p>
        </w:tc>
        <w:tc>
          <w:tcPr>
            <w:tcW w:w="1276" w:type="dxa"/>
          </w:tcPr>
          <w:p w14:paraId="08A5F9A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федеральный бюджет</w:t>
            </w:r>
          </w:p>
        </w:tc>
        <w:tc>
          <w:tcPr>
            <w:tcW w:w="500" w:type="dxa"/>
            <w:vMerge/>
            <w:hideMark/>
          </w:tcPr>
          <w:p w14:paraId="6267FC5F"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4A49ADE4"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07A0D474"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40032AB3" w14:textId="77777777" w:rsidR="00212FAB" w:rsidRPr="00212FAB" w:rsidRDefault="00212FAB" w:rsidP="00212FAB">
            <w:pPr>
              <w:pStyle w:val="a4"/>
              <w:jc w:val="both"/>
              <w:rPr>
                <w:rFonts w:ascii="Times New Roman" w:hAnsi="Times New Roman"/>
                <w:sz w:val="20"/>
                <w:szCs w:val="20"/>
              </w:rPr>
            </w:pPr>
          </w:p>
        </w:tc>
        <w:tc>
          <w:tcPr>
            <w:tcW w:w="732" w:type="dxa"/>
            <w:hideMark/>
          </w:tcPr>
          <w:p w14:paraId="5489F69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BC59F00"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77199E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C2A9AD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9824B0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684EBC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45575B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D922AE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B849A9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92B4EF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D808DA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7C8180B"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1D572512" w14:textId="77777777" w:rsidTr="00363475">
        <w:trPr>
          <w:trHeight w:val="600"/>
        </w:trPr>
        <w:tc>
          <w:tcPr>
            <w:tcW w:w="726" w:type="dxa"/>
            <w:vMerge/>
            <w:hideMark/>
          </w:tcPr>
          <w:p w14:paraId="4D55AC87"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6AC88BEF" w14:textId="77777777" w:rsidR="00212FAB" w:rsidRPr="00212FAB" w:rsidRDefault="00212FAB" w:rsidP="00212FAB">
            <w:pPr>
              <w:pStyle w:val="a4"/>
              <w:jc w:val="both"/>
              <w:rPr>
                <w:rFonts w:ascii="Times New Roman" w:hAnsi="Times New Roman"/>
                <w:sz w:val="20"/>
                <w:szCs w:val="20"/>
              </w:rPr>
            </w:pPr>
          </w:p>
        </w:tc>
        <w:tc>
          <w:tcPr>
            <w:tcW w:w="1418" w:type="dxa"/>
            <w:vMerge/>
          </w:tcPr>
          <w:p w14:paraId="2AAD484F" w14:textId="77777777" w:rsidR="00212FAB" w:rsidRPr="00212FAB" w:rsidRDefault="00212FAB" w:rsidP="00212FAB">
            <w:pPr>
              <w:pStyle w:val="a4"/>
              <w:jc w:val="both"/>
              <w:rPr>
                <w:rFonts w:ascii="Times New Roman" w:hAnsi="Times New Roman"/>
                <w:sz w:val="20"/>
                <w:szCs w:val="20"/>
              </w:rPr>
            </w:pPr>
          </w:p>
        </w:tc>
        <w:tc>
          <w:tcPr>
            <w:tcW w:w="1276" w:type="dxa"/>
          </w:tcPr>
          <w:p w14:paraId="54BBDB8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областной бюджет</w:t>
            </w:r>
          </w:p>
        </w:tc>
        <w:tc>
          <w:tcPr>
            <w:tcW w:w="500" w:type="dxa"/>
            <w:vMerge/>
            <w:hideMark/>
          </w:tcPr>
          <w:p w14:paraId="45E1F2A2"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0825FEDB"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34AECE68"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3131441F" w14:textId="77777777" w:rsidR="00212FAB" w:rsidRPr="00212FAB" w:rsidRDefault="00212FAB" w:rsidP="00212FAB">
            <w:pPr>
              <w:pStyle w:val="a4"/>
              <w:jc w:val="both"/>
              <w:rPr>
                <w:rFonts w:ascii="Times New Roman" w:hAnsi="Times New Roman"/>
                <w:sz w:val="20"/>
                <w:szCs w:val="20"/>
              </w:rPr>
            </w:pPr>
          </w:p>
        </w:tc>
        <w:tc>
          <w:tcPr>
            <w:tcW w:w="732" w:type="dxa"/>
            <w:hideMark/>
          </w:tcPr>
          <w:p w14:paraId="4A0F390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50B53E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E9E8BA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3604B2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02EF31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43001A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00BD71F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ECAC17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36CC1CE"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E53DD7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264121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4160F5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r w:rsidR="00212FAB" w:rsidRPr="00212FAB" w14:paraId="175FA795" w14:textId="77777777" w:rsidTr="00363475">
        <w:trPr>
          <w:trHeight w:val="600"/>
        </w:trPr>
        <w:tc>
          <w:tcPr>
            <w:tcW w:w="726" w:type="dxa"/>
            <w:vMerge/>
            <w:hideMark/>
          </w:tcPr>
          <w:p w14:paraId="3335DA50"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34050070" w14:textId="77777777" w:rsidR="00212FAB" w:rsidRPr="00212FAB" w:rsidRDefault="00212FAB" w:rsidP="00212FAB">
            <w:pPr>
              <w:pStyle w:val="a4"/>
              <w:jc w:val="both"/>
              <w:rPr>
                <w:rFonts w:ascii="Times New Roman" w:hAnsi="Times New Roman"/>
                <w:sz w:val="20"/>
                <w:szCs w:val="20"/>
              </w:rPr>
            </w:pPr>
          </w:p>
        </w:tc>
        <w:tc>
          <w:tcPr>
            <w:tcW w:w="1418" w:type="dxa"/>
            <w:vMerge/>
          </w:tcPr>
          <w:p w14:paraId="3EEE8634" w14:textId="77777777" w:rsidR="00212FAB" w:rsidRPr="00212FAB" w:rsidRDefault="00212FAB" w:rsidP="00212FAB">
            <w:pPr>
              <w:pStyle w:val="a4"/>
              <w:jc w:val="both"/>
              <w:rPr>
                <w:rFonts w:ascii="Times New Roman" w:hAnsi="Times New Roman"/>
                <w:sz w:val="20"/>
                <w:szCs w:val="20"/>
              </w:rPr>
            </w:pPr>
          </w:p>
        </w:tc>
        <w:tc>
          <w:tcPr>
            <w:tcW w:w="1276" w:type="dxa"/>
          </w:tcPr>
          <w:p w14:paraId="5F9F579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районный бюджет</w:t>
            </w:r>
          </w:p>
        </w:tc>
        <w:tc>
          <w:tcPr>
            <w:tcW w:w="500" w:type="dxa"/>
            <w:vMerge/>
            <w:hideMark/>
          </w:tcPr>
          <w:p w14:paraId="7EF07932"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6A667397"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776D4E94"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376C8518" w14:textId="77777777" w:rsidR="00212FAB" w:rsidRPr="00212FAB" w:rsidRDefault="00212FAB" w:rsidP="00212FAB">
            <w:pPr>
              <w:pStyle w:val="a4"/>
              <w:jc w:val="both"/>
              <w:rPr>
                <w:rFonts w:ascii="Times New Roman" w:hAnsi="Times New Roman"/>
                <w:sz w:val="20"/>
                <w:szCs w:val="20"/>
              </w:rPr>
            </w:pPr>
          </w:p>
        </w:tc>
        <w:tc>
          <w:tcPr>
            <w:tcW w:w="732" w:type="dxa"/>
            <w:hideMark/>
          </w:tcPr>
          <w:p w14:paraId="593AB0F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119,00</w:t>
            </w:r>
          </w:p>
        </w:tc>
        <w:tc>
          <w:tcPr>
            <w:tcW w:w="653" w:type="dxa"/>
            <w:hideMark/>
          </w:tcPr>
          <w:p w14:paraId="3BA436B2"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5D3164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E0A131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38BDBE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781339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2A52AE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19,00</w:t>
            </w:r>
          </w:p>
        </w:tc>
        <w:tc>
          <w:tcPr>
            <w:tcW w:w="653" w:type="dxa"/>
            <w:hideMark/>
          </w:tcPr>
          <w:p w14:paraId="456BD43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20,00</w:t>
            </w:r>
          </w:p>
        </w:tc>
        <w:tc>
          <w:tcPr>
            <w:tcW w:w="653" w:type="dxa"/>
            <w:hideMark/>
          </w:tcPr>
          <w:p w14:paraId="54B8CB7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20,00</w:t>
            </w:r>
          </w:p>
        </w:tc>
        <w:tc>
          <w:tcPr>
            <w:tcW w:w="653" w:type="dxa"/>
            <w:hideMark/>
          </w:tcPr>
          <w:p w14:paraId="5063A399"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20,00</w:t>
            </w:r>
          </w:p>
        </w:tc>
        <w:tc>
          <w:tcPr>
            <w:tcW w:w="653" w:type="dxa"/>
            <w:hideMark/>
          </w:tcPr>
          <w:p w14:paraId="198803F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20,00</w:t>
            </w:r>
          </w:p>
        </w:tc>
        <w:tc>
          <w:tcPr>
            <w:tcW w:w="653" w:type="dxa"/>
            <w:hideMark/>
          </w:tcPr>
          <w:p w14:paraId="120CFD5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20,00</w:t>
            </w:r>
          </w:p>
        </w:tc>
      </w:tr>
      <w:tr w:rsidR="00212FAB" w:rsidRPr="00212FAB" w14:paraId="05140206" w14:textId="77777777" w:rsidTr="00363475">
        <w:trPr>
          <w:trHeight w:val="600"/>
        </w:trPr>
        <w:tc>
          <w:tcPr>
            <w:tcW w:w="726" w:type="dxa"/>
            <w:vMerge/>
            <w:hideMark/>
          </w:tcPr>
          <w:p w14:paraId="4BACC2B7" w14:textId="77777777" w:rsidR="00212FAB" w:rsidRPr="00212FAB" w:rsidRDefault="00212FAB" w:rsidP="00212FAB">
            <w:pPr>
              <w:pStyle w:val="a4"/>
              <w:jc w:val="both"/>
              <w:rPr>
                <w:rFonts w:ascii="Times New Roman" w:hAnsi="Times New Roman"/>
                <w:sz w:val="20"/>
                <w:szCs w:val="20"/>
              </w:rPr>
            </w:pPr>
          </w:p>
        </w:tc>
        <w:tc>
          <w:tcPr>
            <w:tcW w:w="1559" w:type="dxa"/>
            <w:vMerge/>
            <w:hideMark/>
          </w:tcPr>
          <w:p w14:paraId="3DB6BA2D" w14:textId="77777777" w:rsidR="00212FAB" w:rsidRPr="00212FAB" w:rsidRDefault="00212FAB" w:rsidP="00212FAB">
            <w:pPr>
              <w:pStyle w:val="a4"/>
              <w:jc w:val="both"/>
              <w:rPr>
                <w:rFonts w:ascii="Times New Roman" w:hAnsi="Times New Roman"/>
                <w:sz w:val="20"/>
                <w:szCs w:val="20"/>
              </w:rPr>
            </w:pPr>
          </w:p>
        </w:tc>
        <w:tc>
          <w:tcPr>
            <w:tcW w:w="1418" w:type="dxa"/>
            <w:vMerge/>
          </w:tcPr>
          <w:p w14:paraId="26112611" w14:textId="77777777" w:rsidR="00212FAB" w:rsidRPr="00212FAB" w:rsidRDefault="00212FAB" w:rsidP="00212FAB">
            <w:pPr>
              <w:pStyle w:val="a4"/>
              <w:jc w:val="both"/>
              <w:rPr>
                <w:rFonts w:ascii="Times New Roman" w:hAnsi="Times New Roman"/>
                <w:sz w:val="20"/>
                <w:szCs w:val="20"/>
              </w:rPr>
            </w:pPr>
          </w:p>
        </w:tc>
        <w:tc>
          <w:tcPr>
            <w:tcW w:w="1276" w:type="dxa"/>
          </w:tcPr>
          <w:p w14:paraId="7AEE2C3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внебюджетные </w:t>
            </w:r>
          </w:p>
          <w:p w14:paraId="1E235C94"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источники</w:t>
            </w:r>
          </w:p>
        </w:tc>
        <w:tc>
          <w:tcPr>
            <w:tcW w:w="500" w:type="dxa"/>
            <w:vMerge/>
            <w:hideMark/>
          </w:tcPr>
          <w:p w14:paraId="4DA35389" w14:textId="77777777" w:rsidR="00212FAB" w:rsidRPr="00212FAB" w:rsidRDefault="00212FAB" w:rsidP="00212FAB">
            <w:pPr>
              <w:pStyle w:val="a4"/>
              <w:jc w:val="both"/>
              <w:rPr>
                <w:rFonts w:ascii="Times New Roman" w:hAnsi="Times New Roman"/>
                <w:sz w:val="20"/>
                <w:szCs w:val="20"/>
              </w:rPr>
            </w:pPr>
          </w:p>
        </w:tc>
        <w:tc>
          <w:tcPr>
            <w:tcW w:w="575" w:type="dxa"/>
            <w:vMerge/>
            <w:hideMark/>
          </w:tcPr>
          <w:p w14:paraId="0DC88A56" w14:textId="77777777" w:rsidR="00212FAB" w:rsidRPr="00212FAB" w:rsidRDefault="00212FAB" w:rsidP="00212FAB">
            <w:pPr>
              <w:pStyle w:val="a4"/>
              <w:jc w:val="both"/>
              <w:rPr>
                <w:rFonts w:ascii="Times New Roman" w:hAnsi="Times New Roman"/>
                <w:sz w:val="20"/>
                <w:szCs w:val="20"/>
              </w:rPr>
            </w:pPr>
          </w:p>
        </w:tc>
        <w:tc>
          <w:tcPr>
            <w:tcW w:w="1193" w:type="dxa"/>
            <w:vMerge/>
            <w:hideMark/>
          </w:tcPr>
          <w:p w14:paraId="616FB75E" w14:textId="77777777" w:rsidR="00212FAB" w:rsidRPr="00212FAB" w:rsidRDefault="00212FAB" w:rsidP="00212FAB">
            <w:pPr>
              <w:pStyle w:val="a4"/>
              <w:jc w:val="both"/>
              <w:rPr>
                <w:rFonts w:ascii="Times New Roman" w:hAnsi="Times New Roman"/>
                <w:sz w:val="20"/>
                <w:szCs w:val="20"/>
              </w:rPr>
            </w:pPr>
          </w:p>
        </w:tc>
        <w:tc>
          <w:tcPr>
            <w:tcW w:w="425" w:type="dxa"/>
            <w:vMerge/>
            <w:hideMark/>
          </w:tcPr>
          <w:p w14:paraId="15DA7ED9" w14:textId="77777777" w:rsidR="00212FAB" w:rsidRPr="00212FAB" w:rsidRDefault="00212FAB" w:rsidP="00212FAB">
            <w:pPr>
              <w:pStyle w:val="a4"/>
              <w:jc w:val="both"/>
              <w:rPr>
                <w:rFonts w:ascii="Times New Roman" w:hAnsi="Times New Roman"/>
                <w:sz w:val="20"/>
                <w:szCs w:val="20"/>
              </w:rPr>
            </w:pPr>
          </w:p>
        </w:tc>
        <w:tc>
          <w:tcPr>
            <w:tcW w:w="732" w:type="dxa"/>
            <w:hideMark/>
          </w:tcPr>
          <w:p w14:paraId="7A40FB4F"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29F5F38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5B8D006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B5622C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280E33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6599944A"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FDAB68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1498EBC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4999F481"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245D015"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3B4C7997"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c>
          <w:tcPr>
            <w:tcW w:w="653" w:type="dxa"/>
            <w:hideMark/>
          </w:tcPr>
          <w:p w14:paraId="7FE16606"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0,00</w:t>
            </w:r>
          </w:p>
        </w:tc>
      </w:tr>
    </w:tbl>
    <w:p w14:paraId="6B9E4DCF" w14:textId="77777777" w:rsidR="00212FAB" w:rsidRPr="00212FAB" w:rsidRDefault="00212FAB" w:rsidP="00212FAB">
      <w:pPr>
        <w:spacing w:after="0" w:line="240" w:lineRule="auto"/>
        <w:jc w:val="both"/>
        <w:rPr>
          <w:rFonts w:ascii="Times New Roman" w:hAnsi="Times New Roman" w:cs="Times New Roman"/>
          <w:sz w:val="20"/>
          <w:szCs w:val="20"/>
        </w:rPr>
        <w:sectPr w:rsidR="00212FAB" w:rsidRPr="00212FAB" w:rsidSect="00363475">
          <w:pgSz w:w="16838" w:h="11906" w:orient="landscape"/>
          <w:pgMar w:top="720" w:right="720" w:bottom="720" w:left="720" w:header="709" w:footer="709" w:gutter="0"/>
          <w:cols w:space="708"/>
          <w:titlePg/>
          <w:docGrid w:linePitch="381"/>
        </w:sectPr>
      </w:pPr>
    </w:p>
    <w:p w14:paraId="553D9C13" w14:textId="700C5762"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lastRenderedPageBreak/>
        <w:t>Приложение № 3 к муниципальной программе «Развитие образования Завитинского района»</w:t>
      </w:r>
      <w:r>
        <w:rPr>
          <w:rFonts w:ascii="Times New Roman" w:hAnsi="Times New Roman" w:cs="Times New Roman"/>
          <w:sz w:val="20"/>
          <w:szCs w:val="20"/>
        </w:rPr>
        <w:t xml:space="preserve"> </w:t>
      </w:r>
      <w:r w:rsidRPr="00212FAB">
        <w:rPr>
          <w:rFonts w:ascii="Times New Roman" w:hAnsi="Times New Roman" w:cs="Times New Roman"/>
          <w:b/>
          <w:sz w:val="20"/>
          <w:szCs w:val="20"/>
        </w:rPr>
        <w:t>Коэффициенты значимости основных мероприятий программы</w:t>
      </w:r>
    </w:p>
    <w:tbl>
      <w:tblPr>
        <w:tblW w:w="15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3714"/>
        <w:gridCol w:w="992"/>
        <w:gridCol w:w="992"/>
        <w:gridCol w:w="1134"/>
        <w:gridCol w:w="1134"/>
        <w:gridCol w:w="992"/>
        <w:gridCol w:w="1134"/>
        <w:gridCol w:w="851"/>
        <w:gridCol w:w="992"/>
        <w:gridCol w:w="992"/>
        <w:gridCol w:w="992"/>
        <w:gridCol w:w="992"/>
      </w:tblGrid>
      <w:tr w:rsidR="00212FAB" w:rsidRPr="00212FAB" w14:paraId="3269C94B" w14:textId="77777777" w:rsidTr="00363475">
        <w:tc>
          <w:tcPr>
            <w:tcW w:w="789" w:type="dxa"/>
            <w:vMerge w:val="restart"/>
          </w:tcPr>
          <w:p w14:paraId="37996D0E"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w:t>
            </w:r>
          </w:p>
          <w:p w14:paraId="13F977FF"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п/п</w:t>
            </w:r>
          </w:p>
        </w:tc>
        <w:tc>
          <w:tcPr>
            <w:tcW w:w="3714" w:type="dxa"/>
            <w:vMerge w:val="restart"/>
          </w:tcPr>
          <w:p w14:paraId="647D372B"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Наименование программы, программы, основного мероприятия, мероприятия</w:t>
            </w:r>
          </w:p>
        </w:tc>
        <w:tc>
          <w:tcPr>
            <w:tcW w:w="11197" w:type="dxa"/>
            <w:gridSpan w:val="11"/>
          </w:tcPr>
          <w:p w14:paraId="32BA5C0A"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Значение планового показателя по годам реализации</w:t>
            </w:r>
          </w:p>
        </w:tc>
      </w:tr>
      <w:tr w:rsidR="00212FAB" w:rsidRPr="00212FAB" w14:paraId="30AFAEAD" w14:textId="77777777" w:rsidTr="00363475">
        <w:tc>
          <w:tcPr>
            <w:tcW w:w="789" w:type="dxa"/>
            <w:vMerge/>
          </w:tcPr>
          <w:p w14:paraId="1F5C1E09" w14:textId="77777777" w:rsidR="00212FAB" w:rsidRPr="00212FAB" w:rsidRDefault="00212FAB" w:rsidP="00212FAB">
            <w:pPr>
              <w:pStyle w:val="af2"/>
              <w:rPr>
                <w:rFonts w:ascii="Times New Roman" w:hAnsi="Times New Roman" w:cs="Times New Roman"/>
                <w:sz w:val="20"/>
                <w:szCs w:val="20"/>
              </w:rPr>
            </w:pPr>
          </w:p>
        </w:tc>
        <w:tc>
          <w:tcPr>
            <w:tcW w:w="3714" w:type="dxa"/>
            <w:vMerge/>
          </w:tcPr>
          <w:p w14:paraId="2BF9064E" w14:textId="77777777" w:rsidR="00212FAB" w:rsidRPr="00212FAB" w:rsidRDefault="00212FAB" w:rsidP="00212FAB">
            <w:pPr>
              <w:pStyle w:val="af2"/>
              <w:rPr>
                <w:rFonts w:ascii="Times New Roman" w:hAnsi="Times New Roman" w:cs="Times New Roman"/>
                <w:sz w:val="20"/>
                <w:szCs w:val="20"/>
              </w:rPr>
            </w:pPr>
          </w:p>
        </w:tc>
        <w:tc>
          <w:tcPr>
            <w:tcW w:w="992" w:type="dxa"/>
          </w:tcPr>
          <w:p w14:paraId="0B73994F"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2015</w:t>
            </w:r>
          </w:p>
        </w:tc>
        <w:tc>
          <w:tcPr>
            <w:tcW w:w="992" w:type="dxa"/>
          </w:tcPr>
          <w:p w14:paraId="6CCD1D4D"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2016</w:t>
            </w:r>
          </w:p>
        </w:tc>
        <w:tc>
          <w:tcPr>
            <w:tcW w:w="1134" w:type="dxa"/>
          </w:tcPr>
          <w:p w14:paraId="13E9F641"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2017</w:t>
            </w:r>
          </w:p>
        </w:tc>
        <w:tc>
          <w:tcPr>
            <w:tcW w:w="1134" w:type="dxa"/>
          </w:tcPr>
          <w:p w14:paraId="1198E904"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2018</w:t>
            </w:r>
          </w:p>
        </w:tc>
        <w:tc>
          <w:tcPr>
            <w:tcW w:w="992" w:type="dxa"/>
          </w:tcPr>
          <w:p w14:paraId="32300A48"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2019</w:t>
            </w:r>
          </w:p>
        </w:tc>
        <w:tc>
          <w:tcPr>
            <w:tcW w:w="1134" w:type="dxa"/>
          </w:tcPr>
          <w:p w14:paraId="78073F19"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2020</w:t>
            </w:r>
          </w:p>
        </w:tc>
        <w:tc>
          <w:tcPr>
            <w:tcW w:w="851" w:type="dxa"/>
          </w:tcPr>
          <w:p w14:paraId="490CA535"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2021</w:t>
            </w:r>
          </w:p>
        </w:tc>
        <w:tc>
          <w:tcPr>
            <w:tcW w:w="992" w:type="dxa"/>
          </w:tcPr>
          <w:p w14:paraId="052AB74D"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2022</w:t>
            </w:r>
          </w:p>
        </w:tc>
        <w:tc>
          <w:tcPr>
            <w:tcW w:w="992" w:type="dxa"/>
          </w:tcPr>
          <w:p w14:paraId="52C6BEAB"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2023</w:t>
            </w:r>
          </w:p>
        </w:tc>
        <w:tc>
          <w:tcPr>
            <w:tcW w:w="992" w:type="dxa"/>
          </w:tcPr>
          <w:p w14:paraId="2D8D7AB7"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2024</w:t>
            </w:r>
          </w:p>
        </w:tc>
        <w:tc>
          <w:tcPr>
            <w:tcW w:w="992" w:type="dxa"/>
          </w:tcPr>
          <w:p w14:paraId="27A99B18"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2025</w:t>
            </w:r>
          </w:p>
        </w:tc>
      </w:tr>
      <w:tr w:rsidR="00212FAB" w:rsidRPr="00212FAB" w14:paraId="0642A2DE" w14:textId="77777777" w:rsidTr="00363475">
        <w:tc>
          <w:tcPr>
            <w:tcW w:w="789" w:type="dxa"/>
          </w:tcPr>
          <w:p w14:paraId="5ECCFD36"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c>
          <w:tcPr>
            <w:tcW w:w="3714" w:type="dxa"/>
          </w:tcPr>
          <w:p w14:paraId="791ADCB3"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2</w:t>
            </w:r>
          </w:p>
        </w:tc>
        <w:tc>
          <w:tcPr>
            <w:tcW w:w="992" w:type="dxa"/>
          </w:tcPr>
          <w:p w14:paraId="1691C84C"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3</w:t>
            </w:r>
          </w:p>
        </w:tc>
        <w:tc>
          <w:tcPr>
            <w:tcW w:w="992" w:type="dxa"/>
          </w:tcPr>
          <w:p w14:paraId="71BDDC74"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4</w:t>
            </w:r>
          </w:p>
        </w:tc>
        <w:tc>
          <w:tcPr>
            <w:tcW w:w="1134" w:type="dxa"/>
          </w:tcPr>
          <w:p w14:paraId="1BBF4DF9"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5</w:t>
            </w:r>
          </w:p>
        </w:tc>
        <w:tc>
          <w:tcPr>
            <w:tcW w:w="1134" w:type="dxa"/>
          </w:tcPr>
          <w:p w14:paraId="151EF871"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6</w:t>
            </w:r>
          </w:p>
        </w:tc>
        <w:tc>
          <w:tcPr>
            <w:tcW w:w="992" w:type="dxa"/>
          </w:tcPr>
          <w:p w14:paraId="602DB641"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7</w:t>
            </w:r>
          </w:p>
        </w:tc>
        <w:tc>
          <w:tcPr>
            <w:tcW w:w="1134" w:type="dxa"/>
          </w:tcPr>
          <w:p w14:paraId="54B5C616"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8</w:t>
            </w:r>
          </w:p>
        </w:tc>
        <w:tc>
          <w:tcPr>
            <w:tcW w:w="851" w:type="dxa"/>
          </w:tcPr>
          <w:p w14:paraId="5C7D181A" w14:textId="77777777" w:rsidR="00212FAB" w:rsidRPr="00212FAB" w:rsidRDefault="00212FAB" w:rsidP="00212FAB">
            <w:pPr>
              <w:pStyle w:val="af2"/>
              <w:rPr>
                <w:rFonts w:ascii="Times New Roman" w:hAnsi="Times New Roman" w:cs="Times New Roman"/>
                <w:sz w:val="20"/>
                <w:szCs w:val="20"/>
              </w:rPr>
            </w:pPr>
          </w:p>
        </w:tc>
        <w:tc>
          <w:tcPr>
            <w:tcW w:w="992" w:type="dxa"/>
          </w:tcPr>
          <w:p w14:paraId="46127CAE" w14:textId="77777777" w:rsidR="00212FAB" w:rsidRPr="00212FAB" w:rsidRDefault="00212FAB" w:rsidP="00212FAB">
            <w:pPr>
              <w:pStyle w:val="af2"/>
              <w:rPr>
                <w:rFonts w:ascii="Times New Roman" w:hAnsi="Times New Roman" w:cs="Times New Roman"/>
                <w:sz w:val="20"/>
                <w:szCs w:val="20"/>
              </w:rPr>
            </w:pPr>
          </w:p>
        </w:tc>
        <w:tc>
          <w:tcPr>
            <w:tcW w:w="992" w:type="dxa"/>
          </w:tcPr>
          <w:p w14:paraId="4E45F3E1" w14:textId="77777777" w:rsidR="00212FAB" w:rsidRPr="00212FAB" w:rsidRDefault="00212FAB" w:rsidP="00212FAB">
            <w:pPr>
              <w:pStyle w:val="af2"/>
              <w:rPr>
                <w:rFonts w:ascii="Times New Roman" w:hAnsi="Times New Roman" w:cs="Times New Roman"/>
                <w:sz w:val="20"/>
                <w:szCs w:val="20"/>
              </w:rPr>
            </w:pPr>
          </w:p>
        </w:tc>
        <w:tc>
          <w:tcPr>
            <w:tcW w:w="992" w:type="dxa"/>
          </w:tcPr>
          <w:p w14:paraId="6CA9E251" w14:textId="77777777" w:rsidR="00212FAB" w:rsidRPr="00212FAB" w:rsidRDefault="00212FAB" w:rsidP="00212FAB">
            <w:pPr>
              <w:pStyle w:val="af2"/>
              <w:rPr>
                <w:rFonts w:ascii="Times New Roman" w:hAnsi="Times New Roman" w:cs="Times New Roman"/>
                <w:sz w:val="20"/>
                <w:szCs w:val="20"/>
              </w:rPr>
            </w:pPr>
          </w:p>
        </w:tc>
        <w:tc>
          <w:tcPr>
            <w:tcW w:w="992" w:type="dxa"/>
          </w:tcPr>
          <w:p w14:paraId="4C5C26A0" w14:textId="77777777" w:rsidR="00212FAB" w:rsidRPr="00212FAB" w:rsidRDefault="00212FAB" w:rsidP="00212FAB">
            <w:pPr>
              <w:pStyle w:val="af2"/>
              <w:rPr>
                <w:rFonts w:ascii="Times New Roman" w:hAnsi="Times New Roman" w:cs="Times New Roman"/>
                <w:sz w:val="20"/>
                <w:szCs w:val="20"/>
              </w:rPr>
            </w:pPr>
          </w:p>
        </w:tc>
      </w:tr>
      <w:tr w:rsidR="00212FAB" w:rsidRPr="00212FAB" w14:paraId="0EF67091" w14:textId="77777777" w:rsidTr="00363475">
        <w:tc>
          <w:tcPr>
            <w:tcW w:w="789" w:type="dxa"/>
          </w:tcPr>
          <w:p w14:paraId="456ED0DA" w14:textId="77777777" w:rsidR="00212FAB" w:rsidRPr="00212FAB" w:rsidRDefault="00212FAB" w:rsidP="00212FAB">
            <w:pPr>
              <w:pStyle w:val="af2"/>
              <w:rPr>
                <w:rFonts w:ascii="Times New Roman" w:hAnsi="Times New Roman" w:cs="Times New Roman"/>
                <w:sz w:val="20"/>
                <w:szCs w:val="20"/>
              </w:rPr>
            </w:pPr>
          </w:p>
        </w:tc>
        <w:tc>
          <w:tcPr>
            <w:tcW w:w="3714" w:type="dxa"/>
          </w:tcPr>
          <w:p w14:paraId="474F097F"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Муниципальная программа «</w:t>
            </w:r>
            <w:r w:rsidRPr="00212FAB">
              <w:rPr>
                <w:rFonts w:ascii="Times New Roman" w:hAnsi="Times New Roman" w:cs="Times New Roman"/>
                <w:color w:val="000000"/>
                <w:sz w:val="20"/>
                <w:szCs w:val="20"/>
              </w:rPr>
              <w:t xml:space="preserve">Развитие образования Завитинского района» </w:t>
            </w:r>
          </w:p>
        </w:tc>
        <w:tc>
          <w:tcPr>
            <w:tcW w:w="992" w:type="dxa"/>
          </w:tcPr>
          <w:p w14:paraId="3E2C1FDC" w14:textId="77777777" w:rsidR="00212FAB" w:rsidRPr="00212FAB" w:rsidRDefault="00212FAB" w:rsidP="00212FAB">
            <w:pPr>
              <w:pStyle w:val="af2"/>
              <w:rPr>
                <w:rFonts w:ascii="Times New Roman" w:hAnsi="Times New Roman" w:cs="Times New Roman"/>
                <w:sz w:val="20"/>
                <w:szCs w:val="20"/>
              </w:rPr>
            </w:pPr>
          </w:p>
        </w:tc>
        <w:tc>
          <w:tcPr>
            <w:tcW w:w="992" w:type="dxa"/>
          </w:tcPr>
          <w:p w14:paraId="3DCF02C7" w14:textId="77777777" w:rsidR="00212FAB" w:rsidRPr="00212FAB" w:rsidRDefault="00212FAB" w:rsidP="00212FAB">
            <w:pPr>
              <w:pStyle w:val="af2"/>
              <w:rPr>
                <w:rFonts w:ascii="Times New Roman" w:hAnsi="Times New Roman" w:cs="Times New Roman"/>
                <w:sz w:val="20"/>
                <w:szCs w:val="20"/>
              </w:rPr>
            </w:pPr>
          </w:p>
        </w:tc>
        <w:tc>
          <w:tcPr>
            <w:tcW w:w="1134" w:type="dxa"/>
          </w:tcPr>
          <w:p w14:paraId="49AA6D8D" w14:textId="77777777" w:rsidR="00212FAB" w:rsidRPr="00212FAB" w:rsidRDefault="00212FAB" w:rsidP="00212FAB">
            <w:pPr>
              <w:pStyle w:val="af2"/>
              <w:rPr>
                <w:rFonts w:ascii="Times New Roman" w:hAnsi="Times New Roman" w:cs="Times New Roman"/>
                <w:sz w:val="20"/>
                <w:szCs w:val="20"/>
              </w:rPr>
            </w:pPr>
          </w:p>
        </w:tc>
        <w:tc>
          <w:tcPr>
            <w:tcW w:w="1134" w:type="dxa"/>
          </w:tcPr>
          <w:p w14:paraId="2A398B39" w14:textId="77777777" w:rsidR="00212FAB" w:rsidRPr="00212FAB" w:rsidRDefault="00212FAB" w:rsidP="00212FAB">
            <w:pPr>
              <w:pStyle w:val="af2"/>
              <w:rPr>
                <w:rFonts w:ascii="Times New Roman" w:hAnsi="Times New Roman" w:cs="Times New Roman"/>
                <w:sz w:val="20"/>
                <w:szCs w:val="20"/>
              </w:rPr>
            </w:pPr>
          </w:p>
        </w:tc>
        <w:tc>
          <w:tcPr>
            <w:tcW w:w="992" w:type="dxa"/>
          </w:tcPr>
          <w:p w14:paraId="7C9ECABE" w14:textId="77777777" w:rsidR="00212FAB" w:rsidRPr="00212FAB" w:rsidRDefault="00212FAB" w:rsidP="00212FAB">
            <w:pPr>
              <w:pStyle w:val="af2"/>
              <w:rPr>
                <w:rFonts w:ascii="Times New Roman" w:hAnsi="Times New Roman" w:cs="Times New Roman"/>
                <w:sz w:val="20"/>
                <w:szCs w:val="20"/>
              </w:rPr>
            </w:pPr>
          </w:p>
        </w:tc>
        <w:tc>
          <w:tcPr>
            <w:tcW w:w="1134" w:type="dxa"/>
          </w:tcPr>
          <w:p w14:paraId="72D4CE56" w14:textId="77777777" w:rsidR="00212FAB" w:rsidRPr="00212FAB" w:rsidRDefault="00212FAB" w:rsidP="00212FAB">
            <w:pPr>
              <w:pStyle w:val="af2"/>
              <w:rPr>
                <w:rFonts w:ascii="Times New Roman" w:hAnsi="Times New Roman" w:cs="Times New Roman"/>
                <w:sz w:val="20"/>
                <w:szCs w:val="20"/>
              </w:rPr>
            </w:pPr>
          </w:p>
        </w:tc>
        <w:tc>
          <w:tcPr>
            <w:tcW w:w="851" w:type="dxa"/>
          </w:tcPr>
          <w:p w14:paraId="68FCA80F" w14:textId="77777777" w:rsidR="00212FAB" w:rsidRPr="00212FAB" w:rsidRDefault="00212FAB" w:rsidP="00212FAB">
            <w:pPr>
              <w:pStyle w:val="af2"/>
              <w:rPr>
                <w:rFonts w:ascii="Times New Roman" w:hAnsi="Times New Roman" w:cs="Times New Roman"/>
                <w:sz w:val="20"/>
                <w:szCs w:val="20"/>
              </w:rPr>
            </w:pPr>
          </w:p>
        </w:tc>
        <w:tc>
          <w:tcPr>
            <w:tcW w:w="992" w:type="dxa"/>
          </w:tcPr>
          <w:p w14:paraId="3FC83A2A" w14:textId="77777777" w:rsidR="00212FAB" w:rsidRPr="00212FAB" w:rsidRDefault="00212FAB" w:rsidP="00212FAB">
            <w:pPr>
              <w:pStyle w:val="af2"/>
              <w:rPr>
                <w:rFonts w:ascii="Times New Roman" w:hAnsi="Times New Roman" w:cs="Times New Roman"/>
                <w:sz w:val="20"/>
                <w:szCs w:val="20"/>
              </w:rPr>
            </w:pPr>
          </w:p>
        </w:tc>
        <w:tc>
          <w:tcPr>
            <w:tcW w:w="992" w:type="dxa"/>
          </w:tcPr>
          <w:p w14:paraId="7F6C3A9D" w14:textId="77777777" w:rsidR="00212FAB" w:rsidRPr="00212FAB" w:rsidRDefault="00212FAB" w:rsidP="00212FAB">
            <w:pPr>
              <w:pStyle w:val="af2"/>
              <w:rPr>
                <w:rFonts w:ascii="Times New Roman" w:hAnsi="Times New Roman" w:cs="Times New Roman"/>
                <w:sz w:val="20"/>
                <w:szCs w:val="20"/>
              </w:rPr>
            </w:pPr>
          </w:p>
        </w:tc>
        <w:tc>
          <w:tcPr>
            <w:tcW w:w="992" w:type="dxa"/>
          </w:tcPr>
          <w:p w14:paraId="7611A5AC" w14:textId="77777777" w:rsidR="00212FAB" w:rsidRPr="00212FAB" w:rsidRDefault="00212FAB" w:rsidP="00212FAB">
            <w:pPr>
              <w:pStyle w:val="af2"/>
              <w:rPr>
                <w:rFonts w:ascii="Times New Roman" w:hAnsi="Times New Roman" w:cs="Times New Roman"/>
                <w:sz w:val="20"/>
                <w:szCs w:val="20"/>
              </w:rPr>
            </w:pPr>
          </w:p>
        </w:tc>
        <w:tc>
          <w:tcPr>
            <w:tcW w:w="992" w:type="dxa"/>
          </w:tcPr>
          <w:p w14:paraId="1E0DB571" w14:textId="77777777" w:rsidR="00212FAB" w:rsidRPr="00212FAB" w:rsidRDefault="00212FAB" w:rsidP="00212FAB">
            <w:pPr>
              <w:pStyle w:val="af2"/>
              <w:rPr>
                <w:rFonts w:ascii="Times New Roman" w:hAnsi="Times New Roman" w:cs="Times New Roman"/>
                <w:sz w:val="20"/>
                <w:szCs w:val="20"/>
              </w:rPr>
            </w:pPr>
          </w:p>
        </w:tc>
      </w:tr>
      <w:tr w:rsidR="00212FAB" w:rsidRPr="00212FAB" w14:paraId="1514A42D" w14:textId="77777777" w:rsidTr="00363475">
        <w:tc>
          <w:tcPr>
            <w:tcW w:w="789" w:type="dxa"/>
          </w:tcPr>
          <w:p w14:paraId="1F492D3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w:t>
            </w:r>
          </w:p>
        </w:tc>
        <w:tc>
          <w:tcPr>
            <w:tcW w:w="3714" w:type="dxa"/>
          </w:tcPr>
          <w:p w14:paraId="555855D8" w14:textId="77777777" w:rsidR="00212FAB" w:rsidRPr="00212FAB" w:rsidRDefault="00212FAB" w:rsidP="00212FAB">
            <w:pPr>
              <w:spacing w:after="0" w:line="240" w:lineRule="auto"/>
              <w:jc w:val="both"/>
              <w:rPr>
                <w:rFonts w:ascii="Times New Roman" w:hAnsi="Times New Roman" w:cs="Times New Roman"/>
                <w:b/>
                <w:bCs/>
                <w:sz w:val="20"/>
                <w:szCs w:val="20"/>
              </w:rPr>
            </w:pPr>
            <w:r w:rsidRPr="00212FAB">
              <w:rPr>
                <w:rFonts w:ascii="Times New Roman" w:hAnsi="Times New Roman" w:cs="Times New Roman"/>
                <w:b/>
                <w:bCs/>
                <w:sz w:val="20"/>
                <w:szCs w:val="20"/>
              </w:rPr>
              <w:t xml:space="preserve">Подпрограмма 1. «Развитие дошкольного, </w:t>
            </w:r>
            <w:proofErr w:type="gramStart"/>
            <w:r w:rsidRPr="00212FAB">
              <w:rPr>
                <w:rFonts w:ascii="Times New Roman" w:hAnsi="Times New Roman" w:cs="Times New Roman"/>
                <w:b/>
                <w:bCs/>
                <w:sz w:val="20"/>
                <w:szCs w:val="20"/>
              </w:rPr>
              <w:t>общего  и</w:t>
            </w:r>
            <w:proofErr w:type="gramEnd"/>
            <w:r w:rsidRPr="00212FAB">
              <w:rPr>
                <w:rFonts w:ascii="Times New Roman" w:hAnsi="Times New Roman" w:cs="Times New Roman"/>
                <w:b/>
                <w:bCs/>
                <w:sz w:val="20"/>
                <w:szCs w:val="20"/>
              </w:rPr>
              <w:t xml:space="preserve"> дополнительного образования детей»</w:t>
            </w:r>
          </w:p>
        </w:tc>
        <w:tc>
          <w:tcPr>
            <w:tcW w:w="992" w:type="dxa"/>
          </w:tcPr>
          <w:p w14:paraId="38E22885"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c>
          <w:tcPr>
            <w:tcW w:w="992" w:type="dxa"/>
          </w:tcPr>
          <w:p w14:paraId="5739431E"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c>
          <w:tcPr>
            <w:tcW w:w="1134" w:type="dxa"/>
          </w:tcPr>
          <w:p w14:paraId="4AD0B6B5"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c>
          <w:tcPr>
            <w:tcW w:w="1134" w:type="dxa"/>
          </w:tcPr>
          <w:p w14:paraId="43FE0B4E"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c>
          <w:tcPr>
            <w:tcW w:w="992" w:type="dxa"/>
          </w:tcPr>
          <w:p w14:paraId="0404891B"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c>
          <w:tcPr>
            <w:tcW w:w="1134" w:type="dxa"/>
          </w:tcPr>
          <w:p w14:paraId="3D0C7526"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c>
          <w:tcPr>
            <w:tcW w:w="851" w:type="dxa"/>
          </w:tcPr>
          <w:p w14:paraId="21F71051"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c>
          <w:tcPr>
            <w:tcW w:w="992" w:type="dxa"/>
          </w:tcPr>
          <w:p w14:paraId="1E39C147"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c>
          <w:tcPr>
            <w:tcW w:w="992" w:type="dxa"/>
          </w:tcPr>
          <w:p w14:paraId="28B89012"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c>
          <w:tcPr>
            <w:tcW w:w="992" w:type="dxa"/>
          </w:tcPr>
          <w:p w14:paraId="4B7BBCC2"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c>
          <w:tcPr>
            <w:tcW w:w="992" w:type="dxa"/>
          </w:tcPr>
          <w:p w14:paraId="65053D7C"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r>
      <w:tr w:rsidR="00212FAB" w:rsidRPr="00212FAB" w14:paraId="6ADE5320" w14:textId="77777777" w:rsidTr="00363475">
        <w:tc>
          <w:tcPr>
            <w:tcW w:w="789" w:type="dxa"/>
          </w:tcPr>
          <w:p w14:paraId="53EB1BE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1.1</w:t>
            </w:r>
          </w:p>
        </w:tc>
        <w:tc>
          <w:tcPr>
            <w:tcW w:w="3714" w:type="dxa"/>
          </w:tcPr>
          <w:p w14:paraId="7D9B3B2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«Модернизация системы дошкольного образования»</w:t>
            </w:r>
          </w:p>
        </w:tc>
        <w:tc>
          <w:tcPr>
            <w:tcW w:w="992" w:type="dxa"/>
          </w:tcPr>
          <w:p w14:paraId="4739EC4A"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142A9C8A"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0,2</w:t>
            </w:r>
          </w:p>
        </w:tc>
        <w:tc>
          <w:tcPr>
            <w:tcW w:w="1134" w:type="dxa"/>
          </w:tcPr>
          <w:p w14:paraId="41C422D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1134" w:type="dxa"/>
          </w:tcPr>
          <w:p w14:paraId="1C7866B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520A776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1134" w:type="dxa"/>
          </w:tcPr>
          <w:p w14:paraId="7694090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851" w:type="dxa"/>
          </w:tcPr>
          <w:p w14:paraId="282B447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1EEF151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550947E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60196C3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4A599CB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r>
      <w:tr w:rsidR="00212FAB" w:rsidRPr="00212FAB" w14:paraId="3DBABABA" w14:textId="77777777" w:rsidTr="00363475">
        <w:tc>
          <w:tcPr>
            <w:tcW w:w="789" w:type="dxa"/>
          </w:tcPr>
          <w:p w14:paraId="6E27DE5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1.2</w:t>
            </w:r>
          </w:p>
        </w:tc>
        <w:tc>
          <w:tcPr>
            <w:tcW w:w="3714" w:type="dxa"/>
          </w:tcPr>
          <w:p w14:paraId="0A8AC42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«Модернизация системы общего образования».</w:t>
            </w:r>
          </w:p>
        </w:tc>
        <w:tc>
          <w:tcPr>
            <w:tcW w:w="992" w:type="dxa"/>
          </w:tcPr>
          <w:p w14:paraId="08938CFF"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1F94C60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1134" w:type="dxa"/>
          </w:tcPr>
          <w:p w14:paraId="297E385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1134" w:type="dxa"/>
          </w:tcPr>
          <w:p w14:paraId="6A4418C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517671F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1134" w:type="dxa"/>
          </w:tcPr>
          <w:p w14:paraId="47FEE00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851" w:type="dxa"/>
          </w:tcPr>
          <w:p w14:paraId="17E466F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304E30E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42B7B3D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1C7BEED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59877C5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r>
      <w:tr w:rsidR="00212FAB" w:rsidRPr="00212FAB" w14:paraId="58FA52AC" w14:textId="77777777" w:rsidTr="00363475">
        <w:tc>
          <w:tcPr>
            <w:tcW w:w="789" w:type="dxa"/>
          </w:tcPr>
          <w:p w14:paraId="3F9A3B3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1.3</w:t>
            </w:r>
          </w:p>
        </w:tc>
        <w:tc>
          <w:tcPr>
            <w:tcW w:w="3714" w:type="dxa"/>
          </w:tcPr>
          <w:p w14:paraId="1ADEE8C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«Выявление и поддержка одаренных детей»</w:t>
            </w:r>
          </w:p>
        </w:tc>
        <w:tc>
          <w:tcPr>
            <w:tcW w:w="992" w:type="dxa"/>
          </w:tcPr>
          <w:p w14:paraId="7493EEEE"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0,6</w:t>
            </w:r>
          </w:p>
        </w:tc>
        <w:tc>
          <w:tcPr>
            <w:tcW w:w="992" w:type="dxa"/>
          </w:tcPr>
          <w:p w14:paraId="6A4210DA"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0,6</w:t>
            </w:r>
          </w:p>
        </w:tc>
        <w:tc>
          <w:tcPr>
            <w:tcW w:w="1134" w:type="dxa"/>
          </w:tcPr>
          <w:p w14:paraId="038D66B9"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0,6</w:t>
            </w:r>
          </w:p>
        </w:tc>
        <w:tc>
          <w:tcPr>
            <w:tcW w:w="1134" w:type="dxa"/>
          </w:tcPr>
          <w:p w14:paraId="62AA6D6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0,6</w:t>
            </w:r>
          </w:p>
        </w:tc>
        <w:tc>
          <w:tcPr>
            <w:tcW w:w="992" w:type="dxa"/>
          </w:tcPr>
          <w:p w14:paraId="3F34942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0,6</w:t>
            </w:r>
          </w:p>
        </w:tc>
        <w:tc>
          <w:tcPr>
            <w:tcW w:w="1134" w:type="dxa"/>
          </w:tcPr>
          <w:p w14:paraId="5F23DCA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0,6</w:t>
            </w:r>
          </w:p>
        </w:tc>
        <w:tc>
          <w:tcPr>
            <w:tcW w:w="851" w:type="dxa"/>
          </w:tcPr>
          <w:p w14:paraId="7DD3E52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0,6</w:t>
            </w:r>
          </w:p>
        </w:tc>
        <w:tc>
          <w:tcPr>
            <w:tcW w:w="992" w:type="dxa"/>
          </w:tcPr>
          <w:p w14:paraId="4509F84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0,6</w:t>
            </w:r>
          </w:p>
        </w:tc>
        <w:tc>
          <w:tcPr>
            <w:tcW w:w="992" w:type="dxa"/>
          </w:tcPr>
          <w:p w14:paraId="2A85CAB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0,6</w:t>
            </w:r>
          </w:p>
        </w:tc>
        <w:tc>
          <w:tcPr>
            <w:tcW w:w="992" w:type="dxa"/>
          </w:tcPr>
          <w:p w14:paraId="69BF17B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0,6</w:t>
            </w:r>
          </w:p>
        </w:tc>
        <w:tc>
          <w:tcPr>
            <w:tcW w:w="992" w:type="dxa"/>
          </w:tcPr>
          <w:p w14:paraId="62FE832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0,6</w:t>
            </w:r>
          </w:p>
        </w:tc>
      </w:tr>
      <w:tr w:rsidR="00212FAB" w:rsidRPr="00212FAB" w14:paraId="426B1BFF" w14:textId="77777777" w:rsidTr="00363475">
        <w:tc>
          <w:tcPr>
            <w:tcW w:w="789" w:type="dxa"/>
          </w:tcPr>
          <w:p w14:paraId="164272B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1.3.1</w:t>
            </w:r>
          </w:p>
        </w:tc>
        <w:tc>
          <w:tcPr>
            <w:tcW w:w="3714" w:type="dxa"/>
          </w:tcPr>
          <w:p w14:paraId="0E37B55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«Выявление и поддержка одаренных детей в дошкольных образовательных учреждениях»</w:t>
            </w:r>
          </w:p>
        </w:tc>
        <w:tc>
          <w:tcPr>
            <w:tcW w:w="992" w:type="dxa"/>
          </w:tcPr>
          <w:p w14:paraId="0A34A2CD"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20563DE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1134" w:type="dxa"/>
          </w:tcPr>
          <w:p w14:paraId="2792BAC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1134" w:type="dxa"/>
          </w:tcPr>
          <w:p w14:paraId="43149D5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08E5EBA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1134" w:type="dxa"/>
          </w:tcPr>
          <w:p w14:paraId="778E2A9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851" w:type="dxa"/>
          </w:tcPr>
          <w:p w14:paraId="240533F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76A7FC8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258F807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0D3F27E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4AEB5D6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r>
      <w:tr w:rsidR="00212FAB" w:rsidRPr="00212FAB" w14:paraId="4B452E56" w14:textId="77777777" w:rsidTr="00363475">
        <w:tc>
          <w:tcPr>
            <w:tcW w:w="789" w:type="dxa"/>
          </w:tcPr>
          <w:p w14:paraId="221DEED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1.3.2</w:t>
            </w:r>
          </w:p>
        </w:tc>
        <w:tc>
          <w:tcPr>
            <w:tcW w:w="3714" w:type="dxa"/>
          </w:tcPr>
          <w:p w14:paraId="7160627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«Выявление и поддержка одаренных детей в общеобразовательных учреждениях»</w:t>
            </w:r>
          </w:p>
        </w:tc>
        <w:tc>
          <w:tcPr>
            <w:tcW w:w="992" w:type="dxa"/>
          </w:tcPr>
          <w:p w14:paraId="19AEE140"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650422B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1134" w:type="dxa"/>
          </w:tcPr>
          <w:p w14:paraId="6AB40DA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1134" w:type="dxa"/>
          </w:tcPr>
          <w:p w14:paraId="187DD88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2EE97B3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1134" w:type="dxa"/>
          </w:tcPr>
          <w:p w14:paraId="4E29506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851" w:type="dxa"/>
          </w:tcPr>
          <w:p w14:paraId="21FDCA8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204F210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16B261F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5465B79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5D4215A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r>
      <w:tr w:rsidR="00212FAB" w:rsidRPr="00212FAB" w14:paraId="1FF4E824" w14:textId="77777777" w:rsidTr="00363475">
        <w:tc>
          <w:tcPr>
            <w:tcW w:w="789" w:type="dxa"/>
          </w:tcPr>
          <w:p w14:paraId="380F797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1.3.3</w:t>
            </w:r>
          </w:p>
        </w:tc>
        <w:tc>
          <w:tcPr>
            <w:tcW w:w="3714" w:type="dxa"/>
          </w:tcPr>
          <w:p w14:paraId="44B3134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«Выявление и поддержка одаренных детей в учреждениях дополнительного образования»</w:t>
            </w:r>
          </w:p>
        </w:tc>
        <w:tc>
          <w:tcPr>
            <w:tcW w:w="992" w:type="dxa"/>
          </w:tcPr>
          <w:p w14:paraId="24F89212"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6F08843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1134" w:type="dxa"/>
          </w:tcPr>
          <w:p w14:paraId="34C6383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1134" w:type="dxa"/>
          </w:tcPr>
          <w:p w14:paraId="3367227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16A3226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1134" w:type="dxa"/>
          </w:tcPr>
          <w:p w14:paraId="0B6C839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851" w:type="dxa"/>
          </w:tcPr>
          <w:p w14:paraId="5D01297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109FE25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60BAFAF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003AF45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70BD0EF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r>
      <w:tr w:rsidR="00212FAB" w:rsidRPr="00212FAB" w14:paraId="003F59B4" w14:textId="77777777" w:rsidTr="00363475">
        <w:tc>
          <w:tcPr>
            <w:tcW w:w="789" w:type="dxa"/>
          </w:tcPr>
          <w:p w14:paraId="117A620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1.4</w:t>
            </w:r>
          </w:p>
        </w:tc>
        <w:tc>
          <w:tcPr>
            <w:tcW w:w="3714" w:type="dxa"/>
          </w:tcPr>
          <w:p w14:paraId="1F1076A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«Реализация моделей получения качественного дошкольного, общего и дополнительного образования детьми-инвалидами и лицами с ограниченными возможностями здоровья».</w:t>
            </w:r>
          </w:p>
        </w:tc>
        <w:tc>
          <w:tcPr>
            <w:tcW w:w="992" w:type="dxa"/>
          </w:tcPr>
          <w:p w14:paraId="55A5782E"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4800526E"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0,0</w:t>
            </w:r>
          </w:p>
        </w:tc>
        <w:tc>
          <w:tcPr>
            <w:tcW w:w="1134" w:type="dxa"/>
          </w:tcPr>
          <w:p w14:paraId="4F671802"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0,0</w:t>
            </w:r>
          </w:p>
        </w:tc>
        <w:tc>
          <w:tcPr>
            <w:tcW w:w="1134" w:type="dxa"/>
          </w:tcPr>
          <w:p w14:paraId="4110DA98"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0,0</w:t>
            </w:r>
          </w:p>
        </w:tc>
        <w:tc>
          <w:tcPr>
            <w:tcW w:w="992" w:type="dxa"/>
          </w:tcPr>
          <w:p w14:paraId="3E9ED934"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0,0</w:t>
            </w:r>
          </w:p>
        </w:tc>
        <w:tc>
          <w:tcPr>
            <w:tcW w:w="1134" w:type="dxa"/>
          </w:tcPr>
          <w:p w14:paraId="6EFF6D84"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0,0</w:t>
            </w:r>
          </w:p>
        </w:tc>
        <w:tc>
          <w:tcPr>
            <w:tcW w:w="851" w:type="dxa"/>
          </w:tcPr>
          <w:p w14:paraId="581941AF"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0,0</w:t>
            </w:r>
          </w:p>
        </w:tc>
        <w:tc>
          <w:tcPr>
            <w:tcW w:w="992" w:type="dxa"/>
          </w:tcPr>
          <w:p w14:paraId="5BF9C398"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0,0</w:t>
            </w:r>
          </w:p>
        </w:tc>
        <w:tc>
          <w:tcPr>
            <w:tcW w:w="992" w:type="dxa"/>
          </w:tcPr>
          <w:p w14:paraId="17D18313"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0,0</w:t>
            </w:r>
          </w:p>
        </w:tc>
        <w:tc>
          <w:tcPr>
            <w:tcW w:w="992" w:type="dxa"/>
          </w:tcPr>
          <w:p w14:paraId="5B9E361C"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0,0</w:t>
            </w:r>
          </w:p>
        </w:tc>
        <w:tc>
          <w:tcPr>
            <w:tcW w:w="992" w:type="dxa"/>
          </w:tcPr>
          <w:p w14:paraId="5F8EB194"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0,0</w:t>
            </w:r>
          </w:p>
        </w:tc>
      </w:tr>
      <w:tr w:rsidR="00212FAB" w:rsidRPr="00212FAB" w14:paraId="7BF94C33" w14:textId="77777777" w:rsidTr="00363475">
        <w:tc>
          <w:tcPr>
            <w:tcW w:w="789" w:type="dxa"/>
          </w:tcPr>
          <w:p w14:paraId="1961073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1.5</w:t>
            </w:r>
          </w:p>
        </w:tc>
        <w:tc>
          <w:tcPr>
            <w:tcW w:w="3714" w:type="dxa"/>
          </w:tcPr>
          <w:p w14:paraId="3A5D8A2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Капитальные вложения в объекты муниципальной собственности</w:t>
            </w:r>
          </w:p>
        </w:tc>
        <w:tc>
          <w:tcPr>
            <w:tcW w:w="992" w:type="dxa"/>
          </w:tcPr>
          <w:p w14:paraId="318956C9"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0,0</w:t>
            </w:r>
          </w:p>
        </w:tc>
        <w:tc>
          <w:tcPr>
            <w:tcW w:w="992" w:type="dxa"/>
          </w:tcPr>
          <w:p w14:paraId="7CD3228D"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0,0</w:t>
            </w:r>
          </w:p>
        </w:tc>
        <w:tc>
          <w:tcPr>
            <w:tcW w:w="1134" w:type="dxa"/>
          </w:tcPr>
          <w:p w14:paraId="4AE16AA4"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0,0</w:t>
            </w:r>
          </w:p>
        </w:tc>
        <w:tc>
          <w:tcPr>
            <w:tcW w:w="1134" w:type="dxa"/>
          </w:tcPr>
          <w:p w14:paraId="44C4F350"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0,0</w:t>
            </w:r>
          </w:p>
        </w:tc>
        <w:tc>
          <w:tcPr>
            <w:tcW w:w="992" w:type="dxa"/>
          </w:tcPr>
          <w:p w14:paraId="52B726D1"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0,0</w:t>
            </w:r>
          </w:p>
        </w:tc>
        <w:tc>
          <w:tcPr>
            <w:tcW w:w="1134" w:type="dxa"/>
          </w:tcPr>
          <w:p w14:paraId="57590933"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0,0</w:t>
            </w:r>
          </w:p>
        </w:tc>
        <w:tc>
          <w:tcPr>
            <w:tcW w:w="851" w:type="dxa"/>
          </w:tcPr>
          <w:p w14:paraId="0DC2CB3D"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0,0</w:t>
            </w:r>
          </w:p>
        </w:tc>
        <w:tc>
          <w:tcPr>
            <w:tcW w:w="992" w:type="dxa"/>
          </w:tcPr>
          <w:p w14:paraId="04FB913F"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0,0</w:t>
            </w:r>
          </w:p>
        </w:tc>
        <w:tc>
          <w:tcPr>
            <w:tcW w:w="992" w:type="dxa"/>
          </w:tcPr>
          <w:p w14:paraId="41FFC633"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0,0</w:t>
            </w:r>
          </w:p>
        </w:tc>
        <w:tc>
          <w:tcPr>
            <w:tcW w:w="992" w:type="dxa"/>
          </w:tcPr>
          <w:p w14:paraId="0C6361BB"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0,0</w:t>
            </w:r>
          </w:p>
        </w:tc>
        <w:tc>
          <w:tcPr>
            <w:tcW w:w="992" w:type="dxa"/>
          </w:tcPr>
          <w:p w14:paraId="5BA8F62F"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0,0</w:t>
            </w:r>
          </w:p>
        </w:tc>
      </w:tr>
      <w:tr w:rsidR="00212FAB" w:rsidRPr="00212FAB" w14:paraId="3D9519F0" w14:textId="77777777" w:rsidTr="00363475">
        <w:tc>
          <w:tcPr>
            <w:tcW w:w="789" w:type="dxa"/>
          </w:tcPr>
          <w:p w14:paraId="25ED4CA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w:t>
            </w:r>
          </w:p>
        </w:tc>
        <w:tc>
          <w:tcPr>
            <w:tcW w:w="3714" w:type="dxa"/>
          </w:tcPr>
          <w:p w14:paraId="1BA22332" w14:textId="77777777" w:rsidR="00212FAB" w:rsidRPr="00212FAB" w:rsidRDefault="00212FAB" w:rsidP="00212FAB">
            <w:pPr>
              <w:spacing w:after="0" w:line="240" w:lineRule="auto"/>
              <w:jc w:val="both"/>
              <w:rPr>
                <w:rFonts w:ascii="Times New Roman" w:hAnsi="Times New Roman" w:cs="Times New Roman"/>
                <w:b/>
                <w:bCs/>
                <w:sz w:val="20"/>
                <w:szCs w:val="20"/>
              </w:rPr>
            </w:pPr>
            <w:r w:rsidRPr="00212FAB">
              <w:rPr>
                <w:rFonts w:ascii="Times New Roman" w:hAnsi="Times New Roman" w:cs="Times New Roman"/>
                <w:b/>
                <w:bCs/>
                <w:sz w:val="20"/>
                <w:szCs w:val="20"/>
              </w:rPr>
              <w:t>Подпрограмма 2. «Развитие системы защиты прав детей»</w:t>
            </w:r>
          </w:p>
        </w:tc>
        <w:tc>
          <w:tcPr>
            <w:tcW w:w="992" w:type="dxa"/>
          </w:tcPr>
          <w:p w14:paraId="362CF30E"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c>
          <w:tcPr>
            <w:tcW w:w="992" w:type="dxa"/>
          </w:tcPr>
          <w:p w14:paraId="75753B45"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c>
          <w:tcPr>
            <w:tcW w:w="1134" w:type="dxa"/>
          </w:tcPr>
          <w:p w14:paraId="2D6FC871"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c>
          <w:tcPr>
            <w:tcW w:w="1134" w:type="dxa"/>
          </w:tcPr>
          <w:p w14:paraId="346972FD"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c>
          <w:tcPr>
            <w:tcW w:w="992" w:type="dxa"/>
          </w:tcPr>
          <w:p w14:paraId="4C6D28E1"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c>
          <w:tcPr>
            <w:tcW w:w="1134" w:type="dxa"/>
          </w:tcPr>
          <w:p w14:paraId="12C618D5"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c>
          <w:tcPr>
            <w:tcW w:w="851" w:type="dxa"/>
          </w:tcPr>
          <w:p w14:paraId="54B355BB"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c>
          <w:tcPr>
            <w:tcW w:w="992" w:type="dxa"/>
          </w:tcPr>
          <w:p w14:paraId="7EECC32B"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c>
          <w:tcPr>
            <w:tcW w:w="992" w:type="dxa"/>
          </w:tcPr>
          <w:p w14:paraId="5C083976"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c>
          <w:tcPr>
            <w:tcW w:w="992" w:type="dxa"/>
          </w:tcPr>
          <w:p w14:paraId="429152FC"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c>
          <w:tcPr>
            <w:tcW w:w="992" w:type="dxa"/>
          </w:tcPr>
          <w:p w14:paraId="5C2975B2"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r>
      <w:tr w:rsidR="00212FAB" w:rsidRPr="00212FAB" w14:paraId="665ED6D8" w14:textId="77777777" w:rsidTr="00363475">
        <w:tc>
          <w:tcPr>
            <w:tcW w:w="789" w:type="dxa"/>
          </w:tcPr>
          <w:p w14:paraId="1C10D1B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2.1</w:t>
            </w:r>
          </w:p>
        </w:tc>
        <w:tc>
          <w:tcPr>
            <w:tcW w:w="3714" w:type="dxa"/>
          </w:tcPr>
          <w:p w14:paraId="4C4A6F4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 xml:space="preserve">«Организация и проведение профильных </w:t>
            </w:r>
            <w:proofErr w:type="gramStart"/>
            <w:r w:rsidRPr="00212FAB">
              <w:rPr>
                <w:rFonts w:ascii="Times New Roman" w:hAnsi="Times New Roman" w:cs="Times New Roman"/>
                <w:sz w:val="20"/>
                <w:szCs w:val="20"/>
              </w:rPr>
              <w:t>смен  и</w:t>
            </w:r>
            <w:proofErr w:type="gramEnd"/>
            <w:r w:rsidRPr="00212FAB">
              <w:rPr>
                <w:rFonts w:ascii="Times New Roman" w:hAnsi="Times New Roman" w:cs="Times New Roman"/>
                <w:sz w:val="20"/>
                <w:szCs w:val="20"/>
              </w:rPr>
              <w:t xml:space="preserve"> многодневных походов»</w:t>
            </w:r>
          </w:p>
        </w:tc>
        <w:tc>
          <w:tcPr>
            <w:tcW w:w="992" w:type="dxa"/>
          </w:tcPr>
          <w:p w14:paraId="5E9B3B00"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04334AC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1134" w:type="dxa"/>
          </w:tcPr>
          <w:p w14:paraId="3EC8EE6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1134" w:type="dxa"/>
          </w:tcPr>
          <w:p w14:paraId="3D6F39D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6F0AC51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1134" w:type="dxa"/>
          </w:tcPr>
          <w:p w14:paraId="0B3726D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851" w:type="dxa"/>
          </w:tcPr>
          <w:p w14:paraId="5DD913B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6BD5392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6DFD79E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303BA2A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7ADC095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r>
      <w:tr w:rsidR="00212FAB" w:rsidRPr="00212FAB" w14:paraId="70539A4E" w14:textId="77777777" w:rsidTr="00363475">
        <w:tc>
          <w:tcPr>
            <w:tcW w:w="789" w:type="dxa"/>
          </w:tcPr>
          <w:p w14:paraId="5F651C1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2.2</w:t>
            </w:r>
          </w:p>
        </w:tc>
        <w:tc>
          <w:tcPr>
            <w:tcW w:w="3714" w:type="dxa"/>
          </w:tcPr>
          <w:p w14:paraId="44F2C53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«Мероприятия по проведению оздоровительной кампании детей»</w:t>
            </w:r>
          </w:p>
        </w:tc>
        <w:tc>
          <w:tcPr>
            <w:tcW w:w="992" w:type="dxa"/>
          </w:tcPr>
          <w:p w14:paraId="3083BCCC"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0,4</w:t>
            </w:r>
          </w:p>
        </w:tc>
        <w:tc>
          <w:tcPr>
            <w:tcW w:w="992" w:type="dxa"/>
          </w:tcPr>
          <w:p w14:paraId="48EEA95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0,4</w:t>
            </w:r>
          </w:p>
        </w:tc>
        <w:tc>
          <w:tcPr>
            <w:tcW w:w="1134" w:type="dxa"/>
          </w:tcPr>
          <w:p w14:paraId="06E3302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0,4</w:t>
            </w:r>
          </w:p>
        </w:tc>
        <w:tc>
          <w:tcPr>
            <w:tcW w:w="1134" w:type="dxa"/>
          </w:tcPr>
          <w:p w14:paraId="54BBB8F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0,4</w:t>
            </w:r>
          </w:p>
        </w:tc>
        <w:tc>
          <w:tcPr>
            <w:tcW w:w="992" w:type="dxa"/>
          </w:tcPr>
          <w:p w14:paraId="40B493C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0,4</w:t>
            </w:r>
          </w:p>
        </w:tc>
        <w:tc>
          <w:tcPr>
            <w:tcW w:w="1134" w:type="dxa"/>
          </w:tcPr>
          <w:p w14:paraId="6A97342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0,4</w:t>
            </w:r>
          </w:p>
        </w:tc>
        <w:tc>
          <w:tcPr>
            <w:tcW w:w="851" w:type="dxa"/>
          </w:tcPr>
          <w:p w14:paraId="45B7BE3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0,4</w:t>
            </w:r>
          </w:p>
        </w:tc>
        <w:tc>
          <w:tcPr>
            <w:tcW w:w="992" w:type="dxa"/>
          </w:tcPr>
          <w:p w14:paraId="350910D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0,4</w:t>
            </w:r>
          </w:p>
        </w:tc>
        <w:tc>
          <w:tcPr>
            <w:tcW w:w="992" w:type="dxa"/>
          </w:tcPr>
          <w:p w14:paraId="37D8895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0,4</w:t>
            </w:r>
          </w:p>
        </w:tc>
        <w:tc>
          <w:tcPr>
            <w:tcW w:w="992" w:type="dxa"/>
          </w:tcPr>
          <w:p w14:paraId="091971A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0,4</w:t>
            </w:r>
          </w:p>
        </w:tc>
        <w:tc>
          <w:tcPr>
            <w:tcW w:w="992" w:type="dxa"/>
          </w:tcPr>
          <w:p w14:paraId="302AADA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0,4</w:t>
            </w:r>
          </w:p>
        </w:tc>
      </w:tr>
      <w:tr w:rsidR="00212FAB" w:rsidRPr="00212FAB" w14:paraId="21CBE1EE" w14:textId="77777777" w:rsidTr="00363475">
        <w:tc>
          <w:tcPr>
            <w:tcW w:w="789" w:type="dxa"/>
          </w:tcPr>
          <w:p w14:paraId="5253919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2.3</w:t>
            </w:r>
          </w:p>
        </w:tc>
        <w:tc>
          <w:tcPr>
            <w:tcW w:w="3714" w:type="dxa"/>
          </w:tcPr>
          <w:p w14:paraId="6B05B71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 xml:space="preserve">«Развитие инфраструктуры </w:t>
            </w:r>
            <w:proofErr w:type="gramStart"/>
            <w:r w:rsidRPr="00212FAB">
              <w:rPr>
                <w:rFonts w:ascii="Times New Roman" w:hAnsi="Times New Roman" w:cs="Times New Roman"/>
                <w:sz w:val="20"/>
                <w:szCs w:val="20"/>
              </w:rPr>
              <w:t>отдыха,  оздоровления</w:t>
            </w:r>
            <w:proofErr w:type="gramEnd"/>
            <w:r w:rsidRPr="00212FAB">
              <w:rPr>
                <w:rFonts w:ascii="Times New Roman" w:hAnsi="Times New Roman" w:cs="Times New Roman"/>
                <w:sz w:val="20"/>
                <w:szCs w:val="20"/>
              </w:rPr>
              <w:t xml:space="preserve"> и занятости  детей и подростков  в каникулярное время»</w:t>
            </w:r>
          </w:p>
        </w:tc>
        <w:tc>
          <w:tcPr>
            <w:tcW w:w="992" w:type="dxa"/>
          </w:tcPr>
          <w:p w14:paraId="554E71CE"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0,3</w:t>
            </w:r>
          </w:p>
        </w:tc>
        <w:tc>
          <w:tcPr>
            <w:tcW w:w="992" w:type="dxa"/>
          </w:tcPr>
          <w:p w14:paraId="3D70D45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0,3</w:t>
            </w:r>
          </w:p>
        </w:tc>
        <w:tc>
          <w:tcPr>
            <w:tcW w:w="1134" w:type="dxa"/>
          </w:tcPr>
          <w:p w14:paraId="2C8FB62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0,3</w:t>
            </w:r>
          </w:p>
        </w:tc>
        <w:tc>
          <w:tcPr>
            <w:tcW w:w="1134" w:type="dxa"/>
          </w:tcPr>
          <w:p w14:paraId="204C8D4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0,3</w:t>
            </w:r>
          </w:p>
        </w:tc>
        <w:tc>
          <w:tcPr>
            <w:tcW w:w="992" w:type="dxa"/>
          </w:tcPr>
          <w:p w14:paraId="33D4A7B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0,3</w:t>
            </w:r>
          </w:p>
        </w:tc>
        <w:tc>
          <w:tcPr>
            <w:tcW w:w="1134" w:type="dxa"/>
          </w:tcPr>
          <w:p w14:paraId="0033304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0,3</w:t>
            </w:r>
          </w:p>
        </w:tc>
        <w:tc>
          <w:tcPr>
            <w:tcW w:w="851" w:type="dxa"/>
          </w:tcPr>
          <w:p w14:paraId="46CF3BD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0,3</w:t>
            </w:r>
          </w:p>
        </w:tc>
        <w:tc>
          <w:tcPr>
            <w:tcW w:w="992" w:type="dxa"/>
          </w:tcPr>
          <w:p w14:paraId="1737046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0,3</w:t>
            </w:r>
          </w:p>
        </w:tc>
        <w:tc>
          <w:tcPr>
            <w:tcW w:w="992" w:type="dxa"/>
          </w:tcPr>
          <w:p w14:paraId="34B13AE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0,3</w:t>
            </w:r>
          </w:p>
        </w:tc>
        <w:tc>
          <w:tcPr>
            <w:tcW w:w="992" w:type="dxa"/>
          </w:tcPr>
          <w:p w14:paraId="0E2DE5C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0,3</w:t>
            </w:r>
          </w:p>
        </w:tc>
        <w:tc>
          <w:tcPr>
            <w:tcW w:w="992" w:type="dxa"/>
          </w:tcPr>
          <w:p w14:paraId="11D48A5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0,3</w:t>
            </w:r>
          </w:p>
        </w:tc>
      </w:tr>
      <w:tr w:rsidR="00212FAB" w:rsidRPr="00212FAB" w14:paraId="4A01F0EC" w14:textId="77777777" w:rsidTr="00363475">
        <w:tc>
          <w:tcPr>
            <w:tcW w:w="789" w:type="dxa"/>
          </w:tcPr>
          <w:p w14:paraId="25A7356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2.4</w:t>
            </w:r>
          </w:p>
        </w:tc>
        <w:tc>
          <w:tcPr>
            <w:tcW w:w="3714" w:type="dxa"/>
          </w:tcPr>
          <w:p w14:paraId="1AB7ED3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 xml:space="preserve">«Вложения в материально-техническую базу летних </w:t>
            </w:r>
            <w:proofErr w:type="gramStart"/>
            <w:r w:rsidRPr="00212FAB">
              <w:rPr>
                <w:rFonts w:ascii="Times New Roman" w:hAnsi="Times New Roman" w:cs="Times New Roman"/>
                <w:sz w:val="20"/>
                <w:szCs w:val="20"/>
              </w:rPr>
              <w:t>оздоровительных  учреждений</w:t>
            </w:r>
            <w:proofErr w:type="gramEnd"/>
            <w:r w:rsidRPr="00212FAB">
              <w:rPr>
                <w:rFonts w:ascii="Times New Roman" w:hAnsi="Times New Roman" w:cs="Times New Roman"/>
                <w:sz w:val="20"/>
                <w:szCs w:val="20"/>
              </w:rPr>
              <w:t xml:space="preserve"> района».</w:t>
            </w:r>
          </w:p>
        </w:tc>
        <w:tc>
          <w:tcPr>
            <w:tcW w:w="992" w:type="dxa"/>
          </w:tcPr>
          <w:p w14:paraId="1D13E6B8"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1F86D9D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1360D5E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04FA672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1554A03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6A92E4F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0,1</w:t>
            </w:r>
          </w:p>
        </w:tc>
        <w:tc>
          <w:tcPr>
            <w:tcW w:w="851" w:type="dxa"/>
          </w:tcPr>
          <w:p w14:paraId="206613F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0719EFB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090CE27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4E57E90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1D93CBE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0,1</w:t>
            </w:r>
          </w:p>
        </w:tc>
      </w:tr>
      <w:tr w:rsidR="00212FAB" w:rsidRPr="00212FAB" w14:paraId="01D1CF54" w14:textId="77777777" w:rsidTr="00363475">
        <w:tc>
          <w:tcPr>
            <w:tcW w:w="789" w:type="dxa"/>
          </w:tcPr>
          <w:p w14:paraId="47847AA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lastRenderedPageBreak/>
              <w:t>3.</w:t>
            </w:r>
          </w:p>
        </w:tc>
        <w:tc>
          <w:tcPr>
            <w:tcW w:w="3714" w:type="dxa"/>
          </w:tcPr>
          <w:p w14:paraId="40634319" w14:textId="77777777" w:rsidR="00212FAB" w:rsidRPr="00212FAB" w:rsidRDefault="00212FAB" w:rsidP="00212FAB">
            <w:pPr>
              <w:spacing w:after="0" w:line="240" w:lineRule="auto"/>
              <w:jc w:val="both"/>
              <w:rPr>
                <w:rFonts w:ascii="Times New Roman" w:hAnsi="Times New Roman" w:cs="Times New Roman"/>
                <w:b/>
                <w:bCs/>
                <w:sz w:val="20"/>
                <w:szCs w:val="20"/>
              </w:rPr>
            </w:pPr>
            <w:r w:rsidRPr="00212FAB">
              <w:rPr>
                <w:rFonts w:ascii="Times New Roman" w:hAnsi="Times New Roman" w:cs="Times New Roman"/>
                <w:b/>
                <w:bCs/>
                <w:sz w:val="20"/>
                <w:szCs w:val="20"/>
              </w:rPr>
              <w:t xml:space="preserve">Подпрограмма 3. Обеспечение реализации </w:t>
            </w:r>
            <w:proofErr w:type="gramStart"/>
            <w:r w:rsidRPr="00212FAB">
              <w:rPr>
                <w:rFonts w:ascii="Times New Roman" w:hAnsi="Times New Roman" w:cs="Times New Roman"/>
                <w:b/>
                <w:bCs/>
                <w:sz w:val="20"/>
                <w:szCs w:val="20"/>
              </w:rPr>
              <w:t>муниципальной  программы</w:t>
            </w:r>
            <w:proofErr w:type="gramEnd"/>
            <w:r w:rsidRPr="00212FAB">
              <w:rPr>
                <w:rFonts w:ascii="Times New Roman" w:hAnsi="Times New Roman" w:cs="Times New Roman"/>
                <w:b/>
                <w:bCs/>
                <w:sz w:val="20"/>
                <w:szCs w:val="20"/>
              </w:rPr>
              <w:t xml:space="preserve"> «Развитие образования Завитинского района»  и прочие мероприятия в области образования</w:t>
            </w:r>
          </w:p>
        </w:tc>
        <w:tc>
          <w:tcPr>
            <w:tcW w:w="992" w:type="dxa"/>
          </w:tcPr>
          <w:p w14:paraId="3B11E069"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c>
          <w:tcPr>
            <w:tcW w:w="992" w:type="dxa"/>
          </w:tcPr>
          <w:p w14:paraId="37DAFD2D"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c>
          <w:tcPr>
            <w:tcW w:w="1134" w:type="dxa"/>
          </w:tcPr>
          <w:p w14:paraId="672F89CD"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c>
          <w:tcPr>
            <w:tcW w:w="1134" w:type="dxa"/>
          </w:tcPr>
          <w:p w14:paraId="25C6713D"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c>
          <w:tcPr>
            <w:tcW w:w="992" w:type="dxa"/>
          </w:tcPr>
          <w:p w14:paraId="48F2FCFD"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c>
          <w:tcPr>
            <w:tcW w:w="1134" w:type="dxa"/>
          </w:tcPr>
          <w:p w14:paraId="2CE048DB"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c>
          <w:tcPr>
            <w:tcW w:w="851" w:type="dxa"/>
          </w:tcPr>
          <w:p w14:paraId="3357D652"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c>
          <w:tcPr>
            <w:tcW w:w="992" w:type="dxa"/>
          </w:tcPr>
          <w:p w14:paraId="4BC5DCAF"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c>
          <w:tcPr>
            <w:tcW w:w="992" w:type="dxa"/>
          </w:tcPr>
          <w:p w14:paraId="00AFF7B3"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c>
          <w:tcPr>
            <w:tcW w:w="992" w:type="dxa"/>
          </w:tcPr>
          <w:p w14:paraId="79BE447F"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c>
          <w:tcPr>
            <w:tcW w:w="992" w:type="dxa"/>
          </w:tcPr>
          <w:p w14:paraId="1356BE5E"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1</w:t>
            </w:r>
          </w:p>
        </w:tc>
      </w:tr>
      <w:tr w:rsidR="00212FAB" w:rsidRPr="00212FAB" w14:paraId="64320B2B" w14:textId="77777777" w:rsidTr="00363475">
        <w:tc>
          <w:tcPr>
            <w:tcW w:w="789" w:type="dxa"/>
          </w:tcPr>
          <w:p w14:paraId="690B7F5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3.1</w:t>
            </w:r>
          </w:p>
        </w:tc>
        <w:tc>
          <w:tcPr>
            <w:tcW w:w="3714" w:type="dxa"/>
          </w:tcPr>
          <w:p w14:paraId="792009E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 xml:space="preserve">«Расходы на </w:t>
            </w:r>
            <w:proofErr w:type="gramStart"/>
            <w:r w:rsidRPr="00212FAB">
              <w:rPr>
                <w:rFonts w:ascii="Times New Roman" w:hAnsi="Times New Roman" w:cs="Times New Roman"/>
                <w:sz w:val="20"/>
                <w:szCs w:val="20"/>
              </w:rPr>
              <w:t>обеспечение  функций</w:t>
            </w:r>
            <w:proofErr w:type="gramEnd"/>
            <w:r w:rsidRPr="00212FAB">
              <w:rPr>
                <w:rFonts w:ascii="Times New Roman" w:hAnsi="Times New Roman" w:cs="Times New Roman"/>
                <w:sz w:val="20"/>
                <w:szCs w:val="20"/>
              </w:rPr>
              <w:t xml:space="preserve"> отдела образования».</w:t>
            </w:r>
          </w:p>
        </w:tc>
        <w:tc>
          <w:tcPr>
            <w:tcW w:w="992" w:type="dxa"/>
          </w:tcPr>
          <w:p w14:paraId="5D2A1FEA"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0,5</w:t>
            </w:r>
          </w:p>
        </w:tc>
        <w:tc>
          <w:tcPr>
            <w:tcW w:w="992" w:type="dxa"/>
          </w:tcPr>
          <w:p w14:paraId="34174B3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0,5</w:t>
            </w:r>
          </w:p>
        </w:tc>
        <w:tc>
          <w:tcPr>
            <w:tcW w:w="1134" w:type="dxa"/>
          </w:tcPr>
          <w:p w14:paraId="7CAD7CC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0,5</w:t>
            </w:r>
          </w:p>
        </w:tc>
        <w:tc>
          <w:tcPr>
            <w:tcW w:w="1134" w:type="dxa"/>
          </w:tcPr>
          <w:p w14:paraId="2699E66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0,5</w:t>
            </w:r>
          </w:p>
        </w:tc>
        <w:tc>
          <w:tcPr>
            <w:tcW w:w="992" w:type="dxa"/>
          </w:tcPr>
          <w:p w14:paraId="7928786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0,5</w:t>
            </w:r>
          </w:p>
        </w:tc>
        <w:tc>
          <w:tcPr>
            <w:tcW w:w="1134" w:type="dxa"/>
          </w:tcPr>
          <w:p w14:paraId="209FB46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0,5</w:t>
            </w:r>
          </w:p>
        </w:tc>
        <w:tc>
          <w:tcPr>
            <w:tcW w:w="851" w:type="dxa"/>
          </w:tcPr>
          <w:p w14:paraId="29D7A01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0,5</w:t>
            </w:r>
          </w:p>
        </w:tc>
        <w:tc>
          <w:tcPr>
            <w:tcW w:w="992" w:type="dxa"/>
          </w:tcPr>
          <w:p w14:paraId="50265F3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0,5</w:t>
            </w:r>
          </w:p>
        </w:tc>
        <w:tc>
          <w:tcPr>
            <w:tcW w:w="992" w:type="dxa"/>
          </w:tcPr>
          <w:p w14:paraId="6B1E886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0,5</w:t>
            </w:r>
          </w:p>
        </w:tc>
        <w:tc>
          <w:tcPr>
            <w:tcW w:w="992" w:type="dxa"/>
          </w:tcPr>
          <w:p w14:paraId="0D64D58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0,5</w:t>
            </w:r>
          </w:p>
        </w:tc>
        <w:tc>
          <w:tcPr>
            <w:tcW w:w="992" w:type="dxa"/>
          </w:tcPr>
          <w:p w14:paraId="70616A2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0,5</w:t>
            </w:r>
          </w:p>
        </w:tc>
      </w:tr>
      <w:tr w:rsidR="00212FAB" w:rsidRPr="00212FAB" w14:paraId="0B32C3A2" w14:textId="77777777" w:rsidTr="00363475">
        <w:tc>
          <w:tcPr>
            <w:tcW w:w="789" w:type="dxa"/>
          </w:tcPr>
          <w:p w14:paraId="6EE3690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3.1.1</w:t>
            </w:r>
          </w:p>
        </w:tc>
        <w:tc>
          <w:tcPr>
            <w:tcW w:w="3714" w:type="dxa"/>
          </w:tcPr>
          <w:p w14:paraId="25412DC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Расходы на содержание аппарата отдела образования</w:t>
            </w:r>
          </w:p>
        </w:tc>
        <w:tc>
          <w:tcPr>
            <w:tcW w:w="992" w:type="dxa"/>
          </w:tcPr>
          <w:p w14:paraId="5085E510"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3BB17260"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217DA55E"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6C3DCE7A"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1A271B87"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6957D199"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851" w:type="dxa"/>
          </w:tcPr>
          <w:p w14:paraId="6910C654"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439565FF"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5576CD8A"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49B8022C"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33382010"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r>
      <w:tr w:rsidR="00212FAB" w:rsidRPr="00212FAB" w14:paraId="395D1306" w14:textId="77777777" w:rsidTr="00363475">
        <w:tc>
          <w:tcPr>
            <w:tcW w:w="789" w:type="dxa"/>
          </w:tcPr>
          <w:p w14:paraId="3587CBB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3.1.2</w:t>
            </w:r>
          </w:p>
        </w:tc>
        <w:tc>
          <w:tcPr>
            <w:tcW w:w="3714" w:type="dxa"/>
          </w:tcPr>
          <w:p w14:paraId="359EBEE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«Расходы на содержание методического кабинета»</w:t>
            </w:r>
          </w:p>
        </w:tc>
        <w:tc>
          <w:tcPr>
            <w:tcW w:w="992" w:type="dxa"/>
          </w:tcPr>
          <w:p w14:paraId="260DE60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7E3E7308"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3CCFE79A"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0EF4D5CA"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61BA6DDD"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48159C10"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851" w:type="dxa"/>
          </w:tcPr>
          <w:p w14:paraId="0010F76B"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25F0830A"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16DFCED5"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230E8B56"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00042070"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r>
      <w:tr w:rsidR="00212FAB" w:rsidRPr="00212FAB" w14:paraId="3CDE56BB" w14:textId="77777777" w:rsidTr="00363475">
        <w:tc>
          <w:tcPr>
            <w:tcW w:w="789" w:type="dxa"/>
          </w:tcPr>
          <w:p w14:paraId="42AF98B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3.1.3</w:t>
            </w:r>
          </w:p>
        </w:tc>
        <w:tc>
          <w:tcPr>
            <w:tcW w:w="3714" w:type="dxa"/>
          </w:tcPr>
          <w:p w14:paraId="6582430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«Расходы на содержание дошкольных образовательных учреждений»</w:t>
            </w:r>
          </w:p>
        </w:tc>
        <w:tc>
          <w:tcPr>
            <w:tcW w:w="992" w:type="dxa"/>
          </w:tcPr>
          <w:p w14:paraId="515327C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7E2915BD"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0933F2D1"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28F6F8D8"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25B543CC"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35F6ADF8"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851" w:type="dxa"/>
          </w:tcPr>
          <w:p w14:paraId="537CDA29"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77CA3347"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231E2993"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572DACC4"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0E49B62B"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r>
      <w:tr w:rsidR="00212FAB" w:rsidRPr="00212FAB" w14:paraId="2D2533E2" w14:textId="77777777" w:rsidTr="00363475">
        <w:tc>
          <w:tcPr>
            <w:tcW w:w="789" w:type="dxa"/>
          </w:tcPr>
          <w:p w14:paraId="38B205D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3.1.4</w:t>
            </w:r>
          </w:p>
        </w:tc>
        <w:tc>
          <w:tcPr>
            <w:tcW w:w="3714" w:type="dxa"/>
          </w:tcPr>
          <w:p w14:paraId="20980FD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«Расходы на содержание общеобразовательных учреждений»</w:t>
            </w:r>
          </w:p>
        </w:tc>
        <w:tc>
          <w:tcPr>
            <w:tcW w:w="992" w:type="dxa"/>
          </w:tcPr>
          <w:p w14:paraId="04A5283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4F048FC9"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7D0CE8A2"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73458E27"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4E6B5F62"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08371E21"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851" w:type="dxa"/>
          </w:tcPr>
          <w:p w14:paraId="458B7E34"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13755CCC"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1875B1AA"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762D7908"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4989238A"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r>
      <w:tr w:rsidR="00212FAB" w:rsidRPr="00212FAB" w14:paraId="1989FF63" w14:textId="77777777" w:rsidTr="00363475">
        <w:tc>
          <w:tcPr>
            <w:tcW w:w="789" w:type="dxa"/>
          </w:tcPr>
          <w:p w14:paraId="07443B4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3.1.5</w:t>
            </w:r>
          </w:p>
        </w:tc>
        <w:tc>
          <w:tcPr>
            <w:tcW w:w="3714" w:type="dxa"/>
          </w:tcPr>
          <w:p w14:paraId="5FA29B8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 xml:space="preserve">«Расходы на </w:t>
            </w:r>
            <w:proofErr w:type="gramStart"/>
            <w:r w:rsidRPr="00212FAB">
              <w:rPr>
                <w:rFonts w:ascii="Times New Roman" w:hAnsi="Times New Roman" w:cs="Times New Roman"/>
                <w:sz w:val="20"/>
                <w:szCs w:val="20"/>
              </w:rPr>
              <w:t>содержание  ДЮСШ</w:t>
            </w:r>
            <w:proofErr w:type="gramEnd"/>
            <w:r w:rsidRPr="00212FAB">
              <w:rPr>
                <w:rFonts w:ascii="Times New Roman" w:hAnsi="Times New Roman" w:cs="Times New Roman"/>
                <w:sz w:val="20"/>
                <w:szCs w:val="20"/>
              </w:rPr>
              <w:t>»</w:t>
            </w:r>
          </w:p>
        </w:tc>
        <w:tc>
          <w:tcPr>
            <w:tcW w:w="992" w:type="dxa"/>
          </w:tcPr>
          <w:p w14:paraId="7C36A07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56B6645F"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2E356F73"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53014792"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7323A01A"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38C1ED26"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851" w:type="dxa"/>
          </w:tcPr>
          <w:p w14:paraId="02B38D45"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3D3F47F7"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3FB8958A"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274DB291"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6AC81993"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r>
      <w:tr w:rsidR="00212FAB" w:rsidRPr="00212FAB" w14:paraId="554A00EB" w14:textId="77777777" w:rsidTr="00363475">
        <w:tc>
          <w:tcPr>
            <w:tcW w:w="789" w:type="dxa"/>
          </w:tcPr>
          <w:p w14:paraId="5E172A7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3.2</w:t>
            </w:r>
          </w:p>
        </w:tc>
        <w:tc>
          <w:tcPr>
            <w:tcW w:w="3714" w:type="dxa"/>
          </w:tcPr>
          <w:p w14:paraId="39C6001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«Безопасность образовательных учреждений»</w:t>
            </w:r>
          </w:p>
        </w:tc>
        <w:tc>
          <w:tcPr>
            <w:tcW w:w="992" w:type="dxa"/>
          </w:tcPr>
          <w:p w14:paraId="7BFE1D70"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5EBC3C8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1134" w:type="dxa"/>
          </w:tcPr>
          <w:p w14:paraId="766B2E8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1134" w:type="dxa"/>
          </w:tcPr>
          <w:p w14:paraId="08E409C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2F587F3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1134" w:type="dxa"/>
          </w:tcPr>
          <w:p w14:paraId="711481D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851" w:type="dxa"/>
          </w:tcPr>
          <w:p w14:paraId="3AC53B4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3B7F81C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25A2CCF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719D19F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c>
          <w:tcPr>
            <w:tcW w:w="992" w:type="dxa"/>
          </w:tcPr>
          <w:p w14:paraId="32FAA99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0,2</w:t>
            </w:r>
          </w:p>
        </w:tc>
      </w:tr>
      <w:tr w:rsidR="00212FAB" w:rsidRPr="00212FAB" w14:paraId="3BB4AE21" w14:textId="77777777" w:rsidTr="00363475">
        <w:tc>
          <w:tcPr>
            <w:tcW w:w="789" w:type="dxa"/>
          </w:tcPr>
          <w:p w14:paraId="13120E2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3.2.1</w:t>
            </w:r>
          </w:p>
        </w:tc>
        <w:tc>
          <w:tcPr>
            <w:tcW w:w="3714" w:type="dxa"/>
          </w:tcPr>
          <w:p w14:paraId="36B53B9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«Безопасность дошкольных образовательных учреждений»</w:t>
            </w:r>
          </w:p>
        </w:tc>
        <w:tc>
          <w:tcPr>
            <w:tcW w:w="992" w:type="dxa"/>
          </w:tcPr>
          <w:p w14:paraId="61BBF8C1"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0342E958"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38FE97A8"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1A0CD4D6"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794DE730"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3CAB0749"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851" w:type="dxa"/>
          </w:tcPr>
          <w:p w14:paraId="08435643"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1A50FA8B"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2FA874CC"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6C9588D4"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3FAF1B3C"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r>
      <w:tr w:rsidR="00212FAB" w:rsidRPr="00212FAB" w14:paraId="108B7E9E" w14:textId="77777777" w:rsidTr="00363475">
        <w:tc>
          <w:tcPr>
            <w:tcW w:w="789" w:type="dxa"/>
          </w:tcPr>
          <w:p w14:paraId="1D88FFF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3.2.2</w:t>
            </w:r>
          </w:p>
        </w:tc>
        <w:tc>
          <w:tcPr>
            <w:tcW w:w="3714" w:type="dxa"/>
          </w:tcPr>
          <w:p w14:paraId="2BD016E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«Безопасность общеобразовательных учреждений»</w:t>
            </w:r>
          </w:p>
        </w:tc>
        <w:tc>
          <w:tcPr>
            <w:tcW w:w="992" w:type="dxa"/>
          </w:tcPr>
          <w:p w14:paraId="690C290F"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12900FAD"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3BB6108D"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52A5CD9C"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3DCDB216"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1735DCB9"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851" w:type="dxa"/>
          </w:tcPr>
          <w:p w14:paraId="086159CF"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19BF214F"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546D95A3"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0B126210"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5B48BD1A"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r>
      <w:tr w:rsidR="00212FAB" w:rsidRPr="00212FAB" w14:paraId="14FF316C" w14:textId="77777777" w:rsidTr="00363475">
        <w:tc>
          <w:tcPr>
            <w:tcW w:w="789" w:type="dxa"/>
          </w:tcPr>
          <w:p w14:paraId="528523A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3.3</w:t>
            </w:r>
          </w:p>
        </w:tc>
        <w:tc>
          <w:tcPr>
            <w:tcW w:w="3714" w:type="dxa"/>
          </w:tcPr>
          <w:p w14:paraId="58B5969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«Организация подвоза учащихся»</w:t>
            </w:r>
          </w:p>
        </w:tc>
        <w:tc>
          <w:tcPr>
            <w:tcW w:w="992" w:type="dxa"/>
          </w:tcPr>
          <w:p w14:paraId="495FA973"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75F48541"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40A8FEB5"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2E403567"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704D8D7A"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6A397216"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851" w:type="dxa"/>
          </w:tcPr>
          <w:p w14:paraId="38DA9E11"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35EED77B"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26CD5357"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2E02F94A"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432246B4"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r>
      <w:tr w:rsidR="00212FAB" w:rsidRPr="00212FAB" w14:paraId="1C0C53DF" w14:textId="77777777" w:rsidTr="00363475">
        <w:tc>
          <w:tcPr>
            <w:tcW w:w="789" w:type="dxa"/>
          </w:tcPr>
          <w:p w14:paraId="1D17C16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3.4</w:t>
            </w:r>
          </w:p>
        </w:tc>
        <w:tc>
          <w:tcPr>
            <w:tcW w:w="3714" w:type="dxa"/>
          </w:tcPr>
          <w:p w14:paraId="33630C4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«Расходы на право использования АИС «Электронная комиссия»</w:t>
            </w:r>
          </w:p>
        </w:tc>
        <w:tc>
          <w:tcPr>
            <w:tcW w:w="992" w:type="dxa"/>
          </w:tcPr>
          <w:p w14:paraId="79DA7EF7"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0,0</w:t>
            </w:r>
          </w:p>
        </w:tc>
        <w:tc>
          <w:tcPr>
            <w:tcW w:w="992" w:type="dxa"/>
          </w:tcPr>
          <w:p w14:paraId="4E45CA0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w:t>
            </w:r>
          </w:p>
        </w:tc>
        <w:tc>
          <w:tcPr>
            <w:tcW w:w="1134" w:type="dxa"/>
          </w:tcPr>
          <w:p w14:paraId="6663875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w:t>
            </w:r>
          </w:p>
        </w:tc>
        <w:tc>
          <w:tcPr>
            <w:tcW w:w="1134" w:type="dxa"/>
          </w:tcPr>
          <w:p w14:paraId="134CF66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w:t>
            </w:r>
          </w:p>
        </w:tc>
        <w:tc>
          <w:tcPr>
            <w:tcW w:w="992" w:type="dxa"/>
          </w:tcPr>
          <w:p w14:paraId="0A96357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w:t>
            </w:r>
          </w:p>
        </w:tc>
        <w:tc>
          <w:tcPr>
            <w:tcW w:w="1134" w:type="dxa"/>
          </w:tcPr>
          <w:p w14:paraId="3F8E2B3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w:t>
            </w:r>
          </w:p>
        </w:tc>
        <w:tc>
          <w:tcPr>
            <w:tcW w:w="851" w:type="dxa"/>
          </w:tcPr>
          <w:p w14:paraId="4C1BAE2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w:t>
            </w:r>
          </w:p>
        </w:tc>
        <w:tc>
          <w:tcPr>
            <w:tcW w:w="992" w:type="dxa"/>
          </w:tcPr>
          <w:p w14:paraId="5CF5B0B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w:t>
            </w:r>
          </w:p>
        </w:tc>
        <w:tc>
          <w:tcPr>
            <w:tcW w:w="992" w:type="dxa"/>
          </w:tcPr>
          <w:p w14:paraId="588A2BEF"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w:t>
            </w:r>
          </w:p>
        </w:tc>
        <w:tc>
          <w:tcPr>
            <w:tcW w:w="992" w:type="dxa"/>
          </w:tcPr>
          <w:p w14:paraId="47C4518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w:t>
            </w:r>
          </w:p>
        </w:tc>
        <w:tc>
          <w:tcPr>
            <w:tcW w:w="992" w:type="dxa"/>
          </w:tcPr>
          <w:p w14:paraId="5178A2D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w:t>
            </w:r>
          </w:p>
        </w:tc>
      </w:tr>
      <w:tr w:rsidR="00212FAB" w:rsidRPr="00212FAB" w14:paraId="50F0CD2D" w14:textId="77777777" w:rsidTr="00363475">
        <w:tc>
          <w:tcPr>
            <w:tcW w:w="789" w:type="dxa"/>
          </w:tcPr>
          <w:p w14:paraId="1FFA613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3.5</w:t>
            </w:r>
          </w:p>
        </w:tc>
        <w:tc>
          <w:tcPr>
            <w:tcW w:w="3714" w:type="dxa"/>
          </w:tcPr>
          <w:p w14:paraId="63702E3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Организация и осуществление деятельности по опеке и попечительству в отношении несовершеннолетних лиц</w:t>
            </w:r>
          </w:p>
        </w:tc>
        <w:tc>
          <w:tcPr>
            <w:tcW w:w="992" w:type="dxa"/>
          </w:tcPr>
          <w:p w14:paraId="61AA7090"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0,05</w:t>
            </w:r>
          </w:p>
        </w:tc>
        <w:tc>
          <w:tcPr>
            <w:tcW w:w="992" w:type="dxa"/>
          </w:tcPr>
          <w:p w14:paraId="62AD2A10"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28339B47"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5ED8C91C"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3DA81A9A"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75116134"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851" w:type="dxa"/>
          </w:tcPr>
          <w:p w14:paraId="36CB113C"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276102B1"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4FB0F640"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52E3C6B2"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074A8584"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r>
      <w:tr w:rsidR="00212FAB" w:rsidRPr="00212FAB" w14:paraId="67073EE3" w14:textId="77777777" w:rsidTr="00363475">
        <w:tc>
          <w:tcPr>
            <w:tcW w:w="789" w:type="dxa"/>
          </w:tcPr>
          <w:p w14:paraId="40FC285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3.6</w:t>
            </w:r>
          </w:p>
        </w:tc>
        <w:tc>
          <w:tcPr>
            <w:tcW w:w="3714" w:type="dxa"/>
          </w:tcPr>
          <w:p w14:paraId="24A4682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Социальная политика. Охрана семьи и детства.</w:t>
            </w:r>
          </w:p>
        </w:tc>
        <w:tc>
          <w:tcPr>
            <w:tcW w:w="992" w:type="dxa"/>
          </w:tcPr>
          <w:p w14:paraId="523C4BC7"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0,05</w:t>
            </w:r>
          </w:p>
        </w:tc>
        <w:tc>
          <w:tcPr>
            <w:tcW w:w="992" w:type="dxa"/>
          </w:tcPr>
          <w:p w14:paraId="6E33E031"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572C9BE7"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6565E088"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1063A5AA"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59D71F95"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851" w:type="dxa"/>
          </w:tcPr>
          <w:p w14:paraId="2CE37324"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2CC50804"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1DD1566D"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02ED4654"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63AFB6DE"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r>
      <w:tr w:rsidR="00212FAB" w:rsidRPr="00212FAB" w14:paraId="0B50345C" w14:textId="77777777" w:rsidTr="00363475">
        <w:tc>
          <w:tcPr>
            <w:tcW w:w="789" w:type="dxa"/>
          </w:tcPr>
          <w:p w14:paraId="1C046BF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3.7</w:t>
            </w:r>
          </w:p>
        </w:tc>
        <w:tc>
          <w:tcPr>
            <w:tcW w:w="3714" w:type="dxa"/>
          </w:tcPr>
          <w:p w14:paraId="70AE08D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 xml:space="preserve">Создание в общеобразовательных организациях, расположенных в сельской местности, условий </w:t>
            </w:r>
            <w:proofErr w:type="gramStart"/>
            <w:r w:rsidRPr="00212FAB">
              <w:rPr>
                <w:rFonts w:ascii="Times New Roman" w:hAnsi="Times New Roman" w:cs="Times New Roman"/>
                <w:sz w:val="20"/>
                <w:szCs w:val="20"/>
              </w:rPr>
              <w:t>для  занятий</w:t>
            </w:r>
            <w:proofErr w:type="gramEnd"/>
            <w:r w:rsidRPr="00212FAB">
              <w:rPr>
                <w:rFonts w:ascii="Times New Roman" w:hAnsi="Times New Roman" w:cs="Times New Roman"/>
                <w:sz w:val="20"/>
                <w:szCs w:val="20"/>
              </w:rPr>
              <w:t xml:space="preserve"> физической культурой и спортом</w:t>
            </w:r>
          </w:p>
        </w:tc>
        <w:tc>
          <w:tcPr>
            <w:tcW w:w="992" w:type="dxa"/>
          </w:tcPr>
          <w:p w14:paraId="5F9514F6"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992" w:type="dxa"/>
          </w:tcPr>
          <w:p w14:paraId="755215E1"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691E43E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0,1</w:t>
            </w:r>
          </w:p>
        </w:tc>
        <w:tc>
          <w:tcPr>
            <w:tcW w:w="1134" w:type="dxa"/>
          </w:tcPr>
          <w:p w14:paraId="491F2BB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w:t>
            </w:r>
          </w:p>
        </w:tc>
        <w:tc>
          <w:tcPr>
            <w:tcW w:w="992" w:type="dxa"/>
          </w:tcPr>
          <w:p w14:paraId="4BDCD39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w:t>
            </w:r>
          </w:p>
        </w:tc>
        <w:tc>
          <w:tcPr>
            <w:tcW w:w="1134" w:type="dxa"/>
          </w:tcPr>
          <w:p w14:paraId="71AD0B1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w:t>
            </w:r>
          </w:p>
        </w:tc>
        <w:tc>
          <w:tcPr>
            <w:tcW w:w="851" w:type="dxa"/>
          </w:tcPr>
          <w:p w14:paraId="16901C2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w:t>
            </w:r>
          </w:p>
        </w:tc>
        <w:tc>
          <w:tcPr>
            <w:tcW w:w="992" w:type="dxa"/>
          </w:tcPr>
          <w:p w14:paraId="3195862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w:t>
            </w:r>
          </w:p>
        </w:tc>
        <w:tc>
          <w:tcPr>
            <w:tcW w:w="992" w:type="dxa"/>
          </w:tcPr>
          <w:p w14:paraId="5048223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w:t>
            </w:r>
          </w:p>
        </w:tc>
        <w:tc>
          <w:tcPr>
            <w:tcW w:w="992" w:type="dxa"/>
          </w:tcPr>
          <w:p w14:paraId="7A54891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w:t>
            </w:r>
          </w:p>
        </w:tc>
        <w:tc>
          <w:tcPr>
            <w:tcW w:w="992" w:type="dxa"/>
          </w:tcPr>
          <w:p w14:paraId="181C28A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0,0</w:t>
            </w:r>
          </w:p>
        </w:tc>
      </w:tr>
      <w:tr w:rsidR="00212FAB" w:rsidRPr="00212FAB" w14:paraId="18F6FD1A" w14:textId="77777777" w:rsidTr="00363475">
        <w:tc>
          <w:tcPr>
            <w:tcW w:w="789" w:type="dxa"/>
            <w:tcBorders>
              <w:top w:val="single" w:sz="4" w:space="0" w:color="auto"/>
              <w:left w:val="single" w:sz="4" w:space="0" w:color="auto"/>
              <w:bottom w:val="single" w:sz="4" w:space="0" w:color="auto"/>
              <w:right w:val="single" w:sz="4" w:space="0" w:color="auto"/>
            </w:tcBorders>
          </w:tcPr>
          <w:p w14:paraId="1EF56EE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w:t>
            </w:r>
          </w:p>
        </w:tc>
        <w:tc>
          <w:tcPr>
            <w:tcW w:w="3714" w:type="dxa"/>
            <w:tcBorders>
              <w:top w:val="single" w:sz="4" w:space="0" w:color="auto"/>
              <w:left w:val="single" w:sz="4" w:space="0" w:color="auto"/>
              <w:bottom w:val="single" w:sz="4" w:space="0" w:color="auto"/>
              <w:right w:val="single" w:sz="4" w:space="0" w:color="auto"/>
            </w:tcBorders>
          </w:tcPr>
          <w:p w14:paraId="48ACB10B" w14:textId="77777777" w:rsidR="00212FAB" w:rsidRPr="00212FAB" w:rsidRDefault="00212FAB" w:rsidP="00212FAB">
            <w:pPr>
              <w:spacing w:after="0" w:line="240" w:lineRule="auto"/>
              <w:jc w:val="both"/>
              <w:rPr>
                <w:rFonts w:ascii="Times New Roman" w:hAnsi="Times New Roman" w:cs="Times New Roman"/>
                <w:b/>
                <w:sz w:val="20"/>
                <w:szCs w:val="20"/>
              </w:rPr>
            </w:pPr>
            <w:r w:rsidRPr="00212FAB">
              <w:rPr>
                <w:rFonts w:ascii="Times New Roman" w:hAnsi="Times New Roman" w:cs="Times New Roman"/>
                <w:b/>
                <w:sz w:val="20"/>
                <w:szCs w:val="20"/>
              </w:rPr>
              <w:t>Подпрограмма 4. Формирование законопослушного поведения участников дорожного движения</w:t>
            </w:r>
          </w:p>
        </w:tc>
        <w:tc>
          <w:tcPr>
            <w:tcW w:w="992" w:type="dxa"/>
            <w:tcBorders>
              <w:top w:val="single" w:sz="4" w:space="0" w:color="auto"/>
              <w:left w:val="single" w:sz="4" w:space="0" w:color="auto"/>
              <w:bottom w:val="single" w:sz="4" w:space="0" w:color="auto"/>
              <w:right w:val="single" w:sz="4" w:space="0" w:color="auto"/>
            </w:tcBorders>
          </w:tcPr>
          <w:p w14:paraId="2410C904" w14:textId="77777777" w:rsidR="00212FAB" w:rsidRPr="00212FAB" w:rsidRDefault="00212FAB" w:rsidP="00212FAB">
            <w:pPr>
              <w:pStyle w:val="af2"/>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2FC6603" w14:textId="77777777" w:rsidR="00212FAB" w:rsidRPr="00212FAB" w:rsidRDefault="00212FAB" w:rsidP="00212FAB">
            <w:pPr>
              <w:pStyle w:val="af2"/>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7E2467A" w14:textId="77777777" w:rsidR="00212FAB" w:rsidRPr="00212FAB" w:rsidRDefault="00212FAB" w:rsidP="00212FAB">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EB67170" w14:textId="77777777" w:rsidR="00212FAB" w:rsidRPr="00212FAB" w:rsidRDefault="00212FAB" w:rsidP="00212FAB">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182ABB98" w14:textId="77777777" w:rsidR="00212FAB" w:rsidRPr="00212FAB" w:rsidRDefault="00212FAB" w:rsidP="00212FAB">
            <w:pPr>
              <w:spacing w:after="0" w:line="240" w:lineRule="auto"/>
              <w:jc w:val="both"/>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A6B6AE5" w14:textId="77777777" w:rsidR="00212FAB" w:rsidRPr="00212FAB" w:rsidRDefault="00212FAB" w:rsidP="00212FAB">
            <w:pPr>
              <w:spacing w:after="0" w:line="240" w:lineRule="auto"/>
              <w:jc w:val="both"/>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14:paraId="45F0A144" w14:textId="77777777" w:rsidR="00212FAB" w:rsidRPr="00212FAB" w:rsidRDefault="00212FAB" w:rsidP="00212FAB">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B6791E2" w14:textId="77777777" w:rsidR="00212FAB" w:rsidRPr="00212FAB" w:rsidRDefault="00212FAB" w:rsidP="00212FAB">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0F545F53" w14:textId="77777777" w:rsidR="00212FAB" w:rsidRPr="00212FAB" w:rsidRDefault="00212FAB" w:rsidP="00212FAB">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32D9ACEC" w14:textId="77777777" w:rsidR="00212FAB" w:rsidRPr="00212FAB" w:rsidRDefault="00212FAB" w:rsidP="00212FAB">
            <w:pPr>
              <w:spacing w:after="0" w:line="240" w:lineRule="auto"/>
              <w:jc w:val="both"/>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14:paraId="63CBB54B" w14:textId="77777777" w:rsidR="00212FAB" w:rsidRPr="00212FAB" w:rsidRDefault="00212FAB" w:rsidP="00212FAB">
            <w:pPr>
              <w:spacing w:after="0" w:line="240" w:lineRule="auto"/>
              <w:jc w:val="both"/>
              <w:rPr>
                <w:rFonts w:ascii="Times New Roman" w:hAnsi="Times New Roman" w:cs="Times New Roman"/>
                <w:sz w:val="20"/>
                <w:szCs w:val="20"/>
              </w:rPr>
            </w:pPr>
          </w:p>
        </w:tc>
      </w:tr>
      <w:tr w:rsidR="00212FAB" w:rsidRPr="00212FAB" w14:paraId="57DFD120" w14:textId="77777777" w:rsidTr="00363475">
        <w:tc>
          <w:tcPr>
            <w:tcW w:w="789" w:type="dxa"/>
            <w:tcBorders>
              <w:top w:val="single" w:sz="4" w:space="0" w:color="auto"/>
              <w:left w:val="single" w:sz="4" w:space="0" w:color="auto"/>
              <w:bottom w:val="single" w:sz="4" w:space="0" w:color="auto"/>
              <w:right w:val="single" w:sz="4" w:space="0" w:color="auto"/>
            </w:tcBorders>
          </w:tcPr>
          <w:p w14:paraId="565895C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4.1.</w:t>
            </w:r>
          </w:p>
        </w:tc>
        <w:tc>
          <w:tcPr>
            <w:tcW w:w="3714" w:type="dxa"/>
            <w:tcBorders>
              <w:top w:val="single" w:sz="4" w:space="0" w:color="auto"/>
              <w:left w:val="single" w:sz="4" w:space="0" w:color="auto"/>
              <w:bottom w:val="single" w:sz="4" w:space="0" w:color="auto"/>
              <w:right w:val="single" w:sz="4" w:space="0" w:color="auto"/>
            </w:tcBorders>
          </w:tcPr>
          <w:p w14:paraId="1F76CA23" w14:textId="77777777" w:rsidR="00212FAB" w:rsidRPr="00212FAB" w:rsidRDefault="00212FAB" w:rsidP="00212FAB">
            <w:pPr>
              <w:pStyle w:val="a4"/>
              <w:jc w:val="both"/>
              <w:rPr>
                <w:rFonts w:ascii="Times New Roman" w:hAnsi="Times New Roman"/>
                <w:b/>
                <w:sz w:val="20"/>
                <w:szCs w:val="20"/>
              </w:rPr>
            </w:pPr>
            <w:r w:rsidRPr="00212FAB">
              <w:rPr>
                <w:rFonts w:ascii="Times New Roman" w:hAnsi="Times New Roman"/>
                <w:sz w:val="20"/>
                <w:szCs w:val="20"/>
              </w:rPr>
              <w:t>Разработка годовых планов мероприятий по профилактике детского дорожно-транспортного травматизма в учреждениях образования</w:t>
            </w:r>
          </w:p>
        </w:tc>
        <w:tc>
          <w:tcPr>
            <w:tcW w:w="992" w:type="dxa"/>
            <w:tcBorders>
              <w:top w:val="single" w:sz="4" w:space="0" w:color="auto"/>
              <w:left w:val="single" w:sz="4" w:space="0" w:color="auto"/>
              <w:bottom w:val="single" w:sz="4" w:space="0" w:color="auto"/>
              <w:right w:val="single" w:sz="4" w:space="0" w:color="auto"/>
            </w:tcBorders>
          </w:tcPr>
          <w:p w14:paraId="2B356833"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3AEB2AF1"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ADB452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8F8CEB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14:paraId="7C1E614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13</w:t>
            </w:r>
          </w:p>
        </w:tc>
        <w:tc>
          <w:tcPr>
            <w:tcW w:w="1134" w:type="dxa"/>
            <w:tcBorders>
              <w:top w:val="single" w:sz="4" w:space="0" w:color="auto"/>
              <w:left w:val="single" w:sz="4" w:space="0" w:color="auto"/>
              <w:bottom w:val="single" w:sz="4" w:space="0" w:color="auto"/>
              <w:right w:val="single" w:sz="4" w:space="0" w:color="auto"/>
            </w:tcBorders>
          </w:tcPr>
          <w:p w14:paraId="34878A5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13</w:t>
            </w:r>
          </w:p>
        </w:tc>
        <w:tc>
          <w:tcPr>
            <w:tcW w:w="851" w:type="dxa"/>
            <w:tcBorders>
              <w:top w:val="single" w:sz="4" w:space="0" w:color="auto"/>
              <w:left w:val="single" w:sz="4" w:space="0" w:color="auto"/>
              <w:bottom w:val="single" w:sz="4" w:space="0" w:color="auto"/>
              <w:right w:val="single" w:sz="4" w:space="0" w:color="auto"/>
            </w:tcBorders>
          </w:tcPr>
          <w:p w14:paraId="4ED2C41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14:paraId="06BA28D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14:paraId="2EBE4CBA"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14:paraId="5592360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13</w:t>
            </w:r>
          </w:p>
        </w:tc>
        <w:tc>
          <w:tcPr>
            <w:tcW w:w="992" w:type="dxa"/>
            <w:tcBorders>
              <w:top w:val="single" w:sz="4" w:space="0" w:color="auto"/>
              <w:left w:val="single" w:sz="4" w:space="0" w:color="auto"/>
              <w:bottom w:val="single" w:sz="4" w:space="0" w:color="auto"/>
              <w:right w:val="single" w:sz="4" w:space="0" w:color="auto"/>
            </w:tcBorders>
          </w:tcPr>
          <w:p w14:paraId="652F050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13</w:t>
            </w:r>
          </w:p>
        </w:tc>
      </w:tr>
      <w:tr w:rsidR="00212FAB" w:rsidRPr="00212FAB" w14:paraId="009C1CD9" w14:textId="77777777" w:rsidTr="00363475">
        <w:tc>
          <w:tcPr>
            <w:tcW w:w="789" w:type="dxa"/>
            <w:tcBorders>
              <w:top w:val="single" w:sz="4" w:space="0" w:color="auto"/>
              <w:left w:val="single" w:sz="4" w:space="0" w:color="auto"/>
              <w:bottom w:val="single" w:sz="4" w:space="0" w:color="auto"/>
              <w:right w:val="single" w:sz="4" w:space="0" w:color="auto"/>
            </w:tcBorders>
          </w:tcPr>
          <w:p w14:paraId="4066A9B1"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4.2.</w:t>
            </w:r>
          </w:p>
        </w:tc>
        <w:tc>
          <w:tcPr>
            <w:tcW w:w="3714" w:type="dxa"/>
            <w:tcBorders>
              <w:top w:val="single" w:sz="4" w:space="0" w:color="auto"/>
              <w:left w:val="single" w:sz="4" w:space="0" w:color="auto"/>
              <w:bottom w:val="single" w:sz="4" w:space="0" w:color="auto"/>
              <w:right w:val="single" w:sz="4" w:space="0" w:color="auto"/>
            </w:tcBorders>
          </w:tcPr>
          <w:p w14:paraId="3D88C8D0" w14:textId="77777777" w:rsidR="00212FAB" w:rsidRPr="00212FAB" w:rsidRDefault="00212FAB" w:rsidP="00212FAB">
            <w:pPr>
              <w:pStyle w:val="a4"/>
              <w:jc w:val="both"/>
              <w:rPr>
                <w:rFonts w:ascii="Times New Roman" w:hAnsi="Times New Roman"/>
                <w:b/>
                <w:sz w:val="20"/>
                <w:szCs w:val="20"/>
              </w:rPr>
            </w:pPr>
            <w:r w:rsidRPr="00212FAB">
              <w:rPr>
                <w:rFonts w:ascii="Times New Roman" w:hAnsi="Times New Roman"/>
                <w:sz w:val="20"/>
                <w:szCs w:val="20"/>
              </w:rPr>
              <w:t xml:space="preserve">Проведение в образовательных организациях пропагандистских </w:t>
            </w:r>
            <w:r w:rsidRPr="00212FAB">
              <w:rPr>
                <w:rFonts w:ascii="Times New Roman" w:hAnsi="Times New Roman"/>
                <w:sz w:val="20"/>
                <w:szCs w:val="20"/>
              </w:rPr>
              <w:lastRenderedPageBreak/>
              <w:t>кампаний, выступлений инспекторов ОГИБДД, направленных на формирование у участников дорожного движения стереотипов законопослушного поведения участников дорожного движения</w:t>
            </w:r>
          </w:p>
        </w:tc>
        <w:tc>
          <w:tcPr>
            <w:tcW w:w="992" w:type="dxa"/>
            <w:tcBorders>
              <w:top w:val="single" w:sz="4" w:space="0" w:color="auto"/>
              <w:left w:val="single" w:sz="4" w:space="0" w:color="auto"/>
              <w:bottom w:val="single" w:sz="4" w:space="0" w:color="auto"/>
              <w:right w:val="single" w:sz="4" w:space="0" w:color="auto"/>
            </w:tcBorders>
          </w:tcPr>
          <w:p w14:paraId="438CA16A"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lastRenderedPageBreak/>
              <w:t>-</w:t>
            </w:r>
          </w:p>
        </w:tc>
        <w:tc>
          <w:tcPr>
            <w:tcW w:w="992" w:type="dxa"/>
            <w:tcBorders>
              <w:top w:val="single" w:sz="4" w:space="0" w:color="auto"/>
              <w:left w:val="single" w:sz="4" w:space="0" w:color="auto"/>
              <w:bottom w:val="single" w:sz="4" w:space="0" w:color="auto"/>
              <w:right w:val="single" w:sz="4" w:space="0" w:color="auto"/>
            </w:tcBorders>
          </w:tcPr>
          <w:p w14:paraId="05192EC9"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2248F3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F97F62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43CBB5C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7908505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14:paraId="4EFE8E9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16B11C3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2394FA6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2557C5CC"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334BDE4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w:t>
            </w:r>
          </w:p>
        </w:tc>
      </w:tr>
      <w:tr w:rsidR="00212FAB" w:rsidRPr="00212FAB" w14:paraId="3D561551" w14:textId="77777777" w:rsidTr="00363475">
        <w:tc>
          <w:tcPr>
            <w:tcW w:w="789" w:type="dxa"/>
            <w:tcBorders>
              <w:top w:val="single" w:sz="4" w:space="0" w:color="auto"/>
              <w:left w:val="single" w:sz="4" w:space="0" w:color="auto"/>
              <w:bottom w:val="single" w:sz="4" w:space="0" w:color="auto"/>
              <w:right w:val="single" w:sz="4" w:space="0" w:color="auto"/>
            </w:tcBorders>
          </w:tcPr>
          <w:p w14:paraId="000B616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4.3.</w:t>
            </w:r>
          </w:p>
        </w:tc>
        <w:tc>
          <w:tcPr>
            <w:tcW w:w="3714" w:type="dxa"/>
            <w:tcBorders>
              <w:top w:val="single" w:sz="4" w:space="0" w:color="auto"/>
              <w:left w:val="single" w:sz="4" w:space="0" w:color="auto"/>
              <w:bottom w:val="single" w:sz="4" w:space="0" w:color="auto"/>
              <w:right w:val="single" w:sz="4" w:space="0" w:color="auto"/>
            </w:tcBorders>
          </w:tcPr>
          <w:p w14:paraId="4FA3E16A" w14:textId="77777777" w:rsidR="00212FAB" w:rsidRPr="00212FAB" w:rsidRDefault="00212FAB" w:rsidP="00212FAB">
            <w:pPr>
              <w:pStyle w:val="a4"/>
              <w:jc w:val="both"/>
              <w:rPr>
                <w:rFonts w:ascii="Times New Roman" w:hAnsi="Times New Roman"/>
                <w:b/>
                <w:sz w:val="20"/>
                <w:szCs w:val="20"/>
              </w:rPr>
            </w:pPr>
            <w:r w:rsidRPr="00212FAB">
              <w:rPr>
                <w:rFonts w:ascii="Times New Roman" w:hAnsi="Times New Roman"/>
                <w:sz w:val="20"/>
                <w:szCs w:val="20"/>
              </w:rPr>
              <w:t>Проведение уроков правовых знаний в образовательных организациях в рамках Всероссийской акции «Внимание – дети!» и других оперативно - профилактических мероприятий</w:t>
            </w:r>
          </w:p>
        </w:tc>
        <w:tc>
          <w:tcPr>
            <w:tcW w:w="992" w:type="dxa"/>
            <w:tcBorders>
              <w:top w:val="single" w:sz="4" w:space="0" w:color="auto"/>
              <w:left w:val="single" w:sz="4" w:space="0" w:color="auto"/>
              <w:bottom w:val="single" w:sz="4" w:space="0" w:color="auto"/>
              <w:right w:val="single" w:sz="4" w:space="0" w:color="auto"/>
            </w:tcBorders>
          </w:tcPr>
          <w:p w14:paraId="5D0B8BAA"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1EF9D885"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1F41F0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D57895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14:paraId="623DA09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714742C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14:paraId="55D8EE4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7E39357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73C4E7C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63FBA290"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47986B3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w:t>
            </w:r>
          </w:p>
        </w:tc>
      </w:tr>
      <w:tr w:rsidR="00212FAB" w:rsidRPr="00212FAB" w14:paraId="32811182" w14:textId="77777777" w:rsidTr="00363475">
        <w:tc>
          <w:tcPr>
            <w:tcW w:w="789" w:type="dxa"/>
            <w:tcBorders>
              <w:top w:val="single" w:sz="4" w:space="0" w:color="auto"/>
              <w:left w:val="single" w:sz="4" w:space="0" w:color="auto"/>
              <w:bottom w:val="single" w:sz="4" w:space="0" w:color="auto"/>
              <w:right w:val="single" w:sz="4" w:space="0" w:color="auto"/>
            </w:tcBorders>
          </w:tcPr>
          <w:p w14:paraId="2A7C935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4.4.</w:t>
            </w:r>
          </w:p>
        </w:tc>
        <w:tc>
          <w:tcPr>
            <w:tcW w:w="3714" w:type="dxa"/>
            <w:tcBorders>
              <w:top w:val="single" w:sz="4" w:space="0" w:color="auto"/>
              <w:left w:val="single" w:sz="4" w:space="0" w:color="auto"/>
              <w:bottom w:val="single" w:sz="4" w:space="0" w:color="auto"/>
              <w:right w:val="single" w:sz="4" w:space="0" w:color="auto"/>
            </w:tcBorders>
          </w:tcPr>
          <w:p w14:paraId="082CBB43"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Организация и проведение «Единых дней профилактики», «Недели безопасности дорожного движения", акций, конкурсов с </w:t>
            </w:r>
            <w:proofErr w:type="gramStart"/>
            <w:r w:rsidRPr="00212FAB">
              <w:rPr>
                <w:rFonts w:ascii="Times New Roman" w:hAnsi="Times New Roman"/>
                <w:sz w:val="20"/>
                <w:szCs w:val="20"/>
              </w:rPr>
              <w:t>приглашением  сотрудников</w:t>
            </w:r>
            <w:proofErr w:type="gramEnd"/>
            <w:r w:rsidRPr="00212FAB">
              <w:rPr>
                <w:rFonts w:ascii="Times New Roman" w:hAnsi="Times New Roman"/>
                <w:sz w:val="20"/>
                <w:szCs w:val="20"/>
              </w:rPr>
              <w:t xml:space="preserve"> ГИБДД</w:t>
            </w:r>
          </w:p>
        </w:tc>
        <w:tc>
          <w:tcPr>
            <w:tcW w:w="992" w:type="dxa"/>
            <w:tcBorders>
              <w:top w:val="single" w:sz="4" w:space="0" w:color="auto"/>
              <w:left w:val="single" w:sz="4" w:space="0" w:color="auto"/>
              <w:bottom w:val="single" w:sz="4" w:space="0" w:color="auto"/>
              <w:right w:val="single" w:sz="4" w:space="0" w:color="auto"/>
            </w:tcBorders>
          </w:tcPr>
          <w:p w14:paraId="3718A03A"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46C7B553"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6840C5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42DA419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tcPr>
          <w:p w14:paraId="4A14265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020F863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14:paraId="289C9EB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1B815E7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4D1214D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49B6172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tcPr>
          <w:p w14:paraId="69A322F5"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5</w:t>
            </w:r>
          </w:p>
        </w:tc>
      </w:tr>
      <w:tr w:rsidR="00212FAB" w:rsidRPr="00212FAB" w14:paraId="037B1A8A" w14:textId="77777777" w:rsidTr="00363475">
        <w:tc>
          <w:tcPr>
            <w:tcW w:w="789" w:type="dxa"/>
            <w:tcBorders>
              <w:top w:val="single" w:sz="4" w:space="0" w:color="auto"/>
              <w:left w:val="single" w:sz="4" w:space="0" w:color="auto"/>
              <w:bottom w:val="single" w:sz="4" w:space="0" w:color="auto"/>
              <w:right w:val="single" w:sz="4" w:space="0" w:color="auto"/>
            </w:tcBorders>
          </w:tcPr>
          <w:p w14:paraId="1C896F6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4.5.</w:t>
            </w:r>
          </w:p>
        </w:tc>
        <w:tc>
          <w:tcPr>
            <w:tcW w:w="3714" w:type="dxa"/>
            <w:tcBorders>
              <w:top w:val="single" w:sz="4" w:space="0" w:color="auto"/>
              <w:left w:val="single" w:sz="4" w:space="0" w:color="auto"/>
              <w:bottom w:val="single" w:sz="4" w:space="0" w:color="auto"/>
              <w:right w:val="single" w:sz="4" w:space="0" w:color="auto"/>
            </w:tcBorders>
          </w:tcPr>
          <w:p w14:paraId="5F83D80C"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Проведение родительских собраний, в том числе посвященных окончанию учебных четвертей, с включением вопросов обеспечения безопасного поведения детей на дорогах, применению </w:t>
            </w:r>
            <w:proofErr w:type="spellStart"/>
            <w:r w:rsidRPr="00212FAB">
              <w:rPr>
                <w:rFonts w:ascii="Times New Roman" w:hAnsi="Times New Roman"/>
                <w:sz w:val="20"/>
                <w:szCs w:val="20"/>
              </w:rPr>
              <w:t>световозвращающих</w:t>
            </w:r>
            <w:proofErr w:type="spellEnd"/>
            <w:r w:rsidRPr="00212FAB">
              <w:rPr>
                <w:rFonts w:ascii="Times New Roman" w:hAnsi="Times New Roman"/>
                <w:sz w:val="20"/>
                <w:szCs w:val="20"/>
              </w:rPr>
              <w:t xml:space="preserve"> элементов</w:t>
            </w:r>
          </w:p>
        </w:tc>
        <w:tc>
          <w:tcPr>
            <w:tcW w:w="992" w:type="dxa"/>
            <w:tcBorders>
              <w:top w:val="single" w:sz="4" w:space="0" w:color="auto"/>
              <w:left w:val="single" w:sz="4" w:space="0" w:color="auto"/>
              <w:bottom w:val="single" w:sz="4" w:space="0" w:color="auto"/>
              <w:right w:val="single" w:sz="4" w:space="0" w:color="auto"/>
            </w:tcBorders>
          </w:tcPr>
          <w:p w14:paraId="60043A72"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1D430B72"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301ADAB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1144C70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1694A573"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5F9BE5F2"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tcPr>
          <w:p w14:paraId="7AD1657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4E2E0C9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57A6345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1E335AA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332A93F6"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w:t>
            </w:r>
          </w:p>
        </w:tc>
      </w:tr>
      <w:tr w:rsidR="00212FAB" w:rsidRPr="00212FAB" w14:paraId="0A98F050" w14:textId="77777777" w:rsidTr="00363475">
        <w:tc>
          <w:tcPr>
            <w:tcW w:w="789" w:type="dxa"/>
            <w:tcBorders>
              <w:top w:val="single" w:sz="4" w:space="0" w:color="auto"/>
              <w:left w:val="single" w:sz="4" w:space="0" w:color="auto"/>
              <w:bottom w:val="single" w:sz="4" w:space="0" w:color="auto"/>
              <w:right w:val="single" w:sz="4" w:space="0" w:color="auto"/>
            </w:tcBorders>
          </w:tcPr>
          <w:p w14:paraId="24B5CF4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4.6.</w:t>
            </w:r>
          </w:p>
        </w:tc>
        <w:tc>
          <w:tcPr>
            <w:tcW w:w="3714" w:type="dxa"/>
            <w:tcBorders>
              <w:top w:val="single" w:sz="4" w:space="0" w:color="auto"/>
              <w:left w:val="single" w:sz="4" w:space="0" w:color="auto"/>
              <w:bottom w:val="single" w:sz="4" w:space="0" w:color="auto"/>
              <w:right w:val="single" w:sz="4" w:space="0" w:color="auto"/>
            </w:tcBorders>
          </w:tcPr>
          <w:p w14:paraId="6DDD20D8" w14:textId="77777777" w:rsidR="00212FAB" w:rsidRPr="00212FAB" w:rsidRDefault="00212FAB" w:rsidP="00212FAB">
            <w:pPr>
              <w:pStyle w:val="a4"/>
              <w:jc w:val="both"/>
              <w:rPr>
                <w:rFonts w:ascii="Times New Roman" w:hAnsi="Times New Roman"/>
                <w:sz w:val="20"/>
                <w:szCs w:val="20"/>
              </w:rPr>
            </w:pPr>
            <w:r w:rsidRPr="00212FAB">
              <w:rPr>
                <w:rFonts w:ascii="Times New Roman" w:hAnsi="Times New Roman"/>
                <w:sz w:val="20"/>
                <w:szCs w:val="20"/>
              </w:rPr>
              <w:t xml:space="preserve">Оснащение образовательных организаций методическими средствами обучения безопасному поведению на дорогах (уголки Правил дорожного </w:t>
            </w:r>
            <w:proofErr w:type="gramStart"/>
            <w:r w:rsidRPr="00212FAB">
              <w:rPr>
                <w:rFonts w:ascii="Times New Roman" w:hAnsi="Times New Roman"/>
                <w:sz w:val="20"/>
                <w:szCs w:val="20"/>
              </w:rPr>
              <w:t>движения,  обучающие</w:t>
            </w:r>
            <w:proofErr w:type="gramEnd"/>
            <w:r w:rsidRPr="00212FAB">
              <w:rPr>
                <w:rFonts w:ascii="Times New Roman" w:hAnsi="Times New Roman"/>
                <w:sz w:val="20"/>
                <w:szCs w:val="20"/>
              </w:rPr>
              <w:t xml:space="preserve"> программы, игры, плакаты и др.) </w:t>
            </w:r>
          </w:p>
        </w:tc>
        <w:tc>
          <w:tcPr>
            <w:tcW w:w="992" w:type="dxa"/>
            <w:tcBorders>
              <w:top w:val="single" w:sz="4" w:space="0" w:color="auto"/>
              <w:left w:val="single" w:sz="4" w:space="0" w:color="auto"/>
              <w:bottom w:val="single" w:sz="4" w:space="0" w:color="auto"/>
              <w:right w:val="single" w:sz="4" w:space="0" w:color="auto"/>
            </w:tcBorders>
          </w:tcPr>
          <w:p w14:paraId="5741E0B3"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155611F7" w14:textId="77777777" w:rsidR="00212FAB" w:rsidRPr="00212FAB" w:rsidRDefault="00212FAB" w:rsidP="00212FAB">
            <w:pPr>
              <w:pStyle w:val="af2"/>
              <w:rPr>
                <w:rFonts w:ascii="Times New Roman" w:hAnsi="Times New Roman" w:cs="Times New Roman"/>
                <w:sz w:val="20"/>
                <w:szCs w:val="20"/>
              </w:rPr>
            </w:pPr>
            <w:r w:rsidRPr="00212FA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21FBE98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583AADBE"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5E2839B9"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14:paraId="483B5708"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12</w:t>
            </w:r>
          </w:p>
        </w:tc>
        <w:tc>
          <w:tcPr>
            <w:tcW w:w="851" w:type="dxa"/>
            <w:tcBorders>
              <w:top w:val="single" w:sz="4" w:space="0" w:color="auto"/>
              <w:left w:val="single" w:sz="4" w:space="0" w:color="auto"/>
              <w:bottom w:val="single" w:sz="4" w:space="0" w:color="auto"/>
              <w:right w:val="single" w:sz="4" w:space="0" w:color="auto"/>
            </w:tcBorders>
          </w:tcPr>
          <w:p w14:paraId="2786AC2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14:paraId="7487B46D"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14:paraId="1521AC64"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14:paraId="47DF364B"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12</w:t>
            </w:r>
          </w:p>
        </w:tc>
        <w:tc>
          <w:tcPr>
            <w:tcW w:w="992" w:type="dxa"/>
            <w:tcBorders>
              <w:top w:val="single" w:sz="4" w:space="0" w:color="auto"/>
              <w:left w:val="single" w:sz="4" w:space="0" w:color="auto"/>
              <w:bottom w:val="single" w:sz="4" w:space="0" w:color="auto"/>
              <w:right w:val="single" w:sz="4" w:space="0" w:color="auto"/>
            </w:tcBorders>
          </w:tcPr>
          <w:p w14:paraId="5932BD67" w14:textId="77777777" w:rsidR="00212FAB" w:rsidRPr="00212FAB" w:rsidRDefault="00212FAB" w:rsidP="00212FAB">
            <w:pPr>
              <w:spacing w:after="0" w:line="240" w:lineRule="auto"/>
              <w:jc w:val="both"/>
              <w:rPr>
                <w:rFonts w:ascii="Times New Roman" w:hAnsi="Times New Roman" w:cs="Times New Roman"/>
                <w:sz w:val="20"/>
                <w:szCs w:val="20"/>
              </w:rPr>
            </w:pPr>
            <w:r w:rsidRPr="00212FAB">
              <w:rPr>
                <w:rFonts w:ascii="Times New Roman" w:hAnsi="Times New Roman" w:cs="Times New Roman"/>
                <w:sz w:val="20"/>
                <w:szCs w:val="20"/>
              </w:rPr>
              <w:t>12</w:t>
            </w:r>
          </w:p>
        </w:tc>
      </w:tr>
    </w:tbl>
    <w:p w14:paraId="1EE82522" w14:textId="77777777" w:rsidR="00363475" w:rsidRDefault="00363475" w:rsidP="00212FAB">
      <w:pPr>
        <w:jc w:val="center"/>
        <w:rPr>
          <w:sz w:val="24"/>
        </w:rPr>
        <w:sectPr w:rsidR="00363475" w:rsidSect="00212FAB">
          <w:pgSz w:w="16838" w:h="11906" w:orient="landscape"/>
          <w:pgMar w:top="680" w:right="567" w:bottom="567" w:left="567" w:header="709" w:footer="709" w:gutter="0"/>
          <w:cols w:space="708"/>
          <w:docGrid w:linePitch="360"/>
        </w:sectPr>
      </w:pPr>
    </w:p>
    <w:p w14:paraId="68DCBB89" w14:textId="119D6FCF" w:rsidR="00212FAB" w:rsidRPr="00D577C8" w:rsidRDefault="00D577C8" w:rsidP="00363475">
      <w:pPr>
        <w:spacing w:after="0" w:line="240" w:lineRule="auto"/>
        <w:jc w:val="both"/>
        <w:rPr>
          <w:rFonts w:ascii="Times New Roman" w:hAnsi="Times New Roman" w:cs="Times New Roman"/>
          <w:b/>
          <w:sz w:val="20"/>
          <w:szCs w:val="20"/>
        </w:rPr>
      </w:pPr>
      <w:r w:rsidRPr="00D577C8">
        <w:rPr>
          <w:rFonts w:ascii="Times New Roman" w:hAnsi="Times New Roman" w:cs="Times New Roman"/>
          <w:b/>
          <w:sz w:val="20"/>
          <w:szCs w:val="20"/>
        </w:rPr>
        <w:lastRenderedPageBreak/>
        <w:t>Решени</w:t>
      </w:r>
      <w:r>
        <w:rPr>
          <w:rFonts w:ascii="Times New Roman" w:hAnsi="Times New Roman" w:cs="Times New Roman"/>
          <w:b/>
          <w:sz w:val="20"/>
          <w:szCs w:val="20"/>
        </w:rPr>
        <w:t>е</w:t>
      </w:r>
      <w:r w:rsidRPr="00D577C8">
        <w:rPr>
          <w:rFonts w:ascii="Times New Roman" w:hAnsi="Times New Roman" w:cs="Times New Roman"/>
          <w:b/>
          <w:sz w:val="20"/>
          <w:szCs w:val="20"/>
        </w:rPr>
        <w:t xml:space="preserve"> окружной избирательной комиссии по выборам депутатов </w:t>
      </w:r>
      <w:r w:rsidRPr="00D577C8">
        <w:rPr>
          <w:rFonts w:ascii="Times New Roman" w:hAnsi="Times New Roman" w:cs="Times New Roman"/>
          <w:b/>
          <w:bCs/>
          <w:sz w:val="20"/>
          <w:szCs w:val="20"/>
        </w:rPr>
        <w:t xml:space="preserve">Совета народных депутатов </w:t>
      </w:r>
      <w:proofErr w:type="spellStart"/>
      <w:r w:rsidRPr="00D577C8">
        <w:rPr>
          <w:rFonts w:ascii="Times New Roman" w:hAnsi="Times New Roman" w:cs="Times New Roman"/>
          <w:b/>
          <w:bCs/>
          <w:sz w:val="20"/>
          <w:szCs w:val="20"/>
        </w:rPr>
        <w:t>Завитинского</w:t>
      </w:r>
      <w:proofErr w:type="spellEnd"/>
      <w:r w:rsidRPr="00D577C8">
        <w:rPr>
          <w:rFonts w:ascii="Times New Roman" w:hAnsi="Times New Roman" w:cs="Times New Roman"/>
          <w:b/>
          <w:bCs/>
          <w:sz w:val="20"/>
          <w:szCs w:val="20"/>
        </w:rPr>
        <w:t xml:space="preserve"> муниципального округа Амурской области первого созыва </w:t>
      </w:r>
      <w:r w:rsidR="00363475" w:rsidRPr="00D577C8">
        <w:rPr>
          <w:rFonts w:ascii="Times New Roman" w:hAnsi="Times New Roman" w:cs="Times New Roman"/>
          <w:b/>
          <w:bCs/>
          <w:sz w:val="20"/>
          <w:szCs w:val="20"/>
        </w:rPr>
        <w:t xml:space="preserve">28 июля 2021г. </w:t>
      </w:r>
      <w:r w:rsidR="00363475" w:rsidRPr="00D577C8">
        <w:rPr>
          <w:rFonts w:ascii="Times New Roman" w:hAnsi="Times New Roman" w:cs="Times New Roman"/>
          <w:b/>
          <w:bCs/>
          <w:sz w:val="20"/>
          <w:szCs w:val="20"/>
        </w:rPr>
        <w:tab/>
      </w:r>
      <w:r w:rsidR="00363475" w:rsidRPr="00D577C8">
        <w:rPr>
          <w:rFonts w:ascii="Times New Roman" w:hAnsi="Times New Roman" w:cs="Times New Roman"/>
          <w:b/>
          <w:bCs/>
          <w:sz w:val="20"/>
          <w:szCs w:val="20"/>
        </w:rPr>
        <w:tab/>
      </w:r>
      <w:r w:rsidR="00363475" w:rsidRPr="00D577C8">
        <w:rPr>
          <w:rFonts w:ascii="Times New Roman" w:hAnsi="Times New Roman" w:cs="Times New Roman"/>
          <w:b/>
          <w:bCs/>
          <w:sz w:val="20"/>
          <w:szCs w:val="20"/>
        </w:rPr>
        <w:tab/>
      </w:r>
      <w:r w:rsidR="00363475" w:rsidRPr="00D577C8">
        <w:rPr>
          <w:rFonts w:ascii="Times New Roman" w:hAnsi="Times New Roman" w:cs="Times New Roman"/>
          <w:b/>
          <w:bCs/>
          <w:sz w:val="20"/>
          <w:szCs w:val="20"/>
        </w:rPr>
        <w:tab/>
        <w:t xml:space="preserve">          </w:t>
      </w:r>
      <w:proofErr w:type="gramStart"/>
      <w:r w:rsidR="00363475" w:rsidRPr="00D577C8">
        <w:rPr>
          <w:rFonts w:ascii="Times New Roman" w:hAnsi="Times New Roman" w:cs="Times New Roman"/>
          <w:b/>
          <w:sz w:val="20"/>
          <w:szCs w:val="20"/>
        </w:rPr>
        <w:t>№  02</w:t>
      </w:r>
      <w:proofErr w:type="gramEnd"/>
      <w:r w:rsidR="00363475" w:rsidRPr="00D577C8">
        <w:rPr>
          <w:rFonts w:ascii="Times New Roman" w:hAnsi="Times New Roman" w:cs="Times New Roman"/>
          <w:b/>
          <w:sz w:val="20"/>
          <w:szCs w:val="20"/>
        </w:rPr>
        <w:t>/03-7</w:t>
      </w:r>
    </w:p>
    <w:p w14:paraId="2EC7C0A1" w14:textId="5FD706CE" w:rsidR="00363475" w:rsidRPr="00363475" w:rsidRDefault="00363475" w:rsidP="00363475">
      <w:pPr>
        <w:pStyle w:val="17"/>
        <w:jc w:val="both"/>
        <w:rPr>
          <w:sz w:val="20"/>
          <w:szCs w:val="20"/>
        </w:rPr>
      </w:pPr>
      <w:r w:rsidRPr="00D577C8">
        <w:rPr>
          <w:b/>
          <w:bCs/>
          <w:sz w:val="20"/>
          <w:szCs w:val="20"/>
        </w:rPr>
        <w:t xml:space="preserve">О регистрации </w:t>
      </w:r>
      <w:proofErr w:type="spellStart"/>
      <w:r w:rsidRPr="00D577C8">
        <w:rPr>
          <w:b/>
          <w:bCs/>
          <w:sz w:val="20"/>
          <w:szCs w:val="20"/>
        </w:rPr>
        <w:t>Амуленко</w:t>
      </w:r>
      <w:proofErr w:type="spellEnd"/>
      <w:r w:rsidRPr="00D577C8">
        <w:rPr>
          <w:b/>
          <w:bCs/>
          <w:sz w:val="20"/>
          <w:szCs w:val="20"/>
        </w:rPr>
        <w:t xml:space="preserve"> Татьяны Викторовны  кандидатом в депутаты </w:t>
      </w:r>
      <w:r w:rsidRPr="00D577C8">
        <w:rPr>
          <w:b/>
          <w:iCs/>
          <w:sz w:val="20"/>
          <w:szCs w:val="20"/>
        </w:rPr>
        <w:t>Совета народных депутатов Завитинского муниципального округа Амурской области первого созыва</w:t>
      </w:r>
      <w:r w:rsidRPr="00D577C8">
        <w:rPr>
          <w:b/>
          <w:bCs/>
          <w:sz w:val="20"/>
          <w:szCs w:val="20"/>
        </w:rPr>
        <w:t xml:space="preserve">, выдвинутого по многомандатному  избирательному округу  № 3 </w:t>
      </w:r>
      <w:r w:rsidRPr="00D577C8">
        <w:rPr>
          <w:sz w:val="20"/>
          <w:szCs w:val="20"/>
        </w:rPr>
        <w:t>Рассмотрев документы</w:t>
      </w:r>
      <w:r w:rsidRPr="00363475">
        <w:rPr>
          <w:sz w:val="20"/>
          <w:szCs w:val="20"/>
        </w:rPr>
        <w:t xml:space="preserve">, представленные кандидатом в депутаты </w:t>
      </w:r>
      <w:r w:rsidRPr="00363475">
        <w:rPr>
          <w:iCs/>
          <w:sz w:val="20"/>
          <w:szCs w:val="20"/>
        </w:rPr>
        <w:t>Совета народных депутатов Завитинского муниципального округа Амурской области первого созыва</w:t>
      </w:r>
      <w:r w:rsidRPr="00363475">
        <w:rPr>
          <w:sz w:val="20"/>
          <w:szCs w:val="20"/>
        </w:rPr>
        <w:t xml:space="preserve"> по многомандатному избирательному округу №3 </w:t>
      </w:r>
      <w:proofErr w:type="spellStart"/>
      <w:r w:rsidRPr="00363475">
        <w:rPr>
          <w:sz w:val="20"/>
          <w:szCs w:val="20"/>
        </w:rPr>
        <w:t>Амуленко</w:t>
      </w:r>
      <w:proofErr w:type="spellEnd"/>
      <w:r w:rsidRPr="00363475">
        <w:rPr>
          <w:sz w:val="20"/>
          <w:szCs w:val="20"/>
        </w:rPr>
        <w:t xml:space="preserve"> Татьяной Викторовной,</w:t>
      </w:r>
      <w:r w:rsidRPr="00363475">
        <w:rPr>
          <w:bCs/>
          <w:sz w:val="20"/>
          <w:szCs w:val="20"/>
        </w:rPr>
        <w:t xml:space="preserve"> выдвинутым </w:t>
      </w:r>
      <w:r w:rsidRPr="00363475">
        <w:rPr>
          <w:sz w:val="20"/>
          <w:szCs w:val="20"/>
        </w:rPr>
        <w:t xml:space="preserve"> избирательным объединением «Местное отделение Всероссийской политической партии «ЕДИНАЯ РОССИЯ» Завитинского района Амурской области», для выдвижения и регистрации, проверив соблюдение  требований Закона Амурской области от 26 июня 2009 года № 222- ОЗ «О выборах депутатов представительных органов и глав муниципальных образований в Амурской области» при их представлении, окружная избирательная комиссия установила следующее.</w:t>
      </w:r>
      <w:r>
        <w:rPr>
          <w:sz w:val="20"/>
          <w:szCs w:val="20"/>
        </w:rPr>
        <w:t xml:space="preserve"> </w:t>
      </w:r>
      <w:r w:rsidRPr="00363475">
        <w:rPr>
          <w:sz w:val="20"/>
          <w:szCs w:val="20"/>
        </w:rPr>
        <w:t xml:space="preserve">Порядок представления документов кандидатом в депутаты </w:t>
      </w:r>
      <w:r w:rsidRPr="00363475">
        <w:rPr>
          <w:iCs/>
          <w:sz w:val="20"/>
          <w:szCs w:val="20"/>
        </w:rPr>
        <w:t>Совета народных депутатов Завитинского муниципального округа Амурской области первого созыва</w:t>
      </w:r>
      <w:r w:rsidRPr="00363475">
        <w:rPr>
          <w:sz w:val="20"/>
          <w:szCs w:val="20"/>
        </w:rPr>
        <w:t xml:space="preserve"> по многомандатному избирательному округу №3 </w:t>
      </w:r>
      <w:proofErr w:type="spellStart"/>
      <w:r w:rsidRPr="00363475">
        <w:rPr>
          <w:sz w:val="20"/>
          <w:szCs w:val="20"/>
        </w:rPr>
        <w:t>Амуленко</w:t>
      </w:r>
      <w:proofErr w:type="spellEnd"/>
      <w:r w:rsidRPr="00363475">
        <w:rPr>
          <w:sz w:val="20"/>
          <w:szCs w:val="20"/>
        </w:rPr>
        <w:t xml:space="preserve"> Татьяной Викторовной, выдвинутым  избирательным объединением «Местное отделение Всероссийской политической партии «ЕДИНАЯ РОССИЯ» Завитинского района Амурской области», документы, представленные для выдвижения и регистрации кандидата, соответствуют требованиям Закона Амурской области «О выборах депутатов представительных органов и глав муниципальных образований в Амурской области».</w:t>
      </w:r>
      <w:r>
        <w:rPr>
          <w:sz w:val="20"/>
          <w:szCs w:val="20"/>
        </w:rPr>
        <w:t xml:space="preserve"> </w:t>
      </w:r>
      <w:r w:rsidRPr="00363475">
        <w:rPr>
          <w:sz w:val="20"/>
          <w:szCs w:val="20"/>
        </w:rPr>
        <w:t>В соответствии со статьей  44 Закона Амурской области «О выборах депутатов представительных органов и глав муниципальных образований в Амурской области» окружная избирательная комиссия</w:t>
      </w:r>
      <w:r w:rsidRPr="00363475">
        <w:rPr>
          <w:bCs/>
          <w:sz w:val="20"/>
          <w:szCs w:val="20"/>
        </w:rPr>
        <w:t xml:space="preserve"> многомандатного избирательного округа №3 Завитинского муниципального округа </w:t>
      </w:r>
      <w:r w:rsidRPr="00363475">
        <w:rPr>
          <w:sz w:val="20"/>
          <w:szCs w:val="20"/>
        </w:rPr>
        <w:t>Амурской области решила:</w:t>
      </w:r>
      <w:r w:rsidRPr="00363475">
        <w:rPr>
          <w:bCs/>
          <w:spacing w:val="20"/>
          <w:sz w:val="20"/>
          <w:szCs w:val="20"/>
        </w:rPr>
        <w:t xml:space="preserve"> </w:t>
      </w:r>
      <w:r>
        <w:rPr>
          <w:bCs/>
          <w:spacing w:val="20"/>
          <w:sz w:val="20"/>
          <w:szCs w:val="20"/>
        </w:rPr>
        <w:t xml:space="preserve"> </w:t>
      </w:r>
      <w:r w:rsidRPr="00363475">
        <w:rPr>
          <w:sz w:val="20"/>
          <w:szCs w:val="20"/>
        </w:rPr>
        <w:t xml:space="preserve">1. Зарегистрировать </w:t>
      </w:r>
      <w:proofErr w:type="spellStart"/>
      <w:r w:rsidRPr="00363475">
        <w:rPr>
          <w:sz w:val="20"/>
          <w:szCs w:val="20"/>
        </w:rPr>
        <w:t>Амуленко</w:t>
      </w:r>
      <w:proofErr w:type="spellEnd"/>
      <w:r w:rsidRPr="00363475">
        <w:rPr>
          <w:sz w:val="20"/>
          <w:szCs w:val="20"/>
        </w:rPr>
        <w:t xml:space="preserve"> Татьяну Викторовну, 1966 года рождения, выдвинутого кандидатом в депутаты </w:t>
      </w:r>
      <w:r w:rsidRPr="00363475">
        <w:rPr>
          <w:iCs/>
          <w:sz w:val="20"/>
          <w:szCs w:val="20"/>
        </w:rPr>
        <w:t>Совета народных депутатов Завитинского муниципального округа Амурской области первого созыва</w:t>
      </w:r>
      <w:r w:rsidRPr="00363475">
        <w:rPr>
          <w:bCs/>
          <w:sz w:val="20"/>
          <w:szCs w:val="20"/>
        </w:rPr>
        <w:t xml:space="preserve">   по многомандатному избирательному округу № 3</w:t>
      </w:r>
      <w:r w:rsidRPr="00363475">
        <w:rPr>
          <w:sz w:val="20"/>
          <w:szCs w:val="20"/>
        </w:rPr>
        <w:t xml:space="preserve"> избирательным объединением «Местное отделение Всероссийской политической партии «ЕДИНАЯ РОССИЯ» Завитинского района Амурской области» 28 июля 2021 года  в 17 часов 22 минут по местному времени.</w:t>
      </w:r>
      <w:r>
        <w:rPr>
          <w:sz w:val="20"/>
          <w:szCs w:val="20"/>
        </w:rPr>
        <w:t xml:space="preserve"> </w:t>
      </w:r>
      <w:r w:rsidRPr="00363475">
        <w:rPr>
          <w:sz w:val="20"/>
          <w:szCs w:val="20"/>
        </w:rPr>
        <w:t xml:space="preserve">2. Выдать </w:t>
      </w:r>
      <w:proofErr w:type="spellStart"/>
      <w:r w:rsidRPr="00363475">
        <w:rPr>
          <w:sz w:val="20"/>
          <w:szCs w:val="20"/>
        </w:rPr>
        <w:t>Амуленко</w:t>
      </w:r>
      <w:proofErr w:type="spellEnd"/>
      <w:r w:rsidRPr="00363475">
        <w:rPr>
          <w:sz w:val="20"/>
          <w:szCs w:val="20"/>
        </w:rPr>
        <w:t xml:space="preserve"> Татьяне Викторовне,</w:t>
      </w:r>
      <w:r w:rsidRPr="00363475">
        <w:rPr>
          <w:bCs/>
          <w:sz w:val="20"/>
          <w:szCs w:val="20"/>
        </w:rPr>
        <w:t xml:space="preserve"> </w:t>
      </w:r>
      <w:r w:rsidRPr="00363475">
        <w:rPr>
          <w:sz w:val="20"/>
          <w:szCs w:val="20"/>
        </w:rPr>
        <w:t>удостоверение о регистрации установленного образца.</w:t>
      </w:r>
      <w:r>
        <w:rPr>
          <w:sz w:val="20"/>
          <w:szCs w:val="20"/>
        </w:rPr>
        <w:t xml:space="preserve"> </w:t>
      </w:r>
      <w:r w:rsidRPr="00363475">
        <w:rPr>
          <w:sz w:val="20"/>
          <w:szCs w:val="20"/>
        </w:rPr>
        <w:t>3. Направить настоящее решение в избирательную комиссию муниципального образования Завитинского муниципального округа Амурской области.</w:t>
      </w:r>
      <w:r>
        <w:rPr>
          <w:sz w:val="20"/>
          <w:szCs w:val="20"/>
        </w:rPr>
        <w:t xml:space="preserve"> </w:t>
      </w:r>
      <w:r w:rsidRPr="00363475">
        <w:rPr>
          <w:sz w:val="20"/>
          <w:szCs w:val="20"/>
        </w:rPr>
        <w:t>4.</w:t>
      </w:r>
      <w:r w:rsidRPr="00363475">
        <w:rPr>
          <w:b/>
          <w:sz w:val="20"/>
          <w:szCs w:val="20"/>
        </w:rPr>
        <w:t xml:space="preserve"> </w:t>
      </w:r>
      <w:r w:rsidRPr="00363475">
        <w:rPr>
          <w:sz w:val="20"/>
          <w:szCs w:val="20"/>
        </w:rPr>
        <w:t xml:space="preserve">Опубликовать настоящее решение в информационном листке администрации Завитинского района Амурской области «Наш район». </w:t>
      </w:r>
      <w:r>
        <w:rPr>
          <w:sz w:val="20"/>
          <w:szCs w:val="20"/>
        </w:rPr>
        <w:t xml:space="preserve"> </w:t>
      </w:r>
      <w:r w:rsidRPr="00363475">
        <w:rPr>
          <w:sz w:val="20"/>
          <w:szCs w:val="20"/>
        </w:rPr>
        <w:t xml:space="preserve">5. </w:t>
      </w:r>
      <w:r w:rsidRPr="00363475">
        <w:rPr>
          <w:color w:val="000000"/>
          <w:sz w:val="20"/>
          <w:szCs w:val="20"/>
        </w:rPr>
        <w:t>Р</w:t>
      </w:r>
      <w:r w:rsidRPr="00363475">
        <w:rPr>
          <w:color w:val="000000"/>
          <w:spacing w:val="-9"/>
          <w:sz w:val="20"/>
          <w:szCs w:val="20"/>
        </w:rPr>
        <w:t>азместить настоящее решение на странице избирательной комиссии муниципального образования Завитинского муниципального округа Амурской области на официальном сайте органов местного самоуправления Завитинского района в информационно-телекоммуникационной сети «Интернет».</w:t>
      </w:r>
    </w:p>
    <w:tbl>
      <w:tblPr>
        <w:tblW w:w="0" w:type="auto"/>
        <w:tblInd w:w="108" w:type="dxa"/>
        <w:tblLayout w:type="fixed"/>
        <w:tblLook w:val="0000" w:firstRow="0" w:lastRow="0" w:firstColumn="0" w:lastColumn="0" w:noHBand="0" w:noVBand="0"/>
      </w:tblPr>
      <w:tblGrid>
        <w:gridCol w:w="5132"/>
        <w:gridCol w:w="3402"/>
        <w:gridCol w:w="1985"/>
      </w:tblGrid>
      <w:tr w:rsidR="00363475" w:rsidRPr="00363475" w14:paraId="2982AFCB" w14:textId="77777777" w:rsidTr="00EB1FD1">
        <w:tc>
          <w:tcPr>
            <w:tcW w:w="5132" w:type="dxa"/>
            <w:shd w:val="clear" w:color="auto" w:fill="auto"/>
          </w:tcPr>
          <w:p w14:paraId="5A45525F" w14:textId="26E459E8" w:rsidR="00363475" w:rsidRPr="00D577C8" w:rsidRDefault="00363475" w:rsidP="00D577C8">
            <w:pPr>
              <w:spacing w:after="0" w:line="240" w:lineRule="auto"/>
              <w:jc w:val="both"/>
              <w:rPr>
                <w:rFonts w:ascii="Times New Roman" w:hAnsi="Times New Roman" w:cs="Times New Roman"/>
                <w:bCs/>
                <w:sz w:val="20"/>
                <w:szCs w:val="20"/>
              </w:rPr>
            </w:pPr>
            <w:r w:rsidRPr="00D577C8">
              <w:rPr>
                <w:rFonts w:ascii="Times New Roman" w:hAnsi="Times New Roman" w:cs="Times New Roman"/>
                <w:bCs/>
                <w:sz w:val="20"/>
                <w:szCs w:val="20"/>
              </w:rPr>
              <w:t>Председатель избирательной комиссии</w:t>
            </w:r>
          </w:p>
        </w:tc>
        <w:tc>
          <w:tcPr>
            <w:tcW w:w="3402" w:type="dxa"/>
            <w:shd w:val="clear" w:color="auto" w:fill="auto"/>
          </w:tcPr>
          <w:p w14:paraId="3075E140" w14:textId="77777777" w:rsidR="00363475" w:rsidRPr="00D577C8" w:rsidRDefault="00363475" w:rsidP="00363475">
            <w:pPr>
              <w:pStyle w:val="310"/>
              <w:widowControl/>
              <w:tabs>
                <w:tab w:val="left" w:pos="0"/>
                <w:tab w:val="left" w:pos="1080"/>
              </w:tabs>
              <w:autoSpaceDE/>
              <w:snapToGrid w:val="0"/>
              <w:rPr>
                <w:b w:val="0"/>
                <w:bCs/>
                <w:spacing w:val="20"/>
                <w:sz w:val="20"/>
                <w:szCs w:val="20"/>
              </w:rPr>
            </w:pPr>
          </w:p>
        </w:tc>
        <w:tc>
          <w:tcPr>
            <w:tcW w:w="1985" w:type="dxa"/>
            <w:shd w:val="clear" w:color="auto" w:fill="auto"/>
          </w:tcPr>
          <w:p w14:paraId="354F2CD1" w14:textId="77777777" w:rsidR="00363475" w:rsidRPr="00D577C8" w:rsidRDefault="00363475" w:rsidP="00363475">
            <w:pPr>
              <w:pStyle w:val="310"/>
              <w:widowControl/>
              <w:tabs>
                <w:tab w:val="left" w:pos="0"/>
                <w:tab w:val="left" w:pos="1080"/>
              </w:tabs>
              <w:autoSpaceDE/>
              <w:snapToGrid w:val="0"/>
              <w:rPr>
                <w:b w:val="0"/>
                <w:bCs/>
                <w:spacing w:val="20"/>
                <w:sz w:val="20"/>
                <w:szCs w:val="20"/>
              </w:rPr>
            </w:pPr>
          </w:p>
          <w:p w14:paraId="39771C3A" w14:textId="77777777" w:rsidR="00363475" w:rsidRPr="00D577C8" w:rsidRDefault="00363475" w:rsidP="00363475">
            <w:pPr>
              <w:pStyle w:val="310"/>
              <w:widowControl/>
              <w:tabs>
                <w:tab w:val="left" w:pos="0"/>
                <w:tab w:val="left" w:pos="1080"/>
              </w:tabs>
              <w:autoSpaceDE/>
              <w:rPr>
                <w:b w:val="0"/>
                <w:bCs/>
                <w:sz w:val="20"/>
                <w:szCs w:val="20"/>
              </w:rPr>
            </w:pPr>
            <w:r w:rsidRPr="00D577C8">
              <w:rPr>
                <w:b w:val="0"/>
                <w:bCs/>
                <w:sz w:val="20"/>
                <w:szCs w:val="20"/>
              </w:rPr>
              <w:t>О.Н. Левицкая</w:t>
            </w:r>
          </w:p>
        </w:tc>
      </w:tr>
      <w:tr w:rsidR="00363475" w:rsidRPr="00363475" w14:paraId="4F9375DE" w14:textId="77777777" w:rsidTr="00EB1FD1">
        <w:tc>
          <w:tcPr>
            <w:tcW w:w="5132" w:type="dxa"/>
            <w:shd w:val="clear" w:color="auto" w:fill="auto"/>
          </w:tcPr>
          <w:p w14:paraId="159EC69B" w14:textId="0F1C289D" w:rsidR="00363475" w:rsidRPr="00D577C8" w:rsidRDefault="00D577C8" w:rsidP="00D577C8">
            <w:pPr>
              <w:spacing w:after="0" w:line="240" w:lineRule="auto"/>
              <w:jc w:val="both"/>
              <w:rPr>
                <w:rFonts w:ascii="Times New Roman" w:hAnsi="Times New Roman" w:cs="Times New Roman"/>
                <w:bCs/>
                <w:spacing w:val="20"/>
                <w:sz w:val="20"/>
                <w:szCs w:val="20"/>
              </w:rPr>
            </w:pPr>
            <w:r w:rsidRPr="00D577C8">
              <w:rPr>
                <w:rFonts w:ascii="Times New Roman" w:hAnsi="Times New Roman" w:cs="Times New Roman"/>
                <w:bCs/>
                <w:sz w:val="20"/>
                <w:szCs w:val="20"/>
              </w:rPr>
              <w:t>Секретарь заседания избирательной комиссии</w:t>
            </w:r>
          </w:p>
        </w:tc>
        <w:tc>
          <w:tcPr>
            <w:tcW w:w="3402" w:type="dxa"/>
            <w:shd w:val="clear" w:color="auto" w:fill="auto"/>
          </w:tcPr>
          <w:p w14:paraId="0735E335" w14:textId="77777777" w:rsidR="00363475" w:rsidRPr="00D577C8" w:rsidRDefault="00363475" w:rsidP="00363475">
            <w:pPr>
              <w:pStyle w:val="310"/>
              <w:widowControl/>
              <w:tabs>
                <w:tab w:val="left" w:pos="0"/>
                <w:tab w:val="left" w:pos="1080"/>
              </w:tabs>
              <w:autoSpaceDE/>
              <w:snapToGrid w:val="0"/>
              <w:rPr>
                <w:b w:val="0"/>
                <w:bCs/>
                <w:spacing w:val="20"/>
                <w:sz w:val="20"/>
                <w:szCs w:val="20"/>
              </w:rPr>
            </w:pPr>
          </w:p>
        </w:tc>
        <w:tc>
          <w:tcPr>
            <w:tcW w:w="1985" w:type="dxa"/>
            <w:shd w:val="clear" w:color="auto" w:fill="auto"/>
          </w:tcPr>
          <w:p w14:paraId="395A12E4" w14:textId="2D8DF237" w:rsidR="00363475" w:rsidRPr="00D577C8" w:rsidRDefault="00D577C8" w:rsidP="00363475">
            <w:pPr>
              <w:pStyle w:val="310"/>
              <w:widowControl/>
              <w:tabs>
                <w:tab w:val="left" w:pos="0"/>
                <w:tab w:val="left" w:pos="1080"/>
              </w:tabs>
              <w:autoSpaceDE/>
              <w:snapToGrid w:val="0"/>
              <w:rPr>
                <w:b w:val="0"/>
                <w:bCs/>
                <w:spacing w:val="20"/>
                <w:sz w:val="20"/>
                <w:szCs w:val="20"/>
              </w:rPr>
            </w:pPr>
            <w:r w:rsidRPr="00D577C8">
              <w:rPr>
                <w:b w:val="0"/>
                <w:bCs/>
                <w:spacing w:val="20"/>
                <w:sz w:val="20"/>
                <w:szCs w:val="20"/>
              </w:rPr>
              <w:t>М.В. Иванченко</w:t>
            </w:r>
          </w:p>
        </w:tc>
      </w:tr>
    </w:tbl>
    <w:p w14:paraId="44482A70" w14:textId="77777777" w:rsidR="002E5392" w:rsidRDefault="002E5392" w:rsidP="002C246F">
      <w:pPr>
        <w:spacing w:after="0" w:line="240" w:lineRule="auto"/>
        <w:jc w:val="both"/>
        <w:rPr>
          <w:rFonts w:ascii="Times New Roman" w:eastAsia="Times New Roman" w:hAnsi="Times New Roman" w:cs="Times New Roman"/>
          <w:b/>
          <w:caps/>
          <w:sz w:val="20"/>
          <w:szCs w:val="20"/>
          <w:lang w:eastAsia="zh-CN"/>
        </w:rPr>
      </w:pPr>
    </w:p>
    <w:p w14:paraId="7B38E3B1" w14:textId="029D96DC" w:rsidR="00212FAB" w:rsidRPr="00363475" w:rsidRDefault="002E5392" w:rsidP="002C246F">
      <w:pPr>
        <w:spacing w:after="0" w:line="240" w:lineRule="auto"/>
        <w:jc w:val="both"/>
        <w:rPr>
          <w:rFonts w:ascii="Times New Roman" w:hAnsi="Times New Roman" w:cs="Times New Roman"/>
          <w:b/>
          <w:sz w:val="20"/>
          <w:szCs w:val="20"/>
        </w:rPr>
      </w:pPr>
      <w:r w:rsidRPr="00D577C8">
        <w:rPr>
          <w:rFonts w:ascii="Times New Roman" w:hAnsi="Times New Roman" w:cs="Times New Roman"/>
          <w:b/>
          <w:sz w:val="20"/>
          <w:szCs w:val="20"/>
        </w:rPr>
        <w:t>Решени</w:t>
      </w:r>
      <w:r>
        <w:rPr>
          <w:rFonts w:ascii="Times New Roman" w:hAnsi="Times New Roman" w:cs="Times New Roman"/>
          <w:b/>
          <w:sz w:val="20"/>
          <w:szCs w:val="20"/>
        </w:rPr>
        <w:t>е</w:t>
      </w:r>
      <w:r w:rsidRPr="00D577C8">
        <w:rPr>
          <w:rFonts w:ascii="Times New Roman" w:hAnsi="Times New Roman" w:cs="Times New Roman"/>
          <w:b/>
          <w:sz w:val="20"/>
          <w:szCs w:val="20"/>
        </w:rPr>
        <w:t xml:space="preserve"> окружной избирательной комиссии по выборам депутатов </w:t>
      </w:r>
      <w:r w:rsidRPr="00D577C8">
        <w:rPr>
          <w:rFonts w:ascii="Times New Roman" w:hAnsi="Times New Roman" w:cs="Times New Roman"/>
          <w:b/>
          <w:bCs/>
          <w:sz w:val="20"/>
          <w:szCs w:val="20"/>
        </w:rPr>
        <w:t xml:space="preserve">Совета народных депутатов </w:t>
      </w:r>
      <w:proofErr w:type="spellStart"/>
      <w:r w:rsidRPr="00D577C8">
        <w:rPr>
          <w:rFonts w:ascii="Times New Roman" w:hAnsi="Times New Roman" w:cs="Times New Roman"/>
          <w:b/>
          <w:bCs/>
          <w:sz w:val="20"/>
          <w:szCs w:val="20"/>
        </w:rPr>
        <w:t>Завитинского</w:t>
      </w:r>
      <w:proofErr w:type="spellEnd"/>
      <w:r w:rsidRPr="00D577C8">
        <w:rPr>
          <w:rFonts w:ascii="Times New Roman" w:hAnsi="Times New Roman" w:cs="Times New Roman"/>
          <w:b/>
          <w:bCs/>
          <w:sz w:val="20"/>
          <w:szCs w:val="20"/>
        </w:rPr>
        <w:t xml:space="preserve"> муниципального округа Амурской области первого созыва</w:t>
      </w:r>
      <w:r w:rsidRPr="00363475">
        <w:rPr>
          <w:rFonts w:ascii="Times New Roman" w:eastAsia="Times New Roman" w:hAnsi="Times New Roman" w:cs="Times New Roman"/>
          <w:b/>
          <w:caps/>
          <w:sz w:val="20"/>
          <w:szCs w:val="20"/>
          <w:lang w:eastAsia="zh-CN"/>
        </w:rPr>
        <w:t xml:space="preserve"> </w:t>
      </w:r>
      <w:r w:rsidR="00363475" w:rsidRPr="00363475">
        <w:rPr>
          <w:rFonts w:ascii="Times New Roman" w:eastAsia="Times New Roman" w:hAnsi="Times New Roman" w:cs="Times New Roman"/>
          <w:b/>
          <w:caps/>
          <w:sz w:val="20"/>
          <w:szCs w:val="20"/>
          <w:lang w:eastAsia="zh-CN"/>
        </w:rPr>
        <w:t>28</w:t>
      </w:r>
      <w:r w:rsidR="00363475" w:rsidRPr="00363475">
        <w:rPr>
          <w:rFonts w:ascii="Times New Roman" w:hAnsi="Times New Roman" w:cs="Times New Roman"/>
          <w:b/>
          <w:caps/>
          <w:sz w:val="20"/>
          <w:szCs w:val="20"/>
        </w:rPr>
        <w:t xml:space="preserve"> </w:t>
      </w:r>
      <w:r w:rsidR="00363475" w:rsidRPr="00363475">
        <w:rPr>
          <w:rFonts w:ascii="Times New Roman" w:hAnsi="Times New Roman" w:cs="Times New Roman"/>
          <w:b/>
          <w:sz w:val="20"/>
          <w:szCs w:val="20"/>
        </w:rPr>
        <w:t>июля 2021 г.</w:t>
      </w:r>
      <w:r w:rsidR="00363475" w:rsidRPr="00363475">
        <w:rPr>
          <w:rFonts w:ascii="Times New Roman" w:hAnsi="Times New Roman" w:cs="Times New Roman"/>
          <w:b/>
          <w:sz w:val="20"/>
          <w:szCs w:val="20"/>
        </w:rPr>
        <w:tab/>
      </w:r>
      <w:r w:rsidR="00363475" w:rsidRPr="00363475">
        <w:rPr>
          <w:rFonts w:ascii="Times New Roman" w:hAnsi="Times New Roman" w:cs="Times New Roman"/>
          <w:b/>
          <w:sz w:val="20"/>
          <w:szCs w:val="20"/>
        </w:rPr>
        <w:tab/>
      </w:r>
      <w:r w:rsidR="00363475" w:rsidRPr="00363475">
        <w:rPr>
          <w:rFonts w:ascii="Times New Roman" w:hAnsi="Times New Roman" w:cs="Times New Roman"/>
          <w:b/>
          <w:sz w:val="20"/>
          <w:szCs w:val="20"/>
        </w:rPr>
        <w:tab/>
      </w:r>
      <w:r w:rsidR="00363475" w:rsidRPr="00363475">
        <w:rPr>
          <w:rFonts w:ascii="Times New Roman" w:hAnsi="Times New Roman" w:cs="Times New Roman"/>
          <w:b/>
          <w:sz w:val="20"/>
          <w:szCs w:val="20"/>
        </w:rPr>
        <w:tab/>
        <w:t xml:space="preserve">            №14/83-7</w:t>
      </w:r>
    </w:p>
    <w:p w14:paraId="08EC7123" w14:textId="3B0777CF" w:rsidR="00363475" w:rsidRPr="00363475" w:rsidRDefault="00363475" w:rsidP="00363475">
      <w:pPr>
        <w:spacing w:after="0" w:line="240" w:lineRule="auto"/>
        <w:jc w:val="both"/>
        <w:rPr>
          <w:rFonts w:ascii="Times New Roman" w:hAnsi="Times New Roman" w:cs="Times New Roman"/>
          <w:sz w:val="20"/>
          <w:szCs w:val="20"/>
        </w:rPr>
      </w:pPr>
      <w:r w:rsidRPr="00363475">
        <w:rPr>
          <w:rFonts w:ascii="Times New Roman" w:hAnsi="Times New Roman" w:cs="Times New Roman"/>
          <w:b/>
          <w:sz w:val="20"/>
          <w:szCs w:val="20"/>
        </w:rPr>
        <w:t>О тексте информационного сообщения о приеме предложений</w:t>
      </w:r>
      <w:r>
        <w:rPr>
          <w:rFonts w:ascii="Times New Roman" w:hAnsi="Times New Roman" w:cs="Times New Roman"/>
          <w:sz w:val="20"/>
          <w:szCs w:val="20"/>
        </w:rPr>
        <w:t xml:space="preserve"> </w:t>
      </w:r>
      <w:r w:rsidRPr="00363475">
        <w:rPr>
          <w:rFonts w:ascii="Times New Roman" w:hAnsi="Times New Roman" w:cs="Times New Roman"/>
          <w:b/>
          <w:sz w:val="20"/>
          <w:szCs w:val="20"/>
        </w:rPr>
        <w:t xml:space="preserve">по кандидатурам для дополнительного зачисления в резерв составов участковых комиссий Завитинского </w:t>
      </w:r>
      <w:r w:rsidRPr="00363475">
        <w:rPr>
          <w:rFonts w:ascii="Times New Roman" w:eastAsia="Times New Roman" w:hAnsi="Times New Roman" w:cs="Times New Roman"/>
          <w:b/>
          <w:sz w:val="20"/>
          <w:szCs w:val="20"/>
          <w:lang w:eastAsia="zh-CN"/>
        </w:rPr>
        <w:t>округа</w:t>
      </w:r>
      <w:r w:rsidRPr="00363475">
        <w:rPr>
          <w:rFonts w:ascii="Times New Roman" w:hAnsi="Times New Roman" w:cs="Times New Roman"/>
          <w:b/>
          <w:sz w:val="20"/>
          <w:szCs w:val="20"/>
        </w:rPr>
        <w:t xml:space="preserve"> Амурской области</w:t>
      </w:r>
      <w:r>
        <w:rPr>
          <w:rFonts w:ascii="Times New Roman" w:hAnsi="Times New Roman" w:cs="Times New Roman"/>
          <w:sz w:val="20"/>
          <w:szCs w:val="20"/>
        </w:rPr>
        <w:t xml:space="preserve"> </w:t>
      </w:r>
      <w:r w:rsidRPr="00363475">
        <w:rPr>
          <w:rFonts w:ascii="Times New Roman" w:hAnsi="Times New Roman" w:cs="Times New Roman"/>
          <w:sz w:val="20"/>
          <w:szCs w:val="20"/>
        </w:rPr>
        <w:t>В соответствии с положениями статей 22 и 27 Федерального закона</w:t>
      </w:r>
      <w:r w:rsidRPr="00363475">
        <w:rPr>
          <w:rFonts w:ascii="Times New Roman" w:hAnsi="Times New Roman" w:cs="Times New Roman"/>
          <w:color w:val="000000"/>
          <w:sz w:val="20"/>
          <w:szCs w:val="20"/>
        </w:rPr>
        <w:t xml:space="preserve"> от 12 июня 2002 года №67-ФЗ</w:t>
      </w:r>
      <w:r w:rsidRPr="00363475">
        <w:rPr>
          <w:rFonts w:ascii="Times New Roman" w:hAnsi="Times New Roman" w:cs="Times New Roman"/>
          <w:sz w:val="20"/>
          <w:szCs w:val="20"/>
        </w:rPr>
        <w:t xml:space="preserve"> «Об основных гарантиях избирательных прав и права на участие в референдуме граждан Российской Федерации», пунктами 11,14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 декабря 2012 года №152/1137-6, </w:t>
      </w:r>
      <w:r w:rsidRPr="00363475">
        <w:rPr>
          <w:rFonts w:ascii="Times New Roman" w:hAnsi="Times New Roman" w:cs="Times New Roman"/>
          <w:b/>
          <w:sz w:val="20"/>
          <w:szCs w:val="20"/>
        </w:rPr>
        <w:t xml:space="preserve">территориальная избирательная комиссия Завитинского </w:t>
      </w:r>
      <w:r w:rsidRPr="00363475">
        <w:rPr>
          <w:rFonts w:ascii="Times New Roman" w:eastAsia="Times New Roman" w:hAnsi="Times New Roman" w:cs="Times New Roman"/>
          <w:b/>
          <w:sz w:val="20"/>
          <w:szCs w:val="20"/>
          <w:lang w:eastAsia="zh-CN"/>
        </w:rPr>
        <w:t xml:space="preserve">округа </w:t>
      </w:r>
      <w:r w:rsidRPr="00363475">
        <w:rPr>
          <w:rFonts w:ascii="Times New Roman" w:hAnsi="Times New Roman" w:cs="Times New Roman"/>
          <w:b/>
          <w:sz w:val="20"/>
          <w:szCs w:val="20"/>
        </w:rPr>
        <w:t xml:space="preserve">Амурской области решила: </w:t>
      </w:r>
      <w:r>
        <w:rPr>
          <w:rFonts w:ascii="Times New Roman" w:hAnsi="Times New Roman" w:cs="Times New Roman"/>
          <w:sz w:val="20"/>
          <w:szCs w:val="20"/>
        </w:rPr>
        <w:t xml:space="preserve"> </w:t>
      </w:r>
      <w:r w:rsidRPr="00363475">
        <w:rPr>
          <w:rFonts w:ascii="Times New Roman" w:hAnsi="Times New Roman" w:cs="Times New Roman"/>
          <w:sz w:val="20"/>
          <w:szCs w:val="20"/>
        </w:rPr>
        <w:t xml:space="preserve">1. Утвердить текст информационного сообщения о приеме предложений по кандидатурам для дополнительного зачисления в резерв составов участковых комиссий Завитинского </w:t>
      </w:r>
      <w:r w:rsidRPr="00363475">
        <w:rPr>
          <w:rFonts w:ascii="Times New Roman" w:eastAsia="Times New Roman" w:hAnsi="Times New Roman" w:cs="Times New Roman"/>
          <w:sz w:val="20"/>
          <w:szCs w:val="20"/>
          <w:lang w:eastAsia="zh-CN"/>
        </w:rPr>
        <w:t>округа</w:t>
      </w:r>
      <w:r w:rsidRPr="00363475">
        <w:rPr>
          <w:rFonts w:ascii="Times New Roman" w:hAnsi="Times New Roman" w:cs="Times New Roman"/>
          <w:sz w:val="20"/>
          <w:szCs w:val="20"/>
        </w:rPr>
        <w:t xml:space="preserve"> Амурской области (прилагается).</w:t>
      </w:r>
      <w:r>
        <w:rPr>
          <w:rFonts w:ascii="Times New Roman" w:hAnsi="Times New Roman" w:cs="Times New Roman"/>
          <w:sz w:val="20"/>
          <w:szCs w:val="20"/>
        </w:rPr>
        <w:t xml:space="preserve"> </w:t>
      </w:r>
      <w:r w:rsidRPr="00363475">
        <w:rPr>
          <w:rFonts w:ascii="Times New Roman" w:hAnsi="Times New Roman" w:cs="Times New Roman"/>
          <w:sz w:val="20"/>
          <w:szCs w:val="20"/>
        </w:rPr>
        <w:t>2. Направить настоящее решение в избирательную комиссию Амурской области.</w:t>
      </w:r>
      <w:r>
        <w:rPr>
          <w:rFonts w:ascii="Times New Roman" w:hAnsi="Times New Roman" w:cs="Times New Roman"/>
          <w:sz w:val="20"/>
          <w:szCs w:val="20"/>
        </w:rPr>
        <w:t xml:space="preserve"> </w:t>
      </w:r>
      <w:r w:rsidRPr="00363475">
        <w:rPr>
          <w:rFonts w:ascii="Times New Roman" w:hAnsi="Times New Roman" w:cs="Times New Roman"/>
          <w:sz w:val="20"/>
          <w:szCs w:val="20"/>
        </w:rPr>
        <w:t xml:space="preserve">3.  Опубликовать информационное сообщение о приеме предложений по кандидатурам для дополнительного зачисления в резерв составов участковых комиссий Завитинского </w:t>
      </w:r>
      <w:r w:rsidRPr="00363475">
        <w:rPr>
          <w:rFonts w:ascii="Times New Roman" w:eastAsia="Times New Roman" w:hAnsi="Times New Roman" w:cs="Times New Roman"/>
          <w:sz w:val="20"/>
          <w:szCs w:val="20"/>
          <w:lang w:eastAsia="zh-CN"/>
        </w:rPr>
        <w:t>округа</w:t>
      </w:r>
      <w:r w:rsidRPr="00363475">
        <w:rPr>
          <w:rFonts w:ascii="Times New Roman" w:hAnsi="Times New Roman" w:cs="Times New Roman"/>
          <w:sz w:val="20"/>
          <w:szCs w:val="20"/>
        </w:rPr>
        <w:t xml:space="preserve"> Амурской области в информационном листке администрации Завитинского района «Наш район». </w:t>
      </w:r>
      <w:r>
        <w:rPr>
          <w:rFonts w:ascii="Times New Roman" w:hAnsi="Times New Roman" w:cs="Times New Roman"/>
          <w:sz w:val="20"/>
          <w:szCs w:val="20"/>
        </w:rPr>
        <w:t xml:space="preserve"> </w:t>
      </w:r>
      <w:r w:rsidRPr="00363475">
        <w:rPr>
          <w:rFonts w:ascii="Times New Roman" w:hAnsi="Times New Roman" w:cs="Times New Roman"/>
          <w:sz w:val="20"/>
          <w:szCs w:val="20"/>
        </w:rPr>
        <w:t xml:space="preserve">4. Разместить настоящее решение на официальном сайте администрации района в информационно-телекоммуникационной сети «Интернет» на странице территориальной избирательной комиссии Завитинского </w:t>
      </w:r>
      <w:r w:rsidRPr="00363475">
        <w:rPr>
          <w:rFonts w:ascii="Times New Roman" w:eastAsia="Times New Roman" w:hAnsi="Times New Roman" w:cs="Times New Roman"/>
          <w:sz w:val="20"/>
          <w:szCs w:val="20"/>
          <w:lang w:eastAsia="zh-CN"/>
        </w:rPr>
        <w:t>округа Амурской области</w:t>
      </w:r>
      <w:r w:rsidRPr="00363475">
        <w:rPr>
          <w:rFonts w:ascii="Times New Roman" w:hAnsi="Times New Roman" w:cs="Times New Roman"/>
          <w:sz w:val="20"/>
          <w:szCs w:val="20"/>
        </w:rPr>
        <w:t>.</w:t>
      </w:r>
      <w:r>
        <w:rPr>
          <w:rFonts w:ascii="Times New Roman" w:hAnsi="Times New Roman" w:cs="Times New Roman"/>
          <w:sz w:val="20"/>
          <w:szCs w:val="20"/>
        </w:rPr>
        <w:t xml:space="preserve"> </w:t>
      </w:r>
      <w:r w:rsidRPr="00363475">
        <w:rPr>
          <w:rFonts w:ascii="Times New Roman" w:hAnsi="Times New Roman" w:cs="Times New Roman"/>
          <w:sz w:val="20"/>
          <w:szCs w:val="20"/>
        </w:rPr>
        <w:t xml:space="preserve">5. Контроль за выполнением настоящего решения возложить на председателя территориальной избирательной комиссии Завитинского </w:t>
      </w:r>
      <w:r w:rsidRPr="00363475">
        <w:rPr>
          <w:rFonts w:ascii="Times New Roman" w:eastAsia="Times New Roman" w:hAnsi="Times New Roman" w:cs="Times New Roman"/>
          <w:sz w:val="20"/>
          <w:szCs w:val="20"/>
          <w:lang w:eastAsia="zh-CN"/>
        </w:rPr>
        <w:t>округа Амурской области</w:t>
      </w:r>
      <w:r w:rsidRPr="00363475">
        <w:rPr>
          <w:rFonts w:ascii="Times New Roman" w:hAnsi="Times New Roman" w:cs="Times New Roman"/>
          <w:sz w:val="20"/>
          <w:szCs w:val="20"/>
        </w:rPr>
        <w:t xml:space="preserve"> О.Н. Левицкую.</w:t>
      </w:r>
    </w:p>
    <w:tbl>
      <w:tblPr>
        <w:tblW w:w="0" w:type="auto"/>
        <w:tblLayout w:type="fixed"/>
        <w:tblLook w:val="0000" w:firstRow="0" w:lastRow="0" w:firstColumn="0" w:lastColumn="0" w:noHBand="0" w:noVBand="0"/>
      </w:tblPr>
      <w:tblGrid>
        <w:gridCol w:w="3528"/>
        <w:gridCol w:w="3612"/>
        <w:gridCol w:w="2430"/>
      </w:tblGrid>
      <w:tr w:rsidR="00363475" w:rsidRPr="00363475" w14:paraId="1EDA2936" w14:textId="77777777" w:rsidTr="00363475">
        <w:tc>
          <w:tcPr>
            <w:tcW w:w="3528" w:type="dxa"/>
            <w:shd w:val="clear" w:color="auto" w:fill="auto"/>
          </w:tcPr>
          <w:p w14:paraId="71BD0422" w14:textId="77777777" w:rsidR="00363475" w:rsidRPr="00363475" w:rsidRDefault="00363475" w:rsidP="00363475">
            <w:pPr>
              <w:spacing w:after="0" w:line="240" w:lineRule="auto"/>
              <w:jc w:val="both"/>
              <w:rPr>
                <w:rFonts w:ascii="Times New Roman" w:hAnsi="Times New Roman" w:cs="Times New Roman"/>
                <w:sz w:val="20"/>
                <w:szCs w:val="20"/>
              </w:rPr>
            </w:pPr>
            <w:r w:rsidRPr="00363475">
              <w:rPr>
                <w:rFonts w:ascii="Times New Roman" w:hAnsi="Times New Roman" w:cs="Times New Roman"/>
                <w:sz w:val="20"/>
                <w:szCs w:val="20"/>
              </w:rPr>
              <w:t xml:space="preserve">Председатель </w:t>
            </w:r>
          </w:p>
          <w:p w14:paraId="7B549250" w14:textId="77777777" w:rsidR="00363475" w:rsidRPr="00363475" w:rsidRDefault="00363475" w:rsidP="00363475">
            <w:pPr>
              <w:tabs>
                <w:tab w:val="left" w:pos="540"/>
              </w:tabs>
              <w:spacing w:after="0" w:line="240" w:lineRule="auto"/>
              <w:jc w:val="both"/>
              <w:rPr>
                <w:rFonts w:ascii="Times New Roman" w:hAnsi="Times New Roman" w:cs="Times New Roman"/>
                <w:sz w:val="20"/>
                <w:szCs w:val="20"/>
              </w:rPr>
            </w:pPr>
            <w:r w:rsidRPr="00363475">
              <w:rPr>
                <w:rFonts w:ascii="Times New Roman" w:hAnsi="Times New Roman" w:cs="Times New Roman"/>
                <w:sz w:val="20"/>
                <w:szCs w:val="20"/>
              </w:rPr>
              <w:t>избирательной комиссии</w:t>
            </w:r>
          </w:p>
        </w:tc>
        <w:tc>
          <w:tcPr>
            <w:tcW w:w="3612" w:type="dxa"/>
            <w:shd w:val="clear" w:color="auto" w:fill="auto"/>
          </w:tcPr>
          <w:p w14:paraId="767DEF6F" w14:textId="77777777" w:rsidR="00363475" w:rsidRPr="00363475" w:rsidRDefault="00363475" w:rsidP="00363475">
            <w:pPr>
              <w:tabs>
                <w:tab w:val="left" w:pos="540"/>
              </w:tabs>
              <w:snapToGrid w:val="0"/>
              <w:spacing w:after="0" w:line="240" w:lineRule="auto"/>
              <w:jc w:val="both"/>
              <w:rPr>
                <w:rFonts w:ascii="Times New Roman" w:hAnsi="Times New Roman" w:cs="Times New Roman"/>
                <w:sz w:val="20"/>
                <w:szCs w:val="20"/>
              </w:rPr>
            </w:pPr>
          </w:p>
        </w:tc>
        <w:tc>
          <w:tcPr>
            <w:tcW w:w="2430" w:type="dxa"/>
            <w:shd w:val="clear" w:color="auto" w:fill="auto"/>
          </w:tcPr>
          <w:p w14:paraId="58577693" w14:textId="77777777" w:rsidR="00363475" w:rsidRPr="00363475" w:rsidRDefault="00363475" w:rsidP="00363475">
            <w:pPr>
              <w:tabs>
                <w:tab w:val="left" w:pos="540"/>
              </w:tabs>
              <w:snapToGrid w:val="0"/>
              <w:spacing w:after="0" w:line="240" w:lineRule="auto"/>
              <w:jc w:val="both"/>
              <w:rPr>
                <w:rFonts w:ascii="Times New Roman" w:hAnsi="Times New Roman" w:cs="Times New Roman"/>
                <w:sz w:val="20"/>
                <w:szCs w:val="20"/>
              </w:rPr>
            </w:pPr>
          </w:p>
          <w:p w14:paraId="2E6CCBFB" w14:textId="77777777" w:rsidR="00363475" w:rsidRPr="00363475" w:rsidRDefault="00363475" w:rsidP="00363475">
            <w:pPr>
              <w:tabs>
                <w:tab w:val="left" w:pos="540"/>
              </w:tabs>
              <w:spacing w:after="0" w:line="240" w:lineRule="auto"/>
              <w:jc w:val="both"/>
              <w:rPr>
                <w:rFonts w:ascii="Times New Roman" w:hAnsi="Times New Roman" w:cs="Times New Roman"/>
                <w:sz w:val="20"/>
                <w:szCs w:val="20"/>
              </w:rPr>
            </w:pPr>
            <w:r w:rsidRPr="00363475">
              <w:rPr>
                <w:rFonts w:ascii="Times New Roman" w:hAnsi="Times New Roman" w:cs="Times New Roman"/>
                <w:sz w:val="20"/>
                <w:szCs w:val="20"/>
              </w:rPr>
              <w:t xml:space="preserve">   О.Н. Левицкая</w:t>
            </w:r>
          </w:p>
        </w:tc>
      </w:tr>
      <w:tr w:rsidR="00363475" w:rsidRPr="00363475" w14:paraId="0286F794" w14:textId="77777777" w:rsidTr="00363475">
        <w:tc>
          <w:tcPr>
            <w:tcW w:w="3528" w:type="dxa"/>
            <w:shd w:val="clear" w:color="auto" w:fill="auto"/>
          </w:tcPr>
          <w:p w14:paraId="326BCBF8" w14:textId="77777777" w:rsidR="00363475" w:rsidRPr="00363475" w:rsidRDefault="00363475" w:rsidP="00363475">
            <w:pPr>
              <w:snapToGrid w:val="0"/>
              <w:spacing w:after="0" w:line="240" w:lineRule="auto"/>
              <w:jc w:val="both"/>
              <w:rPr>
                <w:rFonts w:ascii="Times New Roman" w:hAnsi="Times New Roman" w:cs="Times New Roman"/>
                <w:sz w:val="20"/>
                <w:szCs w:val="20"/>
              </w:rPr>
            </w:pPr>
          </w:p>
        </w:tc>
        <w:tc>
          <w:tcPr>
            <w:tcW w:w="3612" w:type="dxa"/>
            <w:shd w:val="clear" w:color="auto" w:fill="auto"/>
          </w:tcPr>
          <w:p w14:paraId="6C7CAA47" w14:textId="77777777" w:rsidR="00363475" w:rsidRPr="00363475" w:rsidRDefault="00363475" w:rsidP="00363475">
            <w:pPr>
              <w:tabs>
                <w:tab w:val="left" w:pos="540"/>
              </w:tabs>
              <w:snapToGrid w:val="0"/>
              <w:spacing w:after="0" w:line="240" w:lineRule="auto"/>
              <w:jc w:val="both"/>
              <w:rPr>
                <w:rFonts w:ascii="Times New Roman" w:hAnsi="Times New Roman" w:cs="Times New Roman"/>
                <w:sz w:val="20"/>
                <w:szCs w:val="20"/>
              </w:rPr>
            </w:pPr>
          </w:p>
        </w:tc>
        <w:tc>
          <w:tcPr>
            <w:tcW w:w="2430" w:type="dxa"/>
            <w:shd w:val="clear" w:color="auto" w:fill="auto"/>
          </w:tcPr>
          <w:p w14:paraId="059D670C" w14:textId="77777777" w:rsidR="00363475" w:rsidRPr="00363475" w:rsidRDefault="00363475" w:rsidP="00363475">
            <w:pPr>
              <w:tabs>
                <w:tab w:val="left" w:pos="540"/>
              </w:tabs>
              <w:snapToGrid w:val="0"/>
              <w:spacing w:after="0" w:line="240" w:lineRule="auto"/>
              <w:jc w:val="both"/>
              <w:rPr>
                <w:rFonts w:ascii="Times New Roman" w:hAnsi="Times New Roman" w:cs="Times New Roman"/>
                <w:sz w:val="20"/>
                <w:szCs w:val="20"/>
              </w:rPr>
            </w:pPr>
          </w:p>
        </w:tc>
      </w:tr>
      <w:tr w:rsidR="00363475" w:rsidRPr="00363475" w14:paraId="43479FA7" w14:textId="77777777" w:rsidTr="00363475">
        <w:trPr>
          <w:trHeight w:val="68"/>
        </w:trPr>
        <w:tc>
          <w:tcPr>
            <w:tcW w:w="3528" w:type="dxa"/>
            <w:shd w:val="clear" w:color="auto" w:fill="auto"/>
          </w:tcPr>
          <w:p w14:paraId="0ED48F6F" w14:textId="77777777" w:rsidR="00363475" w:rsidRPr="00363475" w:rsidRDefault="00363475" w:rsidP="00363475">
            <w:pPr>
              <w:spacing w:after="0" w:line="240" w:lineRule="auto"/>
              <w:jc w:val="both"/>
              <w:rPr>
                <w:rFonts w:ascii="Times New Roman" w:hAnsi="Times New Roman" w:cs="Times New Roman"/>
                <w:sz w:val="20"/>
                <w:szCs w:val="20"/>
              </w:rPr>
            </w:pPr>
            <w:r w:rsidRPr="00363475">
              <w:rPr>
                <w:rFonts w:ascii="Times New Roman" w:hAnsi="Times New Roman" w:cs="Times New Roman"/>
                <w:sz w:val="20"/>
                <w:szCs w:val="20"/>
              </w:rPr>
              <w:t xml:space="preserve">Секретарь </w:t>
            </w:r>
          </w:p>
          <w:p w14:paraId="0B8F3E51" w14:textId="77777777" w:rsidR="00363475" w:rsidRPr="00363475" w:rsidRDefault="00363475" w:rsidP="00363475">
            <w:pPr>
              <w:spacing w:after="0" w:line="240" w:lineRule="auto"/>
              <w:jc w:val="both"/>
              <w:rPr>
                <w:rFonts w:ascii="Times New Roman" w:hAnsi="Times New Roman" w:cs="Times New Roman"/>
                <w:sz w:val="20"/>
                <w:szCs w:val="20"/>
              </w:rPr>
            </w:pPr>
            <w:r w:rsidRPr="00363475">
              <w:rPr>
                <w:rFonts w:ascii="Times New Roman" w:hAnsi="Times New Roman" w:cs="Times New Roman"/>
                <w:sz w:val="20"/>
                <w:szCs w:val="20"/>
              </w:rPr>
              <w:t>избирательной комиссии</w:t>
            </w:r>
          </w:p>
        </w:tc>
        <w:tc>
          <w:tcPr>
            <w:tcW w:w="3612" w:type="dxa"/>
            <w:shd w:val="clear" w:color="auto" w:fill="auto"/>
          </w:tcPr>
          <w:p w14:paraId="11565B42" w14:textId="77777777" w:rsidR="00363475" w:rsidRPr="00363475" w:rsidRDefault="00363475" w:rsidP="00363475">
            <w:pPr>
              <w:tabs>
                <w:tab w:val="left" w:pos="540"/>
              </w:tabs>
              <w:snapToGrid w:val="0"/>
              <w:spacing w:after="0" w:line="240" w:lineRule="auto"/>
              <w:jc w:val="both"/>
              <w:rPr>
                <w:rFonts w:ascii="Times New Roman" w:hAnsi="Times New Roman" w:cs="Times New Roman"/>
                <w:sz w:val="20"/>
                <w:szCs w:val="20"/>
              </w:rPr>
            </w:pPr>
          </w:p>
        </w:tc>
        <w:tc>
          <w:tcPr>
            <w:tcW w:w="2430" w:type="dxa"/>
            <w:shd w:val="clear" w:color="auto" w:fill="auto"/>
          </w:tcPr>
          <w:p w14:paraId="38F79E70" w14:textId="77777777" w:rsidR="00363475" w:rsidRPr="00363475" w:rsidRDefault="00363475" w:rsidP="00363475">
            <w:pPr>
              <w:tabs>
                <w:tab w:val="left" w:pos="540"/>
              </w:tabs>
              <w:spacing w:after="0" w:line="240" w:lineRule="auto"/>
              <w:jc w:val="both"/>
              <w:rPr>
                <w:rFonts w:ascii="Times New Roman" w:hAnsi="Times New Roman" w:cs="Times New Roman"/>
                <w:sz w:val="20"/>
                <w:szCs w:val="20"/>
              </w:rPr>
            </w:pPr>
            <w:r w:rsidRPr="00363475">
              <w:rPr>
                <w:rFonts w:ascii="Times New Roman" w:hAnsi="Times New Roman" w:cs="Times New Roman"/>
                <w:sz w:val="20"/>
                <w:szCs w:val="20"/>
              </w:rPr>
              <w:t xml:space="preserve"> </w:t>
            </w:r>
          </w:p>
          <w:p w14:paraId="0E85EFA7" w14:textId="77777777" w:rsidR="00363475" w:rsidRPr="00363475" w:rsidRDefault="00363475" w:rsidP="00363475">
            <w:pPr>
              <w:tabs>
                <w:tab w:val="left" w:pos="540"/>
              </w:tabs>
              <w:spacing w:after="0" w:line="240" w:lineRule="auto"/>
              <w:jc w:val="both"/>
              <w:rPr>
                <w:rFonts w:ascii="Times New Roman" w:hAnsi="Times New Roman" w:cs="Times New Roman"/>
                <w:sz w:val="20"/>
                <w:szCs w:val="20"/>
              </w:rPr>
            </w:pPr>
            <w:r w:rsidRPr="00363475">
              <w:rPr>
                <w:rFonts w:ascii="Times New Roman" w:hAnsi="Times New Roman" w:cs="Times New Roman"/>
                <w:sz w:val="20"/>
                <w:szCs w:val="20"/>
              </w:rPr>
              <w:t xml:space="preserve">   М.В. Иванченко</w:t>
            </w:r>
          </w:p>
        </w:tc>
      </w:tr>
    </w:tbl>
    <w:p w14:paraId="2DC4962C" w14:textId="243C3B5B" w:rsidR="00363475" w:rsidRPr="00D236D8" w:rsidRDefault="00B12A61" w:rsidP="00363475">
      <w:pPr>
        <w:spacing w:after="0" w:line="240" w:lineRule="auto"/>
        <w:jc w:val="both"/>
        <w:rPr>
          <w:rFonts w:ascii="Times New Roman" w:hAnsi="Times New Roman" w:cs="Times New Roman"/>
          <w:b/>
          <w:sz w:val="20"/>
          <w:szCs w:val="20"/>
        </w:rPr>
      </w:pPr>
      <w:r w:rsidRPr="00D577C8">
        <w:rPr>
          <w:rFonts w:ascii="Times New Roman" w:hAnsi="Times New Roman" w:cs="Times New Roman"/>
          <w:b/>
          <w:sz w:val="20"/>
          <w:szCs w:val="20"/>
        </w:rPr>
        <w:t>Решени</w:t>
      </w:r>
      <w:r>
        <w:rPr>
          <w:rFonts w:ascii="Times New Roman" w:hAnsi="Times New Roman" w:cs="Times New Roman"/>
          <w:b/>
          <w:sz w:val="20"/>
          <w:szCs w:val="20"/>
        </w:rPr>
        <w:t>е</w:t>
      </w:r>
      <w:r w:rsidRPr="00D577C8">
        <w:rPr>
          <w:rFonts w:ascii="Times New Roman" w:hAnsi="Times New Roman" w:cs="Times New Roman"/>
          <w:b/>
          <w:sz w:val="20"/>
          <w:szCs w:val="20"/>
        </w:rPr>
        <w:t xml:space="preserve"> окружной избирательной комиссии по выборам депутатов </w:t>
      </w:r>
      <w:r w:rsidRPr="00D577C8">
        <w:rPr>
          <w:rFonts w:ascii="Times New Roman" w:hAnsi="Times New Roman" w:cs="Times New Roman"/>
          <w:b/>
          <w:bCs/>
          <w:sz w:val="20"/>
          <w:szCs w:val="20"/>
        </w:rPr>
        <w:t xml:space="preserve">Совета народных депутатов </w:t>
      </w:r>
      <w:proofErr w:type="spellStart"/>
      <w:r w:rsidRPr="00D577C8">
        <w:rPr>
          <w:rFonts w:ascii="Times New Roman" w:hAnsi="Times New Roman" w:cs="Times New Roman"/>
          <w:b/>
          <w:bCs/>
          <w:sz w:val="20"/>
          <w:szCs w:val="20"/>
        </w:rPr>
        <w:t>Завитинского</w:t>
      </w:r>
      <w:proofErr w:type="spellEnd"/>
      <w:r w:rsidRPr="00D577C8">
        <w:rPr>
          <w:rFonts w:ascii="Times New Roman" w:hAnsi="Times New Roman" w:cs="Times New Roman"/>
          <w:b/>
          <w:bCs/>
          <w:sz w:val="20"/>
          <w:szCs w:val="20"/>
        </w:rPr>
        <w:t xml:space="preserve"> муниципального округа Амурской области первого созыва</w:t>
      </w:r>
      <w:r w:rsidRPr="00D236D8">
        <w:rPr>
          <w:rFonts w:ascii="Times New Roman" w:eastAsia="Times New Roman" w:hAnsi="Times New Roman" w:cs="Times New Roman"/>
          <w:b/>
          <w:caps/>
          <w:sz w:val="20"/>
          <w:szCs w:val="20"/>
          <w:lang w:eastAsia="zh-CN"/>
        </w:rPr>
        <w:t xml:space="preserve"> </w:t>
      </w:r>
      <w:r w:rsidR="00D236D8" w:rsidRPr="00D236D8">
        <w:rPr>
          <w:rFonts w:ascii="Times New Roman" w:eastAsia="Times New Roman" w:hAnsi="Times New Roman" w:cs="Times New Roman"/>
          <w:b/>
          <w:caps/>
          <w:sz w:val="20"/>
          <w:szCs w:val="20"/>
          <w:lang w:eastAsia="zh-CN"/>
        </w:rPr>
        <w:t>28</w:t>
      </w:r>
      <w:r w:rsidR="00D236D8" w:rsidRPr="00D236D8">
        <w:rPr>
          <w:rFonts w:ascii="Times New Roman" w:hAnsi="Times New Roman" w:cs="Times New Roman"/>
          <w:b/>
          <w:caps/>
          <w:sz w:val="20"/>
          <w:szCs w:val="20"/>
        </w:rPr>
        <w:t xml:space="preserve"> </w:t>
      </w:r>
      <w:r w:rsidR="00D236D8" w:rsidRPr="00D236D8">
        <w:rPr>
          <w:rFonts w:ascii="Times New Roman" w:hAnsi="Times New Roman" w:cs="Times New Roman"/>
          <w:b/>
          <w:sz w:val="20"/>
          <w:szCs w:val="20"/>
        </w:rPr>
        <w:t>июля 2021 г.</w:t>
      </w:r>
      <w:r w:rsidR="00D236D8" w:rsidRPr="00D236D8">
        <w:rPr>
          <w:rFonts w:ascii="Times New Roman" w:hAnsi="Times New Roman" w:cs="Times New Roman"/>
          <w:b/>
          <w:sz w:val="20"/>
          <w:szCs w:val="20"/>
        </w:rPr>
        <w:tab/>
      </w:r>
      <w:r w:rsidR="00D236D8" w:rsidRPr="00D236D8">
        <w:rPr>
          <w:rFonts w:ascii="Times New Roman" w:hAnsi="Times New Roman" w:cs="Times New Roman"/>
          <w:b/>
          <w:sz w:val="20"/>
          <w:szCs w:val="20"/>
        </w:rPr>
        <w:tab/>
      </w:r>
      <w:r w:rsidR="00D236D8" w:rsidRPr="00D236D8">
        <w:rPr>
          <w:rFonts w:ascii="Times New Roman" w:hAnsi="Times New Roman" w:cs="Times New Roman"/>
          <w:b/>
          <w:sz w:val="20"/>
          <w:szCs w:val="20"/>
        </w:rPr>
        <w:tab/>
        <w:t xml:space="preserve">                          №14/83-7</w:t>
      </w:r>
    </w:p>
    <w:p w14:paraId="5537DC21" w14:textId="1A938CC4" w:rsidR="00D236D8" w:rsidRPr="00D236D8" w:rsidRDefault="00D236D8" w:rsidP="00D236D8">
      <w:pPr>
        <w:spacing w:after="0" w:line="240" w:lineRule="auto"/>
        <w:jc w:val="both"/>
        <w:rPr>
          <w:rFonts w:ascii="Times New Roman" w:hAnsi="Times New Roman" w:cs="Times New Roman"/>
          <w:sz w:val="20"/>
          <w:szCs w:val="20"/>
        </w:rPr>
      </w:pPr>
      <w:r w:rsidRPr="00D236D8">
        <w:rPr>
          <w:rFonts w:ascii="Times New Roman" w:hAnsi="Times New Roman" w:cs="Times New Roman"/>
          <w:b/>
          <w:sz w:val="20"/>
          <w:szCs w:val="20"/>
        </w:rPr>
        <w:t>О тексте информационного сообщения о приеме предложений</w:t>
      </w:r>
      <w:r>
        <w:rPr>
          <w:rFonts w:ascii="Times New Roman" w:hAnsi="Times New Roman" w:cs="Times New Roman"/>
          <w:sz w:val="20"/>
          <w:szCs w:val="20"/>
        </w:rPr>
        <w:t xml:space="preserve"> </w:t>
      </w:r>
      <w:r w:rsidRPr="00D236D8">
        <w:rPr>
          <w:rFonts w:ascii="Times New Roman" w:hAnsi="Times New Roman" w:cs="Times New Roman"/>
          <w:b/>
          <w:sz w:val="20"/>
          <w:szCs w:val="20"/>
        </w:rPr>
        <w:t xml:space="preserve">по кандидатурам для дополнительного зачисления в резерв составов участковых комиссий Завитинского </w:t>
      </w:r>
      <w:r w:rsidRPr="00D236D8">
        <w:rPr>
          <w:rFonts w:ascii="Times New Roman" w:eastAsia="Times New Roman" w:hAnsi="Times New Roman" w:cs="Times New Roman"/>
          <w:b/>
          <w:sz w:val="20"/>
          <w:szCs w:val="20"/>
          <w:lang w:eastAsia="zh-CN"/>
        </w:rPr>
        <w:t>округа</w:t>
      </w:r>
      <w:r w:rsidRPr="00D236D8">
        <w:rPr>
          <w:rFonts w:ascii="Times New Roman" w:hAnsi="Times New Roman" w:cs="Times New Roman"/>
          <w:b/>
          <w:sz w:val="20"/>
          <w:szCs w:val="20"/>
        </w:rPr>
        <w:t xml:space="preserve"> Амурской области</w:t>
      </w:r>
      <w:r>
        <w:rPr>
          <w:rFonts w:ascii="Times New Roman" w:hAnsi="Times New Roman" w:cs="Times New Roman"/>
          <w:sz w:val="20"/>
          <w:szCs w:val="20"/>
        </w:rPr>
        <w:t xml:space="preserve"> </w:t>
      </w:r>
      <w:r w:rsidRPr="00D236D8">
        <w:rPr>
          <w:rFonts w:ascii="Times New Roman" w:hAnsi="Times New Roman" w:cs="Times New Roman"/>
          <w:sz w:val="20"/>
          <w:szCs w:val="20"/>
        </w:rPr>
        <w:t>В соответствии с положениями статей 22 и 27 Федерального закона</w:t>
      </w:r>
      <w:r w:rsidRPr="00D236D8">
        <w:rPr>
          <w:rFonts w:ascii="Times New Roman" w:hAnsi="Times New Roman" w:cs="Times New Roman"/>
          <w:color w:val="000000"/>
          <w:sz w:val="20"/>
          <w:szCs w:val="20"/>
        </w:rPr>
        <w:t xml:space="preserve"> от 12 июня 2002 года №67-ФЗ</w:t>
      </w:r>
      <w:r w:rsidRPr="00D236D8">
        <w:rPr>
          <w:rFonts w:ascii="Times New Roman" w:hAnsi="Times New Roman" w:cs="Times New Roman"/>
          <w:sz w:val="20"/>
          <w:szCs w:val="20"/>
        </w:rPr>
        <w:t xml:space="preserve"> «Об основных гарантиях избирательных прав и права на участие в референдуме граждан Российской Федерации», пунктами 11,14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 декабря 2012 года №152/1137-6, </w:t>
      </w:r>
      <w:r w:rsidRPr="00D236D8">
        <w:rPr>
          <w:rFonts w:ascii="Times New Roman" w:hAnsi="Times New Roman" w:cs="Times New Roman"/>
          <w:b/>
          <w:sz w:val="20"/>
          <w:szCs w:val="20"/>
        </w:rPr>
        <w:t xml:space="preserve">территориальная избирательная комиссия Завитинского </w:t>
      </w:r>
      <w:r w:rsidRPr="00D236D8">
        <w:rPr>
          <w:rFonts w:ascii="Times New Roman" w:eastAsia="Times New Roman" w:hAnsi="Times New Roman" w:cs="Times New Roman"/>
          <w:b/>
          <w:sz w:val="20"/>
          <w:szCs w:val="20"/>
          <w:lang w:eastAsia="zh-CN"/>
        </w:rPr>
        <w:t xml:space="preserve">округа </w:t>
      </w:r>
      <w:r w:rsidRPr="00D236D8">
        <w:rPr>
          <w:rFonts w:ascii="Times New Roman" w:hAnsi="Times New Roman" w:cs="Times New Roman"/>
          <w:b/>
          <w:sz w:val="20"/>
          <w:szCs w:val="20"/>
        </w:rPr>
        <w:t xml:space="preserve">Амурской области решила: </w:t>
      </w:r>
      <w:r>
        <w:rPr>
          <w:rFonts w:ascii="Times New Roman" w:hAnsi="Times New Roman" w:cs="Times New Roman"/>
          <w:sz w:val="20"/>
          <w:szCs w:val="20"/>
        </w:rPr>
        <w:t xml:space="preserve"> </w:t>
      </w:r>
      <w:r w:rsidRPr="00D236D8">
        <w:rPr>
          <w:rFonts w:ascii="Times New Roman" w:hAnsi="Times New Roman" w:cs="Times New Roman"/>
          <w:sz w:val="20"/>
          <w:szCs w:val="20"/>
        </w:rPr>
        <w:t xml:space="preserve">1. Утвердить текст информационного сообщения о приеме предложений по кандидатурам для дополнительного зачисления в резерв составов участковых комиссий Завитинского </w:t>
      </w:r>
      <w:r w:rsidRPr="00D236D8">
        <w:rPr>
          <w:rFonts w:ascii="Times New Roman" w:eastAsia="Times New Roman" w:hAnsi="Times New Roman" w:cs="Times New Roman"/>
          <w:sz w:val="20"/>
          <w:szCs w:val="20"/>
          <w:lang w:eastAsia="zh-CN"/>
        </w:rPr>
        <w:t>округа</w:t>
      </w:r>
      <w:r w:rsidRPr="00D236D8">
        <w:rPr>
          <w:rFonts w:ascii="Times New Roman" w:hAnsi="Times New Roman" w:cs="Times New Roman"/>
          <w:sz w:val="20"/>
          <w:szCs w:val="20"/>
        </w:rPr>
        <w:t xml:space="preserve"> Амурской области (прилагается).</w:t>
      </w:r>
      <w:r>
        <w:rPr>
          <w:rFonts w:ascii="Times New Roman" w:hAnsi="Times New Roman" w:cs="Times New Roman"/>
          <w:sz w:val="20"/>
          <w:szCs w:val="20"/>
        </w:rPr>
        <w:t xml:space="preserve"> </w:t>
      </w:r>
      <w:r w:rsidRPr="00D236D8">
        <w:rPr>
          <w:rFonts w:ascii="Times New Roman" w:hAnsi="Times New Roman" w:cs="Times New Roman"/>
          <w:sz w:val="20"/>
          <w:szCs w:val="20"/>
        </w:rPr>
        <w:t xml:space="preserve">2. Направить настоящее решение в </w:t>
      </w:r>
      <w:r w:rsidRPr="00D236D8">
        <w:rPr>
          <w:rFonts w:ascii="Times New Roman" w:hAnsi="Times New Roman" w:cs="Times New Roman"/>
          <w:sz w:val="20"/>
          <w:szCs w:val="20"/>
        </w:rPr>
        <w:lastRenderedPageBreak/>
        <w:t>избирательную комиссию Амурской области.</w:t>
      </w:r>
      <w:r>
        <w:rPr>
          <w:rFonts w:ascii="Times New Roman" w:hAnsi="Times New Roman" w:cs="Times New Roman"/>
          <w:sz w:val="20"/>
          <w:szCs w:val="20"/>
        </w:rPr>
        <w:t xml:space="preserve"> </w:t>
      </w:r>
      <w:r w:rsidRPr="00D236D8">
        <w:rPr>
          <w:rFonts w:ascii="Times New Roman" w:hAnsi="Times New Roman" w:cs="Times New Roman"/>
          <w:sz w:val="20"/>
          <w:szCs w:val="20"/>
        </w:rPr>
        <w:t xml:space="preserve">3.  Опубликовать информационное сообщение о приеме предложений по кандидатурам для дополнительного зачисления в резерв составов участковых комиссий Завитинского </w:t>
      </w:r>
      <w:r w:rsidRPr="00D236D8">
        <w:rPr>
          <w:rFonts w:ascii="Times New Roman" w:eastAsia="Times New Roman" w:hAnsi="Times New Roman" w:cs="Times New Roman"/>
          <w:sz w:val="20"/>
          <w:szCs w:val="20"/>
          <w:lang w:eastAsia="zh-CN"/>
        </w:rPr>
        <w:t>округа</w:t>
      </w:r>
      <w:r w:rsidRPr="00D236D8">
        <w:rPr>
          <w:rFonts w:ascii="Times New Roman" w:hAnsi="Times New Roman" w:cs="Times New Roman"/>
          <w:sz w:val="20"/>
          <w:szCs w:val="20"/>
        </w:rPr>
        <w:t xml:space="preserve"> Амурской области в информационном листке администрации Завитинского района «Наш район». </w:t>
      </w:r>
      <w:r>
        <w:rPr>
          <w:rFonts w:ascii="Times New Roman" w:hAnsi="Times New Roman" w:cs="Times New Roman"/>
          <w:sz w:val="20"/>
          <w:szCs w:val="20"/>
        </w:rPr>
        <w:t xml:space="preserve"> </w:t>
      </w:r>
      <w:r w:rsidRPr="00D236D8">
        <w:rPr>
          <w:rFonts w:ascii="Times New Roman" w:hAnsi="Times New Roman" w:cs="Times New Roman"/>
          <w:sz w:val="20"/>
          <w:szCs w:val="20"/>
        </w:rPr>
        <w:t xml:space="preserve">4. Разместить настоящее решение на официальном сайте администрации района в информационно-телекоммуникационной сети «Интернет» на странице территориальной избирательной комиссии Завитинского </w:t>
      </w:r>
      <w:r w:rsidRPr="00D236D8">
        <w:rPr>
          <w:rFonts w:ascii="Times New Roman" w:eastAsia="Times New Roman" w:hAnsi="Times New Roman" w:cs="Times New Roman"/>
          <w:sz w:val="20"/>
          <w:szCs w:val="20"/>
          <w:lang w:eastAsia="zh-CN"/>
        </w:rPr>
        <w:t>округа Амурской области</w:t>
      </w:r>
      <w:r w:rsidRPr="00D236D8">
        <w:rPr>
          <w:rFonts w:ascii="Times New Roman" w:hAnsi="Times New Roman" w:cs="Times New Roman"/>
          <w:sz w:val="20"/>
          <w:szCs w:val="20"/>
        </w:rPr>
        <w:t>.</w:t>
      </w:r>
      <w:r>
        <w:rPr>
          <w:rFonts w:ascii="Times New Roman" w:hAnsi="Times New Roman" w:cs="Times New Roman"/>
          <w:sz w:val="20"/>
          <w:szCs w:val="20"/>
        </w:rPr>
        <w:t xml:space="preserve"> </w:t>
      </w:r>
      <w:r w:rsidRPr="00D236D8">
        <w:rPr>
          <w:rFonts w:ascii="Times New Roman" w:hAnsi="Times New Roman" w:cs="Times New Roman"/>
          <w:sz w:val="20"/>
          <w:szCs w:val="20"/>
        </w:rPr>
        <w:t xml:space="preserve">5. Контроль за выполнением настоящего решения возложить на председателя территориальной избирательной комиссии Завитинского </w:t>
      </w:r>
      <w:r w:rsidRPr="00D236D8">
        <w:rPr>
          <w:rFonts w:ascii="Times New Roman" w:eastAsia="Times New Roman" w:hAnsi="Times New Roman" w:cs="Times New Roman"/>
          <w:sz w:val="20"/>
          <w:szCs w:val="20"/>
          <w:lang w:eastAsia="zh-CN"/>
        </w:rPr>
        <w:t>округа Амурской области</w:t>
      </w:r>
      <w:r w:rsidRPr="00D236D8">
        <w:rPr>
          <w:rFonts w:ascii="Times New Roman" w:hAnsi="Times New Roman" w:cs="Times New Roman"/>
          <w:sz w:val="20"/>
          <w:szCs w:val="20"/>
        </w:rPr>
        <w:t xml:space="preserve"> О.Н. Левицкую.</w:t>
      </w:r>
    </w:p>
    <w:tbl>
      <w:tblPr>
        <w:tblW w:w="0" w:type="auto"/>
        <w:tblLayout w:type="fixed"/>
        <w:tblLook w:val="0000" w:firstRow="0" w:lastRow="0" w:firstColumn="0" w:lastColumn="0" w:noHBand="0" w:noVBand="0"/>
      </w:tblPr>
      <w:tblGrid>
        <w:gridCol w:w="3528"/>
        <w:gridCol w:w="3612"/>
        <w:gridCol w:w="2430"/>
      </w:tblGrid>
      <w:tr w:rsidR="00D236D8" w:rsidRPr="00D236D8" w14:paraId="78DA5373" w14:textId="77777777" w:rsidTr="002954E8">
        <w:tc>
          <w:tcPr>
            <w:tcW w:w="3528" w:type="dxa"/>
            <w:shd w:val="clear" w:color="auto" w:fill="auto"/>
          </w:tcPr>
          <w:p w14:paraId="5B04CEE7" w14:textId="77777777" w:rsidR="00D236D8" w:rsidRPr="00D236D8" w:rsidRDefault="00D236D8" w:rsidP="00D236D8">
            <w:pPr>
              <w:spacing w:after="0" w:line="240" w:lineRule="auto"/>
              <w:jc w:val="both"/>
              <w:rPr>
                <w:rFonts w:ascii="Times New Roman" w:hAnsi="Times New Roman" w:cs="Times New Roman"/>
                <w:sz w:val="20"/>
                <w:szCs w:val="20"/>
              </w:rPr>
            </w:pPr>
            <w:r w:rsidRPr="00D236D8">
              <w:rPr>
                <w:rFonts w:ascii="Times New Roman" w:hAnsi="Times New Roman" w:cs="Times New Roman"/>
                <w:sz w:val="20"/>
                <w:szCs w:val="20"/>
              </w:rPr>
              <w:t xml:space="preserve">Председатель </w:t>
            </w:r>
          </w:p>
          <w:p w14:paraId="628269DA" w14:textId="77777777" w:rsidR="00D236D8" w:rsidRPr="00D236D8" w:rsidRDefault="00D236D8" w:rsidP="00D236D8">
            <w:pPr>
              <w:tabs>
                <w:tab w:val="left" w:pos="540"/>
              </w:tabs>
              <w:spacing w:after="0" w:line="240" w:lineRule="auto"/>
              <w:jc w:val="both"/>
              <w:rPr>
                <w:rFonts w:ascii="Times New Roman" w:hAnsi="Times New Roman" w:cs="Times New Roman"/>
                <w:sz w:val="20"/>
                <w:szCs w:val="20"/>
              </w:rPr>
            </w:pPr>
            <w:r w:rsidRPr="00D236D8">
              <w:rPr>
                <w:rFonts w:ascii="Times New Roman" w:hAnsi="Times New Roman" w:cs="Times New Roman"/>
                <w:sz w:val="20"/>
                <w:szCs w:val="20"/>
              </w:rPr>
              <w:t>избирательной комиссии</w:t>
            </w:r>
          </w:p>
        </w:tc>
        <w:tc>
          <w:tcPr>
            <w:tcW w:w="3612" w:type="dxa"/>
            <w:shd w:val="clear" w:color="auto" w:fill="auto"/>
          </w:tcPr>
          <w:p w14:paraId="4023CCA7" w14:textId="77777777" w:rsidR="00D236D8" w:rsidRPr="00D236D8" w:rsidRDefault="00D236D8" w:rsidP="00D236D8">
            <w:pPr>
              <w:tabs>
                <w:tab w:val="left" w:pos="540"/>
              </w:tabs>
              <w:snapToGrid w:val="0"/>
              <w:spacing w:after="0" w:line="240" w:lineRule="auto"/>
              <w:jc w:val="both"/>
              <w:rPr>
                <w:rFonts w:ascii="Times New Roman" w:hAnsi="Times New Roman" w:cs="Times New Roman"/>
                <w:sz w:val="20"/>
                <w:szCs w:val="20"/>
              </w:rPr>
            </w:pPr>
          </w:p>
        </w:tc>
        <w:tc>
          <w:tcPr>
            <w:tcW w:w="2430" w:type="dxa"/>
            <w:shd w:val="clear" w:color="auto" w:fill="auto"/>
          </w:tcPr>
          <w:p w14:paraId="386EF132" w14:textId="77777777" w:rsidR="00D236D8" w:rsidRPr="00D236D8" w:rsidRDefault="00D236D8" w:rsidP="00D236D8">
            <w:pPr>
              <w:tabs>
                <w:tab w:val="left" w:pos="540"/>
              </w:tabs>
              <w:snapToGrid w:val="0"/>
              <w:spacing w:after="0" w:line="240" w:lineRule="auto"/>
              <w:jc w:val="both"/>
              <w:rPr>
                <w:rFonts w:ascii="Times New Roman" w:hAnsi="Times New Roman" w:cs="Times New Roman"/>
                <w:sz w:val="20"/>
                <w:szCs w:val="20"/>
              </w:rPr>
            </w:pPr>
          </w:p>
          <w:p w14:paraId="1327CC6E" w14:textId="77777777" w:rsidR="00D236D8" w:rsidRPr="00D236D8" w:rsidRDefault="00D236D8" w:rsidP="00D236D8">
            <w:pPr>
              <w:tabs>
                <w:tab w:val="left" w:pos="540"/>
              </w:tabs>
              <w:spacing w:after="0" w:line="240" w:lineRule="auto"/>
              <w:jc w:val="both"/>
              <w:rPr>
                <w:rFonts w:ascii="Times New Roman" w:hAnsi="Times New Roman" w:cs="Times New Roman"/>
                <w:sz w:val="20"/>
                <w:szCs w:val="20"/>
              </w:rPr>
            </w:pPr>
            <w:r w:rsidRPr="00D236D8">
              <w:rPr>
                <w:rFonts w:ascii="Times New Roman" w:hAnsi="Times New Roman" w:cs="Times New Roman"/>
                <w:sz w:val="20"/>
                <w:szCs w:val="20"/>
              </w:rPr>
              <w:t xml:space="preserve">   О.Н. Левицкая</w:t>
            </w:r>
          </w:p>
        </w:tc>
      </w:tr>
      <w:tr w:rsidR="00D236D8" w:rsidRPr="00D236D8" w14:paraId="78666381" w14:textId="77777777" w:rsidTr="002954E8">
        <w:tc>
          <w:tcPr>
            <w:tcW w:w="3528" w:type="dxa"/>
            <w:shd w:val="clear" w:color="auto" w:fill="auto"/>
          </w:tcPr>
          <w:p w14:paraId="6AC06B85" w14:textId="77777777" w:rsidR="00D236D8" w:rsidRPr="00D236D8" w:rsidRDefault="00D236D8" w:rsidP="00D236D8">
            <w:pPr>
              <w:snapToGrid w:val="0"/>
              <w:spacing w:after="0" w:line="240" w:lineRule="auto"/>
              <w:jc w:val="both"/>
              <w:rPr>
                <w:rFonts w:ascii="Times New Roman" w:hAnsi="Times New Roman" w:cs="Times New Roman"/>
                <w:sz w:val="20"/>
                <w:szCs w:val="20"/>
              </w:rPr>
            </w:pPr>
          </w:p>
        </w:tc>
        <w:tc>
          <w:tcPr>
            <w:tcW w:w="3612" w:type="dxa"/>
            <w:shd w:val="clear" w:color="auto" w:fill="auto"/>
          </w:tcPr>
          <w:p w14:paraId="72E9BA2F" w14:textId="77777777" w:rsidR="00D236D8" w:rsidRPr="00D236D8" w:rsidRDefault="00D236D8" w:rsidP="00D236D8">
            <w:pPr>
              <w:tabs>
                <w:tab w:val="left" w:pos="540"/>
              </w:tabs>
              <w:snapToGrid w:val="0"/>
              <w:spacing w:after="0" w:line="240" w:lineRule="auto"/>
              <w:jc w:val="both"/>
              <w:rPr>
                <w:rFonts w:ascii="Times New Roman" w:hAnsi="Times New Roman" w:cs="Times New Roman"/>
                <w:sz w:val="20"/>
                <w:szCs w:val="20"/>
              </w:rPr>
            </w:pPr>
          </w:p>
        </w:tc>
        <w:tc>
          <w:tcPr>
            <w:tcW w:w="2430" w:type="dxa"/>
            <w:shd w:val="clear" w:color="auto" w:fill="auto"/>
          </w:tcPr>
          <w:p w14:paraId="0B989A5C" w14:textId="77777777" w:rsidR="00D236D8" w:rsidRPr="00D236D8" w:rsidRDefault="00D236D8" w:rsidP="00D236D8">
            <w:pPr>
              <w:tabs>
                <w:tab w:val="left" w:pos="540"/>
              </w:tabs>
              <w:snapToGrid w:val="0"/>
              <w:spacing w:after="0" w:line="240" w:lineRule="auto"/>
              <w:jc w:val="both"/>
              <w:rPr>
                <w:rFonts w:ascii="Times New Roman" w:hAnsi="Times New Roman" w:cs="Times New Roman"/>
                <w:sz w:val="20"/>
                <w:szCs w:val="20"/>
              </w:rPr>
            </w:pPr>
          </w:p>
        </w:tc>
      </w:tr>
      <w:tr w:rsidR="00D236D8" w:rsidRPr="00D236D8" w14:paraId="065F33EB" w14:textId="77777777" w:rsidTr="002954E8">
        <w:trPr>
          <w:trHeight w:val="68"/>
        </w:trPr>
        <w:tc>
          <w:tcPr>
            <w:tcW w:w="3528" w:type="dxa"/>
            <w:shd w:val="clear" w:color="auto" w:fill="auto"/>
          </w:tcPr>
          <w:p w14:paraId="0B0452E3" w14:textId="77777777" w:rsidR="00D236D8" w:rsidRPr="00D236D8" w:rsidRDefault="00D236D8" w:rsidP="00D236D8">
            <w:pPr>
              <w:spacing w:after="0" w:line="240" w:lineRule="auto"/>
              <w:jc w:val="both"/>
              <w:rPr>
                <w:rFonts w:ascii="Times New Roman" w:hAnsi="Times New Roman" w:cs="Times New Roman"/>
                <w:sz w:val="20"/>
                <w:szCs w:val="20"/>
              </w:rPr>
            </w:pPr>
            <w:r w:rsidRPr="00D236D8">
              <w:rPr>
                <w:rFonts w:ascii="Times New Roman" w:hAnsi="Times New Roman" w:cs="Times New Roman"/>
                <w:sz w:val="20"/>
                <w:szCs w:val="20"/>
              </w:rPr>
              <w:t xml:space="preserve">Секретарь </w:t>
            </w:r>
          </w:p>
          <w:p w14:paraId="3FEC8E3B" w14:textId="77777777" w:rsidR="00D236D8" w:rsidRPr="00D236D8" w:rsidRDefault="00D236D8" w:rsidP="00D236D8">
            <w:pPr>
              <w:spacing w:after="0" w:line="240" w:lineRule="auto"/>
              <w:jc w:val="both"/>
              <w:rPr>
                <w:rFonts w:ascii="Times New Roman" w:hAnsi="Times New Roman" w:cs="Times New Roman"/>
                <w:sz w:val="20"/>
                <w:szCs w:val="20"/>
              </w:rPr>
            </w:pPr>
            <w:r w:rsidRPr="00D236D8">
              <w:rPr>
                <w:rFonts w:ascii="Times New Roman" w:hAnsi="Times New Roman" w:cs="Times New Roman"/>
                <w:sz w:val="20"/>
                <w:szCs w:val="20"/>
              </w:rPr>
              <w:t>избирательной комиссии</w:t>
            </w:r>
          </w:p>
        </w:tc>
        <w:tc>
          <w:tcPr>
            <w:tcW w:w="3612" w:type="dxa"/>
            <w:shd w:val="clear" w:color="auto" w:fill="auto"/>
          </w:tcPr>
          <w:p w14:paraId="71193703" w14:textId="77777777" w:rsidR="00D236D8" w:rsidRPr="00D236D8" w:rsidRDefault="00D236D8" w:rsidP="00D236D8">
            <w:pPr>
              <w:tabs>
                <w:tab w:val="left" w:pos="540"/>
              </w:tabs>
              <w:snapToGrid w:val="0"/>
              <w:spacing w:after="0" w:line="240" w:lineRule="auto"/>
              <w:jc w:val="both"/>
              <w:rPr>
                <w:rFonts w:ascii="Times New Roman" w:hAnsi="Times New Roman" w:cs="Times New Roman"/>
                <w:sz w:val="20"/>
                <w:szCs w:val="20"/>
              </w:rPr>
            </w:pPr>
          </w:p>
        </w:tc>
        <w:tc>
          <w:tcPr>
            <w:tcW w:w="2430" w:type="dxa"/>
            <w:shd w:val="clear" w:color="auto" w:fill="auto"/>
          </w:tcPr>
          <w:p w14:paraId="6F60562A" w14:textId="77777777" w:rsidR="00D236D8" w:rsidRPr="00D236D8" w:rsidRDefault="00D236D8" w:rsidP="00D236D8">
            <w:pPr>
              <w:tabs>
                <w:tab w:val="left" w:pos="540"/>
              </w:tabs>
              <w:spacing w:after="0" w:line="240" w:lineRule="auto"/>
              <w:jc w:val="both"/>
              <w:rPr>
                <w:rFonts w:ascii="Times New Roman" w:hAnsi="Times New Roman" w:cs="Times New Roman"/>
                <w:sz w:val="20"/>
                <w:szCs w:val="20"/>
              </w:rPr>
            </w:pPr>
            <w:r w:rsidRPr="00D236D8">
              <w:rPr>
                <w:rFonts w:ascii="Times New Roman" w:hAnsi="Times New Roman" w:cs="Times New Roman"/>
                <w:sz w:val="20"/>
                <w:szCs w:val="20"/>
              </w:rPr>
              <w:t xml:space="preserve"> </w:t>
            </w:r>
          </w:p>
          <w:p w14:paraId="5DD66EA2" w14:textId="77777777" w:rsidR="00D236D8" w:rsidRPr="00D236D8" w:rsidRDefault="00D236D8" w:rsidP="00D236D8">
            <w:pPr>
              <w:tabs>
                <w:tab w:val="left" w:pos="540"/>
              </w:tabs>
              <w:spacing w:after="0" w:line="240" w:lineRule="auto"/>
              <w:jc w:val="both"/>
              <w:rPr>
                <w:rFonts w:ascii="Times New Roman" w:hAnsi="Times New Roman" w:cs="Times New Roman"/>
                <w:sz w:val="20"/>
                <w:szCs w:val="20"/>
              </w:rPr>
            </w:pPr>
            <w:r w:rsidRPr="00D236D8">
              <w:rPr>
                <w:rFonts w:ascii="Times New Roman" w:hAnsi="Times New Roman" w:cs="Times New Roman"/>
                <w:sz w:val="20"/>
                <w:szCs w:val="20"/>
              </w:rPr>
              <w:t xml:space="preserve">   М.В. Иванченко</w:t>
            </w:r>
          </w:p>
        </w:tc>
      </w:tr>
    </w:tbl>
    <w:p w14:paraId="61AA2EC7" w14:textId="77777777" w:rsidR="00D236D8" w:rsidRPr="00D236D8" w:rsidRDefault="00D236D8" w:rsidP="00D236D8">
      <w:pPr>
        <w:spacing w:after="0" w:line="240" w:lineRule="auto"/>
        <w:jc w:val="both"/>
        <w:rPr>
          <w:rFonts w:ascii="Times New Roman" w:hAnsi="Times New Roman" w:cs="Times New Roman"/>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0"/>
        <w:gridCol w:w="9230"/>
      </w:tblGrid>
      <w:tr w:rsidR="00D236D8" w:rsidRPr="00D236D8" w14:paraId="767851B5" w14:textId="77777777" w:rsidTr="00D236D8">
        <w:tc>
          <w:tcPr>
            <w:tcW w:w="130" w:type="dxa"/>
            <w:shd w:val="clear" w:color="auto" w:fill="auto"/>
          </w:tcPr>
          <w:p w14:paraId="58D1844C" w14:textId="77777777" w:rsidR="00D236D8" w:rsidRPr="00D236D8" w:rsidRDefault="00D236D8" w:rsidP="00D236D8">
            <w:pPr>
              <w:pStyle w:val="ab"/>
              <w:snapToGrid w:val="0"/>
              <w:jc w:val="both"/>
              <w:rPr>
                <w:sz w:val="20"/>
                <w:szCs w:val="20"/>
              </w:rPr>
            </w:pPr>
          </w:p>
        </w:tc>
        <w:tc>
          <w:tcPr>
            <w:tcW w:w="9230" w:type="dxa"/>
            <w:shd w:val="clear" w:color="auto" w:fill="auto"/>
          </w:tcPr>
          <w:p w14:paraId="78CD490C" w14:textId="77777777" w:rsidR="00D236D8" w:rsidRPr="00D236D8" w:rsidRDefault="00D236D8" w:rsidP="00227059">
            <w:pPr>
              <w:pStyle w:val="9"/>
              <w:keepNext w:val="0"/>
              <w:keepLines w:val="0"/>
              <w:numPr>
                <w:ilvl w:val="8"/>
                <w:numId w:val="1"/>
              </w:numPr>
              <w:spacing w:before="0" w:line="240" w:lineRule="auto"/>
              <w:jc w:val="both"/>
              <w:rPr>
                <w:rFonts w:ascii="Times New Roman" w:hAnsi="Times New Roman" w:cs="Times New Roman"/>
                <w:sz w:val="20"/>
                <w:szCs w:val="20"/>
              </w:rPr>
            </w:pPr>
            <w:r w:rsidRPr="00D236D8">
              <w:rPr>
                <w:rFonts w:ascii="Times New Roman" w:hAnsi="Times New Roman" w:cs="Times New Roman"/>
                <w:sz w:val="20"/>
                <w:szCs w:val="20"/>
              </w:rPr>
              <w:t>Приложение</w:t>
            </w:r>
          </w:p>
        </w:tc>
      </w:tr>
      <w:tr w:rsidR="00D236D8" w:rsidRPr="00D236D8" w14:paraId="2C96971F" w14:textId="77777777" w:rsidTr="00D236D8">
        <w:tc>
          <w:tcPr>
            <w:tcW w:w="130" w:type="dxa"/>
            <w:shd w:val="clear" w:color="auto" w:fill="auto"/>
          </w:tcPr>
          <w:p w14:paraId="00E392CE" w14:textId="77777777" w:rsidR="00D236D8" w:rsidRPr="00D236D8" w:rsidRDefault="00D236D8" w:rsidP="00D236D8">
            <w:pPr>
              <w:pStyle w:val="ab"/>
              <w:snapToGrid w:val="0"/>
              <w:jc w:val="both"/>
              <w:rPr>
                <w:sz w:val="20"/>
                <w:szCs w:val="20"/>
              </w:rPr>
            </w:pPr>
          </w:p>
        </w:tc>
        <w:tc>
          <w:tcPr>
            <w:tcW w:w="9230" w:type="dxa"/>
            <w:shd w:val="clear" w:color="auto" w:fill="auto"/>
          </w:tcPr>
          <w:p w14:paraId="5D309A26" w14:textId="5200B365" w:rsidR="00D236D8" w:rsidRPr="00D236D8" w:rsidRDefault="00D236D8" w:rsidP="00B12A61">
            <w:pPr>
              <w:spacing w:after="0" w:line="240" w:lineRule="auto"/>
              <w:jc w:val="both"/>
              <w:rPr>
                <w:rFonts w:ascii="Times New Roman" w:hAnsi="Times New Roman" w:cs="Times New Roman"/>
                <w:sz w:val="20"/>
                <w:szCs w:val="20"/>
              </w:rPr>
            </w:pPr>
            <w:r w:rsidRPr="00D236D8">
              <w:rPr>
                <w:rFonts w:ascii="Times New Roman" w:hAnsi="Times New Roman" w:cs="Times New Roman"/>
                <w:sz w:val="20"/>
                <w:szCs w:val="20"/>
              </w:rPr>
              <w:t>УТВЕРЖДЕНО</w:t>
            </w:r>
            <w:r w:rsidR="00B12A61">
              <w:rPr>
                <w:rFonts w:ascii="Times New Roman" w:hAnsi="Times New Roman" w:cs="Times New Roman"/>
                <w:sz w:val="20"/>
                <w:szCs w:val="20"/>
              </w:rPr>
              <w:t xml:space="preserve"> </w:t>
            </w:r>
            <w:r w:rsidRPr="00D236D8">
              <w:rPr>
                <w:rFonts w:ascii="Times New Roman" w:hAnsi="Times New Roman" w:cs="Times New Roman"/>
                <w:sz w:val="20"/>
                <w:szCs w:val="20"/>
              </w:rPr>
              <w:t xml:space="preserve">решением территориальной избирательной </w:t>
            </w:r>
            <w:proofErr w:type="gramStart"/>
            <w:r w:rsidRPr="00D236D8">
              <w:rPr>
                <w:rFonts w:ascii="Times New Roman" w:hAnsi="Times New Roman" w:cs="Times New Roman"/>
                <w:sz w:val="20"/>
                <w:szCs w:val="20"/>
              </w:rPr>
              <w:t xml:space="preserve">комиссии </w:t>
            </w:r>
            <w:r w:rsidR="00B12A61">
              <w:rPr>
                <w:rFonts w:ascii="Times New Roman" w:hAnsi="Times New Roman" w:cs="Times New Roman"/>
                <w:sz w:val="20"/>
                <w:szCs w:val="20"/>
              </w:rPr>
              <w:t xml:space="preserve"> </w:t>
            </w:r>
            <w:proofErr w:type="spellStart"/>
            <w:r w:rsidRPr="00D236D8">
              <w:rPr>
                <w:rFonts w:ascii="Times New Roman" w:hAnsi="Times New Roman" w:cs="Times New Roman"/>
                <w:sz w:val="20"/>
                <w:szCs w:val="20"/>
              </w:rPr>
              <w:t>Завитинского</w:t>
            </w:r>
            <w:proofErr w:type="spellEnd"/>
            <w:proofErr w:type="gramEnd"/>
            <w:r w:rsidRPr="00D236D8">
              <w:rPr>
                <w:rFonts w:ascii="Times New Roman" w:hAnsi="Times New Roman" w:cs="Times New Roman"/>
                <w:sz w:val="20"/>
                <w:szCs w:val="20"/>
              </w:rPr>
              <w:t xml:space="preserve"> </w:t>
            </w:r>
            <w:r w:rsidRPr="00D236D8">
              <w:rPr>
                <w:rFonts w:ascii="Times New Roman" w:eastAsia="Times New Roman" w:hAnsi="Times New Roman" w:cs="Times New Roman"/>
                <w:sz w:val="20"/>
                <w:szCs w:val="20"/>
                <w:lang w:eastAsia="zh-CN"/>
              </w:rPr>
              <w:t>округа</w:t>
            </w:r>
            <w:r w:rsidR="00B12A61">
              <w:rPr>
                <w:rFonts w:ascii="Times New Roman" w:eastAsia="Times New Roman" w:hAnsi="Times New Roman" w:cs="Times New Roman"/>
                <w:sz w:val="20"/>
                <w:szCs w:val="20"/>
                <w:lang w:eastAsia="zh-CN"/>
              </w:rPr>
              <w:t xml:space="preserve"> </w:t>
            </w:r>
            <w:r w:rsidRPr="00D236D8">
              <w:rPr>
                <w:rFonts w:ascii="Times New Roman" w:hAnsi="Times New Roman" w:cs="Times New Roman"/>
                <w:sz w:val="20"/>
                <w:szCs w:val="20"/>
              </w:rPr>
              <w:t>Амурской области</w:t>
            </w:r>
            <w:r w:rsidR="00B12A61">
              <w:rPr>
                <w:rFonts w:ascii="Times New Roman" w:hAnsi="Times New Roman" w:cs="Times New Roman"/>
                <w:sz w:val="20"/>
                <w:szCs w:val="20"/>
              </w:rPr>
              <w:t xml:space="preserve"> </w:t>
            </w:r>
            <w:r w:rsidRPr="00D236D8">
              <w:rPr>
                <w:rFonts w:ascii="Times New Roman" w:hAnsi="Times New Roman" w:cs="Times New Roman"/>
                <w:sz w:val="20"/>
                <w:szCs w:val="20"/>
              </w:rPr>
              <w:t>от 28 июля 2021 г. № 14</w:t>
            </w:r>
            <w:r w:rsidRPr="00D236D8">
              <w:rPr>
                <w:rFonts w:ascii="Times New Roman" w:eastAsia="Times New Roman" w:hAnsi="Times New Roman" w:cs="Times New Roman"/>
                <w:sz w:val="20"/>
                <w:szCs w:val="20"/>
                <w:lang w:eastAsia="zh-CN"/>
              </w:rPr>
              <w:t>/83-7</w:t>
            </w:r>
          </w:p>
        </w:tc>
      </w:tr>
    </w:tbl>
    <w:p w14:paraId="06E671C0" w14:textId="1A294E65" w:rsidR="00D236D8" w:rsidRPr="00D236D8" w:rsidRDefault="00D236D8" w:rsidP="00D236D8">
      <w:pPr>
        <w:spacing w:after="0" w:line="240" w:lineRule="auto"/>
        <w:jc w:val="both"/>
        <w:rPr>
          <w:rFonts w:ascii="Times New Roman" w:hAnsi="Times New Roman" w:cs="Times New Roman"/>
          <w:sz w:val="20"/>
          <w:szCs w:val="20"/>
        </w:rPr>
      </w:pPr>
      <w:proofErr w:type="spellStart"/>
      <w:r w:rsidRPr="00D236D8">
        <w:rPr>
          <w:rFonts w:ascii="Times New Roman" w:hAnsi="Times New Roman" w:cs="Times New Roman"/>
          <w:b/>
          <w:sz w:val="20"/>
          <w:szCs w:val="20"/>
        </w:rPr>
        <w:t>нформационное</w:t>
      </w:r>
      <w:proofErr w:type="spellEnd"/>
      <w:r w:rsidRPr="00D236D8">
        <w:rPr>
          <w:rFonts w:ascii="Times New Roman" w:hAnsi="Times New Roman" w:cs="Times New Roman"/>
          <w:b/>
          <w:sz w:val="20"/>
          <w:szCs w:val="20"/>
        </w:rPr>
        <w:t xml:space="preserve"> сообщение территориальной избирательной комиссии Завитинского </w:t>
      </w:r>
      <w:r w:rsidRPr="00D236D8">
        <w:rPr>
          <w:rFonts w:ascii="Times New Roman" w:eastAsia="Times New Roman" w:hAnsi="Times New Roman" w:cs="Times New Roman"/>
          <w:b/>
          <w:sz w:val="20"/>
          <w:szCs w:val="20"/>
          <w:lang w:eastAsia="zh-CN"/>
        </w:rPr>
        <w:t>округа</w:t>
      </w:r>
      <w:r w:rsidRPr="00D236D8">
        <w:rPr>
          <w:rFonts w:ascii="Times New Roman" w:hAnsi="Times New Roman" w:cs="Times New Roman"/>
          <w:b/>
          <w:sz w:val="20"/>
          <w:szCs w:val="20"/>
        </w:rPr>
        <w:t xml:space="preserve"> Амурской области о приеме предложений по кандидатурам для дополнительного зачисления в резерв составов участковых комиссий Завитинского </w:t>
      </w:r>
      <w:r w:rsidRPr="00D236D8">
        <w:rPr>
          <w:rFonts w:ascii="Times New Roman" w:eastAsia="Times New Roman" w:hAnsi="Times New Roman" w:cs="Times New Roman"/>
          <w:b/>
          <w:sz w:val="20"/>
          <w:szCs w:val="20"/>
          <w:lang w:eastAsia="zh-CN"/>
        </w:rPr>
        <w:t>округа</w:t>
      </w:r>
      <w:r w:rsidRPr="00D236D8">
        <w:rPr>
          <w:rFonts w:ascii="Times New Roman" w:hAnsi="Times New Roman" w:cs="Times New Roman"/>
          <w:b/>
          <w:sz w:val="20"/>
          <w:szCs w:val="20"/>
        </w:rPr>
        <w:t xml:space="preserve"> Амурской области</w:t>
      </w:r>
      <w:r>
        <w:rPr>
          <w:rFonts w:ascii="Times New Roman" w:hAnsi="Times New Roman" w:cs="Times New Roman"/>
          <w:b/>
          <w:sz w:val="20"/>
          <w:szCs w:val="20"/>
        </w:rPr>
        <w:t xml:space="preserve"> </w:t>
      </w:r>
      <w:r w:rsidRPr="00D236D8">
        <w:rPr>
          <w:rFonts w:ascii="Times New Roman" w:hAnsi="Times New Roman" w:cs="Times New Roman"/>
          <w:sz w:val="20"/>
          <w:szCs w:val="20"/>
        </w:rPr>
        <w:t xml:space="preserve">В соответствии с положениями статей 22 и 27 Федерального закона «Об основных гарантиях избирательных прав и права на участие в референдуме граждан Российской Федерации», пунктами 11, 14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 декабря 2012 года №152/1137-6,  территориальная избирательная комиссия Завитинского </w:t>
      </w:r>
      <w:r w:rsidRPr="00D236D8">
        <w:rPr>
          <w:rFonts w:ascii="Times New Roman" w:eastAsia="Times New Roman" w:hAnsi="Times New Roman" w:cs="Times New Roman"/>
          <w:sz w:val="20"/>
          <w:szCs w:val="20"/>
          <w:lang w:eastAsia="zh-CN"/>
        </w:rPr>
        <w:t>округа</w:t>
      </w:r>
      <w:r w:rsidRPr="00D236D8">
        <w:rPr>
          <w:rFonts w:ascii="Times New Roman" w:hAnsi="Times New Roman" w:cs="Times New Roman"/>
          <w:sz w:val="20"/>
          <w:szCs w:val="20"/>
        </w:rPr>
        <w:t xml:space="preserve"> Амурской области объявляет прием предложений по кандидатурам для  дополнительного зачисления в резерв составов участковых комиссий Завитинского </w:t>
      </w:r>
      <w:r w:rsidRPr="00D236D8">
        <w:rPr>
          <w:rFonts w:ascii="Times New Roman" w:eastAsia="Times New Roman" w:hAnsi="Times New Roman" w:cs="Times New Roman"/>
          <w:sz w:val="20"/>
          <w:szCs w:val="20"/>
          <w:lang w:eastAsia="zh-CN"/>
        </w:rPr>
        <w:t>округа</w:t>
      </w:r>
      <w:r w:rsidRPr="00D236D8">
        <w:rPr>
          <w:rFonts w:ascii="Times New Roman" w:hAnsi="Times New Roman" w:cs="Times New Roman"/>
          <w:sz w:val="20"/>
          <w:szCs w:val="20"/>
        </w:rPr>
        <w:t xml:space="preserve"> Амурской области. </w:t>
      </w:r>
      <w:r>
        <w:rPr>
          <w:rFonts w:ascii="Times New Roman" w:hAnsi="Times New Roman" w:cs="Times New Roman"/>
          <w:sz w:val="20"/>
          <w:szCs w:val="20"/>
        </w:rPr>
        <w:t xml:space="preserve"> </w:t>
      </w:r>
      <w:r w:rsidRPr="00D236D8">
        <w:rPr>
          <w:rFonts w:ascii="Times New Roman" w:hAnsi="Times New Roman" w:cs="Times New Roman"/>
          <w:sz w:val="20"/>
          <w:szCs w:val="20"/>
        </w:rPr>
        <w:t xml:space="preserve">Прием документов осуществляется территориальной избирательной комиссией Завитинского </w:t>
      </w:r>
      <w:r w:rsidRPr="00D236D8">
        <w:rPr>
          <w:rFonts w:ascii="Times New Roman" w:eastAsia="Times New Roman" w:hAnsi="Times New Roman" w:cs="Times New Roman"/>
          <w:sz w:val="20"/>
          <w:szCs w:val="20"/>
          <w:lang w:eastAsia="zh-CN"/>
        </w:rPr>
        <w:t>округа</w:t>
      </w:r>
      <w:r w:rsidRPr="00D236D8">
        <w:rPr>
          <w:rFonts w:ascii="Times New Roman" w:hAnsi="Times New Roman" w:cs="Times New Roman"/>
          <w:sz w:val="20"/>
          <w:szCs w:val="20"/>
        </w:rPr>
        <w:t xml:space="preserve"> Амурской области в рабочие дни – с 14.00 часов до 18.00 часов (суббота, воскресенье, праздничные дни – выходной), в сроки и по адресу: </w:t>
      </w:r>
      <w:r>
        <w:rPr>
          <w:rFonts w:ascii="Times New Roman" w:hAnsi="Times New Roman" w:cs="Times New Roman"/>
          <w:sz w:val="20"/>
          <w:szCs w:val="20"/>
        </w:rPr>
        <w:t xml:space="preserve"> </w:t>
      </w:r>
    </w:p>
    <w:tbl>
      <w:tblPr>
        <w:tblW w:w="0" w:type="dxa"/>
        <w:jc w:val="center"/>
        <w:tblLayout w:type="fixed"/>
        <w:tblLook w:val="0000" w:firstRow="0" w:lastRow="0" w:firstColumn="0" w:lastColumn="0" w:noHBand="0" w:noVBand="0"/>
      </w:tblPr>
      <w:tblGrid>
        <w:gridCol w:w="3369"/>
        <w:gridCol w:w="2939"/>
        <w:gridCol w:w="3296"/>
      </w:tblGrid>
      <w:tr w:rsidR="00D236D8" w:rsidRPr="00D236D8" w14:paraId="2EFA0DF0" w14:textId="77777777" w:rsidTr="00D236D8">
        <w:trPr>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tcPr>
          <w:p w14:paraId="51A67AB0" w14:textId="77777777" w:rsidR="00D236D8" w:rsidRPr="00D236D8" w:rsidRDefault="00D236D8" w:rsidP="00D236D8">
            <w:pPr>
              <w:spacing w:after="0" w:line="240" w:lineRule="auto"/>
              <w:jc w:val="both"/>
              <w:rPr>
                <w:rFonts w:ascii="Times New Roman" w:hAnsi="Times New Roman" w:cs="Times New Roman"/>
                <w:sz w:val="20"/>
                <w:szCs w:val="20"/>
              </w:rPr>
            </w:pPr>
            <w:r w:rsidRPr="00D236D8">
              <w:rPr>
                <w:rFonts w:ascii="Times New Roman" w:hAnsi="Times New Roman" w:cs="Times New Roman"/>
                <w:b/>
                <w:sz w:val="20"/>
                <w:szCs w:val="20"/>
              </w:rPr>
              <w:t>Адрес территориальной</w:t>
            </w:r>
          </w:p>
          <w:p w14:paraId="7ABD84A8" w14:textId="77777777" w:rsidR="00D236D8" w:rsidRPr="00D236D8" w:rsidRDefault="00D236D8" w:rsidP="00D236D8">
            <w:pPr>
              <w:spacing w:after="0" w:line="240" w:lineRule="auto"/>
              <w:jc w:val="both"/>
              <w:rPr>
                <w:rFonts w:ascii="Times New Roman" w:hAnsi="Times New Roman" w:cs="Times New Roman"/>
                <w:sz w:val="20"/>
                <w:szCs w:val="20"/>
              </w:rPr>
            </w:pPr>
            <w:r w:rsidRPr="00D236D8">
              <w:rPr>
                <w:rFonts w:ascii="Times New Roman" w:hAnsi="Times New Roman" w:cs="Times New Roman"/>
                <w:b/>
                <w:sz w:val="20"/>
                <w:szCs w:val="20"/>
              </w:rPr>
              <w:t>комиссии, куда следует</w:t>
            </w:r>
          </w:p>
          <w:p w14:paraId="53970F40" w14:textId="77777777" w:rsidR="00D236D8" w:rsidRPr="00D236D8" w:rsidRDefault="00D236D8" w:rsidP="00D236D8">
            <w:pPr>
              <w:spacing w:after="0" w:line="240" w:lineRule="auto"/>
              <w:jc w:val="both"/>
              <w:rPr>
                <w:rFonts w:ascii="Times New Roman" w:hAnsi="Times New Roman" w:cs="Times New Roman"/>
                <w:sz w:val="20"/>
                <w:szCs w:val="20"/>
              </w:rPr>
            </w:pPr>
            <w:r w:rsidRPr="00D236D8">
              <w:rPr>
                <w:rFonts w:ascii="Times New Roman" w:hAnsi="Times New Roman" w:cs="Times New Roman"/>
                <w:b/>
                <w:sz w:val="20"/>
                <w:szCs w:val="20"/>
              </w:rPr>
              <w:t>представлять документы по выдвижению кандидатур в</w:t>
            </w:r>
          </w:p>
          <w:p w14:paraId="6530EB94" w14:textId="77777777" w:rsidR="00D236D8" w:rsidRPr="00D236D8" w:rsidRDefault="00D236D8" w:rsidP="00D236D8">
            <w:pPr>
              <w:spacing w:after="0" w:line="240" w:lineRule="auto"/>
              <w:jc w:val="both"/>
              <w:rPr>
                <w:rFonts w:ascii="Times New Roman" w:hAnsi="Times New Roman" w:cs="Times New Roman"/>
                <w:sz w:val="20"/>
                <w:szCs w:val="20"/>
              </w:rPr>
            </w:pPr>
            <w:r w:rsidRPr="00D236D8">
              <w:rPr>
                <w:rFonts w:ascii="Times New Roman" w:hAnsi="Times New Roman" w:cs="Times New Roman"/>
                <w:b/>
                <w:sz w:val="20"/>
                <w:szCs w:val="20"/>
              </w:rPr>
              <w:t>резерв составов участковых комиссий</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20CA8B19" w14:textId="77777777" w:rsidR="00D236D8" w:rsidRPr="00D236D8" w:rsidRDefault="00D236D8" w:rsidP="00D236D8">
            <w:pPr>
              <w:spacing w:after="0" w:line="240" w:lineRule="auto"/>
              <w:jc w:val="both"/>
              <w:rPr>
                <w:rFonts w:ascii="Times New Roman" w:hAnsi="Times New Roman" w:cs="Times New Roman"/>
                <w:sz w:val="20"/>
                <w:szCs w:val="20"/>
              </w:rPr>
            </w:pPr>
            <w:r w:rsidRPr="00D236D8">
              <w:rPr>
                <w:rFonts w:ascii="Times New Roman" w:hAnsi="Times New Roman" w:cs="Times New Roman"/>
                <w:b/>
                <w:sz w:val="20"/>
                <w:szCs w:val="20"/>
              </w:rPr>
              <w:t>Сроки</w:t>
            </w:r>
          </w:p>
          <w:p w14:paraId="1546FB00" w14:textId="77777777" w:rsidR="00D236D8" w:rsidRPr="00D236D8" w:rsidRDefault="00D236D8" w:rsidP="00D236D8">
            <w:pPr>
              <w:spacing w:after="0" w:line="240" w:lineRule="auto"/>
              <w:jc w:val="both"/>
              <w:rPr>
                <w:rFonts w:ascii="Times New Roman" w:hAnsi="Times New Roman" w:cs="Times New Roman"/>
                <w:sz w:val="20"/>
                <w:szCs w:val="20"/>
              </w:rPr>
            </w:pPr>
            <w:r w:rsidRPr="00D236D8">
              <w:rPr>
                <w:rFonts w:ascii="Times New Roman" w:hAnsi="Times New Roman" w:cs="Times New Roman"/>
                <w:b/>
                <w:sz w:val="20"/>
                <w:szCs w:val="20"/>
              </w:rPr>
              <w:t>представления предложений</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5F17FC53" w14:textId="77777777" w:rsidR="00D236D8" w:rsidRPr="00D236D8" w:rsidRDefault="00D236D8" w:rsidP="00D236D8">
            <w:pPr>
              <w:spacing w:after="0" w:line="240" w:lineRule="auto"/>
              <w:jc w:val="both"/>
              <w:rPr>
                <w:rFonts w:ascii="Times New Roman" w:hAnsi="Times New Roman" w:cs="Times New Roman"/>
                <w:sz w:val="20"/>
                <w:szCs w:val="20"/>
              </w:rPr>
            </w:pPr>
            <w:r w:rsidRPr="00D236D8">
              <w:rPr>
                <w:rFonts w:ascii="Times New Roman" w:hAnsi="Times New Roman" w:cs="Times New Roman"/>
                <w:b/>
                <w:sz w:val="20"/>
                <w:szCs w:val="20"/>
              </w:rPr>
              <w:t>Дополнительный набор в</w:t>
            </w:r>
          </w:p>
          <w:p w14:paraId="3637E760" w14:textId="77777777" w:rsidR="00D236D8" w:rsidRPr="00D236D8" w:rsidRDefault="00D236D8" w:rsidP="00D236D8">
            <w:pPr>
              <w:spacing w:after="0" w:line="240" w:lineRule="auto"/>
              <w:jc w:val="both"/>
              <w:rPr>
                <w:rFonts w:ascii="Times New Roman" w:hAnsi="Times New Roman" w:cs="Times New Roman"/>
                <w:sz w:val="20"/>
                <w:szCs w:val="20"/>
              </w:rPr>
            </w:pPr>
            <w:r w:rsidRPr="00D236D8">
              <w:rPr>
                <w:rFonts w:ascii="Times New Roman" w:hAnsi="Times New Roman" w:cs="Times New Roman"/>
                <w:b/>
                <w:sz w:val="20"/>
                <w:szCs w:val="20"/>
              </w:rPr>
              <w:t xml:space="preserve">резерв </w:t>
            </w:r>
            <w:proofErr w:type="gramStart"/>
            <w:r w:rsidRPr="00D236D8">
              <w:rPr>
                <w:rFonts w:ascii="Times New Roman" w:hAnsi="Times New Roman" w:cs="Times New Roman"/>
                <w:b/>
                <w:sz w:val="20"/>
                <w:szCs w:val="20"/>
              </w:rPr>
              <w:t>составов  участковых</w:t>
            </w:r>
            <w:proofErr w:type="gramEnd"/>
            <w:r w:rsidRPr="00D236D8">
              <w:rPr>
                <w:rFonts w:ascii="Times New Roman" w:hAnsi="Times New Roman" w:cs="Times New Roman"/>
                <w:b/>
                <w:sz w:val="20"/>
                <w:szCs w:val="20"/>
              </w:rPr>
              <w:t xml:space="preserve"> комиссий избирательных участков </w:t>
            </w:r>
          </w:p>
          <w:p w14:paraId="19B424F2" w14:textId="77777777" w:rsidR="00D236D8" w:rsidRPr="00D236D8" w:rsidRDefault="00D236D8" w:rsidP="00D236D8">
            <w:pPr>
              <w:spacing w:after="0" w:line="240" w:lineRule="auto"/>
              <w:jc w:val="both"/>
              <w:rPr>
                <w:rFonts w:ascii="Times New Roman" w:hAnsi="Times New Roman" w:cs="Times New Roman"/>
                <w:sz w:val="20"/>
                <w:szCs w:val="20"/>
              </w:rPr>
            </w:pPr>
            <w:r w:rsidRPr="00D236D8">
              <w:rPr>
                <w:rFonts w:ascii="Times New Roman" w:hAnsi="Times New Roman" w:cs="Times New Roman"/>
                <w:b/>
                <w:sz w:val="20"/>
                <w:szCs w:val="20"/>
              </w:rPr>
              <w:t>№№</w:t>
            </w:r>
          </w:p>
        </w:tc>
      </w:tr>
      <w:tr w:rsidR="00D236D8" w:rsidRPr="00D236D8" w14:paraId="2AD155F6" w14:textId="77777777" w:rsidTr="00B12A61">
        <w:trPr>
          <w:trHeight w:val="567"/>
          <w:jc w:val="center"/>
        </w:trPr>
        <w:tc>
          <w:tcPr>
            <w:tcW w:w="33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662AB" w14:textId="07403288" w:rsidR="00D236D8" w:rsidRPr="00D236D8" w:rsidRDefault="00D236D8" w:rsidP="00D236D8">
            <w:pPr>
              <w:spacing w:after="0" w:line="240" w:lineRule="auto"/>
              <w:jc w:val="both"/>
              <w:rPr>
                <w:rFonts w:ascii="Times New Roman" w:hAnsi="Times New Roman" w:cs="Times New Roman"/>
                <w:sz w:val="20"/>
                <w:szCs w:val="20"/>
              </w:rPr>
            </w:pPr>
            <w:r w:rsidRPr="00D236D8">
              <w:rPr>
                <w:rFonts w:ascii="Times New Roman" w:hAnsi="Times New Roman" w:cs="Times New Roman"/>
                <w:sz w:val="20"/>
                <w:szCs w:val="20"/>
              </w:rPr>
              <w:t>Амурская область,</w:t>
            </w:r>
            <w:r w:rsidR="00B12A61">
              <w:rPr>
                <w:rFonts w:ascii="Times New Roman" w:hAnsi="Times New Roman" w:cs="Times New Roman"/>
                <w:sz w:val="20"/>
                <w:szCs w:val="20"/>
              </w:rPr>
              <w:t xml:space="preserve"> </w:t>
            </w:r>
            <w:r w:rsidRPr="00D236D8">
              <w:rPr>
                <w:rFonts w:ascii="Times New Roman" w:hAnsi="Times New Roman" w:cs="Times New Roman"/>
                <w:sz w:val="20"/>
                <w:szCs w:val="20"/>
              </w:rPr>
              <w:t>город Завитинск,</w:t>
            </w:r>
          </w:p>
          <w:p w14:paraId="74E97208" w14:textId="4345983B" w:rsidR="00D236D8" w:rsidRPr="00D236D8" w:rsidRDefault="00D236D8" w:rsidP="00D236D8">
            <w:pPr>
              <w:pStyle w:val="ac"/>
              <w:spacing w:after="0"/>
              <w:ind w:left="0"/>
              <w:jc w:val="both"/>
              <w:rPr>
                <w:sz w:val="20"/>
                <w:szCs w:val="20"/>
              </w:rPr>
            </w:pPr>
            <w:r w:rsidRPr="00D236D8">
              <w:rPr>
                <w:sz w:val="20"/>
                <w:szCs w:val="20"/>
                <w:lang w:eastAsia="en-US"/>
              </w:rPr>
              <w:t>улица Куйбышева, 44,</w:t>
            </w:r>
            <w:r w:rsidR="00B12A61">
              <w:rPr>
                <w:sz w:val="20"/>
                <w:szCs w:val="20"/>
                <w:lang w:eastAsia="en-US"/>
              </w:rPr>
              <w:t xml:space="preserve"> </w:t>
            </w:r>
            <w:r w:rsidRPr="00D236D8">
              <w:rPr>
                <w:sz w:val="20"/>
                <w:szCs w:val="20"/>
                <w:lang w:eastAsia="en-US"/>
              </w:rPr>
              <w:t>кабинет 3</w:t>
            </w:r>
          </w:p>
          <w:p w14:paraId="3AC89325" w14:textId="77777777" w:rsidR="00D236D8" w:rsidRPr="00D236D8" w:rsidRDefault="00D236D8" w:rsidP="00D236D8">
            <w:pPr>
              <w:pStyle w:val="ac"/>
              <w:spacing w:after="0"/>
              <w:ind w:left="0"/>
              <w:jc w:val="both"/>
              <w:rPr>
                <w:sz w:val="20"/>
                <w:szCs w:val="20"/>
                <w:lang w:eastAsia="en-US"/>
              </w:rPr>
            </w:pP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3BC1BE32" w14:textId="77777777" w:rsidR="00D236D8" w:rsidRPr="00D236D8" w:rsidRDefault="00D236D8" w:rsidP="00D236D8">
            <w:pPr>
              <w:pStyle w:val="ac"/>
              <w:spacing w:after="0"/>
              <w:ind w:left="0"/>
              <w:jc w:val="both"/>
              <w:rPr>
                <w:sz w:val="20"/>
                <w:szCs w:val="20"/>
              </w:rPr>
            </w:pPr>
            <w:r w:rsidRPr="00D236D8">
              <w:rPr>
                <w:sz w:val="20"/>
                <w:szCs w:val="20"/>
                <w:lang w:eastAsia="en-US"/>
              </w:rPr>
              <w:t>с 30 июля 2021 г. по   19 августа 2021 г.</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12AA5025" w14:textId="77777777" w:rsidR="00D236D8" w:rsidRPr="00D236D8" w:rsidRDefault="00D236D8" w:rsidP="00D236D8">
            <w:pPr>
              <w:pStyle w:val="ac"/>
              <w:spacing w:after="0"/>
              <w:ind w:left="0"/>
              <w:jc w:val="both"/>
              <w:rPr>
                <w:sz w:val="20"/>
                <w:szCs w:val="20"/>
              </w:rPr>
            </w:pPr>
            <w:r w:rsidRPr="00D236D8">
              <w:rPr>
                <w:color w:val="000000"/>
                <w:sz w:val="20"/>
                <w:szCs w:val="20"/>
              </w:rPr>
              <w:t>501, 502, 503, 504, 505, 506, 507, 508, 509, 510, 511, 512-520, 521, 522</w:t>
            </w:r>
          </w:p>
        </w:tc>
      </w:tr>
    </w:tbl>
    <w:p w14:paraId="7204059A" w14:textId="76ED6ED4" w:rsidR="00D236D8" w:rsidRPr="00D236D8" w:rsidRDefault="00D236D8" w:rsidP="00D236D8">
      <w:pPr>
        <w:pStyle w:val="ac"/>
        <w:spacing w:after="0"/>
        <w:ind w:left="0"/>
        <w:jc w:val="both"/>
        <w:rPr>
          <w:sz w:val="20"/>
          <w:szCs w:val="20"/>
        </w:rPr>
      </w:pPr>
      <w:r w:rsidRPr="00D236D8">
        <w:rPr>
          <w:b/>
          <w:sz w:val="20"/>
          <w:szCs w:val="20"/>
        </w:rPr>
        <w:t>Дополнительное зачисление в резерв составов участковых комиссий осуществляется на основе предложений:</w:t>
      </w:r>
      <w:r>
        <w:rPr>
          <w:sz w:val="20"/>
          <w:szCs w:val="20"/>
        </w:rPr>
        <w:t xml:space="preserve"> </w:t>
      </w:r>
      <w:r w:rsidRPr="00D236D8">
        <w:rPr>
          <w:sz w:val="20"/>
          <w:szCs w:val="20"/>
        </w:rPr>
        <w:t>1) политических партий, а также региональных отделений и иных структурных подразделений политических партий в случае, если уставом политической партии им делегировано право самостоятельно принимать участие в решении вопросов, связанных с выборами на соответствующей территории, либо если право вносить предложения по кандидатурам им делегировано полномочным (руководящим) органом политической партии;</w:t>
      </w:r>
      <w:r>
        <w:rPr>
          <w:sz w:val="20"/>
          <w:szCs w:val="20"/>
        </w:rPr>
        <w:t xml:space="preserve"> </w:t>
      </w:r>
      <w:r w:rsidRPr="00D236D8">
        <w:rPr>
          <w:sz w:val="20"/>
          <w:szCs w:val="20"/>
        </w:rPr>
        <w:t>2) иных общественных объединений, а также региональных отделений и иных структурных подразделений общественных объединений (если это не противоречит уставу общественного объединения), в том числе общественных объединений инвалидов, созданных в любой организационно-правовой форме в соответствии с федеральным законодательством, регулирующим деятельность общественных объединений;</w:t>
      </w:r>
      <w:r>
        <w:rPr>
          <w:sz w:val="20"/>
          <w:szCs w:val="20"/>
        </w:rPr>
        <w:t xml:space="preserve"> </w:t>
      </w:r>
      <w:r w:rsidRPr="00D236D8">
        <w:rPr>
          <w:sz w:val="20"/>
          <w:szCs w:val="20"/>
        </w:rPr>
        <w:t>3) избирательных объединений,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w:t>
      </w:r>
      <w:r>
        <w:rPr>
          <w:sz w:val="20"/>
          <w:szCs w:val="20"/>
        </w:rPr>
        <w:t xml:space="preserve"> </w:t>
      </w:r>
      <w:r w:rsidRPr="00D236D8">
        <w:rPr>
          <w:sz w:val="20"/>
          <w:szCs w:val="20"/>
        </w:rPr>
        <w:t>4) собраний избирателей по месту жительства, работы, службы, учебы;</w:t>
      </w:r>
      <w:r>
        <w:rPr>
          <w:sz w:val="20"/>
          <w:szCs w:val="20"/>
        </w:rPr>
        <w:t xml:space="preserve"> </w:t>
      </w:r>
      <w:r w:rsidRPr="00D236D8">
        <w:rPr>
          <w:sz w:val="20"/>
          <w:szCs w:val="20"/>
        </w:rPr>
        <w:t>5) представительных органов муниципальных образований.</w:t>
      </w:r>
      <w:r>
        <w:rPr>
          <w:sz w:val="20"/>
          <w:szCs w:val="20"/>
        </w:rPr>
        <w:t xml:space="preserve"> </w:t>
      </w:r>
      <w:r w:rsidRPr="00D236D8">
        <w:rPr>
          <w:b/>
          <w:sz w:val="20"/>
          <w:szCs w:val="20"/>
        </w:rPr>
        <w:t>При внесении предложения (предложений) по кандидатурам</w:t>
      </w:r>
      <w:r w:rsidRPr="00D236D8">
        <w:rPr>
          <w:sz w:val="20"/>
          <w:szCs w:val="20"/>
        </w:rPr>
        <w:t xml:space="preserve"> для дополнительного зачисления в резерв составов участковых комиссий </w:t>
      </w:r>
      <w:r w:rsidRPr="00D236D8">
        <w:rPr>
          <w:b/>
          <w:sz w:val="20"/>
          <w:szCs w:val="20"/>
        </w:rPr>
        <w:t>необходимо представить следующие документы.</w:t>
      </w:r>
      <w:r>
        <w:rPr>
          <w:sz w:val="20"/>
          <w:szCs w:val="20"/>
        </w:rPr>
        <w:t xml:space="preserve"> </w:t>
      </w:r>
      <w:r w:rsidRPr="00D236D8">
        <w:rPr>
          <w:b/>
          <w:sz w:val="20"/>
          <w:szCs w:val="20"/>
        </w:rPr>
        <w:t>Для политических партий, их региональных отделений, иных структурных подразделений:</w:t>
      </w:r>
      <w:r>
        <w:rPr>
          <w:sz w:val="20"/>
          <w:szCs w:val="20"/>
        </w:rPr>
        <w:t xml:space="preserve"> </w:t>
      </w:r>
      <w:r w:rsidRPr="00D236D8">
        <w:rPr>
          <w:sz w:val="20"/>
          <w:szCs w:val="20"/>
        </w:rPr>
        <w:t>а) 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о кандидатурах в резерв составов участковых комиссий, оформленное в соответствии с требованиями устава политической партии.</w:t>
      </w:r>
      <w:r>
        <w:rPr>
          <w:sz w:val="20"/>
          <w:szCs w:val="20"/>
        </w:rPr>
        <w:t xml:space="preserve"> </w:t>
      </w:r>
      <w:r w:rsidRPr="00D236D8">
        <w:rPr>
          <w:sz w:val="20"/>
          <w:szCs w:val="20"/>
        </w:rPr>
        <w:t>б) 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о кандидатурах в резерв состав участковых  комиссий о делегировании указанных полномочий, оформленное в соответствии с требованиями устава.</w:t>
      </w:r>
      <w:r>
        <w:rPr>
          <w:sz w:val="20"/>
          <w:szCs w:val="20"/>
        </w:rPr>
        <w:t xml:space="preserve"> </w:t>
      </w:r>
      <w:r w:rsidRPr="00D236D8">
        <w:rPr>
          <w:b/>
          <w:sz w:val="20"/>
          <w:szCs w:val="20"/>
        </w:rPr>
        <w:t>Для иных общественных объединений:</w:t>
      </w:r>
      <w:r>
        <w:rPr>
          <w:sz w:val="20"/>
          <w:szCs w:val="20"/>
        </w:rPr>
        <w:t xml:space="preserve"> </w:t>
      </w:r>
      <w:r w:rsidRPr="00D236D8">
        <w:rPr>
          <w:sz w:val="20"/>
          <w:szCs w:val="20"/>
        </w:rPr>
        <w:t>а)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w:t>
      </w:r>
    </w:p>
    <w:p w14:paraId="136DA0FE" w14:textId="7645E1C4" w:rsidR="00363475" w:rsidRPr="00363475" w:rsidRDefault="00D236D8" w:rsidP="00562C45">
      <w:pPr>
        <w:pStyle w:val="ac"/>
        <w:spacing w:after="0"/>
        <w:ind w:left="0"/>
        <w:jc w:val="both"/>
        <w:rPr>
          <w:sz w:val="20"/>
          <w:szCs w:val="20"/>
        </w:rPr>
      </w:pPr>
      <w:r w:rsidRPr="00D236D8">
        <w:rPr>
          <w:sz w:val="20"/>
          <w:szCs w:val="20"/>
        </w:rPr>
        <w:t>б) решение полномочного (руководящего или иного) органа общественного объединения о внесении предложения о кандидатурах в резерв составов участковых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w:t>
      </w:r>
      <w:r w:rsidR="009966F6">
        <w:rPr>
          <w:sz w:val="20"/>
          <w:szCs w:val="20"/>
        </w:rPr>
        <w:t xml:space="preserve"> </w:t>
      </w:r>
      <w:r w:rsidRPr="00D236D8">
        <w:rPr>
          <w:sz w:val="20"/>
          <w:szCs w:val="20"/>
        </w:rPr>
        <w:t xml:space="preserve">в) если предложение о кандидатурах вносит региональное </w:t>
      </w:r>
      <w:r w:rsidRPr="00D236D8">
        <w:rPr>
          <w:sz w:val="20"/>
          <w:szCs w:val="20"/>
        </w:rPr>
        <w:lastRenderedPageBreak/>
        <w:t>отделение, иное структурное подразделение общественного объединения, а в уставе общественного объединения указанный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 о делегировании таких полномочий и решение органа, которому делегированы эти полномочия, о внесении предложений в резерв составов участковых комиссий.</w:t>
      </w:r>
      <w:r w:rsidR="009966F6">
        <w:rPr>
          <w:sz w:val="20"/>
          <w:szCs w:val="20"/>
        </w:rPr>
        <w:t xml:space="preserve"> </w:t>
      </w:r>
      <w:r w:rsidRPr="00D236D8">
        <w:rPr>
          <w:b/>
          <w:sz w:val="20"/>
          <w:szCs w:val="20"/>
        </w:rPr>
        <w:t>Для иных субъектов права внесения кандидатур</w:t>
      </w:r>
      <w:r w:rsidRPr="00D236D8">
        <w:rPr>
          <w:sz w:val="20"/>
          <w:szCs w:val="20"/>
        </w:rPr>
        <w:t xml:space="preserve"> </w:t>
      </w:r>
      <w:r w:rsidRPr="00D236D8">
        <w:rPr>
          <w:b/>
          <w:sz w:val="20"/>
          <w:szCs w:val="20"/>
        </w:rPr>
        <w:t xml:space="preserve">в резерв составов </w:t>
      </w:r>
      <w:proofErr w:type="gramStart"/>
      <w:r w:rsidRPr="00D236D8">
        <w:rPr>
          <w:b/>
          <w:sz w:val="20"/>
          <w:szCs w:val="20"/>
        </w:rPr>
        <w:t>участковых  комиссий</w:t>
      </w:r>
      <w:proofErr w:type="gramEnd"/>
      <w:r w:rsidR="009966F6">
        <w:rPr>
          <w:sz w:val="20"/>
          <w:szCs w:val="20"/>
        </w:rPr>
        <w:t xml:space="preserve"> </w:t>
      </w:r>
      <w:r w:rsidRPr="00D236D8">
        <w:rPr>
          <w:sz w:val="20"/>
          <w:szCs w:val="20"/>
        </w:rPr>
        <w:t>Решение представительного органа муниципального образования,  протокол собрания избирателей по месту жительства, работы, службы, учебы.</w:t>
      </w:r>
      <w:r w:rsidR="009966F6">
        <w:rPr>
          <w:sz w:val="20"/>
          <w:szCs w:val="20"/>
        </w:rPr>
        <w:t xml:space="preserve"> </w:t>
      </w:r>
      <w:r w:rsidRPr="00D236D8">
        <w:rPr>
          <w:sz w:val="20"/>
          <w:szCs w:val="20"/>
        </w:rPr>
        <w:t xml:space="preserve">Кроме того, </w:t>
      </w:r>
      <w:r w:rsidRPr="00D236D8">
        <w:rPr>
          <w:b/>
          <w:sz w:val="20"/>
          <w:szCs w:val="20"/>
        </w:rPr>
        <w:t>всеми субъектами права внесения кандидатур должны быть представлены</w:t>
      </w:r>
      <w:r w:rsidRPr="00D236D8">
        <w:rPr>
          <w:sz w:val="20"/>
          <w:szCs w:val="20"/>
        </w:rPr>
        <w:t>:</w:t>
      </w:r>
      <w:r w:rsidR="009966F6">
        <w:rPr>
          <w:sz w:val="20"/>
          <w:szCs w:val="20"/>
        </w:rPr>
        <w:t xml:space="preserve"> </w:t>
      </w:r>
      <w:r w:rsidRPr="00D236D8">
        <w:rPr>
          <w:sz w:val="20"/>
          <w:szCs w:val="20"/>
        </w:rPr>
        <w:t>а) письменное согласие гражданина Российской Федерации на его назначение членом участковой избирательной комиссии с правом решающего голоса, зачисление в резерв составов участковых комиссий, на обработку его персональных данных согласно приложения №1 к Постановлению ЦИК России от 05.12.2012 № 152/1137-6 (в редакции постановления ЦИК России от 10.06.2015 №286/1680-5 «О порядке формирования резерва составов участковых комиссий и назначения нового члена участковой комиссии из резерва составов участковых комиссий»;</w:t>
      </w:r>
      <w:r w:rsidR="009966F6">
        <w:rPr>
          <w:sz w:val="20"/>
          <w:szCs w:val="20"/>
        </w:rPr>
        <w:t xml:space="preserve"> </w:t>
      </w:r>
      <w:r w:rsidRPr="00D236D8">
        <w:rPr>
          <w:sz w:val="20"/>
          <w:szCs w:val="20"/>
        </w:rPr>
        <w:t>б) копия паспорта или документа, заменяющего паспорт гражданина Российской Федерации, содержащего сведения о гражданстве и месте жительства лица, кандидатура которого предложена для зачисления  в резерв составов участковых комиссий.</w:t>
      </w:r>
      <w:r w:rsidR="009966F6">
        <w:rPr>
          <w:sz w:val="20"/>
          <w:szCs w:val="20"/>
        </w:rPr>
        <w:t xml:space="preserve"> </w:t>
      </w:r>
      <w:r w:rsidRPr="00D236D8">
        <w:rPr>
          <w:b/>
          <w:i/>
          <w:sz w:val="20"/>
          <w:szCs w:val="20"/>
        </w:rPr>
        <w:t>В резерв составов участковых комиссий не зачисляются кандидатуры</w:t>
      </w:r>
      <w:r w:rsidRPr="00D236D8">
        <w:rPr>
          <w:b/>
          <w:sz w:val="20"/>
          <w:szCs w:val="20"/>
        </w:rPr>
        <w:t>,</w:t>
      </w:r>
      <w:r w:rsidRPr="00D236D8">
        <w:rPr>
          <w:sz w:val="20"/>
          <w:szCs w:val="20"/>
        </w:rPr>
        <w:t xml:space="preserve"> не соответствующие требованиям, установленным пунктом 1 статьи 29 (за исключением подпунктов «ж», «з», «и», «к» и «л») Федерального закона от 12 июня 2002 года №67-ФЗ «Об основных гарантиях избирательных прав и права на участие в референдуме граждан Российской Федерации», а именно:</w:t>
      </w:r>
      <w:r w:rsidR="009966F6">
        <w:rPr>
          <w:sz w:val="20"/>
          <w:szCs w:val="20"/>
        </w:rPr>
        <w:t xml:space="preserve"> </w:t>
      </w:r>
      <w:r w:rsidRPr="00D236D8">
        <w:rPr>
          <w:sz w:val="20"/>
          <w:szCs w:val="20"/>
        </w:rPr>
        <w:t>-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sidR="009966F6">
        <w:rPr>
          <w:sz w:val="20"/>
          <w:szCs w:val="20"/>
        </w:rPr>
        <w:t xml:space="preserve"> </w:t>
      </w:r>
      <w:r w:rsidRPr="00D236D8">
        <w:rPr>
          <w:sz w:val="20"/>
          <w:szCs w:val="20"/>
        </w:rPr>
        <w:t>- граждане Российской Федерации, признанные решением суда, вступившим в законную силу, недееспособными, ограниченно дееспособными;</w:t>
      </w:r>
      <w:r w:rsidR="009966F6">
        <w:rPr>
          <w:sz w:val="20"/>
          <w:szCs w:val="20"/>
        </w:rPr>
        <w:t xml:space="preserve"> </w:t>
      </w:r>
      <w:r w:rsidRPr="00D236D8">
        <w:rPr>
          <w:sz w:val="20"/>
          <w:szCs w:val="20"/>
        </w:rPr>
        <w:t>- граждане Российской Федерации, не достигшие возраста 18 лет;</w:t>
      </w:r>
      <w:r w:rsidR="009966F6">
        <w:rPr>
          <w:sz w:val="20"/>
          <w:szCs w:val="20"/>
        </w:rPr>
        <w:t xml:space="preserve"> </w:t>
      </w:r>
      <w:r w:rsidRPr="00D236D8">
        <w:rPr>
          <w:sz w:val="20"/>
          <w:szCs w:val="20"/>
        </w:rPr>
        <w:t>- депутаты законодательных (представительных) органов государственной власти, органов местного самоуправления;</w:t>
      </w:r>
      <w:r w:rsidR="009966F6">
        <w:rPr>
          <w:sz w:val="20"/>
          <w:szCs w:val="20"/>
        </w:rPr>
        <w:t xml:space="preserve"> </w:t>
      </w:r>
      <w:r w:rsidRPr="00D236D8">
        <w:rPr>
          <w:sz w:val="20"/>
          <w:szCs w:val="20"/>
        </w:rPr>
        <w:t>- выборные должностные лица, а также главы местных администраций;</w:t>
      </w:r>
      <w:r w:rsidR="009966F6">
        <w:rPr>
          <w:sz w:val="20"/>
          <w:szCs w:val="20"/>
        </w:rPr>
        <w:t xml:space="preserve"> </w:t>
      </w:r>
      <w:r w:rsidRPr="00D236D8">
        <w:rPr>
          <w:sz w:val="20"/>
          <w:szCs w:val="20"/>
        </w:rPr>
        <w:t>- судьи, прокуроры;</w:t>
      </w:r>
      <w:r w:rsidR="009966F6">
        <w:rPr>
          <w:sz w:val="20"/>
          <w:szCs w:val="20"/>
        </w:rPr>
        <w:t xml:space="preserve"> </w:t>
      </w:r>
      <w:r w:rsidRPr="00D236D8">
        <w:rPr>
          <w:sz w:val="20"/>
          <w:szCs w:val="20"/>
        </w:rPr>
        <w:t>-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r w:rsidR="009966F6">
        <w:rPr>
          <w:sz w:val="20"/>
          <w:szCs w:val="20"/>
        </w:rPr>
        <w:t xml:space="preserve"> </w:t>
      </w:r>
      <w:r w:rsidRPr="00D236D8">
        <w:rPr>
          <w:sz w:val="20"/>
          <w:szCs w:val="20"/>
        </w:rPr>
        <w:t>-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30"/>
        <w:gridCol w:w="9230"/>
      </w:tblGrid>
      <w:tr w:rsidR="00363475" w:rsidRPr="00562C45" w14:paraId="4E04A6DE" w14:textId="77777777" w:rsidTr="00562C45">
        <w:tc>
          <w:tcPr>
            <w:tcW w:w="130" w:type="dxa"/>
            <w:shd w:val="clear" w:color="auto" w:fill="auto"/>
          </w:tcPr>
          <w:p w14:paraId="6FC5DCC7" w14:textId="77777777" w:rsidR="00363475" w:rsidRPr="00562C45" w:rsidRDefault="00363475" w:rsidP="00562C45">
            <w:pPr>
              <w:pStyle w:val="ab"/>
              <w:snapToGrid w:val="0"/>
              <w:jc w:val="both"/>
              <w:rPr>
                <w:sz w:val="20"/>
                <w:szCs w:val="20"/>
              </w:rPr>
            </w:pPr>
          </w:p>
        </w:tc>
        <w:tc>
          <w:tcPr>
            <w:tcW w:w="9230" w:type="dxa"/>
            <w:shd w:val="clear" w:color="auto" w:fill="auto"/>
          </w:tcPr>
          <w:p w14:paraId="14B3BA74" w14:textId="77777777" w:rsidR="00363475" w:rsidRPr="00562C45" w:rsidRDefault="00363475" w:rsidP="00562C45">
            <w:pPr>
              <w:pStyle w:val="9"/>
              <w:keepNext w:val="0"/>
              <w:keepLines w:val="0"/>
              <w:spacing w:before="0" w:line="240" w:lineRule="auto"/>
              <w:jc w:val="both"/>
              <w:rPr>
                <w:rFonts w:ascii="Times New Roman" w:hAnsi="Times New Roman" w:cs="Times New Roman"/>
                <w:i w:val="0"/>
                <w:color w:val="auto"/>
                <w:sz w:val="20"/>
                <w:szCs w:val="20"/>
              </w:rPr>
            </w:pPr>
            <w:r w:rsidRPr="00562C45">
              <w:rPr>
                <w:rFonts w:ascii="Times New Roman" w:hAnsi="Times New Roman" w:cs="Times New Roman"/>
                <w:i w:val="0"/>
                <w:color w:val="auto"/>
                <w:sz w:val="20"/>
                <w:szCs w:val="20"/>
              </w:rPr>
              <w:t>Приложение</w:t>
            </w:r>
          </w:p>
        </w:tc>
      </w:tr>
      <w:tr w:rsidR="00363475" w:rsidRPr="00562C45" w14:paraId="67714D50" w14:textId="77777777" w:rsidTr="00562C45">
        <w:tc>
          <w:tcPr>
            <w:tcW w:w="130" w:type="dxa"/>
            <w:shd w:val="clear" w:color="auto" w:fill="auto"/>
          </w:tcPr>
          <w:p w14:paraId="23826B5E" w14:textId="77777777" w:rsidR="00363475" w:rsidRPr="00562C45" w:rsidRDefault="00363475" w:rsidP="00562C45">
            <w:pPr>
              <w:pStyle w:val="ab"/>
              <w:snapToGrid w:val="0"/>
              <w:jc w:val="both"/>
              <w:rPr>
                <w:sz w:val="20"/>
                <w:szCs w:val="20"/>
              </w:rPr>
            </w:pPr>
          </w:p>
        </w:tc>
        <w:tc>
          <w:tcPr>
            <w:tcW w:w="9230" w:type="dxa"/>
            <w:shd w:val="clear" w:color="auto" w:fill="auto"/>
          </w:tcPr>
          <w:p w14:paraId="4CB56F07" w14:textId="315D6E1F" w:rsidR="00363475" w:rsidRPr="00562C45" w:rsidRDefault="0036347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УТВЕРЖДЕНО</w:t>
            </w:r>
            <w:r w:rsidR="00562C45" w:rsidRPr="00562C45">
              <w:rPr>
                <w:rFonts w:ascii="Times New Roman" w:hAnsi="Times New Roman" w:cs="Times New Roman"/>
                <w:sz w:val="20"/>
                <w:szCs w:val="20"/>
              </w:rPr>
              <w:t xml:space="preserve"> </w:t>
            </w:r>
            <w:r w:rsidRPr="00562C45">
              <w:rPr>
                <w:rFonts w:ascii="Times New Roman" w:hAnsi="Times New Roman" w:cs="Times New Roman"/>
                <w:sz w:val="20"/>
                <w:szCs w:val="20"/>
              </w:rPr>
              <w:t xml:space="preserve">решением </w:t>
            </w:r>
            <w:proofErr w:type="gramStart"/>
            <w:r w:rsidRPr="00562C45">
              <w:rPr>
                <w:rFonts w:ascii="Times New Roman" w:hAnsi="Times New Roman" w:cs="Times New Roman"/>
                <w:sz w:val="20"/>
                <w:szCs w:val="20"/>
              </w:rPr>
              <w:t xml:space="preserve">территориальной </w:t>
            </w:r>
            <w:r w:rsidR="00562C45" w:rsidRPr="00562C45">
              <w:rPr>
                <w:rFonts w:ascii="Times New Roman" w:hAnsi="Times New Roman" w:cs="Times New Roman"/>
                <w:sz w:val="20"/>
                <w:szCs w:val="20"/>
              </w:rPr>
              <w:t xml:space="preserve"> </w:t>
            </w:r>
            <w:r w:rsidRPr="00562C45">
              <w:rPr>
                <w:rFonts w:ascii="Times New Roman" w:hAnsi="Times New Roman" w:cs="Times New Roman"/>
                <w:sz w:val="20"/>
                <w:szCs w:val="20"/>
              </w:rPr>
              <w:t>избирательной</w:t>
            </w:r>
            <w:proofErr w:type="gramEnd"/>
            <w:r w:rsidRPr="00562C45">
              <w:rPr>
                <w:rFonts w:ascii="Times New Roman" w:hAnsi="Times New Roman" w:cs="Times New Roman"/>
                <w:sz w:val="20"/>
                <w:szCs w:val="20"/>
              </w:rPr>
              <w:t xml:space="preserve"> комиссии </w:t>
            </w:r>
            <w:r w:rsidR="00562C45" w:rsidRPr="00562C45">
              <w:rPr>
                <w:rFonts w:ascii="Times New Roman" w:hAnsi="Times New Roman" w:cs="Times New Roman"/>
                <w:sz w:val="20"/>
                <w:szCs w:val="20"/>
              </w:rPr>
              <w:t xml:space="preserve"> </w:t>
            </w:r>
            <w:r w:rsidRPr="00562C45">
              <w:rPr>
                <w:rFonts w:ascii="Times New Roman" w:hAnsi="Times New Roman" w:cs="Times New Roman"/>
                <w:sz w:val="20"/>
                <w:szCs w:val="20"/>
              </w:rPr>
              <w:t xml:space="preserve">Завитинского </w:t>
            </w:r>
            <w:r w:rsidRPr="00562C45">
              <w:rPr>
                <w:rFonts w:ascii="Times New Roman" w:eastAsia="Times New Roman" w:hAnsi="Times New Roman" w:cs="Times New Roman"/>
                <w:sz w:val="20"/>
                <w:szCs w:val="20"/>
                <w:lang w:eastAsia="zh-CN"/>
              </w:rPr>
              <w:t>округа</w:t>
            </w:r>
            <w:r w:rsidR="00562C45" w:rsidRPr="00562C45">
              <w:rPr>
                <w:rFonts w:ascii="Times New Roman" w:eastAsia="Times New Roman" w:hAnsi="Times New Roman" w:cs="Times New Roman"/>
                <w:sz w:val="20"/>
                <w:szCs w:val="20"/>
                <w:lang w:eastAsia="zh-CN"/>
              </w:rPr>
              <w:t xml:space="preserve"> </w:t>
            </w:r>
            <w:r w:rsidRPr="00562C45">
              <w:rPr>
                <w:rFonts w:ascii="Times New Roman" w:hAnsi="Times New Roman" w:cs="Times New Roman"/>
                <w:sz w:val="20"/>
                <w:szCs w:val="20"/>
              </w:rPr>
              <w:t>Амурской области</w:t>
            </w:r>
            <w:r w:rsidR="00562C45" w:rsidRPr="00562C45">
              <w:rPr>
                <w:rFonts w:ascii="Times New Roman" w:hAnsi="Times New Roman" w:cs="Times New Roman"/>
                <w:sz w:val="20"/>
                <w:szCs w:val="20"/>
              </w:rPr>
              <w:t xml:space="preserve"> </w:t>
            </w:r>
            <w:r w:rsidRPr="00562C45">
              <w:rPr>
                <w:rFonts w:ascii="Times New Roman" w:hAnsi="Times New Roman" w:cs="Times New Roman"/>
                <w:sz w:val="20"/>
                <w:szCs w:val="20"/>
              </w:rPr>
              <w:t>от 28 июля 2021 г. № 14</w:t>
            </w:r>
            <w:r w:rsidRPr="00562C45">
              <w:rPr>
                <w:rFonts w:ascii="Times New Roman" w:eastAsia="Times New Roman" w:hAnsi="Times New Roman" w:cs="Times New Roman"/>
                <w:sz w:val="20"/>
                <w:szCs w:val="20"/>
                <w:lang w:eastAsia="zh-CN"/>
              </w:rPr>
              <w:t>/83-7</w:t>
            </w:r>
          </w:p>
        </w:tc>
      </w:tr>
    </w:tbl>
    <w:p w14:paraId="66569F10" w14:textId="58D16339" w:rsidR="00363475" w:rsidRPr="00562C45" w:rsidRDefault="0036347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b/>
          <w:sz w:val="20"/>
          <w:szCs w:val="20"/>
        </w:rPr>
        <w:t xml:space="preserve">Информационное сообщение территориальной избирательной комиссии Завитинского </w:t>
      </w:r>
      <w:r w:rsidRPr="00562C45">
        <w:rPr>
          <w:rFonts w:ascii="Times New Roman" w:eastAsia="Times New Roman" w:hAnsi="Times New Roman" w:cs="Times New Roman"/>
          <w:b/>
          <w:sz w:val="20"/>
          <w:szCs w:val="20"/>
          <w:lang w:eastAsia="zh-CN"/>
        </w:rPr>
        <w:t>округа</w:t>
      </w:r>
      <w:r w:rsidRPr="00562C45">
        <w:rPr>
          <w:rFonts w:ascii="Times New Roman" w:hAnsi="Times New Roman" w:cs="Times New Roman"/>
          <w:b/>
          <w:sz w:val="20"/>
          <w:szCs w:val="20"/>
        </w:rPr>
        <w:t xml:space="preserve"> Амурской области о приеме предложений по кандидатурам для дополнительного зачисления в резерв составов участковых комиссий Завитинского </w:t>
      </w:r>
      <w:r w:rsidRPr="00562C45">
        <w:rPr>
          <w:rFonts w:ascii="Times New Roman" w:eastAsia="Times New Roman" w:hAnsi="Times New Roman" w:cs="Times New Roman"/>
          <w:b/>
          <w:sz w:val="20"/>
          <w:szCs w:val="20"/>
          <w:lang w:eastAsia="zh-CN"/>
        </w:rPr>
        <w:t>округа</w:t>
      </w:r>
      <w:r w:rsidRPr="00562C45">
        <w:rPr>
          <w:rFonts w:ascii="Times New Roman" w:hAnsi="Times New Roman" w:cs="Times New Roman"/>
          <w:b/>
          <w:sz w:val="20"/>
          <w:szCs w:val="20"/>
        </w:rPr>
        <w:t xml:space="preserve"> Амурской области</w:t>
      </w:r>
      <w:r w:rsidR="00562C45" w:rsidRPr="00562C45">
        <w:rPr>
          <w:rFonts w:ascii="Times New Roman" w:hAnsi="Times New Roman" w:cs="Times New Roman"/>
          <w:b/>
          <w:sz w:val="20"/>
          <w:szCs w:val="20"/>
        </w:rPr>
        <w:t xml:space="preserve"> </w:t>
      </w:r>
      <w:r w:rsidRPr="00562C45">
        <w:rPr>
          <w:rFonts w:ascii="Times New Roman" w:hAnsi="Times New Roman" w:cs="Times New Roman"/>
          <w:sz w:val="20"/>
          <w:szCs w:val="20"/>
        </w:rPr>
        <w:t xml:space="preserve">В соответствии с положениями статей 22 и 27 Федерального закона «Об основных гарантиях избирательных прав и права на участие в референдуме граждан Российской Федерации», пунктами 11, 14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 декабря 2012 года №152/1137-6,  территориальная избирательная комиссия Завитинского округа Амурской области объявляет прием предложений по кандидатурам для  дополнительного зачисления в резерв составов участковых комиссий Завитинского округа Амурской области. Прием документов осуществляется территориальной избирательной комиссией Завитинского округа Амурской области в рабочие дни – с 14.00 часов до 18.00 часов (суббота, воскресенье, праздничные дни – выходной), в сроки и по адресу: </w:t>
      </w:r>
    </w:p>
    <w:tbl>
      <w:tblPr>
        <w:tblW w:w="0" w:type="auto"/>
        <w:jc w:val="center"/>
        <w:tblLayout w:type="fixed"/>
        <w:tblLook w:val="0000" w:firstRow="0" w:lastRow="0" w:firstColumn="0" w:lastColumn="0" w:noHBand="0" w:noVBand="0"/>
      </w:tblPr>
      <w:tblGrid>
        <w:gridCol w:w="4083"/>
        <w:gridCol w:w="2939"/>
        <w:gridCol w:w="3296"/>
      </w:tblGrid>
      <w:tr w:rsidR="00363475" w:rsidRPr="00562C45" w14:paraId="754C6740" w14:textId="77777777" w:rsidTr="00562C45">
        <w:trPr>
          <w:jc w:val="center"/>
        </w:trPr>
        <w:tc>
          <w:tcPr>
            <w:tcW w:w="4083" w:type="dxa"/>
            <w:tcBorders>
              <w:top w:val="single" w:sz="4" w:space="0" w:color="000000"/>
              <w:left w:val="single" w:sz="4" w:space="0" w:color="000000"/>
              <w:bottom w:val="single" w:sz="4" w:space="0" w:color="000000"/>
              <w:right w:val="single" w:sz="4" w:space="0" w:color="000000"/>
            </w:tcBorders>
            <w:shd w:val="clear" w:color="auto" w:fill="auto"/>
          </w:tcPr>
          <w:p w14:paraId="24210D38" w14:textId="77777777" w:rsidR="00363475" w:rsidRPr="00562C45" w:rsidRDefault="0036347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b/>
                <w:sz w:val="20"/>
                <w:szCs w:val="20"/>
              </w:rPr>
              <w:t>Адрес территориальной</w:t>
            </w:r>
          </w:p>
          <w:p w14:paraId="2304E01B" w14:textId="77777777" w:rsidR="00363475" w:rsidRPr="00562C45" w:rsidRDefault="0036347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b/>
                <w:sz w:val="20"/>
                <w:szCs w:val="20"/>
              </w:rPr>
              <w:t>комиссии, куда следует</w:t>
            </w:r>
          </w:p>
          <w:p w14:paraId="0D163F95" w14:textId="77777777" w:rsidR="00363475" w:rsidRPr="00562C45" w:rsidRDefault="0036347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b/>
                <w:sz w:val="20"/>
                <w:szCs w:val="20"/>
              </w:rPr>
              <w:t>представлять документы по выдвижению кандидатур в</w:t>
            </w:r>
          </w:p>
          <w:p w14:paraId="2991ED74" w14:textId="77777777" w:rsidR="00363475" w:rsidRPr="00562C45" w:rsidRDefault="0036347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b/>
                <w:sz w:val="20"/>
                <w:szCs w:val="20"/>
              </w:rPr>
              <w:t>резерв составов участковых комиссий</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5E4F4911" w14:textId="77777777" w:rsidR="00363475" w:rsidRPr="00562C45" w:rsidRDefault="0036347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b/>
                <w:sz w:val="20"/>
                <w:szCs w:val="20"/>
              </w:rPr>
              <w:t>Сроки</w:t>
            </w:r>
          </w:p>
          <w:p w14:paraId="22B2E76C" w14:textId="77777777" w:rsidR="00363475" w:rsidRPr="00562C45" w:rsidRDefault="0036347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b/>
                <w:sz w:val="20"/>
                <w:szCs w:val="20"/>
              </w:rPr>
              <w:t>представления предложений</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4464D055" w14:textId="77777777" w:rsidR="00363475" w:rsidRPr="00562C45" w:rsidRDefault="0036347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b/>
                <w:sz w:val="20"/>
                <w:szCs w:val="20"/>
              </w:rPr>
              <w:t>Дополнительный набор в</w:t>
            </w:r>
          </w:p>
          <w:p w14:paraId="6A992C43" w14:textId="77777777" w:rsidR="00363475" w:rsidRPr="00562C45" w:rsidRDefault="0036347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b/>
                <w:sz w:val="20"/>
                <w:szCs w:val="20"/>
              </w:rPr>
              <w:t xml:space="preserve">резерв </w:t>
            </w:r>
            <w:proofErr w:type="gramStart"/>
            <w:r w:rsidRPr="00562C45">
              <w:rPr>
                <w:rFonts w:ascii="Times New Roman" w:hAnsi="Times New Roman" w:cs="Times New Roman"/>
                <w:b/>
                <w:sz w:val="20"/>
                <w:szCs w:val="20"/>
              </w:rPr>
              <w:t>составов  участковых</w:t>
            </w:r>
            <w:proofErr w:type="gramEnd"/>
            <w:r w:rsidRPr="00562C45">
              <w:rPr>
                <w:rFonts w:ascii="Times New Roman" w:hAnsi="Times New Roman" w:cs="Times New Roman"/>
                <w:b/>
                <w:sz w:val="20"/>
                <w:szCs w:val="20"/>
              </w:rPr>
              <w:t xml:space="preserve"> комиссий избирательных участков </w:t>
            </w:r>
          </w:p>
          <w:p w14:paraId="1143E8F3" w14:textId="77777777" w:rsidR="00363475" w:rsidRPr="00562C45" w:rsidRDefault="0036347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b/>
                <w:sz w:val="20"/>
                <w:szCs w:val="20"/>
              </w:rPr>
              <w:t>№№</w:t>
            </w:r>
          </w:p>
        </w:tc>
      </w:tr>
      <w:tr w:rsidR="00363475" w:rsidRPr="00562C45" w14:paraId="48C25F45" w14:textId="77777777" w:rsidTr="00B12A61">
        <w:trPr>
          <w:trHeight w:val="541"/>
          <w:jc w:val="center"/>
        </w:trPr>
        <w:tc>
          <w:tcPr>
            <w:tcW w:w="408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3BF4A" w14:textId="7FEF0793" w:rsidR="00363475" w:rsidRPr="00562C45" w:rsidRDefault="00363475" w:rsidP="00B12A61">
            <w:pPr>
              <w:spacing w:after="0" w:line="240" w:lineRule="auto"/>
              <w:jc w:val="both"/>
              <w:rPr>
                <w:sz w:val="20"/>
                <w:szCs w:val="20"/>
              </w:rPr>
            </w:pPr>
            <w:r w:rsidRPr="00562C45">
              <w:rPr>
                <w:rFonts w:ascii="Times New Roman" w:hAnsi="Times New Roman" w:cs="Times New Roman"/>
                <w:sz w:val="20"/>
                <w:szCs w:val="20"/>
              </w:rPr>
              <w:t>Амурская область,</w:t>
            </w:r>
            <w:r w:rsidR="00562C45">
              <w:rPr>
                <w:rFonts w:ascii="Times New Roman" w:hAnsi="Times New Roman" w:cs="Times New Roman"/>
                <w:sz w:val="20"/>
                <w:szCs w:val="20"/>
              </w:rPr>
              <w:t xml:space="preserve"> </w:t>
            </w:r>
            <w:r w:rsidRPr="00562C45">
              <w:rPr>
                <w:rFonts w:ascii="Times New Roman" w:hAnsi="Times New Roman" w:cs="Times New Roman"/>
                <w:sz w:val="20"/>
                <w:szCs w:val="20"/>
              </w:rPr>
              <w:t>город Завитинск,</w:t>
            </w:r>
            <w:r w:rsidR="00562C45">
              <w:rPr>
                <w:rFonts w:ascii="Times New Roman" w:hAnsi="Times New Roman" w:cs="Times New Roman"/>
                <w:sz w:val="20"/>
                <w:szCs w:val="20"/>
              </w:rPr>
              <w:t xml:space="preserve"> </w:t>
            </w:r>
            <w:r w:rsidRPr="00562C45">
              <w:rPr>
                <w:rFonts w:ascii="Times New Roman" w:hAnsi="Times New Roman" w:cs="Times New Roman"/>
                <w:sz w:val="20"/>
                <w:szCs w:val="20"/>
              </w:rPr>
              <w:t>улица Куйбышева, 44,</w:t>
            </w:r>
            <w:r w:rsidR="00562C45">
              <w:rPr>
                <w:rFonts w:ascii="Times New Roman" w:hAnsi="Times New Roman" w:cs="Times New Roman"/>
                <w:sz w:val="20"/>
                <w:szCs w:val="20"/>
              </w:rPr>
              <w:t xml:space="preserve"> </w:t>
            </w:r>
            <w:r w:rsidRPr="00562C45">
              <w:rPr>
                <w:rFonts w:ascii="Times New Roman" w:hAnsi="Times New Roman" w:cs="Times New Roman"/>
                <w:sz w:val="20"/>
                <w:szCs w:val="20"/>
              </w:rPr>
              <w:t>кабинет 3</w:t>
            </w:r>
          </w:p>
        </w:tc>
        <w:tc>
          <w:tcPr>
            <w:tcW w:w="2939" w:type="dxa"/>
            <w:tcBorders>
              <w:top w:val="single" w:sz="4" w:space="0" w:color="000000"/>
              <w:left w:val="single" w:sz="4" w:space="0" w:color="000000"/>
              <w:bottom w:val="single" w:sz="4" w:space="0" w:color="000000"/>
              <w:right w:val="single" w:sz="4" w:space="0" w:color="000000"/>
            </w:tcBorders>
            <w:shd w:val="clear" w:color="auto" w:fill="auto"/>
          </w:tcPr>
          <w:p w14:paraId="071E59CB" w14:textId="77777777" w:rsidR="00363475" w:rsidRPr="00562C45" w:rsidRDefault="00363475" w:rsidP="00562C45">
            <w:pPr>
              <w:pStyle w:val="ac"/>
              <w:spacing w:after="0"/>
              <w:ind w:left="0"/>
              <w:jc w:val="both"/>
              <w:rPr>
                <w:sz w:val="20"/>
                <w:szCs w:val="20"/>
              </w:rPr>
            </w:pPr>
            <w:r w:rsidRPr="00562C45">
              <w:rPr>
                <w:sz w:val="20"/>
                <w:szCs w:val="20"/>
                <w:lang w:eastAsia="en-US"/>
              </w:rPr>
              <w:t>с 30 июля 2021 г. по   19 августа 2021 г.</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32678768" w14:textId="77777777" w:rsidR="00363475" w:rsidRPr="00562C45" w:rsidRDefault="00363475" w:rsidP="00562C45">
            <w:pPr>
              <w:pStyle w:val="ac"/>
              <w:spacing w:after="0"/>
              <w:ind w:left="0"/>
              <w:jc w:val="both"/>
              <w:rPr>
                <w:sz w:val="20"/>
                <w:szCs w:val="20"/>
              </w:rPr>
            </w:pPr>
            <w:r w:rsidRPr="00562C45">
              <w:rPr>
                <w:color w:val="000000"/>
                <w:sz w:val="20"/>
                <w:szCs w:val="20"/>
              </w:rPr>
              <w:t>501, 502, 503, 504, 505, 506, 507, 508, 509, 510, 511, 512-520, 521, 522</w:t>
            </w:r>
          </w:p>
        </w:tc>
      </w:tr>
    </w:tbl>
    <w:p w14:paraId="5F441BE5" w14:textId="7A56FD71" w:rsidR="00363475" w:rsidRPr="00562C45" w:rsidRDefault="00363475" w:rsidP="00562C45">
      <w:pPr>
        <w:pStyle w:val="ac"/>
        <w:spacing w:after="0"/>
        <w:ind w:left="0"/>
        <w:jc w:val="both"/>
        <w:rPr>
          <w:sz w:val="20"/>
          <w:szCs w:val="20"/>
        </w:rPr>
      </w:pPr>
      <w:bookmarkStart w:id="8" w:name="sub_115"/>
      <w:r w:rsidRPr="00562C45">
        <w:rPr>
          <w:b/>
          <w:sz w:val="20"/>
          <w:szCs w:val="20"/>
        </w:rPr>
        <w:t>Дополнительное зачисление в резерв составов участковых комиссий осуществляется на основе предложений:</w:t>
      </w:r>
      <w:bookmarkStart w:id="9" w:name="sub_1151"/>
      <w:bookmarkEnd w:id="8"/>
      <w:r w:rsidR="00562C45">
        <w:rPr>
          <w:sz w:val="20"/>
          <w:szCs w:val="20"/>
        </w:rPr>
        <w:t xml:space="preserve"> </w:t>
      </w:r>
      <w:r w:rsidRPr="00562C45">
        <w:rPr>
          <w:sz w:val="20"/>
          <w:szCs w:val="20"/>
        </w:rPr>
        <w:t>1) политических партий, а также региональных отделений и иных структурных подразделений политических партий в случае, если уставом политической партии им делегировано право самостоятельно принимать участие в решении вопросов, связанных с выборами на соответствующей территории, либо если право вносить предложения по кандидатурам им делегировано полномочным (руководящим) органом политической партии;</w:t>
      </w:r>
      <w:bookmarkStart w:id="10" w:name="sub_1152"/>
      <w:bookmarkEnd w:id="9"/>
      <w:r w:rsidR="00562C45">
        <w:rPr>
          <w:sz w:val="20"/>
          <w:szCs w:val="20"/>
        </w:rPr>
        <w:t xml:space="preserve"> </w:t>
      </w:r>
      <w:r w:rsidRPr="00562C45">
        <w:rPr>
          <w:sz w:val="20"/>
          <w:szCs w:val="20"/>
        </w:rPr>
        <w:t>2) иных общественных объединений, а также региональных отделений и иных структурных подразделений общественных объединений (если это не противоречит уставу общественного объединения), в том числе общественных объединений инвалидов, созданных в любой организационно-правовой форме в соответствии с федеральным законодательством, регулирующим деятельность общественных объединений;</w:t>
      </w:r>
      <w:bookmarkStart w:id="11" w:name="sub_1153"/>
      <w:bookmarkEnd w:id="10"/>
      <w:r w:rsidR="00562C45">
        <w:rPr>
          <w:sz w:val="20"/>
          <w:szCs w:val="20"/>
        </w:rPr>
        <w:t xml:space="preserve"> </w:t>
      </w:r>
      <w:r w:rsidRPr="00562C45">
        <w:rPr>
          <w:sz w:val="20"/>
          <w:szCs w:val="20"/>
        </w:rPr>
        <w:t>3) избирательных объединений,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w:t>
      </w:r>
      <w:bookmarkStart w:id="12" w:name="sub_1154"/>
      <w:bookmarkEnd w:id="11"/>
      <w:r w:rsidR="00562C45">
        <w:rPr>
          <w:sz w:val="20"/>
          <w:szCs w:val="20"/>
        </w:rPr>
        <w:t xml:space="preserve"> </w:t>
      </w:r>
      <w:r w:rsidRPr="00562C45">
        <w:rPr>
          <w:sz w:val="20"/>
          <w:szCs w:val="20"/>
        </w:rPr>
        <w:t>4) собраний избирателей по месту жительства, работы, службы, учебы;</w:t>
      </w:r>
      <w:bookmarkStart w:id="13" w:name="sub_1155"/>
      <w:bookmarkEnd w:id="12"/>
      <w:r w:rsidR="00562C45">
        <w:rPr>
          <w:sz w:val="20"/>
          <w:szCs w:val="20"/>
        </w:rPr>
        <w:t xml:space="preserve"> </w:t>
      </w:r>
      <w:r w:rsidRPr="00562C45">
        <w:rPr>
          <w:sz w:val="20"/>
          <w:szCs w:val="20"/>
        </w:rPr>
        <w:t>5) представительных органов муниципальных образований.</w:t>
      </w:r>
      <w:bookmarkEnd w:id="13"/>
      <w:r w:rsidR="00562C45">
        <w:rPr>
          <w:sz w:val="20"/>
          <w:szCs w:val="20"/>
        </w:rPr>
        <w:t xml:space="preserve"> </w:t>
      </w:r>
      <w:r w:rsidRPr="00562C45">
        <w:rPr>
          <w:b/>
          <w:sz w:val="20"/>
          <w:szCs w:val="20"/>
        </w:rPr>
        <w:t>При внесении предложения (предложений) по кандидатурам</w:t>
      </w:r>
      <w:r w:rsidRPr="00562C45">
        <w:rPr>
          <w:sz w:val="20"/>
          <w:szCs w:val="20"/>
        </w:rPr>
        <w:t xml:space="preserve"> для дополнительного зачисления в резерв составов участковых комиссий </w:t>
      </w:r>
      <w:r w:rsidRPr="00562C45">
        <w:rPr>
          <w:b/>
          <w:sz w:val="20"/>
          <w:szCs w:val="20"/>
        </w:rPr>
        <w:t>необходимо представить следующие документы.</w:t>
      </w:r>
      <w:r w:rsidR="00562C45">
        <w:rPr>
          <w:sz w:val="20"/>
          <w:szCs w:val="20"/>
        </w:rPr>
        <w:t xml:space="preserve"> </w:t>
      </w:r>
      <w:r w:rsidRPr="00562C45">
        <w:rPr>
          <w:b/>
          <w:sz w:val="20"/>
          <w:szCs w:val="20"/>
        </w:rPr>
        <w:t>Для политических партий, их региональных отделений, иных структурных подразделений:</w:t>
      </w:r>
      <w:r w:rsidR="00562C45">
        <w:rPr>
          <w:sz w:val="20"/>
          <w:szCs w:val="20"/>
        </w:rPr>
        <w:t xml:space="preserve"> </w:t>
      </w:r>
      <w:r w:rsidRPr="00562C45">
        <w:rPr>
          <w:sz w:val="20"/>
          <w:szCs w:val="20"/>
        </w:rPr>
        <w:t xml:space="preserve">а) </w:t>
      </w:r>
      <w:r w:rsidRPr="00562C45">
        <w:rPr>
          <w:sz w:val="20"/>
          <w:szCs w:val="20"/>
        </w:rPr>
        <w:lastRenderedPageBreak/>
        <w:t>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о кандидатурах в резерв составов участковых комиссий, оформленное в соответствии с требованиями устава политической партии.</w:t>
      </w:r>
      <w:r w:rsidR="00562C45">
        <w:rPr>
          <w:sz w:val="20"/>
          <w:szCs w:val="20"/>
        </w:rPr>
        <w:t xml:space="preserve"> </w:t>
      </w:r>
      <w:r w:rsidRPr="00562C45">
        <w:rPr>
          <w:sz w:val="20"/>
          <w:szCs w:val="20"/>
        </w:rPr>
        <w:t>б) 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о кандидатурах в резерв состав участковых  комиссий о делегировании указанных полномочий, оформленное в соответствии с требованиями устава.</w:t>
      </w:r>
      <w:r w:rsidR="00562C45">
        <w:rPr>
          <w:sz w:val="20"/>
          <w:szCs w:val="20"/>
        </w:rPr>
        <w:t xml:space="preserve"> </w:t>
      </w:r>
      <w:r w:rsidRPr="00562C45">
        <w:rPr>
          <w:b/>
          <w:sz w:val="20"/>
          <w:szCs w:val="20"/>
        </w:rPr>
        <w:t>Для иных общественных объединений:</w:t>
      </w:r>
      <w:r w:rsidR="00562C45">
        <w:rPr>
          <w:sz w:val="20"/>
          <w:szCs w:val="20"/>
        </w:rPr>
        <w:t xml:space="preserve"> </w:t>
      </w:r>
      <w:r w:rsidRPr="00562C45">
        <w:rPr>
          <w:sz w:val="20"/>
          <w:szCs w:val="20"/>
        </w:rPr>
        <w:t>а)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w:t>
      </w:r>
      <w:r w:rsidR="00562C45">
        <w:rPr>
          <w:sz w:val="20"/>
          <w:szCs w:val="20"/>
        </w:rPr>
        <w:t xml:space="preserve"> </w:t>
      </w:r>
      <w:r w:rsidRPr="00562C45">
        <w:rPr>
          <w:sz w:val="20"/>
          <w:szCs w:val="20"/>
        </w:rPr>
        <w:t>б) решение полномочного (руководящего или иного) органа общественного объединения о внесении предложения о кандидатурах в резерв составов участковых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w:t>
      </w:r>
      <w:r w:rsidR="00562C45">
        <w:rPr>
          <w:sz w:val="20"/>
          <w:szCs w:val="20"/>
        </w:rPr>
        <w:t xml:space="preserve"> </w:t>
      </w:r>
      <w:r w:rsidRPr="00562C45">
        <w:rPr>
          <w:sz w:val="20"/>
          <w:szCs w:val="20"/>
        </w:rPr>
        <w:t>в) 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 о делегировании таких полномочий и решение органа, которому делегированы эти полномочия, о внесении предложений в резерв составов участковых комиссий.</w:t>
      </w:r>
      <w:r w:rsidR="00562C45">
        <w:rPr>
          <w:sz w:val="20"/>
          <w:szCs w:val="20"/>
        </w:rPr>
        <w:t xml:space="preserve"> </w:t>
      </w:r>
      <w:r w:rsidRPr="00562C45">
        <w:rPr>
          <w:b/>
          <w:sz w:val="20"/>
          <w:szCs w:val="20"/>
        </w:rPr>
        <w:t>Для иных субъектов права внесения кандидатур</w:t>
      </w:r>
      <w:r w:rsidRPr="00562C45">
        <w:rPr>
          <w:sz w:val="20"/>
          <w:szCs w:val="20"/>
        </w:rPr>
        <w:t xml:space="preserve"> </w:t>
      </w:r>
      <w:r w:rsidRPr="00562C45">
        <w:rPr>
          <w:b/>
          <w:sz w:val="20"/>
          <w:szCs w:val="20"/>
        </w:rPr>
        <w:t xml:space="preserve">в резерв составов </w:t>
      </w:r>
      <w:proofErr w:type="gramStart"/>
      <w:r w:rsidRPr="00562C45">
        <w:rPr>
          <w:b/>
          <w:sz w:val="20"/>
          <w:szCs w:val="20"/>
        </w:rPr>
        <w:t>участковых  комиссий</w:t>
      </w:r>
      <w:proofErr w:type="gramEnd"/>
      <w:r w:rsidR="00562C45">
        <w:rPr>
          <w:sz w:val="20"/>
          <w:szCs w:val="20"/>
        </w:rPr>
        <w:t xml:space="preserve"> </w:t>
      </w:r>
      <w:r w:rsidRPr="00562C45">
        <w:rPr>
          <w:sz w:val="20"/>
          <w:szCs w:val="20"/>
        </w:rPr>
        <w:t>Решение представительного органа муниципального образования,  протокол собрания избирателей по месту жительства, работы, службы, учебы.</w:t>
      </w:r>
      <w:r w:rsidR="00562C45">
        <w:rPr>
          <w:sz w:val="20"/>
          <w:szCs w:val="20"/>
        </w:rPr>
        <w:t xml:space="preserve"> </w:t>
      </w:r>
      <w:r w:rsidRPr="00562C45">
        <w:rPr>
          <w:sz w:val="20"/>
          <w:szCs w:val="20"/>
        </w:rPr>
        <w:t xml:space="preserve">Кроме того, </w:t>
      </w:r>
      <w:r w:rsidRPr="00562C45">
        <w:rPr>
          <w:b/>
          <w:sz w:val="20"/>
          <w:szCs w:val="20"/>
        </w:rPr>
        <w:t>всеми субъектами права внесения кандидатур должны быть представлены</w:t>
      </w:r>
      <w:r w:rsidRPr="00562C45">
        <w:rPr>
          <w:sz w:val="20"/>
          <w:szCs w:val="20"/>
        </w:rPr>
        <w:t>:</w:t>
      </w:r>
      <w:r w:rsidR="00562C45">
        <w:rPr>
          <w:sz w:val="20"/>
          <w:szCs w:val="20"/>
        </w:rPr>
        <w:t xml:space="preserve"> </w:t>
      </w:r>
      <w:r w:rsidRPr="00562C45">
        <w:rPr>
          <w:sz w:val="20"/>
          <w:szCs w:val="20"/>
        </w:rPr>
        <w:t>а) письменное согласие гражданина Российской Федерации на его назначение членом участковой избирательной комиссии с правом решающего голоса, зачисление в резерв составов участковых комиссий, на обработку его персональных данных согласно приложения №1 к Постановлению ЦИК России от 05.12.2012 № 152/1137-6 (в редакции постановления ЦИК России от 10.06.2015 №286/1680-5 «О порядке формирования резерва составов участковых комиссий и назначения нового члена участковой комиссии из резерва составов участковых комиссий»;</w:t>
      </w:r>
      <w:r w:rsidR="00562C45">
        <w:rPr>
          <w:sz w:val="20"/>
          <w:szCs w:val="20"/>
        </w:rPr>
        <w:t xml:space="preserve"> </w:t>
      </w:r>
      <w:r w:rsidRPr="00562C45">
        <w:rPr>
          <w:sz w:val="20"/>
          <w:szCs w:val="20"/>
        </w:rPr>
        <w:t>б) копия паспорта или документа, заменяющего паспорт гражданина Российской Федерации, содержащего сведения о гражданстве и месте жительства лица, кандидатура которого предложена для зачисления  в резерв составов участковых комиссий.</w:t>
      </w:r>
      <w:r w:rsidR="00562C45">
        <w:rPr>
          <w:sz w:val="20"/>
          <w:szCs w:val="20"/>
        </w:rPr>
        <w:t xml:space="preserve"> </w:t>
      </w:r>
      <w:r w:rsidRPr="00562C45">
        <w:rPr>
          <w:b/>
          <w:i/>
          <w:sz w:val="20"/>
          <w:szCs w:val="20"/>
        </w:rPr>
        <w:t>В резерв составов участковых комиссий не зачисляются кандидатуры</w:t>
      </w:r>
      <w:r w:rsidRPr="00562C45">
        <w:rPr>
          <w:b/>
          <w:sz w:val="20"/>
          <w:szCs w:val="20"/>
        </w:rPr>
        <w:t>,</w:t>
      </w:r>
      <w:r w:rsidRPr="00562C45">
        <w:rPr>
          <w:sz w:val="20"/>
          <w:szCs w:val="20"/>
        </w:rPr>
        <w:t xml:space="preserve"> не соответствующие требованиям, установленным пунктом 1 статьи 29 (за исключением подпунктов «ж», «з», «и», «к» и «л») Федерального закона от 12 июня 2002 года №67-ФЗ «Об основных гарантиях избирательных прав и права на участие в референдуме граждан Российской Федерации», а именно:-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bookmarkStart w:id="14" w:name="Par985"/>
      <w:bookmarkEnd w:id="14"/>
      <w:r w:rsidR="00562C45">
        <w:rPr>
          <w:sz w:val="20"/>
          <w:szCs w:val="20"/>
        </w:rPr>
        <w:t xml:space="preserve"> </w:t>
      </w:r>
      <w:r w:rsidRPr="00562C45">
        <w:rPr>
          <w:sz w:val="20"/>
          <w:szCs w:val="20"/>
        </w:rPr>
        <w:t>- граждане Российской Федерации, признанные решением суда, вступившим в законную силу, недееспособными, ограниченно дееспособными;</w:t>
      </w:r>
      <w:bookmarkStart w:id="15" w:name="Par986"/>
      <w:bookmarkEnd w:id="15"/>
      <w:r w:rsidR="00562C45">
        <w:rPr>
          <w:sz w:val="20"/>
          <w:szCs w:val="20"/>
        </w:rPr>
        <w:t xml:space="preserve"> </w:t>
      </w:r>
      <w:r w:rsidRPr="00562C45">
        <w:rPr>
          <w:sz w:val="20"/>
          <w:szCs w:val="20"/>
        </w:rPr>
        <w:t>- граждане Российской Федерации, не достигшие возраста 18 лет;</w:t>
      </w:r>
      <w:r w:rsidR="00562C45">
        <w:rPr>
          <w:sz w:val="20"/>
          <w:szCs w:val="20"/>
        </w:rPr>
        <w:t xml:space="preserve"> </w:t>
      </w:r>
      <w:r w:rsidRPr="00562C45">
        <w:rPr>
          <w:sz w:val="20"/>
          <w:szCs w:val="20"/>
        </w:rPr>
        <w:t>- депутаты законодательных (представительных) органов государственной власти, органов местного самоуправления;</w:t>
      </w:r>
      <w:r w:rsidR="00562C45">
        <w:rPr>
          <w:sz w:val="20"/>
          <w:szCs w:val="20"/>
        </w:rPr>
        <w:t xml:space="preserve"> </w:t>
      </w:r>
      <w:r w:rsidRPr="00562C45">
        <w:rPr>
          <w:sz w:val="20"/>
          <w:szCs w:val="20"/>
        </w:rPr>
        <w:t>- выборные должностные лица, а также главы местных администраций;</w:t>
      </w:r>
      <w:bookmarkStart w:id="16" w:name="Par991"/>
      <w:bookmarkEnd w:id="16"/>
      <w:r w:rsidR="00562C45">
        <w:rPr>
          <w:sz w:val="20"/>
          <w:szCs w:val="20"/>
        </w:rPr>
        <w:t xml:space="preserve"> </w:t>
      </w:r>
      <w:r w:rsidRPr="00562C45">
        <w:rPr>
          <w:sz w:val="20"/>
          <w:szCs w:val="20"/>
        </w:rPr>
        <w:t>- судьи, прокуроры;</w:t>
      </w:r>
      <w:bookmarkStart w:id="17" w:name="Par992"/>
      <w:bookmarkStart w:id="18" w:name="Par997"/>
      <w:bookmarkStart w:id="19" w:name="Par998"/>
      <w:bookmarkEnd w:id="17"/>
      <w:bookmarkEnd w:id="18"/>
      <w:bookmarkEnd w:id="19"/>
      <w:r w:rsidR="00562C45">
        <w:rPr>
          <w:sz w:val="20"/>
          <w:szCs w:val="20"/>
        </w:rPr>
        <w:t xml:space="preserve"> </w:t>
      </w:r>
      <w:r w:rsidRPr="00562C45">
        <w:rPr>
          <w:sz w:val="20"/>
          <w:szCs w:val="20"/>
        </w:rPr>
        <w:t>-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bookmarkStart w:id="20" w:name="Par1002"/>
      <w:bookmarkEnd w:id="20"/>
      <w:r w:rsidR="00562C45">
        <w:rPr>
          <w:sz w:val="20"/>
          <w:szCs w:val="20"/>
        </w:rPr>
        <w:t xml:space="preserve"> </w:t>
      </w:r>
      <w:r w:rsidRPr="00562C45">
        <w:rPr>
          <w:sz w:val="20"/>
          <w:szCs w:val="20"/>
        </w:rPr>
        <w:t>-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14:paraId="68A38FE6" w14:textId="77777777" w:rsidR="00B12A61" w:rsidRDefault="00B12A61" w:rsidP="00562C45">
      <w:pPr>
        <w:spacing w:after="0" w:line="240" w:lineRule="auto"/>
        <w:jc w:val="both"/>
        <w:rPr>
          <w:rFonts w:ascii="Times New Roman" w:hAnsi="Times New Roman" w:cs="Times New Roman"/>
          <w:b/>
          <w:bCs/>
          <w:sz w:val="20"/>
          <w:szCs w:val="20"/>
        </w:rPr>
      </w:pPr>
    </w:p>
    <w:p w14:paraId="5F6B063F" w14:textId="4A52E18C" w:rsidR="00562C45" w:rsidRPr="00B12A61" w:rsidRDefault="00B12A61" w:rsidP="00562C45">
      <w:pPr>
        <w:spacing w:after="0" w:line="240" w:lineRule="auto"/>
        <w:jc w:val="both"/>
        <w:rPr>
          <w:rFonts w:ascii="Times New Roman" w:hAnsi="Times New Roman" w:cs="Times New Roman"/>
          <w:b/>
          <w:bCs/>
          <w:sz w:val="20"/>
          <w:szCs w:val="20"/>
        </w:rPr>
      </w:pPr>
      <w:r w:rsidRPr="00B12A61">
        <w:rPr>
          <w:rFonts w:ascii="Times New Roman" w:hAnsi="Times New Roman" w:cs="Times New Roman"/>
          <w:b/>
          <w:bCs/>
          <w:sz w:val="20"/>
          <w:szCs w:val="20"/>
        </w:rPr>
        <w:t xml:space="preserve">Постановление от </w:t>
      </w:r>
      <w:r w:rsidR="00562C45" w:rsidRPr="00B12A61">
        <w:rPr>
          <w:rFonts w:ascii="Times New Roman" w:hAnsi="Times New Roman" w:cs="Times New Roman"/>
          <w:b/>
          <w:bCs/>
          <w:sz w:val="20"/>
          <w:szCs w:val="20"/>
        </w:rPr>
        <w:t>03.07.2014</w:t>
      </w:r>
      <w:r w:rsidR="00562C45" w:rsidRPr="00B12A61">
        <w:rPr>
          <w:rFonts w:ascii="Times New Roman" w:hAnsi="Times New Roman" w:cs="Times New Roman"/>
          <w:b/>
          <w:bCs/>
          <w:sz w:val="20"/>
          <w:szCs w:val="20"/>
        </w:rPr>
        <w:tab/>
      </w:r>
      <w:r>
        <w:rPr>
          <w:rFonts w:ascii="Times New Roman" w:hAnsi="Times New Roman" w:cs="Times New Roman"/>
          <w:b/>
          <w:bCs/>
          <w:sz w:val="20"/>
          <w:szCs w:val="20"/>
        </w:rPr>
        <w:t xml:space="preserve"> </w:t>
      </w:r>
      <w:r w:rsidR="00562C45" w:rsidRPr="00B12A61">
        <w:rPr>
          <w:rFonts w:ascii="Times New Roman" w:hAnsi="Times New Roman" w:cs="Times New Roman"/>
          <w:b/>
          <w:bCs/>
          <w:sz w:val="20"/>
          <w:szCs w:val="20"/>
        </w:rPr>
        <w:tab/>
      </w:r>
      <w:r w:rsidR="00562C45" w:rsidRPr="00B12A61">
        <w:rPr>
          <w:rFonts w:ascii="Times New Roman" w:hAnsi="Times New Roman" w:cs="Times New Roman"/>
          <w:b/>
          <w:bCs/>
          <w:sz w:val="20"/>
          <w:szCs w:val="20"/>
        </w:rPr>
        <w:tab/>
      </w:r>
      <w:r w:rsidR="00562C45" w:rsidRPr="00B12A61">
        <w:rPr>
          <w:rFonts w:ascii="Times New Roman" w:hAnsi="Times New Roman" w:cs="Times New Roman"/>
          <w:b/>
          <w:bCs/>
          <w:sz w:val="20"/>
          <w:szCs w:val="20"/>
        </w:rPr>
        <w:tab/>
        <w:t xml:space="preserve"> </w:t>
      </w:r>
      <w:r w:rsidR="00562C45" w:rsidRPr="00B12A61">
        <w:rPr>
          <w:rFonts w:ascii="Times New Roman" w:hAnsi="Times New Roman" w:cs="Times New Roman"/>
          <w:b/>
          <w:bCs/>
          <w:sz w:val="20"/>
          <w:szCs w:val="20"/>
        </w:rPr>
        <w:tab/>
      </w:r>
      <w:r w:rsidR="00562C45" w:rsidRPr="00B12A61">
        <w:rPr>
          <w:rFonts w:ascii="Times New Roman" w:hAnsi="Times New Roman" w:cs="Times New Roman"/>
          <w:b/>
          <w:bCs/>
          <w:sz w:val="20"/>
          <w:szCs w:val="20"/>
        </w:rPr>
        <w:tab/>
        <w:t xml:space="preserve">          </w:t>
      </w:r>
      <w:r w:rsidR="00562C45" w:rsidRPr="00B12A61">
        <w:rPr>
          <w:rFonts w:ascii="Times New Roman" w:hAnsi="Times New Roman" w:cs="Times New Roman"/>
          <w:b/>
          <w:bCs/>
          <w:sz w:val="20"/>
          <w:szCs w:val="20"/>
        </w:rPr>
        <w:tab/>
        <w:t xml:space="preserve">                                              </w:t>
      </w:r>
      <w:r>
        <w:rPr>
          <w:rFonts w:ascii="Times New Roman" w:hAnsi="Times New Roman" w:cs="Times New Roman"/>
          <w:b/>
          <w:bCs/>
          <w:sz w:val="20"/>
          <w:szCs w:val="20"/>
        </w:rPr>
        <w:t xml:space="preserve">           </w:t>
      </w:r>
      <w:r w:rsidR="00562C45" w:rsidRPr="00B12A61">
        <w:rPr>
          <w:rFonts w:ascii="Times New Roman" w:hAnsi="Times New Roman" w:cs="Times New Roman"/>
          <w:b/>
          <w:bCs/>
          <w:sz w:val="20"/>
          <w:szCs w:val="20"/>
        </w:rPr>
        <w:t>№ 260</w:t>
      </w:r>
    </w:p>
    <w:p w14:paraId="71E425D6" w14:textId="26C34949" w:rsidR="00562C45" w:rsidRPr="00562C45" w:rsidRDefault="00562C45" w:rsidP="00562C45">
      <w:pPr>
        <w:spacing w:after="0" w:line="240" w:lineRule="auto"/>
        <w:jc w:val="both"/>
        <w:rPr>
          <w:rFonts w:ascii="Times New Roman" w:hAnsi="Times New Roman" w:cs="Times New Roman"/>
          <w:sz w:val="20"/>
          <w:szCs w:val="20"/>
        </w:rPr>
      </w:pPr>
      <w:r w:rsidRPr="00B12A61">
        <w:rPr>
          <w:rFonts w:ascii="Times New Roman" w:hAnsi="Times New Roman" w:cs="Times New Roman"/>
          <w:b/>
          <w:bCs/>
          <w:sz w:val="20"/>
          <w:szCs w:val="20"/>
        </w:rPr>
        <w:t>(в редакции постановлений от 18.06.2015 № 228, от 11.08.2015 № 276, от 31.08.2017 № 503, 22.01.2018 № 16, 30.05.2018 № 178, 10.12.2020 № 481)</w:t>
      </w:r>
      <w:r>
        <w:rPr>
          <w:rFonts w:ascii="Times New Roman" w:hAnsi="Times New Roman" w:cs="Times New Roman"/>
          <w:sz w:val="20"/>
          <w:szCs w:val="20"/>
        </w:rPr>
        <w:t xml:space="preserve"> </w:t>
      </w:r>
      <w:r w:rsidRPr="00562C45">
        <w:rPr>
          <w:rFonts w:ascii="Times New Roman" w:hAnsi="Times New Roman" w:cs="Times New Roman"/>
          <w:bCs/>
          <w:sz w:val="20"/>
          <w:szCs w:val="20"/>
        </w:rPr>
        <w:t>Об образовании единых избирательных участков, участков референдума на территории Завитинского района Амурской области</w:t>
      </w:r>
      <w:r>
        <w:rPr>
          <w:rFonts w:ascii="Times New Roman" w:hAnsi="Times New Roman" w:cs="Times New Roman"/>
          <w:sz w:val="20"/>
          <w:szCs w:val="20"/>
        </w:rPr>
        <w:t xml:space="preserve"> </w:t>
      </w:r>
      <w:r w:rsidRPr="00562C45">
        <w:rPr>
          <w:rFonts w:ascii="Times New Roman" w:hAnsi="Times New Roman" w:cs="Times New Roman"/>
          <w:color w:val="000000"/>
          <w:sz w:val="20"/>
          <w:szCs w:val="20"/>
        </w:rPr>
        <w:t>На основании статьи 19 Федерального Закона от 12.06.2002 № 67-ФЗ «Об основных гарантиях избирательных прав и права на участие в референдуме граждан Российской Федерации» (с изменениями и дополнениями)</w:t>
      </w:r>
    </w:p>
    <w:p w14:paraId="209F7A37" w14:textId="0ABE3316"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b/>
          <w:sz w:val="20"/>
          <w:szCs w:val="20"/>
        </w:rPr>
        <w:t xml:space="preserve">п </w:t>
      </w:r>
      <w:r w:rsidRPr="00562C45">
        <w:rPr>
          <w:rFonts w:ascii="Times New Roman" w:hAnsi="Times New Roman" w:cs="Times New Roman"/>
          <w:b/>
          <w:bCs/>
          <w:sz w:val="20"/>
          <w:szCs w:val="20"/>
        </w:rPr>
        <w:t xml:space="preserve">о с т а н о в л я </w:t>
      </w:r>
      <w:proofErr w:type="gramStart"/>
      <w:r w:rsidRPr="00562C45">
        <w:rPr>
          <w:rFonts w:ascii="Times New Roman" w:hAnsi="Times New Roman" w:cs="Times New Roman"/>
          <w:b/>
          <w:bCs/>
          <w:sz w:val="20"/>
          <w:szCs w:val="20"/>
        </w:rPr>
        <w:t>ю:</w:t>
      </w:r>
      <w:r w:rsidRPr="00562C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62C45">
        <w:rPr>
          <w:rFonts w:ascii="Times New Roman" w:hAnsi="Times New Roman" w:cs="Times New Roman"/>
          <w:sz w:val="20"/>
          <w:szCs w:val="20"/>
        </w:rPr>
        <w:t>образовать</w:t>
      </w:r>
      <w:proofErr w:type="gramEnd"/>
      <w:r w:rsidRPr="00562C45">
        <w:rPr>
          <w:rFonts w:ascii="Times New Roman" w:hAnsi="Times New Roman" w:cs="Times New Roman"/>
          <w:sz w:val="20"/>
          <w:szCs w:val="20"/>
        </w:rPr>
        <w:t xml:space="preserve"> единые избирательные участки, участки референдума на территории района:</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93"/>
        <w:gridCol w:w="3237"/>
        <w:gridCol w:w="4134"/>
        <w:gridCol w:w="1564"/>
      </w:tblGrid>
      <w:tr w:rsidR="00562C45" w:rsidRPr="00562C45" w14:paraId="6890EDDF" w14:textId="77777777" w:rsidTr="002302A6">
        <w:trPr>
          <w:trHeight w:val="150"/>
          <w:jc w:val="center"/>
        </w:trPr>
        <w:tc>
          <w:tcPr>
            <w:tcW w:w="562" w:type="dxa"/>
            <w:tcBorders>
              <w:top w:val="single" w:sz="4" w:space="0" w:color="auto"/>
              <w:left w:val="single" w:sz="4" w:space="0" w:color="auto"/>
              <w:bottom w:val="single" w:sz="4" w:space="0" w:color="auto"/>
              <w:right w:val="single" w:sz="4" w:space="0" w:color="auto"/>
            </w:tcBorders>
            <w:hideMark/>
          </w:tcPr>
          <w:p w14:paraId="2120457B"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w:t>
            </w:r>
          </w:p>
          <w:p w14:paraId="6E164DAE"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п/п</w:t>
            </w:r>
          </w:p>
        </w:tc>
        <w:tc>
          <w:tcPr>
            <w:tcW w:w="993" w:type="dxa"/>
            <w:tcBorders>
              <w:top w:val="single" w:sz="4" w:space="0" w:color="auto"/>
              <w:left w:val="single" w:sz="4" w:space="0" w:color="auto"/>
              <w:bottom w:val="single" w:sz="4" w:space="0" w:color="auto"/>
              <w:right w:val="single" w:sz="4" w:space="0" w:color="auto"/>
            </w:tcBorders>
            <w:hideMark/>
          </w:tcPr>
          <w:p w14:paraId="68AF0FC8"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Номер участка</w:t>
            </w:r>
          </w:p>
        </w:tc>
        <w:tc>
          <w:tcPr>
            <w:tcW w:w="3237" w:type="dxa"/>
            <w:tcBorders>
              <w:top w:val="single" w:sz="4" w:space="0" w:color="auto"/>
              <w:left w:val="single" w:sz="4" w:space="0" w:color="auto"/>
              <w:bottom w:val="single" w:sz="4" w:space="0" w:color="auto"/>
              <w:right w:val="single" w:sz="4" w:space="0" w:color="auto"/>
            </w:tcBorders>
            <w:hideMark/>
          </w:tcPr>
          <w:p w14:paraId="1EFD6A5D"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 xml:space="preserve">Границы избирательных участков, участков референдума </w:t>
            </w:r>
          </w:p>
        </w:tc>
        <w:tc>
          <w:tcPr>
            <w:tcW w:w="4134" w:type="dxa"/>
            <w:tcBorders>
              <w:top w:val="single" w:sz="4" w:space="0" w:color="auto"/>
              <w:left w:val="single" w:sz="4" w:space="0" w:color="auto"/>
              <w:bottom w:val="single" w:sz="4" w:space="0" w:color="auto"/>
              <w:right w:val="single" w:sz="4" w:space="0" w:color="auto"/>
            </w:tcBorders>
            <w:hideMark/>
          </w:tcPr>
          <w:p w14:paraId="7AE62B2D"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Место нахождения участковой комиссии, место нахождения помещения для голосования</w:t>
            </w:r>
          </w:p>
        </w:tc>
        <w:tc>
          <w:tcPr>
            <w:tcW w:w="1564" w:type="dxa"/>
            <w:tcBorders>
              <w:top w:val="single" w:sz="4" w:space="0" w:color="auto"/>
              <w:left w:val="single" w:sz="4" w:space="0" w:color="auto"/>
              <w:bottom w:val="single" w:sz="4" w:space="0" w:color="auto"/>
              <w:right w:val="single" w:sz="4" w:space="0" w:color="auto"/>
            </w:tcBorders>
          </w:tcPr>
          <w:p w14:paraId="6B1362CB"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Номер</w:t>
            </w:r>
          </w:p>
          <w:p w14:paraId="61C1F2EA"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телефона</w:t>
            </w:r>
          </w:p>
        </w:tc>
      </w:tr>
      <w:tr w:rsidR="00562C45" w:rsidRPr="00562C45" w14:paraId="24BAB4E6" w14:textId="77777777" w:rsidTr="002302A6">
        <w:trPr>
          <w:trHeight w:val="351"/>
          <w:jc w:val="center"/>
        </w:trPr>
        <w:tc>
          <w:tcPr>
            <w:tcW w:w="562" w:type="dxa"/>
            <w:tcBorders>
              <w:top w:val="single" w:sz="4" w:space="0" w:color="auto"/>
              <w:left w:val="single" w:sz="4" w:space="0" w:color="auto"/>
              <w:bottom w:val="single" w:sz="4" w:space="0" w:color="auto"/>
              <w:right w:val="single" w:sz="4" w:space="0" w:color="auto"/>
            </w:tcBorders>
            <w:hideMark/>
          </w:tcPr>
          <w:p w14:paraId="1B026F50"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14:paraId="477507BC"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501</w:t>
            </w:r>
          </w:p>
        </w:tc>
        <w:tc>
          <w:tcPr>
            <w:tcW w:w="3237" w:type="dxa"/>
            <w:tcBorders>
              <w:top w:val="single" w:sz="4" w:space="0" w:color="auto"/>
              <w:left w:val="single" w:sz="4" w:space="0" w:color="auto"/>
              <w:bottom w:val="single" w:sz="4" w:space="0" w:color="auto"/>
              <w:right w:val="single" w:sz="4" w:space="0" w:color="auto"/>
            </w:tcBorders>
            <w:hideMark/>
          </w:tcPr>
          <w:p w14:paraId="6FB68F8F"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В границах сел Ленино и Антоновка</w:t>
            </w:r>
          </w:p>
        </w:tc>
        <w:tc>
          <w:tcPr>
            <w:tcW w:w="4134" w:type="dxa"/>
            <w:tcBorders>
              <w:top w:val="single" w:sz="4" w:space="0" w:color="auto"/>
              <w:left w:val="single" w:sz="4" w:space="0" w:color="auto"/>
              <w:bottom w:val="single" w:sz="4" w:space="0" w:color="auto"/>
              <w:right w:val="single" w:sz="4" w:space="0" w:color="auto"/>
            </w:tcBorders>
            <w:hideMark/>
          </w:tcPr>
          <w:p w14:paraId="49AE601A"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с. Антоновка, улица Молодежная, 17, здание БУК СКО Антоновского сельсовета</w:t>
            </w:r>
          </w:p>
        </w:tc>
        <w:tc>
          <w:tcPr>
            <w:tcW w:w="1564" w:type="dxa"/>
            <w:tcBorders>
              <w:top w:val="single" w:sz="4" w:space="0" w:color="auto"/>
              <w:left w:val="single" w:sz="4" w:space="0" w:color="auto"/>
              <w:bottom w:val="single" w:sz="4" w:space="0" w:color="auto"/>
              <w:right w:val="single" w:sz="4" w:space="0" w:color="auto"/>
            </w:tcBorders>
          </w:tcPr>
          <w:p w14:paraId="41A9A8BA" w14:textId="77777777" w:rsidR="00562C45" w:rsidRPr="00562C45" w:rsidRDefault="00562C45" w:rsidP="00562C45">
            <w:pPr>
              <w:spacing w:after="0" w:line="240" w:lineRule="auto"/>
              <w:jc w:val="both"/>
              <w:rPr>
                <w:rFonts w:ascii="Times New Roman" w:hAnsi="Times New Roman" w:cs="Times New Roman"/>
                <w:sz w:val="20"/>
                <w:szCs w:val="20"/>
                <w:lang w:val="en-US"/>
              </w:rPr>
            </w:pPr>
            <w:r w:rsidRPr="00562C45">
              <w:rPr>
                <w:rFonts w:ascii="Times New Roman" w:hAnsi="Times New Roman" w:cs="Times New Roman"/>
                <w:sz w:val="20"/>
                <w:szCs w:val="20"/>
              </w:rPr>
              <w:t>89246762480</w:t>
            </w:r>
          </w:p>
        </w:tc>
      </w:tr>
      <w:tr w:rsidR="00562C45" w:rsidRPr="00562C45" w14:paraId="0644E378" w14:textId="77777777" w:rsidTr="002302A6">
        <w:trPr>
          <w:trHeight w:val="150"/>
          <w:jc w:val="center"/>
        </w:trPr>
        <w:tc>
          <w:tcPr>
            <w:tcW w:w="562" w:type="dxa"/>
            <w:tcBorders>
              <w:top w:val="single" w:sz="4" w:space="0" w:color="auto"/>
              <w:left w:val="single" w:sz="4" w:space="0" w:color="auto"/>
              <w:bottom w:val="single" w:sz="4" w:space="0" w:color="auto"/>
              <w:right w:val="single" w:sz="4" w:space="0" w:color="auto"/>
            </w:tcBorders>
            <w:hideMark/>
          </w:tcPr>
          <w:p w14:paraId="29BAA06A"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14:paraId="77A8D992"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502</w:t>
            </w:r>
          </w:p>
        </w:tc>
        <w:tc>
          <w:tcPr>
            <w:tcW w:w="3237" w:type="dxa"/>
            <w:tcBorders>
              <w:top w:val="single" w:sz="4" w:space="0" w:color="auto"/>
              <w:left w:val="single" w:sz="4" w:space="0" w:color="auto"/>
              <w:bottom w:val="single" w:sz="4" w:space="0" w:color="auto"/>
              <w:right w:val="single" w:sz="4" w:space="0" w:color="auto"/>
            </w:tcBorders>
            <w:hideMark/>
          </w:tcPr>
          <w:p w14:paraId="23AFB8CA"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 xml:space="preserve">В границах сел </w:t>
            </w:r>
            <w:proofErr w:type="spellStart"/>
            <w:r w:rsidRPr="00562C45">
              <w:rPr>
                <w:rFonts w:ascii="Times New Roman" w:hAnsi="Times New Roman" w:cs="Times New Roman"/>
                <w:sz w:val="20"/>
                <w:szCs w:val="20"/>
              </w:rPr>
              <w:t>Куприяновка</w:t>
            </w:r>
            <w:proofErr w:type="spellEnd"/>
            <w:r w:rsidRPr="00562C45">
              <w:rPr>
                <w:rFonts w:ascii="Times New Roman" w:hAnsi="Times New Roman" w:cs="Times New Roman"/>
                <w:sz w:val="20"/>
                <w:szCs w:val="20"/>
              </w:rPr>
              <w:t xml:space="preserve"> и Федоровка</w:t>
            </w:r>
          </w:p>
        </w:tc>
        <w:tc>
          <w:tcPr>
            <w:tcW w:w="4134" w:type="dxa"/>
            <w:tcBorders>
              <w:top w:val="single" w:sz="4" w:space="0" w:color="auto"/>
              <w:left w:val="single" w:sz="4" w:space="0" w:color="auto"/>
              <w:bottom w:val="single" w:sz="4" w:space="0" w:color="auto"/>
              <w:right w:val="single" w:sz="4" w:space="0" w:color="auto"/>
            </w:tcBorders>
            <w:hideMark/>
          </w:tcPr>
          <w:p w14:paraId="2750F5E0"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 xml:space="preserve">Участковая комиссия: с.  </w:t>
            </w:r>
            <w:proofErr w:type="spellStart"/>
            <w:r w:rsidRPr="00562C45">
              <w:rPr>
                <w:rFonts w:ascii="Times New Roman" w:hAnsi="Times New Roman" w:cs="Times New Roman"/>
                <w:sz w:val="20"/>
                <w:szCs w:val="20"/>
              </w:rPr>
              <w:t>Куприяновка</w:t>
            </w:r>
            <w:proofErr w:type="spellEnd"/>
            <w:r w:rsidRPr="00562C45">
              <w:rPr>
                <w:rFonts w:ascii="Times New Roman" w:hAnsi="Times New Roman" w:cs="Times New Roman"/>
                <w:sz w:val="20"/>
                <w:szCs w:val="20"/>
              </w:rPr>
              <w:t xml:space="preserve">, улица Советская, 12/1, здание администрации Куприяновского сельсовета; </w:t>
            </w:r>
          </w:p>
          <w:p w14:paraId="67F559B4"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 xml:space="preserve">Зал для голосования: улица Комсомольская, 23, здание МБОУ СОШ с.  </w:t>
            </w:r>
            <w:proofErr w:type="spellStart"/>
            <w:r w:rsidRPr="00562C45">
              <w:rPr>
                <w:rFonts w:ascii="Times New Roman" w:hAnsi="Times New Roman" w:cs="Times New Roman"/>
                <w:sz w:val="20"/>
                <w:szCs w:val="20"/>
              </w:rPr>
              <w:t>Куприяновка</w:t>
            </w:r>
            <w:proofErr w:type="spellEnd"/>
          </w:p>
        </w:tc>
        <w:tc>
          <w:tcPr>
            <w:tcW w:w="1564" w:type="dxa"/>
            <w:tcBorders>
              <w:top w:val="single" w:sz="4" w:space="0" w:color="auto"/>
              <w:left w:val="single" w:sz="4" w:space="0" w:color="auto"/>
              <w:bottom w:val="single" w:sz="4" w:space="0" w:color="auto"/>
              <w:right w:val="single" w:sz="4" w:space="0" w:color="auto"/>
            </w:tcBorders>
          </w:tcPr>
          <w:p w14:paraId="4A7F4B98"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8(41636)</w:t>
            </w:r>
          </w:p>
          <w:p w14:paraId="1083F411"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32-1-18</w:t>
            </w:r>
          </w:p>
          <w:p w14:paraId="3136EE98" w14:textId="77777777" w:rsidR="00562C45" w:rsidRPr="00562C45" w:rsidRDefault="00562C45" w:rsidP="00562C45">
            <w:pPr>
              <w:spacing w:after="0" w:line="240" w:lineRule="auto"/>
              <w:jc w:val="both"/>
              <w:rPr>
                <w:rFonts w:ascii="Times New Roman" w:hAnsi="Times New Roman" w:cs="Times New Roman"/>
                <w:sz w:val="20"/>
                <w:szCs w:val="20"/>
              </w:rPr>
            </w:pPr>
          </w:p>
          <w:p w14:paraId="236BFC76"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 xml:space="preserve">8(41636) </w:t>
            </w:r>
          </w:p>
          <w:p w14:paraId="00C0FA09"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32-1-43</w:t>
            </w:r>
          </w:p>
        </w:tc>
      </w:tr>
      <w:tr w:rsidR="00562C45" w:rsidRPr="00562C45" w14:paraId="05470950" w14:textId="77777777" w:rsidTr="002302A6">
        <w:trPr>
          <w:trHeight w:val="150"/>
          <w:jc w:val="center"/>
        </w:trPr>
        <w:tc>
          <w:tcPr>
            <w:tcW w:w="562" w:type="dxa"/>
            <w:tcBorders>
              <w:top w:val="single" w:sz="4" w:space="0" w:color="auto"/>
              <w:left w:val="single" w:sz="4" w:space="0" w:color="auto"/>
              <w:bottom w:val="single" w:sz="4" w:space="0" w:color="auto"/>
              <w:right w:val="single" w:sz="4" w:space="0" w:color="auto"/>
            </w:tcBorders>
            <w:hideMark/>
          </w:tcPr>
          <w:p w14:paraId="1BD72EEA"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hideMark/>
          </w:tcPr>
          <w:p w14:paraId="292F8E73" w14:textId="77777777" w:rsidR="00562C45" w:rsidRPr="00562C45" w:rsidRDefault="00562C45" w:rsidP="00562C45">
            <w:pPr>
              <w:spacing w:after="0" w:line="240" w:lineRule="auto"/>
              <w:jc w:val="both"/>
              <w:rPr>
                <w:rFonts w:ascii="Times New Roman" w:hAnsi="Times New Roman" w:cs="Times New Roman"/>
                <w:b/>
                <w:sz w:val="20"/>
                <w:szCs w:val="20"/>
              </w:rPr>
            </w:pPr>
            <w:r w:rsidRPr="00562C45">
              <w:rPr>
                <w:rFonts w:ascii="Times New Roman" w:hAnsi="Times New Roman" w:cs="Times New Roman"/>
                <w:sz w:val="20"/>
                <w:szCs w:val="20"/>
              </w:rPr>
              <w:t>503</w:t>
            </w:r>
          </w:p>
        </w:tc>
        <w:tc>
          <w:tcPr>
            <w:tcW w:w="3237" w:type="dxa"/>
            <w:tcBorders>
              <w:top w:val="single" w:sz="4" w:space="0" w:color="auto"/>
              <w:left w:val="single" w:sz="4" w:space="0" w:color="auto"/>
              <w:bottom w:val="single" w:sz="4" w:space="0" w:color="auto"/>
              <w:right w:val="single" w:sz="4" w:space="0" w:color="auto"/>
            </w:tcBorders>
            <w:hideMark/>
          </w:tcPr>
          <w:p w14:paraId="20789840"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 xml:space="preserve">В границах села </w:t>
            </w:r>
            <w:proofErr w:type="spellStart"/>
            <w:r w:rsidRPr="00562C45">
              <w:rPr>
                <w:rFonts w:ascii="Times New Roman" w:hAnsi="Times New Roman" w:cs="Times New Roman"/>
                <w:sz w:val="20"/>
                <w:szCs w:val="20"/>
              </w:rPr>
              <w:t>Подоловка</w:t>
            </w:r>
            <w:proofErr w:type="spellEnd"/>
          </w:p>
        </w:tc>
        <w:tc>
          <w:tcPr>
            <w:tcW w:w="4134" w:type="dxa"/>
            <w:tcBorders>
              <w:top w:val="single" w:sz="4" w:space="0" w:color="auto"/>
              <w:left w:val="single" w:sz="4" w:space="0" w:color="auto"/>
              <w:bottom w:val="single" w:sz="4" w:space="0" w:color="auto"/>
              <w:right w:val="single" w:sz="4" w:space="0" w:color="auto"/>
            </w:tcBorders>
            <w:hideMark/>
          </w:tcPr>
          <w:p w14:paraId="4D758F80"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 xml:space="preserve">с. </w:t>
            </w:r>
            <w:proofErr w:type="spellStart"/>
            <w:r w:rsidRPr="00562C45">
              <w:rPr>
                <w:rFonts w:ascii="Times New Roman" w:hAnsi="Times New Roman" w:cs="Times New Roman"/>
                <w:sz w:val="20"/>
                <w:szCs w:val="20"/>
              </w:rPr>
              <w:t>Подоловка</w:t>
            </w:r>
            <w:proofErr w:type="spellEnd"/>
            <w:r w:rsidRPr="00562C45">
              <w:rPr>
                <w:rFonts w:ascii="Times New Roman" w:hAnsi="Times New Roman" w:cs="Times New Roman"/>
                <w:sz w:val="20"/>
                <w:szCs w:val="20"/>
              </w:rPr>
              <w:t xml:space="preserve">, улица Чкалова, 33, здание сельского клуба структурного подразделения БУК СКО Куприяновского сельсовета </w:t>
            </w:r>
          </w:p>
        </w:tc>
        <w:tc>
          <w:tcPr>
            <w:tcW w:w="1564" w:type="dxa"/>
            <w:tcBorders>
              <w:top w:val="single" w:sz="4" w:space="0" w:color="auto"/>
              <w:left w:val="single" w:sz="4" w:space="0" w:color="auto"/>
              <w:bottom w:val="single" w:sz="4" w:space="0" w:color="auto"/>
              <w:right w:val="single" w:sz="4" w:space="0" w:color="auto"/>
            </w:tcBorders>
          </w:tcPr>
          <w:p w14:paraId="320F0531"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89145623381</w:t>
            </w:r>
          </w:p>
        </w:tc>
      </w:tr>
      <w:tr w:rsidR="00562C45" w:rsidRPr="00562C45" w14:paraId="3B525802" w14:textId="77777777" w:rsidTr="002302A6">
        <w:trPr>
          <w:trHeight w:val="150"/>
          <w:jc w:val="center"/>
        </w:trPr>
        <w:tc>
          <w:tcPr>
            <w:tcW w:w="562" w:type="dxa"/>
            <w:tcBorders>
              <w:top w:val="single" w:sz="4" w:space="0" w:color="auto"/>
              <w:left w:val="single" w:sz="4" w:space="0" w:color="auto"/>
              <w:bottom w:val="single" w:sz="4" w:space="0" w:color="auto"/>
              <w:right w:val="single" w:sz="4" w:space="0" w:color="auto"/>
            </w:tcBorders>
            <w:hideMark/>
          </w:tcPr>
          <w:p w14:paraId="113CF3BE"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lastRenderedPageBreak/>
              <w:t>4</w:t>
            </w:r>
          </w:p>
        </w:tc>
        <w:tc>
          <w:tcPr>
            <w:tcW w:w="993" w:type="dxa"/>
            <w:tcBorders>
              <w:top w:val="single" w:sz="4" w:space="0" w:color="auto"/>
              <w:left w:val="single" w:sz="4" w:space="0" w:color="auto"/>
              <w:bottom w:val="single" w:sz="4" w:space="0" w:color="auto"/>
              <w:right w:val="single" w:sz="4" w:space="0" w:color="auto"/>
            </w:tcBorders>
            <w:hideMark/>
          </w:tcPr>
          <w:p w14:paraId="6A5F83E8"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504</w:t>
            </w:r>
          </w:p>
        </w:tc>
        <w:tc>
          <w:tcPr>
            <w:tcW w:w="3237" w:type="dxa"/>
            <w:tcBorders>
              <w:top w:val="single" w:sz="4" w:space="0" w:color="auto"/>
              <w:left w:val="single" w:sz="4" w:space="0" w:color="auto"/>
              <w:bottom w:val="single" w:sz="4" w:space="0" w:color="auto"/>
              <w:right w:val="single" w:sz="4" w:space="0" w:color="auto"/>
            </w:tcBorders>
            <w:hideMark/>
          </w:tcPr>
          <w:p w14:paraId="6D544AD9"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 xml:space="preserve">В границах села </w:t>
            </w:r>
            <w:proofErr w:type="spellStart"/>
            <w:r w:rsidRPr="00562C45">
              <w:rPr>
                <w:rFonts w:ascii="Times New Roman" w:hAnsi="Times New Roman" w:cs="Times New Roman"/>
                <w:sz w:val="20"/>
                <w:szCs w:val="20"/>
              </w:rPr>
              <w:t>Преображеновка</w:t>
            </w:r>
            <w:proofErr w:type="spellEnd"/>
          </w:p>
        </w:tc>
        <w:tc>
          <w:tcPr>
            <w:tcW w:w="4134" w:type="dxa"/>
            <w:tcBorders>
              <w:top w:val="single" w:sz="4" w:space="0" w:color="auto"/>
              <w:left w:val="single" w:sz="4" w:space="0" w:color="auto"/>
              <w:bottom w:val="single" w:sz="4" w:space="0" w:color="auto"/>
              <w:right w:val="single" w:sz="4" w:space="0" w:color="auto"/>
            </w:tcBorders>
          </w:tcPr>
          <w:p w14:paraId="55C8526E" w14:textId="77777777" w:rsidR="00562C45" w:rsidRPr="00562C45" w:rsidRDefault="00562C45" w:rsidP="00562C45">
            <w:pPr>
              <w:spacing w:after="0" w:line="240" w:lineRule="auto"/>
              <w:jc w:val="both"/>
              <w:rPr>
                <w:rFonts w:ascii="Times New Roman" w:hAnsi="Times New Roman" w:cs="Times New Roman"/>
                <w:color w:val="FF0000"/>
                <w:sz w:val="20"/>
                <w:szCs w:val="20"/>
              </w:rPr>
            </w:pPr>
            <w:r w:rsidRPr="00562C45">
              <w:rPr>
                <w:rFonts w:ascii="Times New Roman" w:hAnsi="Times New Roman" w:cs="Times New Roman"/>
                <w:color w:val="000000"/>
                <w:sz w:val="20"/>
                <w:szCs w:val="20"/>
              </w:rPr>
              <w:t xml:space="preserve">с. </w:t>
            </w:r>
            <w:proofErr w:type="spellStart"/>
            <w:r w:rsidRPr="00562C45">
              <w:rPr>
                <w:rFonts w:ascii="Times New Roman" w:hAnsi="Times New Roman" w:cs="Times New Roman"/>
                <w:color w:val="000000"/>
                <w:sz w:val="20"/>
                <w:szCs w:val="20"/>
              </w:rPr>
              <w:t>Преображеновка</w:t>
            </w:r>
            <w:proofErr w:type="spellEnd"/>
            <w:r w:rsidRPr="00562C45">
              <w:rPr>
                <w:rFonts w:ascii="Times New Roman" w:hAnsi="Times New Roman" w:cs="Times New Roman"/>
                <w:color w:val="000000"/>
                <w:sz w:val="20"/>
                <w:szCs w:val="20"/>
              </w:rPr>
              <w:t>, улица Центральная, 28 «А», помещение школы</w:t>
            </w:r>
          </w:p>
        </w:tc>
        <w:tc>
          <w:tcPr>
            <w:tcW w:w="1564" w:type="dxa"/>
            <w:tcBorders>
              <w:top w:val="single" w:sz="4" w:space="0" w:color="auto"/>
              <w:left w:val="single" w:sz="4" w:space="0" w:color="auto"/>
              <w:bottom w:val="single" w:sz="4" w:space="0" w:color="auto"/>
              <w:right w:val="single" w:sz="4" w:space="0" w:color="auto"/>
            </w:tcBorders>
          </w:tcPr>
          <w:p w14:paraId="010F1983" w14:textId="77777777" w:rsidR="00562C45" w:rsidRPr="00562C45" w:rsidRDefault="00562C45" w:rsidP="00562C45">
            <w:pPr>
              <w:spacing w:after="0" w:line="240" w:lineRule="auto"/>
              <w:jc w:val="both"/>
              <w:rPr>
                <w:rFonts w:ascii="Times New Roman" w:hAnsi="Times New Roman" w:cs="Times New Roman"/>
                <w:color w:val="000000"/>
                <w:sz w:val="20"/>
                <w:szCs w:val="20"/>
              </w:rPr>
            </w:pPr>
            <w:r w:rsidRPr="00562C45">
              <w:rPr>
                <w:rFonts w:ascii="Times New Roman" w:hAnsi="Times New Roman" w:cs="Times New Roman"/>
                <w:color w:val="000000"/>
                <w:sz w:val="20"/>
                <w:szCs w:val="20"/>
              </w:rPr>
              <w:t>89145615273</w:t>
            </w:r>
          </w:p>
        </w:tc>
      </w:tr>
      <w:tr w:rsidR="00562C45" w:rsidRPr="00562C45" w14:paraId="2B7A119A" w14:textId="77777777" w:rsidTr="002302A6">
        <w:trPr>
          <w:trHeight w:val="150"/>
          <w:jc w:val="center"/>
        </w:trPr>
        <w:tc>
          <w:tcPr>
            <w:tcW w:w="562" w:type="dxa"/>
            <w:tcBorders>
              <w:top w:val="single" w:sz="4" w:space="0" w:color="auto"/>
              <w:left w:val="single" w:sz="4" w:space="0" w:color="auto"/>
              <w:bottom w:val="single" w:sz="4" w:space="0" w:color="auto"/>
              <w:right w:val="single" w:sz="4" w:space="0" w:color="auto"/>
            </w:tcBorders>
            <w:hideMark/>
          </w:tcPr>
          <w:p w14:paraId="61071F04"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14:paraId="693DBD09"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505</w:t>
            </w:r>
          </w:p>
        </w:tc>
        <w:tc>
          <w:tcPr>
            <w:tcW w:w="3237" w:type="dxa"/>
            <w:tcBorders>
              <w:top w:val="single" w:sz="4" w:space="0" w:color="auto"/>
              <w:left w:val="single" w:sz="4" w:space="0" w:color="auto"/>
              <w:bottom w:val="single" w:sz="4" w:space="0" w:color="auto"/>
              <w:right w:val="single" w:sz="4" w:space="0" w:color="auto"/>
            </w:tcBorders>
            <w:hideMark/>
          </w:tcPr>
          <w:p w14:paraId="0089E148"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 xml:space="preserve">В границах села </w:t>
            </w:r>
            <w:proofErr w:type="spellStart"/>
            <w:r w:rsidRPr="00562C45">
              <w:rPr>
                <w:rFonts w:ascii="Times New Roman" w:hAnsi="Times New Roman" w:cs="Times New Roman"/>
                <w:sz w:val="20"/>
                <w:szCs w:val="20"/>
              </w:rPr>
              <w:t>Валуево</w:t>
            </w:r>
            <w:proofErr w:type="spellEnd"/>
            <w:r w:rsidRPr="00562C45">
              <w:rPr>
                <w:rFonts w:ascii="Times New Roman" w:hAnsi="Times New Roman" w:cs="Times New Roman"/>
                <w:sz w:val="20"/>
                <w:szCs w:val="20"/>
              </w:rPr>
              <w:t>, станции Дея</w:t>
            </w:r>
          </w:p>
        </w:tc>
        <w:tc>
          <w:tcPr>
            <w:tcW w:w="4134" w:type="dxa"/>
            <w:tcBorders>
              <w:top w:val="single" w:sz="4" w:space="0" w:color="auto"/>
              <w:left w:val="single" w:sz="4" w:space="0" w:color="auto"/>
              <w:bottom w:val="single" w:sz="4" w:space="0" w:color="auto"/>
              <w:right w:val="single" w:sz="4" w:space="0" w:color="auto"/>
            </w:tcBorders>
            <w:hideMark/>
          </w:tcPr>
          <w:p w14:paraId="449446EC"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 xml:space="preserve">с. </w:t>
            </w:r>
            <w:proofErr w:type="spellStart"/>
            <w:r w:rsidRPr="00562C45">
              <w:rPr>
                <w:rFonts w:ascii="Times New Roman" w:hAnsi="Times New Roman" w:cs="Times New Roman"/>
                <w:sz w:val="20"/>
                <w:szCs w:val="20"/>
              </w:rPr>
              <w:t>Валуево</w:t>
            </w:r>
            <w:proofErr w:type="spellEnd"/>
            <w:r w:rsidRPr="00562C45">
              <w:rPr>
                <w:rFonts w:ascii="Times New Roman" w:hAnsi="Times New Roman" w:cs="Times New Roman"/>
                <w:sz w:val="20"/>
                <w:szCs w:val="20"/>
              </w:rPr>
              <w:t xml:space="preserve">, улица Центральная, д.7, здание клуба </w:t>
            </w:r>
          </w:p>
        </w:tc>
        <w:tc>
          <w:tcPr>
            <w:tcW w:w="1564" w:type="dxa"/>
            <w:tcBorders>
              <w:top w:val="single" w:sz="4" w:space="0" w:color="auto"/>
              <w:left w:val="single" w:sz="4" w:space="0" w:color="auto"/>
              <w:bottom w:val="single" w:sz="4" w:space="0" w:color="auto"/>
              <w:right w:val="single" w:sz="4" w:space="0" w:color="auto"/>
            </w:tcBorders>
          </w:tcPr>
          <w:p w14:paraId="07719552"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89145613562</w:t>
            </w:r>
          </w:p>
        </w:tc>
      </w:tr>
      <w:tr w:rsidR="00562C45" w:rsidRPr="00562C45" w14:paraId="4BF862C8" w14:textId="77777777" w:rsidTr="002302A6">
        <w:trPr>
          <w:trHeight w:val="362"/>
          <w:jc w:val="center"/>
        </w:trPr>
        <w:tc>
          <w:tcPr>
            <w:tcW w:w="562" w:type="dxa"/>
            <w:tcBorders>
              <w:top w:val="single" w:sz="4" w:space="0" w:color="auto"/>
              <w:left w:val="single" w:sz="4" w:space="0" w:color="auto"/>
              <w:bottom w:val="single" w:sz="4" w:space="0" w:color="auto"/>
              <w:right w:val="single" w:sz="4" w:space="0" w:color="auto"/>
            </w:tcBorders>
            <w:hideMark/>
          </w:tcPr>
          <w:p w14:paraId="05021E3C"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hideMark/>
          </w:tcPr>
          <w:p w14:paraId="3D4E9CBE"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506</w:t>
            </w:r>
          </w:p>
        </w:tc>
        <w:tc>
          <w:tcPr>
            <w:tcW w:w="3237" w:type="dxa"/>
            <w:tcBorders>
              <w:top w:val="single" w:sz="4" w:space="0" w:color="auto"/>
              <w:left w:val="single" w:sz="4" w:space="0" w:color="auto"/>
              <w:bottom w:val="single" w:sz="4" w:space="0" w:color="auto"/>
              <w:right w:val="single" w:sz="4" w:space="0" w:color="auto"/>
            </w:tcBorders>
            <w:hideMark/>
          </w:tcPr>
          <w:p w14:paraId="0BE000AA"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 xml:space="preserve">В границах сел Иннокентьевка, Ивановка </w:t>
            </w:r>
          </w:p>
        </w:tc>
        <w:tc>
          <w:tcPr>
            <w:tcW w:w="4134" w:type="dxa"/>
            <w:tcBorders>
              <w:top w:val="single" w:sz="4" w:space="0" w:color="auto"/>
              <w:left w:val="single" w:sz="4" w:space="0" w:color="auto"/>
              <w:bottom w:val="single" w:sz="4" w:space="0" w:color="auto"/>
              <w:right w:val="single" w:sz="4" w:space="0" w:color="auto"/>
            </w:tcBorders>
            <w:hideMark/>
          </w:tcPr>
          <w:p w14:paraId="2B8632DB"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с. Иннокентьевка, улица Центральная, 4, здание БУК СКО Иннокентьевского сельсовета</w:t>
            </w:r>
          </w:p>
        </w:tc>
        <w:tc>
          <w:tcPr>
            <w:tcW w:w="1564" w:type="dxa"/>
            <w:tcBorders>
              <w:top w:val="single" w:sz="4" w:space="0" w:color="auto"/>
              <w:left w:val="single" w:sz="4" w:space="0" w:color="auto"/>
              <w:bottom w:val="single" w:sz="4" w:space="0" w:color="auto"/>
              <w:right w:val="single" w:sz="4" w:space="0" w:color="auto"/>
            </w:tcBorders>
          </w:tcPr>
          <w:p w14:paraId="5659BEC5"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89145616279</w:t>
            </w:r>
          </w:p>
        </w:tc>
      </w:tr>
      <w:tr w:rsidR="00562C45" w:rsidRPr="00562C45" w14:paraId="12F193E4" w14:textId="77777777" w:rsidTr="002302A6">
        <w:trPr>
          <w:trHeight w:val="150"/>
          <w:jc w:val="center"/>
        </w:trPr>
        <w:tc>
          <w:tcPr>
            <w:tcW w:w="562" w:type="dxa"/>
            <w:tcBorders>
              <w:top w:val="single" w:sz="4" w:space="0" w:color="auto"/>
              <w:left w:val="single" w:sz="4" w:space="0" w:color="auto"/>
              <w:bottom w:val="single" w:sz="4" w:space="0" w:color="auto"/>
              <w:right w:val="single" w:sz="4" w:space="0" w:color="auto"/>
            </w:tcBorders>
            <w:hideMark/>
          </w:tcPr>
          <w:p w14:paraId="12F27CFC" w14:textId="77777777" w:rsidR="00562C45" w:rsidRPr="00562C45" w:rsidRDefault="00562C45" w:rsidP="00562C45">
            <w:pPr>
              <w:spacing w:after="0" w:line="240" w:lineRule="auto"/>
              <w:jc w:val="both"/>
              <w:rPr>
                <w:rFonts w:ascii="Times New Roman" w:hAnsi="Times New Roman" w:cs="Times New Roman"/>
                <w:color w:val="000000"/>
                <w:sz w:val="20"/>
                <w:szCs w:val="20"/>
              </w:rPr>
            </w:pPr>
            <w:r w:rsidRPr="00562C45">
              <w:rPr>
                <w:rFonts w:ascii="Times New Roman" w:hAnsi="Times New Roman" w:cs="Times New Roman"/>
                <w:color w:val="000000"/>
                <w:sz w:val="20"/>
                <w:szCs w:val="20"/>
              </w:rPr>
              <w:t>7</w:t>
            </w:r>
          </w:p>
        </w:tc>
        <w:tc>
          <w:tcPr>
            <w:tcW w:w="993" w:type="dxa"/>
            <w:tcBorders>
              <w:top w:val="single" w:sz="4" w:space="0" w:color="auto"/>
              <w:left w:val="single" w:sz="4" w:space="0" w:color="auto"/>
              <w:bottom w:val="single" w:sz="4" w:space="0" w:color="auto"/>
              <w:right w:val="single" w:sz="4" w:space="0" w:color="auto"/>
            </w:tcBorders>
            <w:hideMark/>
          </w:tcPr>
          <w:p w14:paraId="7BB1795B" w14:textId="77777777" w:rsidR="00562C45" w:rsidRPr="00562C45" w:rsidRDefault="00562C45" w:rsidP="00562C45">
            <w:pPr>
              <w:spacing w:after="0" w:line="240" w:lineRule="auto"/>
              <w:jc w:val="both"/>
              <w:rPr>
                <w:rFonts w:ascii="Times New Roman" w:hAnsi="Times New Roman" w:cs="Times New Roman"/>
                <w:color w:val="000000"/>
                <w:sz w:val="20"/>
                <w:szCs w:val="20"/>
              </w:rPr>
            </w:pPr>
            <w:r w:rsidRPr="00562C45">
              <w:rPr>
                <w:rFonts w:ascii="Times New Roman" w:hAnsi="Times New Roman" w:cs="Times New Roman"/>
                <w:color w:val="000000"/>
                <w:sz w:val="20"/>
                <w:szCs w:val="20"/>
              </w:rPr>
              <w:t>507</w:t>
            </w:r>
          </w:p>
        </w:tc>
        <w:tc>
          <w:tcPr>
            <w:tcW w:w="3237" w:type="dxa"/>
            <w:tcBorders>
              <w:top w:val="single" w:sz="4" w:space="0" w:color="auto"/>
              <w:left w:val="single" w:sz="4" w:space="0" w:color="auto"/>
              <w:bottom w:val="single" w:sz="4" w:space="0" w:color="auto"/>
              <w:right w:val="single" w:sz="4" w:space="0" w:color="auto"/>
            </w:tcBorders>
            <w:hideMark/>
          </w:tcPr>
          <w:p w14:paraId="62897F88" w14:textId="77777777" w:rsidR="00562C45" w:rsidRPr="00562C45" w:rsidRDefault="00562C45" w:rsidP="00562C45">
            <w:pPr>
              <w:spacing w:after="0" w:line="240" w:lineRule="auto"/>
              <w:jc w:val="both"/>
              <w:rPr>
                <w:rFonts w:ascii="Times New Roman" w:hAnsi="Times New Roman" w:cs="Times New Roman"/>
                <w:color w:val="000000"/>
                <w:sz w:val="20"/>
                <w:szCs w:val="20"/>
              </w:rPr>
            </w:pPr>
            <w:r w:rsidRPr="00562C45">
              <w:rPr>
                <w:rFonts w:ascii="Times New Roman" w:hAnsi="Times New Roman" w:cs="Times New Roman"/>
                <w:color w:val="000000"/>
                <w:sz w:val="20"/>
                <w:szCs w:val="20"/>
              </w:rPr>
              <w:t xml:space="preserve">В границах села </w:t>
            </w:r>
            <w:proofErr w:type="spellStart"/>
            <w:r w:rsidRPr="00562C45">
              <w:rPr>
                <w:rFonts w:ascii="Times New Roman" w:hAnsi="Times New Roman" w:cs="Times New Roman"/>
                <w:color w:val="000000"/>
                <w:sz w:val="20"/>
                <w:szCs w:val="20"/>
              </w:rPr>
              <w:t>Демьяновка</w:t>
            </w:r>
            <w:proofErr w:type="spellEnd"/>
            <w:r w:rsidRPr="00562C45">
              <w:rPr>
                <w:rFonts w:ascii="Times New Roman" w:hAnsi="Times New Roman" w:cs="Times New Roman"/>
                <w:color w:val="000000"/>
                <w:sz w:val="20"/>
                <w:szCs w:val="20"/>
              </w:rPr>
              <w:t xml:space="preserve">, станции </w:t>
            </w:r>
            <w:proofErr w:type="spellStart"/>
            <w:r w:rsidRPr="00562C45">
              <w:rPr>
                <w:rFonts w:ascii="Times New Roman" w:hAnsi="Times New Roman" w:cs="Times New Roman"/>
                <w:color w:val="000000"/>
                <w:sz w:val="20"/>
                <w:szCs w:val="20"/>
              </w:rPr>
              <w:t>Демьяновка</w:t>
            </w:r>
            <w:proofErr w:type="spellEnd"/>
          </w:p>
        </w:tc>
        <w:tc>
          <w:tcPr>
            <w:tcW w:w="4134" w:type="dxa"/>
            <w:tcBorders>
              <w:top w:val="single" w:sz="4" w:space="0" w:color="auto"/>
              <w:left w:val="single" w:sz="4" w:space="0" w:color="auto"/>
              <w:bottom w:val="single" w:sz="4" w:space="0" w:color="auto"/>
              <w:right w:val="single" w:sz="4" w:space="0" w:color="auto"/>
            </w:tcBorders>
            <w:hideMark/>
          </w:tcPr>
          <w:p w14:paraId="4FEE7EC3" w14:textId="77777777" w:rsidR="00562C45" w:rsidRPr="00562C45" w:rsidRDefault="00562C45" w:rsidP="00562C45">
            <w:pPr>
              <w:spacing w:after="0" w:line="240" w:lineRule="auto"/>
              <w:jc w:val="both"/>
              <w:rPr>
                <w:rFonts w:ascii="Times New Roman" w:hAnsi="Times New Roman" w:cs="Times New Roman"/>
                <w:color w:val="000000"/>
                <w:sz w:val="20"/>
                <w:szCs w:val="20"/>
              </w:rPr>
            </w:pPr>
            <w:r w:rsidRPr="00562C45">
              <w:rPr>
                <w:rFonts w:ascii="Times New Roman" w:hAnsi="Times New Roman" w:cs="Times New Roman"/>
                <w:color w:val="000000"/>
                <w:sz w:val="20"/>
                <w:szCs w:val="20"/>
              </w:rPr>
              <w:t xml:space="preserve">с. </w:t>
            </w:r>
            <w:proofErr w:type="spellStart"/>
            <w:r w:rsidRPr="00562C45">
              <w:rPr>
                <w:rFonts w:ascii="Times New Roman" w:hAnsi="Times New Roman" w:cs="Times New Roman"/>
                <w:color w:val="000000"/>
                <w:sz w:val="20"/>
                <w:szCs w:val="20"/>
              </w:rPr>
              <w:t>Демьяновка</w:t>
            </w:r>
            <w:proofErr w:type="spellEnd"/>
            <w:r w:rsidRPr="00562C45">
              <w:rPr>
                <w:rFonts w:ascii="Times New Roman" w:hAnsi="Times New Roman" w:cs="Times New Roman"/>
                <w:color w:val="000000"/>
                <w:sz w:val="20"/>
                <w:szCs w:val="20"/>
              </w:rPr>
              <w:t xml:space="preserve">, улица Нижняя, 13/2, </w:t>
            </w:r>
            <w:proofErr w:type="gramStart"/>
            <w:r w:rsidRPr="00562C45">
              <w:rPr>
                <w:rFonts w:ascii="Times New Roman" w:hAnsi="Times New Roman" w:cs="Times New Roman"/>
                <w:color w:val="000000"/>
                <w:sz w:val="20"/>
                <w:szCs w:val="20"/>
              </w:rPr>
              <w:t xml:space="preserve">здание  </w:t>
            </w:r>
            <w:proofErr w:type="spellStart"/>
            <w:r w:rsidRPr="00562C45">
              <w:rPr>
                <w:rFonts w:ascii="Times New Roman" w:hAnsi="Times New Roman" w:cs="Times New Roman"/>
                <w:color w:val="000000"/>
                <w:sz w:val="20"/>
                <w:szCs w:val="20"/>
              </w:rPr>
              <w:t>ФАПа</w:t>
            </w:r>
            <w:proofErr w:type="spellEnd"/>
            <w:proofErr w:type="gramEnd"/>
          </w:p>
        </w:tc>
        <w:tc>
          <w:tcPr>
            <w:tcW w:w="1564" w:type="dxa"/>
            <w:tcBorders>
              <w:top w:val="single" w:sz="4" w:space="0" w:color="auto"/>
              <w:left w:val="single" w:sz="4" w:space="0" w:color="auto"/>
              <w:bottom w:val="single" w:sz="4" w:space="0" w:color="auto"/>
              <w:right w:val="single" w:sz="4" w:space="0" w:color="auto"/>
            </w:tcBorders>
          </w:tcPr>
          <w:p w14:paraId="0B81F06F" w14:textId="77777777" w:rsidR="00562C45" w:rsidRPr="00562C45" w:rsidRDefault="00562C45" w:rsidP="00562C45">
            <w:pPr>
              <w:spacing w:after="0" w:line="240" w:lineRule="auto"/>
              <w:jc w:val="both"/>
              <w:rPr>
                <w:rFonts w:ascii="Times New Roman" w:hAnsi="Times New Roman" w:cs="Times New Roman"/>
                <w:color w:val="000000"/>
                <w:sz w:val="20"/>
                <w:szCs w:val="20"/>
              </w:rPr>
            </w:pPr>
            <w:r w:rsidRPr="00562C45">
              <w:rPr>
                <w:rFonts w:ascii="Times New Roman" w:hAnsi="Times New Roman" w:cs="Times New Roman"/>
                <w:color w:val="000000"/>
                <w:sz w:val="20"/>
                <w:szCs w:val="20"/>
              </w:rPr>
              <w:t>89145616273</w:t>
            </w:r>
          </w:p>
        </w:tc>
      </w:tr>
      <w:tr w:rsidR="00562C45" w:rsidRPr="00562C45" w14:paraId="4B132795" w14:textId="77777777" w:rsidTr="002302A6">
        <w:trPr>
          <w:trHeight w:val="150"/>
          <w:jc w:val="center"/>
        </w:trPr>
        <w:tc>
          <w:tcPr>
            <w:tcW w:w="562" w:type="dxa"/>
            <w:tcBorders>
              <w:top w:val="single" w:sz="4" w:space="0" w:color="auto"/>
              <w:left w:val="single" w:sz="4" w:space="0" w:color="auto"/>
              <w:bottom w:val="single" w:sz="4" w:space="0" w:color="auto"/>
              <w:right w:val="single" w:sz="4" w:space="0" w:color="auto"/>
            </w:tcBorders>
            <w:hideMark/>
          </w:tcPr>
          <w:p w14:paraId="58C342D4"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8</w:t>
            </w:r>
          </w:p>
        </w:tc>
        <w:tc>
          <w:tcPr>
            <w:tcW w:w="993" w:type="dxa"/>
            <w:tcBorders>
              <w:top w:val="single" w:sz="4" w:space="0" w:color="auto"/>
              <w:left w:val="single" w:sz="4" w:space="0" w:color="auto"/>
              <w:bottom w:val="single" w:sz="4" w:space="0" w:color="auto"/>
              <w:right w:val="single" w:sz="4" w:space="0" w:color="auto"/>
            </w:tcBorders>
            <w:hideMark/>
          </w:tcPr>
          <w:p w14:paraId="55E7B746"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508</w:t>
            </w:r>
          </w:p>
        </w:tc>
        <w:tc>
          <w:tcPr>
            <w:tcW w:w="3237" w:type="dxa"/>
            <w:tcBorders>
              <w:top w:val="single" w:sz="4" w:space="0" w:color="auto"/>
              <w:left w:val="single" w:sz="4" w:space="0" w:color="auto"/>
              <w:bottom w:val="single" w:sz="4" w:space="0" w:color="auto"/>
              <w:right w:val="single" w:sz="4" w:space="0" w:color="auto"/>
            </w:tcBorders>
          </w:tcPr>
          <w:p w14:paraId="356EE6BA"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В границах села Камышенка</w:t>
            </w:r>
          </w:p>
          <w:p w14:paraId="7A962F6E" w14:textId="77777777" w:rsidR="00562C45" w:rsidRPr="00562C45" w:rsidRDefault="00562C45" w:rsidP="00562C45">
            <w:pPr>
              <w:spacing w:after="0" w:line="240" w:lineRule="auto"/>
              <w:jc w:val="both"/>
              <w:rPr>
                <w:rFonts w:ascii="Times New Roman" w:hAnsi="Times New Roman" w:cs="Times New Roman"/>
                <w:sz w:val="20"/>
                <w:szCs w:val="20"/>
              </w:rPr>
            </w:pPr>
          </w:p>
        </w:tc>
        <w:tc>
          <w:tcPr>
            <w:tcW w:w="4134" w:type="dxa"/>
            <w:tcBorders>
              <w:top w:val="single" w:sz="4" w:space="0" w:color="auto"/>
              <w:left w:val="single" w:sz="4" w:space="0" w:color="auto"/>
              <w:bottom w:val="single" w:sz="4" w:space="0" w:color="auto"/>
              <w:right w:val="single" w:sz="4" w:space="0" w:color="auto"/>
            </w:tcBorders>
            <w:hideMark/>
          </w:tcPr>
          <w:p w14:paraId="6EA68233" w14:textId="77777777" w:rsidR="00562C45" w:rsidRPr="00562C45" w:rsidRDefault="00562C45" w:rsidP="00562C45">
            <w:pPr>
              <w:spacing w:after="0" w:line="240" w:lineRule="auto"/>
              <w:jc w:val="both"/>
              <w:rPr>
                <w:rFonts w:ascii="Times New Roman" w:hAnsi="Times New Roman" w:cs="Times New Roman"/>
                <w:sz w:val="20"/>
                <w:szCs w:val="20"/>
              </w:rPr>
            </w:pPr>
            <w:proofErr w:type="spellStart"/>
            <w:r w:rsidRPr="00562C45">
              <w:rPr>
                <w:rFonts w:ascii="Times New Roman" w:hAnsi="Times New Roman" w:cs="Times New Roman"/>
                <w:sz w:val="20"/>
                <w:szCs w:val="20"/>
              </w:rPr>
              <w:t>с.Камышенка</w:t>
            </w:r>
            <w:proofErr w:type="spellEnd"/>
            <w:r w:rsidRPr="00562C45">
              <w:rPr>
                <w:rFonts w:ascii="Times New Roman" w:hAnsi="Times New Roman" w:cs="Times New Roman"/>
                <w:sz w:val="20"/>
                <w:szCs w:val="20"/>
              </w:rPr>
              <w:t xml:space="preserve">, улица Центральная, 40, здание сельского клуба структурного подразделения БУК СКО </w:t>
            </w:r>
            <w:proofErr w:type="spellStart"/>
            <w:r w:rsidRPr="00562C45">
              <w:rPr>
                <w:rFonts w:ascii="Times New Roman" w:hAnsi="Times New Roman" w:cs="Times New Roman"/>
                <w:sz w:val="20"/>
                <w:szCs w:val="20"/>
              </w:rPr>
              <w:t>Успеновского</w:t>
            </w:r>
            <w:proofErr w:type="spellEnd"/>
            <w:r w:rsidRPr="00562C45">
              <w:rPr>
                <w:rFonts w:ascii="Times New Roman" w:hAnsi="Times New Roman" w:cs="Times New Roman"/>
                <w:sz w:val="20"/>
                <w:szCs w:val="20"/>
              </w:rPr>
              <w:t xml:space="preserve"> сельсовета </w:t>
            </w:r>
          </w:p>
        </w:tc>
        <w:tc>
          <w:tcPr>
            <w:tcW w:w="1564" w:type="dxa"/>
            <w:tcBorders>
              <w:top w:val="single" w:sz="4" w:space="0" w:color="auto"/>
              <w:left w:val="single" w:sz="4" w:space="0" w:color="auto"/>
              <w:bottom w:val="single" w:sz="4" w:space="0" w:color="auto"/>
              <w:right w:val="single" w:sz="4" w:space="0" w:color="auto"/>
            </w:tcBorders>
          </w:tcPr>
          <w:p w14:paraId="04DDC675"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89240403579</w:t>
            </w:r>
          </w:p>
        </w:tc>
      </w:tr>
      <w:tr w:rsidR="00562C45" w:rsidRPr="00562C45" w14:paraId="3B017675" w14:textId="77777777" w:rsidTr="002302A6">
        <w:trPr>
          <w:trHeight w:val="150"/>
          <w:jc w:val="center"/>
        </w:trPr>
        <w:tc>
          <w:tcPr>
            <w:tcW w:w="562" w:type="dxa"/>
            <w:tcBorders>
              <w:top w:val="single" w:sz="4" w:space="0" w:color="auto"/>
              <w:left w:val="single" w:sz="4" w:space="0" w:color="auto"/>
              <w:bottom w:val="single" w:sz="4" w:space="0" w:color="auto"/>
              <w:right w:val="single" w:sz="4" w:space="0" w:color="auto"/>
            </w:tcBorders>
            <w:hideMark/>
          </w:tcPr>
          <w:p w14:paraId="38E257FF"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hideMark/>
          </w:tcPr>
          <w:p w14:paraId="5E569572"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509</w:t>
            </w:r>
          </w:p>
        </w:tc>
        <w:tc>
          <w:tcPr>
            <w:tcW w:w="3237" w:type="dxa"/>
            <w:tcBorders>
              <w:top w:val="single" w:sz="4" w:space="0" w:color="auto"/>
              <w:left w:val="single" w:sz="4" w:space="0" w:color="auto"/>
              <w:bottom w:val="single" w:sz="4" w:space="0" w:color="auto"/>
              <w:right w:val="single" w:sz="4" w:space="0" w:color="auto"/>
            </w:tcBorders>
            <w:hideMark/>
          </w:tcPr>
          <w:p w14:paraId="3AB01F04"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В границах села Успеновка</w:t>
            </w:r>
          </w:p>
        </w:tc>
        <w:tc>
          <w:tcPr>
            <w:tcW w:w="4134" w:type="dxa"/>
            <w:tcBorders>
              <w:top w:val="single" w:sz="4" w:space="0" w:color="auto"/>
              <w:left w:val="single" w:sz="4" w:space="0" w:color="auto"/>
              <w:bottom w:val="single" w:sz="4" w:space="0" w:color="auto"/>
              <w:right w:val="single" w:sz="4" w:space="0" w:color="auto"/>
            </w:tcBorders>
            <w:hideMark/>
          </w:tcPr>
          <w:p w14:paraId="11A2A5D0"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с. Успеновка, улица Центральная, 40, здание клуба</w:t>
            </w:r>
          </w:p>
        </w:tc>
        <w:tc>
          <w:tcPr>
            <w:tcW w:w="1564" w:type="dxa"/>
            <w:tcBorders>
              <w:top w:val="single" w:sz="4" w:space="0" w:color="auto"/>
              <w:left w:val="single" w:sz="4" w:space="0" w:color="auto"/>
              <w:bottom w:val="single" w:sz="4" w:space="0" w:color="auto"/>
              <w:right w:val="single" w:sz="4" w:space="0" w:color="auto"/>
            </w:tcBorders>
          </w:tcPr>
          <w:p w14:paraId="27BFC95F"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8(41636)</w:t>
            </w:r>
          </w:p>
          <w:p w14:paraId="039D0CD2"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34-2-18</w:t>
            </w:r>
          </w:p>
        </w:tc>
      </w:tr>
      <w:tr w:rsidR="00562C45" w:rsidRPr="00562C45" w14:paraId="34D0C340" w14:textId="77777777" w:rsidTr="002302A6">
        <w:trPr>
          <w:trHeight w:val="150"/>
          <w:jc w:val="center"/>
        </w:trPr>
        <w:tc>
          <w:tcPr>
            <w:tcW w:w="562" w:type="dxa"/>
            <w:tcBorders>
              <w:top w:val="single" w:sz="4" w:space="0" w:color="auto"/>
              <w:left w:val="single" w:sz="4" w:space="0" w:color="auto"/>
              <w:bottom w:val="single" w:sz="4" w:space="0" w:color="auto"/>
              <w:right w:val="single" w:sz="4" w:space="0" w:color="auto"/>
            </w:tcBorders>
            <w:hideMark/>
          </w:tcPr>
          <w:p w14:paraId="422A39C0"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hideMark/>
          </w:tcPr>
          <w:p w14:paraId="68F64D05"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510</w:t>
            </w:r>
          </w:p>
        </w:tc>
        <w:tc>
          <w:tcPr>
            <w:tcW w:w="3237" w:type="dxa"/>
            <w:tcBorders>
              <w:top w:val="single" w:sz="4" w:space="0" w:color="auto"/>
              <w:left w:val="single" w:sz="4" w:space="0" w:color="auto"/>
              <w:bottom w:val="single" w:sz="4" w:space="0" w:color="auto"/>
              <w:right w:val="single" w:sz="4" w:space="0" w:color="auto"/>
            </w:tcBorders>
            <w:hideMark/>
          </w:tcPr>
          <w:p w14:paraId="4BF5A397"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 xml:space="preserve">В границах сел </w:t>
            </w:r>
            <w:proofErr w:type="spellStart"/>
            <w:r w:rsidRPr="00562C45">
              <w:rPr>
                <w:rFonts w:ascii="Times New Roman" w:hAnsi="Times New Roman" w:cs="Times New Roman"/>
                <w:sz w:val="20"/>
                <w:szCs w:val="20"/>
              </w:rPr>
              <w:t>Албазинка</w:t>
            </w:r>
            <w:proofErr w:type="spellEnd"/>
            <w:r w:rsidRPr="00562C45">
              <w:rPr>
                <w:rFonts w:ascii="Times New Roman" w:hAnsi="Times New Roman" w:cs="Times New Roman"/>
                <w:sz w:val="20"/>
                <w:szCs w:val="20"/>
              </w:rPr>
              <w:t xml:space="preserve">, </w:t>
            </w:r>
            <w:proofErr w:type="spellStart"/>
            <w:r w:rsidRPr="00562C45">
              <w:rPr>
                <w:rFonts w:ascii="Times New Roman" w:hAnsi="Times New Roman" w:cs="Times New Roman"/>
                <w:sz w:val="20"/>
                <w:szCs w:val="20"/>
              </w:rPr>
              <w:t>Платово</w:t>
            </w:r>
            <w:proofErr w:type="spellEnd"/>
          </w:p>
        </w:tc>
        <w:tc>
          <w:tcPr>
            <w:tcW w:w="4134" w:type="dxa"/>
            <w:tcBorders>
              <w:top w:val="single" w:sz="4" w:space="0" w:color="auto"/>
              <w:left w:val="single" w:sz="4" w:space="0" w:color="auto"/>
              <w:bottom w:val="single" w:sz="4" w:space="0" w:color="auto"/>
              <w:right w:val="single" w:sz="4" w:space="0" w:color="auto"/>
            </w:tcBorders>
            <w:hideMark/>
          </w:tcPr>
          <w:p w14:paraId="2991AB7A" w14:textId="77777777" w:rsidR="00562C45" w:rsidRPr="00562C45" w:rsidRDefault="00562C45" w:rsidP="00562C45">
            <w:pPr>
              <w:spacing w:after="0" w:line="240" w:lineRule="auto"/>
              <w:jc w:val="both"/>
              <w:rPr>
                <w:rFonts w:ascii="Times New Roman" w:hAnsi="Times New Roman" w:cs="Times New Roman"/>
                <w:sz w:val="20"/>
                <w:szCs w:val="20"/>
              </w:rPr>
            </w:pPr>
            <w:proofErr w:type="spellStart"/>
            <w:r w:rsidRPr="00562C45">
              <w:rPr>
                <w:rFonts w:ascii="Times New Roman" w:hAnsi="Times New Roman" w:cs="Times New Roman"/>
                <w:sz w:val="20"/>
                <w:szCs w:val="20"/>
              </w:rPr>
              <w:t>с.Албазинка</w:t>
            </w:r>
            <w:proofErr w:type="spellEnd"/>
            <w:r w:rsidRPr="00562C45">
              <w:rPr>
                <w:rFonts w:ascii="Times New Roman" w:hAnsi="Times New Roman" w:cs="Times New Roman"/>
                <w:sz w:val="20"/>
                <w:szCs w:val="20"/>
              </w:rPr>
              <w:t>, улица Центральная, д.8, здание школы</w:t>
            </w:r>
          </w:p>
        </w:tc>
        <w:tc>
          <w:tcPr>
            <w:tcW w:w="1564" w:type="dxa"/>
            <w:tcBorders>
              <w:top w:val="single" w:sz="4" w:space="0" w:color="auto"/>
              <w:left w:val="single" w:sz="4" w:space="0" w:color="auto"/>
              <w:bottom w:val="single" w:sz="4" w:space="0" w:color="auto"/>
              <w:right w:val="single" w:sz="4" w:space="0" w:color="auto"/>
            </w:tcBorders>
          </w:tcPr>
          <w:p w14:paraId="546C3612"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8(41636)</w:t>
            </w:r>
          </w:p>
          <w:p w14:paraId="566326B5"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44-5-18</w:t>
            </w:r>
          </w:p>
        </w:tc>
      </w:tr>
      <w:tr w:rsidR="00562C45" w:rsidRPr="00562C45" w14:paraId="148F5A9E" w14:textId="77777777" w:rsidTr="002302A6">
        <w:trPr>
          <w:trHeight w:val="150"/>
          <w:jc w:val="center"/>
        </w:trPr>
        <w:tc>
          <w:tcPr>
            <w:tcW w:w="562" w:type="dxa"/>
            <w:tcBorders>
              <w:top w:val="single" w:sz="4" w:space="0" w:color="auto"/>
              <w:left w:val="single" w:sz="4" w:space="0" w:color="auto"/>
              <w:bottom w:val="single" w:sz="4" w:space="0" w:color="auto"/>
              <w:right w:val="single" w:sz="4" w:space="0" w:color="auto"/>
            </w:tcBorders>
            <w:hideMark/>
          </w:tcPr>
          <w:p w14:paraId="47DF2B64"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11</w:t>
            </w:r>
          </w:p>
        </w:tc>
        <w:tc>
          <w:tcPr>
            <w:tcW w:w="993" w:type="dxa"/>
            <w:tcBorders>
              <w:top w:val="single" w:sz="4" w:space="0" w:color="auto"/>
              <w:left w:val="single" w:sz="4" w:space="0" w:color="auto"/>
              <w:bottom w:val="single" w:sz="4" w:space="0" w:color="auto"/>
              <w:right w:val="single" w:sz="4" w:space="0" w:color="auto"/>
            </w:tcBorders>
            <w:hideMark/>
          </w:tcPr>
          <w:p w14:paraId="57907D8F"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511</w:t>
            </w:r>
          </w:p>
        </w:tc>
        <w:tc>
          <w:tcPr>
            <w:tcW w:w="3237" w:type="dxa"/>
            <w:tcBorders>
              <w:top w:val="single" w:sz="4" w:space="0" w:color="auto"/>
              <w:left w:val="single" w:sz="4" w:space="0" w:color="auto"/>
              <w:bottom w:val="single" w:sz="4" w:space="0" w:color="auto"/>
              <w:right w:val="single" w:sz="4" w:space="0" w:color="auto"/>
            </w:tcBorders>
            <w:hideMark/>
          </w:tcPr>
          <w:p w14:paraId="5D2DB5CF"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 xml:space="preserve">В границах села </w:t>
            </w:r>
          </w:p>
          <w:p w14:paraId="3DA49E64"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Белый Яр</w:t>
            </w:r>
          </w:p>
        </w:tc>
        <w:tc>
          <w:tcPr>
            <w:tcW w:w="4134" w:type="dxa"/>
            <w:tcBorders>
              <w:top w:val="single" w:sz="4" w:space="0" w:color="auto"/>
              <w:left w:val="single" w:sz="4" w:space="0" w:color="auto"/>
              <w:bottom w:val="single" w:sz="4" w:space="0" w:color="auto"/>
              <w:right w:val="single" w:sz="4" w:space="0" w:color="auto"/>
            </w:tcBorders>
            <w:hideMark/>
          </w:tcPr>
          <w:p w14:paraId="6F5D3426"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с. Белый Яр,</w:t>
            </w:r>
            <w:r w:rsidRPr="00562C45">
              <w:rPr>
                <w:rFonts w:ascii="Times New Roman" w:hAnsi="Times New Roman" w:cs="Times New Roman"/>
                <w:color w:val="FF0000"/>
                <w:sz w:val="20"/>
                <w:szCs w:val="20"/>
              </w:rPr>
              <w:t xml:space="preserve"> </w:t>
            </w:r>
            <w:r w:rsidRPr="00562C45">
              <w:rPr>
                <w:rFonts w:ascii="Times New Roman" w:hAnsi="Times New Roman" w:cs="Times New Roman"/>
                <w:sz w:val="20"/>
                <w:szCs w:val="20"/>
              </w:rPr>
              <w:t xml:space="preserve">улица Центральная, 15, </w:t>
            </w:r>
            <w:proofErr w:type="gramStart"/>
            <w:r w:rsidRPr="00562C45">
              <w:rPr>
                <w:rFonts w:ascii="Times New Roman" w:hAnsi="Times New Roman" w:cs="Times New Roman"/>
                <w:sz w:val="20"/>
                <w:szCs w:val="20"/>
              </w:rPr>
              <w:t>здание</w:t>
            </w:r>
            <w:r w:rsidRPr="00562C45">
              <w:rPr>
                <w:rFonts w:ascii="Times New Roman" w:hAnsi="Times New Roman" w:cs="Times New Roman"/>
                <w:color w:val="FF0000"/>
                <w:sz w:val="20"/>
                <w:szCs w:val="20"/>
              </w:rPr>
              <w:t xml:space="preserve">  </w:t>
            </w:r>
            <w:r w:rsidRPr="00562C45">
              <w:rPr>
                <w:rFonts w:ascii="Times New Roman" w:hAnsi="Times New Roman" w:cs="Times New Roman"/>
                <w:sz w:val="20"/>
                <w:szCs w:val="20"/>
              </w:rPr>
              <w:t>администрации</w:t>
            </w:r>
            <w:proofErr w:type="gramEnd"/>
            <w:r w:rsidRPr="00562C45">
              <w:rPr>
                <w:rFonts w:ascii="Times New Roman" w:hAnsi="Times New Roman" w:cs="Times New Roman"/>
                <w:sz w:val="20"/>
                <w:szCs w:val="20"/>
              </w:rPr>
              <w:t xml:space="preserve"> </w:t>
            </w:r>
            <w:proofErr w:type="spellStart"/>
            <w:r w:rsidRPr="00562C45">
              <w:rPr>
                <w:rFonts w:ascii="Times New Roman" w:hAnsi="Times New Roman" w:cs="Times New Roman"/>
                <w:sz w:val="20"/>
                <w:szCs w:val="20"/>
              </w:rPr>
              <w:t>Белояровского</w:t>
            </w:r>
            <w:proofErr w:type="spellEnd"/>
            <w:r w:rsidRPr="00562C45">
              <w:rPr>
                <w:rFonts w:ascii="Times New Roman" w:hAnsi="Times New Roman" w:cs="Times New Roman"/>
                <w:sz w:val="20"/>
                <w:szCs w:val="20"/>
              </w:rPr>
              <w:t xml:space="preserve"> сельсовета</w:t>
            </w:r>
          </w:p>
        </w:tc>
        <w:tc>
          <w:tcPr>
            <w:tcW w:w="1564" w:type="dxa"/>
            <w:tcBorders>
              <w:top w:val="single" w:sz="4" w:space="0" w:color="auto"/>
              <w:left w:val="single" w:sz="4" w:space="0" w:color="auto"/>
              <w:bottom w:val="single" w:sz="4" w:space="0" w:color="auto"/>
              <w:right w:val="single" w:sz="4" w:space="0" w:color="auto"/>
            </w:tcBorders>
          </w:tcPr>
          <w:p w14:paraId="65A67D21"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8(41636)</w:t>
            </w:r>
          </w:p>
          <w:p w14:paraId="3F1B4769"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45-4-18</w:t>
            </w:r>
          </w:p>
        </w:tc>
      </w:tr>
      <w:tr w:rsidR="00562C45" w:rsidRPr="00562C45" w14:paraId="6FEEDD9D" w14:textId="77777777" w:rsidTr="002302A6">
        <w:trPr>
          <w:trHeight w:val="150"/>
          <w:jc w:val="center"/>
        </w:trPr>
        <w:tc>
          <w:tcPr>
            <w:tcW w:w="562" w:type="dxa"/>
            <w:tcBorders>
              <w:top w:val="single" w:sz="4" w:space="0" w:color="auto"/>
              <w:left w:val="single" w:sz="4" w:space="0" w:color="auto"/>
              <w:bottom w:val="single" w:sz="4" w:space="0" w:color="auto"/>
              <w:right w:val="single" w:sz="4" w:space="0" w:color="auto"/>
            </w:tcBorders>
            <w:hideMark/>
          </w:tcPr>
          <w:p w14:paraId="5A942036" w14:textId="77777777" w:rsidR="00562C45" w:rsidRPr="00562C45" w:rsidRDefault="00562C45" w:rsidP="00562C45">
            <w:pPr>
              <w:spacing w:after="0" w:line="240" w:lineRule="auto"/>
              <w:jc w:val="both"/>
              <w:rPr>
                <w:rFonts w:ascii="Times New Roman" w:hAnsi="Times New Roman" w:cs="Times New Roman"/>
                <w:color w:val="000000"/>
                <w:sz w:val="20"/>
                <w:szCs w:val="20"/>
              </w:rPr>
            </w:pPr>
            <w:r w:rsidRPr="00562C45">
              <w:rPr>
                <w:rFonts w:ascii="Times New Roman" w:hAnsi="Times New Roman" w:cs="Times New Roman"/>
                <w:color w:val="000000"/>
                <w:sz w:val="20"/>
                <w:szCs w:val="20"/>
              </w:rPr>
              <w:t>12</w:t>
            </w:r>
          </w:p>
        </w:tc>
        <w:tc>
          <w:tcPr>
            <w:tcW w:w="993" w:type="dxa"/>
            <w:tcBorders>
              <w:top w:val="single" w:sz="4" w:space="0" w:color="auto"/>
              <w:left w:val="single" w:sz="4" w:space="0" w:color="auto"/>
              <w:bottom w:val="single" w:sz="4" w:space="0" w:color="auto"/>
              <w:right w:val="single" w:sz="4" w:space="0" w:color="auto"/>
            </w:tcBorders>
            <w:hideMark/>
          </w:tcPr>
          <w:p w14:paraId="7FA49606" w14:textId="77777777" w:rsidR="00562C45" w:rsidRPr="00562C45" w:rsidRDefault="00562C45" w:rsidP="00562C45">
            <w:pPr>
              <w:spacing w:after="0" w:line="240" w:lineRule="auto"/>
              <w:jc w:val="both"/>
              <w:rPr>
                <w:rFonts w:ascii="Times New Roman" w:hAnsi="Times New Roman" w:cs="Times New Roman"/>
                <w:color w:val="000000"/>
                <w:sz w:val="20"/>
                <w:szCs w:val="20"/>
              </w:rPr>
            </w:pPr>
            <w:r w:rsidRPr="00562C45">
              <w:rPr>
                <w:rFonts w:ascii="Times New Roman" w:hAnsi="Times New Roman" w:cs="Times New Roman"/>
                <w:color w:val="000000"/>
                <w:sz w:val="20"/>
                <w:szCs w:val="20"/>
              </w:rPr>
              <w:t>512</w:t>
            </w:r>
          </w:p>
        </w:tc>
        <w:tc>
          <w:tcPr>
            <w:tcW w:w="3237" w:type="dxa"/>
            <w:tcBorders>
              <w:top w:val="single" w:sz="4" w:space="0" w:color="auto"/>
              <w:left w:val="single" w:sz="4" w:space="0" w:color="auto"/>
              <w:bottom w:val="single" w:sz="4" w:space="0" w:color="auto"/>
              <w:right w:val="single" w:sz="4" w:space="0" w:color="auto"/>
            </w:tcBorders>
            <w:hideMark/>
          </w:tcPr>
          <w:p w14:paraId="681C5F49" w14:textId="77777777" w:rsidR="00562C45" w:rsidRPr="00562C45" w:rsidRDefault="00562C45" w:rsidP="00562C45">
            <w:pPr>
              <w:spacing w:after="0" w:line="240" w:lineRule="auto"/>
              <w:jc w:val="both"/>
              <w:rPr>
                <w:rFonts w:ascii="Times New Roman" w:hAnsi="Times New Roman" w:cs="Times New Roman"/>
                <w:color w:val="000000"/>
                <w:sz w:val="20"/>
                <w:szCs w:val="20"/>
              </w:rPr>
            </w:pPr>
            <w:r w:rsidRPr="00562C45">
              <w:rPr>
                <w:rFonts w:ascii="Times New Roman" w:hAnsi="Times New Roman" w:cs="Times New Roman"/>
                <w:color w:val="000000"/>
                <w:sz w:val="20"/>
                <w:szCs w:val="20"/>
              </w:rPr>
              <w:t>В границах села Новоалексеевка, станции Тур</w:t>
            </w:r>
          </w:p>
        </w:tc>
        <w:tc>
          <w:tcPr>
            <w:tcW w:w="4134" w:type="dxa"/>
            <w:tcBorders>
              <w:top w:val="single" w:sz="4" w:space="0" w:color="auto"/>
              <w:left w:val="single" w:sz="4" w:space="0" w:color="auto"/>
              <w:bottom w:val="single" w:sz="4" w:space="0" w:color="auto"/>
              <w:right w:val="single" w:sz="4" w:space="0" w:color="auto"/>
            </w:tcBorders>
            <w:hideMark/>
          </w:tcPr>
          <w:p w14:paraId="23805E25" w14:textId="77777777" w:rsidR="00562C45" w:rsidRPr="00562C45" w:rsidRDefault="00562C45" w:rsidP="00562C45">
            <w:pPr>
              <w:spacing w:after="0" w:line="240" w:lineRule="auto"/>
              <w:jc w:val="both"/>
              <w:rPr>
                <w:rFonts w:ascii="Times New Roman" w:hAnsi="Times New Roman" w:cs="Times New Roman"/>
                <w:color w:val="000000"/>
                <w:sz w:val="20"/>
                <w:szCs w:val="20"/>
              </w:rPr>
            </w:pPr>
            <w:r w:rsidRPr="00562C45">
              <w:rPr>
                <w:rFonts w:ascii="Times New Roman" w:hAnsi="Times New Roman" w:cs="Times New Roman"/>
                <w:color w:val="000000"/>
                <w:sz w:val="20"/>
                <w:szCs w:val="20"/>
              </w:rPr>
              <w:t>с. Новоалексеевка, улица Центральная, 13-2, административное здание</w:t>
            </w:r>
          </w:p>
        </w:tc>
        <w:tc>
          <w:tcPr>
            <w:tcW w:w="1564" w:type="dxa"/>
            <w:tcBorders>
              <w:top w:val="single" w:sz="4" w:space="0" w:color="auto"/>
              <w:left w:val="single" w:sz="4" w:space="0" w:color="auto"/>
              <w:bottom w:val="single" w:sz="4" w:space="0" w:color="auto"/>
              <w:right w:val="single" w:sz="4" w:space="0" w:color="auto"/>
            </w:tcBorders>
          </w:tcPr>
          <w:p w14:paraId="0EA87721" w14:textId="77777777" w:rsidR="00562C45" w:rsidRPr="00562C45" w:rsidRDefault="00562C45" w:rsidP="00562C45">
            <w:pPr>
              <w:spacing w:after="0" w:line="240" w:lineRule="auto"/>
              <w:jc w:val="both"/>
              <w:rPr>
                <w:rFonts w:ascii="Times New Roman" w:hAnsi="Times New Roman" w:cs="Times New Roman"/>
                <w:color w:val="000000"/>
                <w:sz w:val="20"/>
                <w:szCs w:val="20"/>
              </w:rPr>
            </w:pPr>
            <w:r w:rsidRPr="00562C45">
              <w:rPr>
                <w:rFonts w:ascii="Times New Roman" w:hAnsi="Times New Roman" w:cs="Times New Roman"/>
                <w:color w:val="000000"/>
                <w:sz w:val="20"/>
                <w:szCs w:val="20"/>
              </w:rPr>
              <w:t>89145616942</w:t>
            </w:r>
          </w:p>
        </w:tc>
      </w:tr>
      <w:tr w:rsidR="00562C45" w:rsidRPr="00562C45" w14:paraId="2DDB29F9" w14:textId="77777777" w:rsidTr="002302A6">
        <w:trPr>
          <w:trHeight w:val="150"/>
          <w:jc w:val="center"/>
        </w:trPr>
        <w:tc>
          <w:tcPr>
            <w:tcW w:w="562" w:type="dxa"/>
            <w:tcBorders>
              <w:top w:val="single" w:sz="4" w:space="0" w:color="auto"/>
              <w:left w:val="single" w:sz="4" w:space="0" w:color="auto"/>
              <w:bottom w:val="single" w:sz="4" w:space="0" w:color="auto"/>
              <w:right w:val="single" w:sz="4" w:space="0" w:color="auto"/>
            </w:tcBorders>
            <w:hideMark/>
          </w:tcPr>
          <w:p w14:paraId="39B8CBD1"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hideMark/>
          </w:tcPr>
          <w:p w14:paraId="016FED77"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513</w:t>
            </w:r>
          </w:p>
        </w:tc>
        <w:tc>
          <w:tcPr>
            <w:tcW w:w="3237" w:type="dxa"/>
            <w:tcBorders>
              <w:top w:val="single" w:sz="4" w:space="0" w:color="auto"/>
              <w:left w:val="single" w:sz="4" w:space="0" w:color="auto"/>
              <w:bottom w:val="single" w:sz="4" w:space="0" w:color="auto"/>
              <w:right w:val="single" w:sz="4" w:space="0" w:color="auto"/>
            </w:tcBorders>
            <w:hideMark/>
          </w:tcPr>
          <w:p w14:paraId="3DF5AE38"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 xml:space="preserve">Микрорайон «Южный», в границах: между улицами Куйбышева и </w:t>
            </w:r>
            <w:proofErr w:type="spellStart"/>
            <w:r w:rsidRPr="00562C45">
              <w:rPr>
                <w:rFonts w:ascii="Times New Roman" w:hAnsi="Times New Roman" w:cs="Times New Roman"/>
                <w:sz w:val="20"/>
                <w:szCs w:val="20"/>
              </w:rPr>
              <w:t>Завитинской</w:t>
            </w:r>
            <w:proofErr w:type="spellEnd"/>
            <w:r w:rsidRPr="00562C45">
              <w:rPr>
                <w:rFonts w:ascii="Times New Roman" w:hAnsi="Times New Roman" w:cs="Times New Roman"/>
                <w:sz w:val="20"/>
                <w:szCs w:val="20"/>
              </w:rPr>
              <w:t xml:space="preserve">, от четной стороны улицы </w:t>
            </w:r>
            <w:proofErr w:type="spellStart"/>
            <w:r w:rsidRPr="00562C45">
              <w:rPr>
                <w:rFonts w:ascii="Times New Roman" w:hAnsi="Times New Roman" w:cs="Times New Roman"/>
                <w:sz w:val="20"/>
                <w:szCs w:val="20"/>
              </w:rPr>
              <w:t>Осоавиахимовской</w:t>
            </w:r>
            <w:proofErr w:type="spellEnd"/>
            <w:r w:rsidRPr="00562C45">
              <w:rPr>
                <w:rFonts w:ascii="Times New Roman" w:hAnsi="Times New Roman" w:cs="Times New Roman"/>
                <w:sz w:val="20"/>
                <w:szCs w:val="20"/>
              </w:rPr>
              <w:t xml:space="preserve"> до южной окраины города</w:t>
            </w:r>
          </w:p>
        </w:tc>
        <w:tc>
          <w:tcPr>
            <w:tcW w:w="4134" w:type="dxa"/>
            <w:tcBorders>
              <w:top w:val="single" w:sz="4" w:space="0" w:color="auto"/>
              <w:left w:val="single" w:sz="4" w:space="0" w:color="auto"/>
              <w:bottom w:val="single" w:sz="4" w:space="0" w:color="auto"/>
              <w:right w:val="single" w:sz="4" w:space="0" w:color="auto"/>
            </w:tcBorders>
            <w:hideMark/>
          </w:tcPr>
          <w:p w14:paraId="152978D5"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г. Завитинск, улица Комсомольская, 97, здание МБОУ СОШ № 3</w:t>
            </w:r>
          </w:p>
        </w:tc>
        <w:tc>
          <w:tcPr>
            <w:tcW w:w="1564" w:type="dxa"/>
            <w:tcBorders>
              <w:top w:val="single" w:sz="4" w:space="0" w:color="auto"/>
              <w:left w:val="single" w:sz="4" w:space="0" w:color="auto"/>
              <w:bottom w:val="single" w:sz="4" w:space="0" w:color="auto"/>
              <w:right w:val="single" w:sz="4" w:space="0" w:color="auto"/>
            </w:tcBorders>
          </w:tcPr>
          <w:p w14:paraId="730D4430"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8(41636)</w:t>
            </w:r>
          </w:p>
          <w:p w14:paraId="5EFDEA35"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21-4-11</w:t>
            </w:r>
          </w:p>
          <w:p w14:paraId="4E0EEE5C" w14:textId="77777777" w:rsidR="00562C45" w:rsidRPr="00562C45" w:rsidRDefault="00562C45" w:rsidP="00562C45">
            <w:pPr>
              <w:spacing w:after="0" w:line="240" w:lineRule="auto"/>
              <w:jc w:val="both"/>
              <w:rPr>
                <w:rFonts w:ascii="Times New Roman" w:hAnsi="Times New Roman" w:cs="Times New Roman"/>
                <w:sz w:val="20"/>
                <w:szCs w:val="20"/>
              </w:rPr>
            </w:pPr>
          </w:p>
        </w:tc>
      </w:tr>
      <w:tr w:rsidR="00562C45" w:rsidRPr="00562C45" w14:paraId="405D5C7A" w14:textId="77777777" w:rsidTr="002302A6">
        <w:trPr>
          <w:trHeight w:val="150"/>
          <w:jc w:val="center"/>
        </w:trPr>
        <w:tc>
          <w:tcPr>
            <w:tcW w:w="562" w:type="dxa"/>
            <w:tcBorders>
              <w:top w:val="single" w:sz="4" w:space="0" w:color="auto"/>
              <w:left w:val="single" w:sz="4" w:space="0" w:color="auto"/>
              <w:bottom w:val="single" w:sz="4" w:space="0" w:color="auto"/>
              <w:right w:val="single" w:sz="4" w:space="0" w:color="auto"/>
            </w:tcBorders>
            <w:hideMark/>
          </w:tcPr>
          <w:p w14:paraId="4BE5F42C"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14</w:t>
            </w:r>
          </w:p>
        </w:tc>
        <w:tc>
          <w:tcPr>
            <w:tcW w:w="993" w:type="dxa"/>
            <w:tcBorders>
              <w:top w:val="single" w:sz="4" w:space="0" w:color="auto"/>
              <w:left w:val="single" w:sz="4" w:space="0" w:color="auto"/>
              <w:bottom w:val="single" w:sz="4" w:space="0" w:color="auto"/>
              <w:right w:val="single" w:sz="4" w:space="0" w:color="auto"/>
            </w:tcBorders>
            <w:hideMark/>
          </w:tcPr>
          <w:p w14:paraId="4FD51719"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514</w:t>
            </w:r>
          </w:p>
        </w:tc>
        <w:tc>
          <w:tcPr>
            <w:tcW w:w="3237" w:type="dxa"/>
            <w:tcBorders>
              <w:top w:val="single" w:sz="4" w:space="0" w:color="auto"/>
              <w:left w:val="single" w:sz="4" w:space="0" w:color="auto"/>
              <w:bottom w:val="single" w:sz="4" w:space="0" w:color="auto"/>
              <w:right w:val="single" w:sz="4" w:space="0" w:color="auto"/>
            </w:tcBorders>
            <w:hideMark/>
          </w:tcPr>
          <w:p w14:paraId="3CE3EF20"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 xml:space="preserve">В границах по четной стороне улицы Куйбышева до западной окраины города, между четной стороной улицы Кооперативной и нечетной стороной улицы </w:t>
            </w:r>
            <w:proofErr w:type="spellStart"/>
            <w:r w:rsidRPr="00562C45">
              <w:rPr>
                <w:rFonts w:ascii="Times New Roman" w:hAnsi="Times New Roman" w:cs="Times New Roman"/>
                <w:sz w:val="20"/>
                <w:szCs w:val="20"/>
              </w:rPr>
              <w:t>Осоавиахимовской</w:t>
            </w:r>
            <w:proofErr w:type="spellEnd"/>
          </w:p>
        </w:tc>
        <w:tc>
          <w:tcPr>
            <w:tcW w:w="4134" w:type="dxa"/>
            <w:tcBorders>
              <w:top w:val="single" w:sz="4" w:space="0" w:color="auto"/>
              <w:left w:val="single" w:sz="4" w:space="0" w:color="auto"/>
              <w:bottom w:val="single" w:sz="4" w:space="0" w:color="auto"/>
              <w:right w:val="single" w:sz="4" w:space="0" w:color="auto"/>
            </w:tcBorders>
          </w:tcPr>
          <w:p w14:paraId="0F597EB0"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 xml:space="preserve">г. </w:t>
            </w:r>
            <w:proofErr w:type="gramStart"/>
            <w:r w:rsidRPr="00562C45">
              <w:rPr>
                <w:rFonts w:ascii="Times New Roman" w:hAnsi="Times New Roman" w:cs="Times New Roman"/>
                <w:sz w:val="20"/>
                <w:szCs w:val="20"/>
              </w:rPr>
              <w:t>Завитинск,  улица</w:t>
            </w:r>
            <w:proofErr w:type="gramEnd"/>
            <w:r w:rsidRPr="00562C45">
              <w:rPr>
                <w:rFonts w:ascii="Times New Roman" w:hAnsi="Times New Roman" w:cs="Times New Roman"/>
                <w:sz w:val="20"/>
                <w:szCs w:val="20"/>
              </w:rPr>
              <w:t xml:space="preserve"> Красноармейская, 54, здание МБОУ ДОД ДЮСШ Завитинского района</w:t>
            </w:r>
            <w:bookmarkStart w:id="21" w:name="_GoBack"/>
            <w:bookmarkEnd w:id="21"/>
          </w:p>
          <w:p w14:paraId="775DD42A" w14:textId="77777777" w:rsidR="00562C45" w:rsidRPr="00562C45" w:rsidRDefault="00562C45" w:rsidP="00562C45">
            <w:pPr>
              <w:spacing w:after="0" w:line="240" w:lineRule="auto"/>
              <w:jc w:val="both"/>
              <w:rPr>
                <w:rFonts w:ascii="Times New Roman" w:hAnsi="Times New Roman" w:cs="Times New Roman"/>
                <w:sz w:val="20"/>
                <w:szCs w:val="20"/>
              </w:rPr>
            </w:pPr>
          </w:p>
        </w:tc>
        <w:tc>
          <w:tcPr>
            <w:tcW w:w="1564" w:type="dxa"/>
            <w:tcBorders>
              <w:top w:val="single" w:sz="4" w:space="0" w:color="auto"/>
              <w:left w:val="single" w:sz="4" w:space="0" w:color="auto"/>
              <w:bottom w:val="single" w:sz="4" w:space="0" w:color="auto"/>
              <w:right w:val="single" w:sz="4" w:space="0" w:color="auto"/>
            </w:tcBorders>
          </w:tcPr>
          <w:p w14:paraId="65A1523B"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8(41636)</w:t>
            </w:r>
          </w:p>
          <w:p w14:paraId="78DC8EC0"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21-6-33</w:t>
            </w:r>
          </w:p>
        </w:tc>
      </w:tr>
      <w:tr w:rsidR="00562C45" w:rsidRPr="00562C45" w14:paraId="72DADB1F" w14:textId="77777777" w:rsidTr="002302A6">
        <w:trPr>
          <w:trHeight w:val="150"/>
          <w:jc w:val="center"/>
        </w:trPr>
        <w:tc>
          <w:tcPr>
            <w:tcW w:w="562" w:type="dxa"/>
            <w:tcBorders>
              <w:top w:val="single" w:sz="4" w:space="0" w:color="auto"/>
              <w:left w:val="single" w:sz="4" w:space="0" w:color="auto"/>
              <w:bottom w:val="single" w:sz="4" w:space="0" w:color="auto"/>
              <w:right w:val="single" w:sz="4" w:space="0" w:color="auto"/>
            </w:tcBorders>
            <w:hideMark/>
          </w:tcPr>
          <w:p w14:paraId="58B1908E"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hideMark/>
          </w:tcPr>
          <w:p w14:paraId="2F03886E"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515</w:t>
            </w:r>
          </w:p>
        </w:tc>
        <w:tc>
          <w:tcPr>
            <w:tcW w:w="3237" w:type="dxa"/>
            <w:tcBorders>
              <w:top w:val="single" w:sz="4" w:space="0" w:color="auto"/>
              <w:left w:val="single" w:sz="4" w:space="0" w:color="auto"/>
              <w:bottom w:val="single" w:sz="4" w:space="0" w:color="auto"/>
              <w:right w:val="single" w:sz="4" w:space="0" w:color="auto"/>
            </w:tcBorders>
            <w:hideMark/>
          </w:tcPr>
          <w:p w14:paraId="3595AC91"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 xml:space="preserve">В границах по нечетной стороне улицы Куйбышева до восточной окраины города, между четной стороной улицы Кооперативной и нечетной стороной улицы </w:t>
            </w:r>
            <w:proofErr w:type="spellStart"/>
            <w:r w:rsidRPr="00562C45">
              <w:rPr>
                <w:rFonts w:ascii="Times New Roman" w:hAnsi="Times New Roman" w:cs="Times New Roman"/>
                <w:sz w:val="20"/>
                <w:szCs w:val="20"/>
              </w:rPr>
              <w:t>Осоавиахимовской</w:t>
            </w:r>
            <w:proofErr w:type="spellEnd"/>
            <w:r w:rsidRPr="00562C45">
              <w:rPr>
                <w:rFonts w:ascii="Times New Roman" w:hAnsi="Times New Roman" w:cs="Times New Roman"/>
                <w:sz w:val="20"/>
                <w:szCs w:val="20"/>
              </w:rPr>
              <w:t xml:space="preserve">; 4-й км железнодорожной ветки Завитая-Поярково </w:t>
            </w:r>
          </w:p>
        </w:tc>
        <w:tc>
          <w:tcPr>
            <w:tcW w:w="4134" w:type="dxa"/>
            <w:tcBorders>
              <w:top w:val="single" w:sz="4" w:space="0" w:color="auto"/>
              <w:left w:val="single" w:sz="4" w:space="0" w:color="auto"/>
              <w:bottom w:val="single" w:sz="4" w:space="0" w:color="auto"/>
              <w:right w:val="single" w:sz="4" w:space="0" w:color="auto"/>
            </w:tcBorders>
            <w:hideMark/>
          </w:tcPr>
          <w:p w14:paraId="4A0A10E4"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 xml:space="preserve">г. Завитинск, улица Кооперативная, 104, здание МБОУ СОШ № 1 </w:t>
            </w:r>
          </w:p>
        </w:tc>
        <w:tc>
          <w:tcPr>
            <w:tcW w:w="1564" w:type="dxa"/>
            <w:tcBorders>
              <w:top w:val="single" w:sz="4" w:space="0" w:color="auto"/>
              <w:left w:val="single" w:sz="4" w:space="0" w:color="auto"/>
              <w:bottom w:val="single" w:sz="4" w:space="0" w:color="auto"/>
              <w:right w:val="single" w:sz="4" w:space="0" w:color="auto"/>
            </w:tcBorders>
          </w:tcPr>
          <w:p w14:paraId="7F36C8FA"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8(41636)</w:t>
            </w:r>
          </w:p>
          <w:p w14:paraId="73C909F7"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21-2-04</w:t>
            </w:r>
          </w:p>
          <w:p w14:paraId="02903F59" w14:textId="77777777" w:rsidR="00562C45" w:rsidRPr="00562C45" w:rsidRDefault="00562C45" w:rsidP="00562C45">
            <w:pPr>
              <w:spacing w:after="0" w:line="240" w:lineRule="auto"/>
              <w:jc w:val="both"/>
              <w:rPr>
                <w:rFonts w:ascii="Times New Roman" w:hAnsi="Times New Roman" w:cs="Times New Roman"/>
                <w:sz w:val="20"/>
                <w:szCs w:val="20"/>
              </w:rPr>
            </w:pPr>
          </w:p>
        </w:tc>
      </w:tr>
      <w:tr w:rsidR="00562C45" w:rsidRPr="00562C45" w14:paraId="3A57DA7B" w14:textId="77777777" w:rsidTr="002302A6">
        <w:trPr>
          <w:trHeight w:val="150"/>
          <w:jc w:val="center"/>
        </w:trPr>
        <w:tc>
          <w:tcPr>
            <w:tcW w:w="562" w:type="dxa"/>
            <w:tcBorders>
              <w:top w:val="single" w:sz="4" w:space="0" w:color="auto"/>
              <w:left w:val="single" w:sz="4" w:space="0" w:color="auto"/>
              <w:bottom w:val="single" w:sz="4" w:space="0" w:color="auto"/>
              <w:right w:val="single" w:sz="4" w:space="0" w:color="auto"/>
            </w:tcBorders>
            <w:hideMark/>
          </w:tcPr>
          <w:p w14:paraId="51153165"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16</w:t>
            </w:r>
          </w:p>
        </w:tc>
        <w:tc>
          <w:tcPr>
            <w:tcW w:w="993" w:type="dxa"/>
            <w:tcBorders>
              <w:top w:val="single" w:sz="4" w:space="0" w:color="auto"/>
              <w:left w:val="single" w:sz="4" w:space="0" w:color="auto"/>
              <w:bottom w:val="single" w:sz="4" w:space="0" w:color="auto"/>
              <w:right w:val="single" w:sz="4" w:space="0" w:color="auto"/>
            </w:tcBorders>
            <w:hideMark/>
          </w:tcPr>
          <w:p w14:paraId="3514C749"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516</w:t>
            </w:r>
          </w:p>
        </w:tc>
        <w:tc>
          <w:tcPr>
            <w:tcW w:w="3237" w:type="dxa"/>
            <w:tcBorders>
              <w:top w:val="single" w:sz="4" w:space="0" w:color="auto"/>
              <w:left w:val="single" w:sz="4" w:space="0" w:color="auto"/>
              <w:bottom w:val="single" w:sz="4" w:space="0" w:color="auto"/>
              <w:right w:val="single" w:sz="4" w:space="0" w:color="auto"/>
            </w:tcBorders>
            <w:hideMark/>
          </w:tcPr>
          <w:p w14:paraId="792DFBF4"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 xml:space="preserve">В границах между нечетной стороной улицы Кооперативной и четной стороной улицы </w:t>
            </w:r>
            <w:proofErr w:type="spellStart"/>
            <w:r w:rsidRPr="00562C45">
              <w:rPr>
                <w:rFonts w:ascii="Times New Roman" w:hAnsi="Times New Roman" w:cs="Times New Roman"/>
                <w:sz w:val="20"/>
                <w:szCs w:val="20"/>
              </w:rPr>
              <w:t>Мухинской</w:t>
            </w:r>
            <w:proofErr w:type="spellEnd"/>
            <w:r w:rsidRPr="00562C45">
              <w:rPr>
                <w:rFonts w:ascii="Times New Roman" w:hAnsi="Times New Roman" w:cs="Times New Roman"/>
                <w:sz w:val="20"/>
                <w:szCs w:val="20"/>
              </w:rPr>
              <w:t>, от западной до восточной окраин города</w:t>
            </w:r>
          </w:p>
        </w:tc>
        <w:tc>
          <w:tcPr>
            <w:tcW w:w="4134" w:type="dxa"/>
            <w:tcBorders>
              <w:top w:val="single" w:sz="4" w:space="0" w:color="auto"/>
              <w:left w:val="single" w:sz="4" w:space="0" w:color="auto"/>
              <w:bottom w:val="single" w:sz="4" w:space="0" w:color="auto"/>
              <w:right w:val="single" w:sz="4" w:space="0" w:color="auto"/>
            </w:tcBorders>
            <w:hideMark/>
          </w:tcPr>
          <w:p w14:paraId="7427C7EF"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г. Завитинск, улица Куйбышева, 30, здание МБУК СКО городского поселения «Город Завитинск»</w:t>
            </w:r>
          </w:p>
        </w:tc>
        <w:tc>
          <w:tcPr>
            <w:tcW w:w="1564" w:type="dxa"/>
            <w:tcBorders>
              <w:top w:val="single" w:sz="4" w:space="0" w:color="auto"/>
              <w:left w:val="single" w:sz="4" w:space="0" w:color="auto"/>
              <w:bottom w:val="single" w:sz="4" w:space="0" w:color="auto"/>
              <w:right w:val="single" w:sz="4" w:space="0" w:color="auto"/>
            </w:tcBorders>
          </w:tcPr>
          <w:p w14:paraId="352E0540"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8(41636)</w:t>
            </w:r>
          </w:p>
          <w:p w14:paraId="418C319B"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23-4-76</w:t>
            </w:r>
          </w:p>
        </w:tc>
      </w:tr>
      <w:tr w:rsidR="00562C45" w:rsidRPr="00562C45" w14:paraId="606DBDEB" w14:textId="77777777" w:rsidTr="002302A6">
        <w:trPr>
          <w:trHeight w:val="150"/>
          <w:jc w:val="center"/>
        </w:trPr>
        <w:tc>
          <w:tcPr>
            <w:tcW w:w="562" w:type="dxa"/>
            <w:tcBorders>
              <w:top w:val="single" w:sz="4" w:space="0" w:color="auto"/>
              <w:left w:val="single" w:sz="4" w:space="0" w:color="auto"/>
              <w:bottom w:val="single" w:sz="4" w:space="0" w:color="auto"/>
              <w:right w:val="single" w:sz="4" w:space="0" w:color="auto"/>
            </w:tcBorders>
            <w:hideMark/>
          </w:tcPr>
          <w:p w14:paraId="57656BFC"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17</w:t>
            </w:r>
          </w:p>
        </w:tc>
        <w:tc>
          <w:tcPr>
            <w:tcW w:w="993" w:type="dxa"/>
            <w:tcBorders>
              <w:top w:val="single" w:sz="4" w:space="0" w:color="auto"/>
              <w:left w:val="single" w:sz="4" w:space="0" w:color="auto"/>
              <w:bottom w:val="single" w:sz="4" w:space="0" w:color="auto"/>
              <w:right w:val="single" w:sz="4" w:space="0" w:color="auto"/>
            </w:tcBorders>
            <w:hideMark/>
          </w:tcPr>
          <w:p w14:paraId="68EC9170"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517</w:t>
            </w:r>
          </w:p>
        </w:tc>
        <w:tc>
          <w:tcPr>
            <w:tcW w:w="3237" w:type="dxa"/>
            <w:tcBorders>
              <w:top w:val="single" w:sz="4" w:space="0" w:color="auto"/>
              <w:left w:val="single" w:sz="4" w:space="0" w:color="auto"/>
              <w:bottom w:val="single" w:sz="4" w:space="0" w:color="auto"/>
              <w:right w:val="single" w:sz="4" w:space="0" w:color="auto"/>
            </w:tcBorders>
            <w:hideMark/>
          </w:tcPr>
          <w:p w14:paraId="56946F4C"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 xml:space="preserve">В границах по нечетной стороне улицы </w:t>
            </w:r>
            <w:proofErr w:type="spellStart"/>
            <w:r w:rsidRPr="00562C45">
              <w:rPr>
                <w:rFonts w:ascii="Times New Roman" w:hAnsi="Times New Roman" w:cs="Times New Roman"/>
                <w:sz w:val="20"/>
                <w:szCs w:val="20"/>
              </w:rPr>
              <w:t>Мухинской</w:t>
            </w:r>
            <w:proofErr w:type="spellEnd"/>
            <w:r w:rsidRPr="00562C45">
              <w:rPr>
                <w:rFonts w:ascii="Times New Roman" w:hAnsi="Times New Roman" w:cs="Times New Roman"/>
                <w:sz w:val="20"/>
                <w:szCs w:val="20"/>
              </w:rPr>
              <w:t xml:space="preserve"> и улицы Станционной, от западной до восточной окраины города, включая улицу Загородную, расположенную между нечетной стороной улицы </w:t>
            </w:r>
            <w:proofErr w:type="spellStart"/>
            <w:r w:rsidRPr="00562C45">
              <w:rPr>
                <w:rFonts w:ascii="Times New Roman" w:hAnsi="Times New Roman" w:cs="Times New Roman"/>
                <w:sz w:val="20"/>
                <w:szCs w:val="20"/>
              </w:rPr>
              <w:t>Мухинской</w:t>
            </w:r>
            <w:proofErr w:type="spellEnd"/>
            <w:r w:rsidRPr="00562C45">
              <w:rPr>
                <w:rFonts w:ascii="Times New Roman" w:hAnsi="Times New Roman" w:cs="Times New Roman"/>
                <w:sz w:val="20"/>
                <w:szCs w:val="20"/>
              </w:rPr>
              <w:t xml:space="preserve"> и улицы Станционной, и усадьбу хлебоприемного предприятия</w:t>
            </w:r>
          </w:p>
        </w:tc>
        <w:tc>
          <w:tcPr>
            <w:tcW w:w="4134" w:type="dxa"/>
            <w:tcBorders>
              <w:top w:val="single" w:sz="4" w:space="0" w:color="auto"/>
              <w:left w:val="single" w:sz="4" w:space="0" w:color="auto"/>
              <w:bottom w:val="single" w:sz="4" w:space="0" w:color="auto"/>
              <w:right w:val="single" w:sz="4" w:space="0" w:color="auto"/>
            </w:tcBorders>
            <w:hideMark/>
          </w:tcPr>
          <w:p w14:paraId="177E88E2"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г. Завитинск, улица Чкалова, 16, помещение, находящееся в оперативном управлении МБОУ ДОД ДЮСШ Завитинского района</w:t>
            </w:r>
          </w:p>
        </w:tc>
        <w:tc>
          <w:tcPr>
            <w:tcW w:w="1564" w:type="dxa"/>
            <w:tcBorders>
              <w:top w:val="single" w:sz="4" w:space="0" w:color="auto"/>
              <w:left w:val="single" w:sz="4" w:space="0" w:color="auto"/>
              <w:bottom w:val="single" w:sz="4" w:space="0" w:color="auto"/>
              <w:right w:val="single" w:sz="4" w:space="0" w:color="auto"/>
            </w:tcBorders>
          </w:tcPr>
          <w:p w14:paraId="6C560A82"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8(41636)</w:t>
            </w:r>
          </w:p>
          <w:p w14:paraId="3BDE1736"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22-7-06</w:t>
            </w:r>
          </w:p>
          <w:p w14:paraId="522D415E" w14:textId="77777777" w:rsidR="00562C45" w:rsidRPr="00562C45" w:rsidRDefault="00562C45" w:rsidP="00562C45">
            <w:pPr>
              <w:spacing w:after="0" w:line="240" w:lineRule="auto"/>
              <w:jc w:val="both"/>
              <w:rPr>
                <w:rFonts w:ascii="Times New Roman" w:hAnsi="Times New Roman" w:cs="Times New Roman"/>
                <w:sz w:val="20"/>
                <w:szCs w:val="20"/>
              </w:rPr>
            </w:pPr>
          </w:p>
          <w:p w14:paraId="2D318951" w14:textId="77777777" w:rsidR="00562C45" w:rsidRPr="00562C45" w:rsidRDefault="00562C45" w:rsidP="00562C45">
            <w:pPr>
              <w:spacing w:after="0" w:line="240" w:lineRule="auto"/>
              <w:jc w:val="both"/>
              <w:rPr>
                <w:rFonts w:ascii="Times New Roman" w:hAnsi="Times New Roman" w:cs="Times New Roman"/>
                <w:sz w:val="20"/>
                <w:szCs w:val="20"/>
              </w:rPr>
            </w:pPr>
          </w:p>
        </w:tc>
      </w:tr>
      <w:tr w:rsidR="00562C45" w:rsidRPr="00562C45" w14:paraId="37F983D3" w14:textId="77777777" w:rsidTr="002302A6">
        <w:trPr>
          <w:trHeight w:val="349"/>
          <w:jc w:val="center"/>
        </w:trPr>
        <w:tc>
          <w:tcPr>
            <w:tcW w:w="562" w:type="dxa"/>
            <w:tcBorders>
              <w:top w:val="single" w:sz="4" w:space="0" w:color="auto"/>
              <w:left w:val="single" w:sz="4" w:space="0" w:color="auto"/>
              <w:bottom w:val="single" w:sz="4" w:space="0" w:color="auto"/>
              <w:right w:val="single" w:sz="4" w:space="0" w:color="auto"/>
            </w:tcBorders>
            <w:hideMark/>
          </w:tcPr>
          <w:p w14:paraId="6D1BC3E0"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18</w:t>
            </w:r>
          </w:p>
        </w:tc>
        <w:tc>
          <w:tcPr>
            <w:tcW w:w="993" w:type="dxa"/>
            <w:tcBorders>
              <w:top w:val="single" w:sz="4" w:space="0" w:color="auto"/>
              <w:left w:val="single" w:sz="4" w:space="0" w:color="auto"/>
              <w:bottom w:val="single" w:sz="4" w:space="0" w:color="auto"/>
              <w:right w:val="single" w:sz="4" w:space="0" w:color="auto"/>
            </w:tcBorders>
            <w:hideMark/>
          </w:tcPr>
          <w:p w14:paraId="5D364A9B"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518</w:t>
            </w:r>
          </w:p>
        </w:tc>
        <w:tc>
          <w:tcPr>
            <w:tcW w:w="3237" w:type="dxa"/>
            <w:tcBorders>
              <w:top w:val="single" w:sz="4" w:space="0" w:color="auto"/>
              <w:left w:val="single" w:sz="4" w:space="0" w:color="auto"/>
              <w:bottom w:val="single" w:sz="4" w:space="0" w:color="auto"/>
              <w:right w:val="single" w:sz="4" w:space="0" w:color="auto"/>
            </w:tcBorders>
            <w:hideMark/>
          </w:tcPr>
          <w:p w14:paraId="06D8FB3F"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В границах от улицы Серова до переулка Индустриальный, между улицами Линейная и Северная</w:t>
            </w:r>
          </w:p>
        </w:tc>
        <w:tc>
          <w:tcPr>
            <w:tcW w:w="4134" w:type="dxa"/>
            <w:tcBorders>
              <w:top w:val="single" w:sz="4" w:space="0" w:color="auto"/>
              <w:left w:val="single" w:sz="4" w:space="0" w:color="auto"/>
              <w:bottom w:val="single" w:sz="4" w:space="0" w:color="auto"/>
              <w:right w:val="single" w:sz="4" w:space="0" w:color="auto"/>
            </w:tcBorders>
            <w:hideMark/>
          </w:tcPr>
          <w:p w14:paraId="4D2B58AF"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 xml:space="preserve">г. Завитинск, улица Линейная, 6 «В», здание МБОУ СОШ № 5 </w:t>
            </w:r>
          </w:p>
        </w:tc>
        <w:tc>
          <w:tcPr>
            <w:tcW w:w="1564" w:type="dxa"/>
            <w:tcBorders>
              <w:top w:val="single" w:sz="4" w:space="0" w:color="auto"/>
              <w:left w:val="single" w:sz="4" w:space="0" w:color="auto"/>
              <w:bottom w:val="single" w:sz="4" w:space="0" w:color="auto"/>
              <w:right w:val="single" w:sz="4" w:space="0" w:color="auto"/>
            </w:tcBorders>
          </w:tcPr>
          <w:p w14:paraId="12F5FF47"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8(41636)</w:t>
            </w:r>
          </w:p>
          <w:p w14:paraId="024F0822"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23-5-02</w:t>
            </w:r>
          </w:p>
          <w:p w14:paraId="2CF7C2D0" w14:textId="77777777" w:rsidR="00562C45" w:rsidRPr="00562C45" w:rsidRDefault="00562C45" w:rsidP="00562C45">
            <w:pPr>
              <w:spacing w:after="0" w:line="240" w:lineRule="auto"/>
              <w:jc w:val="both"/>
              <w:rPr>
                <w:rFonts w:ascii="Times New Roman" w:hAnsi="Times New Roman" w:cs="Times New Roman"/>
                <w:sz w:val="20"/>
                <w:szCs w:val="20"/>
              </w:rPr>
            </w:pPr>
          </w:p>
        </w:tc>
      </w:tr>
      <w:tr w:rsidR="00562C45" w:rsidRPr="00562C45" w14:paraId="413468F0" w14:textId="77777777" w:rsidTr="002302A6">
        <w:trPr>
          <w:trHeight w:val="935"/>
          <w:jc w:val="center"/>
        </w:trPr>
        <w:tc>
          <w:tcPr>
            <w:tcW w:w="562" w:type="dxa"/>
            <w:tcBorders>
              <w:top w:val="single" w:sz="4" w:space="0" w:color="auto"/>
              <w:left w:val="single" w:sz="4" w:space="0" w:color="auto"/>
              <w:bottom w:val="single" w:sz="4" w:space="0" w:color="auto"/>
              <w:right w:val="single" w:sz="4" w:space="0" w:color="auto"/>
            </w:tcBorders>
            <w:hideMark/>
          </w:tcPr>
          <w:p w14:paraId="7A431376" w14:textId="77777777" w:rsidR="00562C45" w:rsidRPr="00562C45" w:rsidRDefault="00562C45" w:rsidP="00562C45">
            <w:pPr>
              <w:spacing w:after="0" w:line="240" w:lineRule="auto"/>
              <w:jc w:val="both"/>
              <w:rPr>
                <w:rFonts w:ascii="Times New Roman" w:hAnsi="Times New Roman" w:cs="Times New Roman"/>
                <w:color w:val="000000"/>
                <w:sz w:val="20"/>
                <w:szCs w:val="20"/>
              </w:rPr>
            </w:pPr>
            <w:r w:rsidRPr="00562C45">
              <w:rPr>
                <w:rFonts w:ascii="Times New Roman" w:hAnsi="Times New Roman" w:cs="Times New Roman"/>
                <w:color w:val="000000"/>
                <w:sz w:val="20"/>
                <w:szCs w:val="20"/>
              </w:rPr>
              <w:t>19</w:t>
            </w:r>
          </w:p>
        </w:tc>
        <w:tc>
          <w:tcPr>
            <w:tcW w:w="993" w:type="dxa"/>
            <w:tcBorders>
              <w:top w:val="single" w:sz="4" w:space="0" w:color="auto"/>
              <w:left w:val="single" w:sz="4" w:space="0" w:color="auto"/>
              <w:bottom w:val="single" w:sz="4" w:space="0" w:color="auto"/>
              <w:right w:val="single" w:sz="4" w:space="0" w:color="auto"/>
            </w:tcBorders>
            <w:hideMark/>
          </w:tcPr>
          <w:p w14:paraId="7A4E7F96" w14:textId="77777777" w:rsidR="00562C45" w:rsidRPr="00562C45" w:rsidRDefault="00562C45" w:rsidP="00562C45">
            <w:pPr>
              <w:spacing w:after="0" w:line="240" w:lineRule="auto"/>
              <w:jc w:val="both"/>
              <w:rPr>
                <w:rFonts w:ascii="Times New Roman" w:hAnsi="Times New Roman" w:cs="Times New Roman"/>
                <w:color w:val="000000"/>
                <w:sz w:val="20"/>
                <w:szCs w:val="20"/>
              </w:rPr>
            </w:pPr>
            <w:r w:rsidRPr="00562C45">
              <w:rPr>
                <w:rFonts w:ascii="Times New Roman" w:hAnsi="Times New Roman" w:cs="Times New Roman"/>
                <w:color w:val="000000"/>
                <w:sz w:val="20"/>
                <w:szCs w:val="20"/>
              </w:rPr>
              <w:t>519</w:t>
            </w:r>
          </w:p>
        </w:tc>
        <w:tc>
          <w:tcPr>
            <w:tcW w:w="3237" w:type="dxa"/>
            <w:tcBorders>
              <w:top w:val="single" w:sz="4" w:space="0" w:color="auto"/>
              <w:left w:val="single" w:sz="4" w:space="0" w:color="auto"/>
              <w:bottom w:val="single" w:sz="4" w:space="0" w:color="auto"/>
              <w:right w:val="single" w:sz="4" w:space="0" w:color="auto"/>
            </w:tcBorders>
            <w:hideMark/>
          </w:tcPr>
          <w:p w14:paraId="3081A916" w14:textId="77777777" w:rsidR="00562C45" w:rsidRPr="00562C45" w:rsidRDefault="00562C45" w:rsidP="00562C45">
            <w:pPr>
              <w:spacing w:after="0" w:line="240" w:lineRule="auto"/>
              <w:jc w:val="both"/>
              <w:rPr>
                <w:rFonts w:ascii="Times New Roman" w:hAnsi="Times New Roman" w:cs="Times New Roman"/>
                <w:color w:val="FF0000"/>
                <w:sz w:val="20"/>
                <w:szCs w:val="20"/>
              </w:rPr>
            </w:pPr>
            <w:r w:rsidRPr="00562C45">
              <w:rPr>
                <w:rFonts w:ascii="Times New Roman" w:hAnsi="Times New Roman" w:cs="Times New Roman"/>
                <w:sz w:val="20"/>
                <w:szCs w:val="20"/>
              </w:rPr>
              <w:t xml:space="preserve">В границах </w:t>
            </w:r>
            <w:proofErr w:type="spellStart"/>
            <w:r w:rsidRPr="00562C45">
              <w:rPr>
                <w:rFonts w:ascii="Times New Roman" w:hAnsi="Times New Roman" w:cs="Times New Roman"/>
                <w:sz w:val="20"/>
                <w:szCs w:val="20"/>
              </w:rPr>
              <w:t>г.Завитинска</w:t>
            </w:r>
            <w:proofErr w:type="spellEnd"/>
            <w:r w:rsidRPr="00562C45">
              <w:rPr>
                <w:rFonts w:ascii="Times New Roman" w:hAnsi="Times New Roman" w:cs="Times New Roman"/>
                <w:sz w:val="20"/>
                <w:szCs w:val="20"/>
              </w:rPr>
              <w:t xml:space="preserve">, улица Нагорная, 1, села </w:t>
            </w:r>
            <w:proofErr w:type="spellStart"/>
            <w:r w:rsidRPr="00562C45">
              <w:rPr>
                <w:rFonts w:ascii="Times New Roman" w:hAnsi="Times New Roman" w:cs="Times New Roman"/>
                <w:sz w:val="20"/>
                <w:szCs w:val="20"/>
              </w:rPr>
              <w:t>Червоная</w:t>
            </w:r>
            <w:proofErr w:type="spellEnd"/>
            <w:r w:rsidRPr="00562C45">
              <w:rPr>
                <w:rFonts w:ascii="Times New Roman" w:hAnsi="Times New Roman" w:cs="Times New Roman"/>
                <w:sz w:val="20"/>
                <w:szCs w:val="20"/>
              </w:rPr>
              <w:t xml:space="preserve"> Армия</w:t>
            </w:r>
          </w:p>
        </w:tc>
        <w:tc>
          <w:tcPr>
            <w:tcW w:w="4134" w:type="dxa"/>
            <w:tcBorders>
              <w:top w:val="single" w:sz="4" w:space="0" w:color="auto"/>
              <w:left w:val="single" w:sz="4" w:space="0" w:color="auto"/>
              <w:bottom w:val="single" w:sz="4" w:space="0" w:color="auto"/>
              <w:right w:val="single" w:sz="4" w:space="0" w:color="auto"/>
            </w:tcBorders>
            <w:hideMark/>
          </w:tcPr>
          <w:p w14:paraId="794073C0"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 xml:space="preserve"> с. </w:t>
            </w:r>
            <w:proofErr w:type="spellStart"/>
            <w:r w:rsidRPr="00562C45">
              <w:rPr>
                <w:rFonts w:ascii="Times New Roman" w:hAnsi="Times New Roman" w:cs="Times New Roman"/>
                <w:sz w:val="20"/>
                <w:szCs w:val="20"/>
              </w:rPr>
              <w:t>Червоная</w:t>
            </w:r>
            <w:proofErr w:type="spellEnd"/>
            <w:r w:rsidRPr="00562C45">
              <w:rPr>
                <w:rFonts w:ascii="Times New Roman" w:hAnsi="Times New Roman" w:cs="Times New Roman"/>
                <w:sz w:val="20"/>
                <w:szCs w:val="20"/>
              </w:rPr>
              <w:t xml:space="preserve"> Армия, улица Центральная, 12, помещение 1, административное здание </w:t>
            </w:r>
          </w:p>
        </w:tc>
        <w:tc>
          <w:tcPr>
            <w:tcW w:w="1564" w:type="dxa"/>
            <w:tcBorders>
              <w:top w:val="single" w:sz="4" w:space="0" w:color="auto"/>
              <w:left w:val="single" w:sz="4" w:space="0" w:color="auto"/>
              <w:bottom w:val="single" w:sz="4" w:space="0" w:color="auto"/>
              <w:right w:val="single" w:sz="4" w:space="0" w:color="auto"/>
            </w:tcBorders>
          </w:tcPr>
          <w:p w14:paraId="38A586E2"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89145616338</w:t>
            </w:r>
          </w:p>
        </w:tc>
      </w:tr>
      <w:tr w:rsidR="00562C45" w:rsidRPr="00562C45" w14:paraId="5A37D2F5" w14:textId="77777777" w:rsidTr="002302A6">
        <w:trPr>
          <w:trHeight w:val="699"/>
          <w:jc w:val="center"/>
        </w:trPr>
        <w:tc>
          <w:tcPr>
            <w:tcW w:w="562" w:type="dxa"/>
            <w:tcBorders>
              <w:top w:val="single" w:sz="4" w:space="0" w:color="auto"/>
              <w:left w:val="single" w:sz="4" w:space="0" w:color="auto"/>
              <w:bottom w:val="single" w:sz="4" w:space="0" w:color="auto"/>
              <w:right w:val="single" w:sz="4" w:space="0" w:color="auto"/>
            </w:tcBorders>
            <w:hideMark/>
          </w:tcPr>
          <w:p w14:paraId="12AA9B0D"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20</w:t>
            </w:r>
          </w:p>
        </w:tc>
        <w:tc>
          <w:tcPr>
            <w:tcW w:w="993" w:type="dxa"/>
            <w:tcBorders>
              <w:top w:val="single" w:sz="4" w:space="0" w:color="auto"/>
              <w:left w:val="single" w:sz="4" w:space="0" w:color="auto"/>
              <w:bottom w:val="single" w:sz="4" w:space="0" w:color="auto"/>
              <w:right w:val="single" w:sz="4" w:space="0" w:color="auto"/>
            </w:tcBorders>
            <w:hideMark/>
          </w:tcPr>
          <w:p w14:paraId="360B0FB9"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520</w:t>
            </w:r>
          </w:p>
        </w:tc>
        <w:tc>
          <w:tcPr>
            <w:tcW w:w="3237" w:type="dxa"/>
            <w:tcBorders>
              <w:top w:val="single" w:sz="4" w:space="0" w:color="auto"/>
              <w:left w:val="single" w:sz="4" w:space="0" w:color="auto"/>
              <w:bottom w:val="single" w:sz="4" w:space="0" w:color="auto"/>
              <w:right w:val="single" w:sz="4" w:space="0" w:color="auto"/>
            </w:tcBorders>
            <w:hideMark/>
          </w:tcPr>
          <w:p w14:paraId="6167096B"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В границах улицы Озерной</w:t>
            </w:r>
          </w:p>
        </w:tc>
        <w:tc>
          <w:tcPr>
            <w:tcW w:w="4134" w:type="dxa"/>
            <w:tcBorders>
              <w:top w:val="single" w:sz="4" w:space="0" w:color="auto"/>
              <w:left w:val="single" w:sz="4" w:space="0" w:color="auto"/>
              <w:bottom w:val="single" w:sz="4" w:space="0" w:color="auto"/>
              <w:right w:val="single" w:sz="4" w:space="0" w:color="auto"/>
            </w:tcBorders>
            <w:hideMark/>
          </w:tcPr>
          <w:p w14:paraId="48E12636"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г. Завитинск, ул. Озерная, помещение клуба военного городка</w:t>
            </w:r>
          </w:p>
        </w:tc>
        <w:tc>
          <w:tcPr>
            <w:tcW w:w="1564" w:type="dxa"/>
            <w:tcBorders>
              <w:top w:val="single" w:sz="4" w:space="0" w:color="auto"/>
              <w:left w:val="single" w:sz="4" w:space="0" w:color="auto"/>
              <w:bottom w:val="single" w:sz="4" w:space="0" w:color="auto"/>
              <w:right w:val="single" w:sz="4" w:space="0" w:color="auto"/>
            </w:tcBorders>
          </w:tcPr>
          <w:p w14:paraId="0083C561"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89145616957</w:t>
            </w:r>
          </w:p>
        </w:tc>
      </w:tr>
      <w:tr w:rsidR="00562C45" w:rsidRPr="00562C45" w14:paraId="6EE6CBB8" w14:textId="77777777" w:rsidTr="002302A6">
        <w:trPr>
          <w:trHeight w:val="836"/>
          <w:jc w:val="center"/>
        </w:trPr>
        <w:tc>
          <w:tcPr>
            <w:tcW w:w="562" w:type="dxa"/>
            <w:tcBorders>
              <w:top w:val="single" w:sz="4" w:space="0" w:color="auto"/>
              <w:left w:val="single" w:sz="4" w:space="0" w:color="auto"/>
              <w:bottom w:val="single" w:sz="4" w:space="0" w:color="auto"/>
              <w:right w:val="single" w:sz="4" w:space="0" w:color="auto"/>
            </w:tcBorders>
            <w:hideMark/>
          </w:tcPr>
          <w:p w14:paraId="2AA4EE1A"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lastRenderedPageBreak/>
              <w:t>21</w:t>
            </w:r>
          </w:p>
        </w:tc>
        <w:tc>
          <w:tcPr>
            <w:tcW w:w="993" w:type="dxa"/>
            <w:tcBorders>
              <w:top w:val="single" w:sz="4" w:space="0" w:color="auto"/>
              <w:left w:val="single" w:sz="4" w:space="0" w:color="auto"/>
              <w:bottom w:val="single" w:sz="4" w:space="0" w:color="auto"/>
              <w:right w:val="single" w:sz="4" w:space="0" w:color="auto"/>
            </w:tcBorders>
            <w:hideMark/>
          </w:tcPr>
          <w:p w14:paraId="144F2C5F"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521</w:t>
            </w:r>
          </w:p>
        </w:tc>
        <w:tc>
          <w:tcPr>
            <w:tcW w:w="3237" w:type="dxa"/>
            <w:tcBorders>
              <w:top w:val="single" w:sz="4" w:space="0" w:color="auto"/>
              <w:left w:val="single" w:sz="4" w:space="0" w:color="auto"/>
              <w:bottom w:val="single" w:sz="4" w:space="0" w:color="auto"/>
              <w:right w:val="single" w:sz="4" w:space="0" w:color="auto"/>
            </w:tcBorders>
            <w:hideMark/>
          </w:tcPr>
          <w:p w14:paraId="3C65F295"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 xml:space="preserve">В границах сел Болдыревка и </w:t>
            </w:r>
            <w:proofErr w:type="spellStart"/>
            <w:r w:rsidRPr="00562C45">
              <w:rPr>
                <w:rFonts w:ascii="Times New Roman" w:hAnsi="Times New Roman" w:cs="Times New Roman"/>
                <w:sz w:val="20"/>
                <w:szCs w:val="20"/>
              </w:rPr>
              <w:t>Аврамовка</w:t>
            </w:r>
            <w:proofErr w:type="spellEnd"/>
          </w:p>
        </w:tc>
        <w:tc>
          <w:tcPr>
            <w:tcW w:w="4134" w:type="dxa"/>
            <w:tcBorders>
              <w:top w:val="single" w:sz="4" w:space="0" w:color="auto"/>
              <w:left w:val="single" w:sz="4" w:space="0" w:color="auto"/>
              <w:bottom w:val="single" w:sz="4" w:space="0" w:color="auto"/>
              <w:right w:val="single" w:sz="4" w:space="0" w:color="auto"/>
            </w:tcBorders>
            <w:hideMark/>
          </w:tcPr>
          <w:p w14:paraId="2E180F34"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 xml:space="preserve">с. Болдыревка, улица Октябрьская, 32 «В», здание   администрации </w:t>
            </w:r>
            <w:proofErr w:type="spellStart"/>
            <w:r w:rsidRPr="00562C45">
              <w:rPr>
                <w:rFonts w:ascii="Times New Roman" w:hAnsi="Times New Roman" w:cs="Times New Roman"/>
                <w:sz w:val="20"/>
                <w:szCs w:val="20"/>
              </w:rPr>
              <w:t>Болдыревского</w:t>
            </w:r>
            <w:proofErr w:type="spellEnd"/>
            <w:r w:rsidRPr="00562C45">
              <w:rPr>
                <w:rFonts w:ascii="Times New Roman" w:hAnsi="Times New Roman" w:cs="Times New Roman"/>
                <w:sz w:val="20"/>
                <w:szCs w:val="20"/>
              </w:rPr>
              <w:t xml:space="preserve"> сельсовета</w:t>
            </w:r>
          </w:p>
        </w:tc>
        <w:tc>
          <w:tcPr>
            <w:tcW w:w="1564" w:type="dxa"/>
            <w:tcBorders>
              <w:top w:val="single" w:sz="4" w:space="0" w:color="auto"/>
              <w:left w:val="single" w:sz="4" w:space="0" w:color="auto"/>
              <w:bottom w:val="single" w:sz="4" w:space="0" w:color="auto"/>
              <w:right w:val="single" w:sz="4" w:space="0" w:color="auto"/>
            </w:tcBorders>
          </w:tcPr>
          <w:p w14:paraId="6C0C05E5"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8(41636)</w:t>
            </w:r>
          </w:p>
          <w:p w14:paraId="244B1163"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31-1-18</w:t>
            </w:r>
          </w:p>
        </w:tc>
      </w:tr>
      <w:tr w:rsidR="00562C45" w:rsidRPr="00562C45" w14:paraId="4CDA5FA6" w14:textId="77777777" w:rsidTr="002302A6">
        <w:trPr>
          <w:trHeight w:val="1246"/>
          <w:jc w:val="center"/>
        </w:trPr>
        <w:tc>
          <w:tcPr>
            <w:tcW w:w="562" w:type="dxa"/>
            <w:tcBorders>
              <w:top w:val="single" w:sz="4" w:space="0" w:color="auto"/>
              <w:left w:val="single" w:sz="4" w:space="0" w:color="auto"/>
              <w:bottom w:val="single" w:sz="4" w:space="0" w:color="auto"/>
              <w:right w:val="single" w:sz="4" w:space="0" w:color="auto"/>
            </w:tcBorders>
            <w:hideMark/>
          </w:tcPr>
          <w:p w14:paraId="272239FF"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22</w:t>
            </w:r>
          </w:p>
        </w:tc>
        <w:tc>
          <w:tcPr>
            <w:tcW w:w="993" w:type="dxa"/>
            <w:tcBorders>
              <w:top w:val="single" w:sz="4" w:space="0" w:color="auto"/>
              <w:left w:val="single" w:sz="4" w:space="0" w:color="auto"/>
              <w:bottom w:val="single" w:sz="4" w:space="0" w:color="auto"/>
              <w:right w:val="single" w:sz="4" w:space="0" w:color="auto"/>
            </w:tcBorders>
            <w:hideMark/>
          </w:tcPr>
          <w:p w14:paraId="6717B1B1"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522</w:t>
            </w:r>
          </w:p>
        </w:tc>
        <w:tc>
          <w:tcPr>
            <w:tcW w:w="3237" w:type="dxa"/>
            <w:tcBorders>
              <w:top w:val="single" w:sz="4" w:space="0" w:color="auto"/>
              <w:left w:val="single" w:sz="4" w:space="0" w:color="auto"/>
              <w:bottom w:val="single" w:sz="4" w:space="0" w:color="auto"/>
              <w:right w:val="single" w:sz="4" w:space="0" w:color="auto"/>
            </w:tcBorders>
            <w:hideMark/>
          </w:tcPr>
          <w:p w14:paraId="1308CD23"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 xml:space="preserve">В границах сел </w:t>
            </w:r>
            <w:proofErr w:type="spellStart"/>
            <w:r w:rsidRPr="00562C45">
              <w:rPr>
                <w:rFonts w:ascii="Times New Roman" w:hAnsi="Times New Roman" w:cs="Times New Roman"/>
                <w:sz w:val="20"/>
                <w:szCs w:val="20"/>
              </w:rPr>
              <w:t>Верхнеильиновка</w:t>
            </w:r>
            <w:proofErr w:type="spellEnd"/>
            <w:r w:rsidRPr="00562C45">
              <w:rPr>
                <w:rFonts w:ascii="Times New Roman" w:hAnsi="Times New Roman" w:cs="Times New Roman"/>
                <w:sz w:val="20"/>
                <w:szCs w:val="20"/>
              </w:rPr>
              <w:t xml:space="preserve">, </w:t>
            </w:r>
            <w:proofErr w:type="spellStart"/>
            <w:r w:rsidRPr="00562C45">
              <w:rPr>
                <w:rFonts w:ascii="Times New Roman" w:hAnsi="Times New Roman" w:cs="Times New Roman"/>
                <w:sz w:val="20"/>
                <w:szCs w:val="20"/>
              </w:rPr>
              <w:t>Житомировка</w:t>
            </w:r>
            <w:proofErr w:type="spellEnd"/>
          </w:p>
        </w:tc>
        <w:tc>
          <w:tcPr>
            <w:tcW w:w="4134" w:type="dxa"/>
            <w:tcBorders>
              <w:top w:val="single" w:sz="4" w:space="0" w:color="auto"/>
              <w:left w:val="single" w:sz="4" w:space="0" w:color="auto"/>
              <w:bottom w:val="single" w:sz="4" w:space="0" w:color="auto"/>
              <w:right w:val="single" w:sz="4" w:space="0" w:color="auto"/>
            </w:tcBorders>
          </w:tcPr>
          <w:p w14:paraId="53B27887"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 xml:space="preserve">с. </w:t>
            </w:r>
            <w:proofErr w:type="spellStart"/>
            <w:r w:rsidRPr="00562C45">
              <w:rPr>
                <w:rFonts w:ascii="Times New Roman" w:hAnsi="Times New Roman" w:cs="Times New Roman"/>
                <w:sz w:val="20"/>
                <w:szCs w:val="20"/>
              </w:rPr>
              <w:t>Верхнеильиновка</w:t>
            </w:r>
            <w:proofErr w:type="spellEnd"/>
            <w:r w:rsidRPr="00562C45">
              <w:rPr>
                <w:rFonts w:ascii="Times New Roman" w:hAnsi="Times New Roman" w:cs="Times New Roman"/>
                <w:sz w:val="20"/>
                <w:szCs w:val="20"/>
              </w:rPr>
              <w:t>, улица Центральная, д.3, здание школы</w:t>
            </w:r>
          </w:p>
        </w:tc>
        <w:tc>
          <w:tcPr>
            <w:tcW w:w="1564" w:type="dxa"/>
            <w:tcBorders>
              <w:top w:val="single" w:sz="4" w:space="0" w:color="auto"/>
              <w:left w:val="single" w:sz="4" w:space="0" w:color="auto"/>
              <w:bottom w:val="single" w:sz="4" w:space="0" w:color="auto"/>
              <w:right w:val="single" w:sz="4" w:space="0" w:color="auto"/>
            </w:tcBorders>
          </w:tcPr>
          <w:p w14:paraId="00C6B175"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8(41636)</w:t>
            </w:r>
          </w:p>
          <w:p w14:paraId="619283E2" w14:textId="77777777"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23-8-03</w:t>
            </w:r>
          </w:p>
        </w:tc>
      </w:tr>
    </w:tbl>
    <w:p w14:paraId="61AC22A1" w14:textId="5C30EF6D"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2. Настоящее постановление подлежит официальному опубликованию.</w:t>
      </w:r>
      <w:r>
        <w:rPr>
          <w:rFonts w:ascii="Times New Roman" w:hAnsi="Times New Roman" w:cs="Times New Roman"/>
          <w:sz w:val="20"/>
          <w:szCs w:val="20"/>
        </w:rPr>
        <w:t xml:space="preserve"> </w:t>
      </w:r>
      <w:r w:rsidRPr="00562C45">
        <w:rPr>
          <w:rFonts w:ascii="Times New Roman" w:hAnsi="Times New Roman" w:cs="Times New Roman"/>
          <w:sz w:val="20"/>
          <w:szCs w:val="20"/>
        </w:rPr>
        <w:t>3. Контроль за исполнением настоящего постановления оставляю за собой.</w:t>
      </w:r>
    </w:p>
    <w:p w14:paraId="23B96F9A" w14:textId="69F0C8F4" w:rsidR="00562C45" w:rsidRPr="00562C45" w:rsidRDefault="00562C45" w:rsidP="00562C45">
      <w:pPr>
        <w:spacing w:after="0" w:line="240" w:lineRule="auto"/>
        <w:jc w:val="both"/>
        <w:rPr>
          <w:rFonts w:ascii="Times New Roman" w:hAnsi="Times New Roman" w:cs="Times New Roman"/>
          <w:sz w:val="20"/>
          <w:szCs w:val="20"/>
        </w:rPr>
      </w:pPr>
      <w:r w:rsidRPr="00562C45">
        <w:rPr>
          <w:rFonts w:ascii="Times New Roman" w:hAnsi="Times New Roman" w:cs="Times New Roman"/>
          <w:sz w:val="20"/>
          <w:szCs w:val="20"/>
        </w:rPr>
        <w:t xml:space="preserve">Глава </w:t>
      </w:r>
      <w:proofErr w:type="spellStart"/>
      <w:r w:rsidRPr="00562C45">
        <w:rPr>
          <w:rFonts w:ascii="Times New Roman" w:hAnsi="Times New Roman" w:cs="Times New Roman"/>
          <w:sz w:val="20"/>
          <w:szCs w:val="20"/>
        </w:rPr>
        <w:t>Завитинского</w:t>
      </w:r>
      <w:proofErr w:type="spellEnd"/>
      <w:r w:rsidRPr="00562C45">
        <w:rPr>
          <w:rFonts w:ascii="Times New Roman" w:hAnsi="Times New Roman" w:cs="Times New Roman"/>
          <w:sz w:val="20"/>
          <w:szCs w:val="20"/>
        </w:rPr>
        <w:t xml:space="preserve"> района </w:t>
      </w:r>
      <w:r w:rsidRPr="00562C45">
        <w:rPr>
          <w:rFonts w:ascii="Times New Roman" w:hAnsi="Times New Roman" w:cs="Times New Roman"/>
          <w:sz w:val="20"/>
          <w:szCs w:val="20"/>
        </w:rPr>
        <w:tab/>
      </w:r>
      <w:r w:rsidRPr="00562C45">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Pr="00562C45">
        <w:rPr>
          <w:rFonts w:ascii="Times New Roman" w:hAnsi="Times New Roman" w:cs="Times New Roman"/>
          <w:sz w:val="20"/>
          <w:szCs w:val="20"/>
        </w:rPr>
        <w:t xml:space="preserve">                                               </w:t>
      </w:r>
      <w:proofErr w:type="spellStart"/>
      <w:r w:rsidRPr="00562C45">
        <w:rPr>
          <w:rFonts w:ascii="Times New Roman" w:hAnsi="Times New Roman" w:cs="Times New Roman"/>
          <w:sz w:val="20"/>
          <w:szCs w:val="20"/>
        </w:rPr>
        <w:t>С.С.Линевич</w:t>
      </w:r>
      <w:proofErr w:type="spellEnd"/>
    </w:p>
    <w:p w14:paraId="52EF05F1" w14:textId="77777777" w:rsidR="00363475" w:rsidRPr="00562C45" w:rsidRDefault="00363475" w:rsidP="00562C45">
      <w:pPr>
        <w:spacing w:after="0" w:line="240" w:lineRule="auto"/>
        <w:jc w:val="both"/>
        <w:rPr>
          <w:rFonts w:ascii="Times New Roman" w:hAnsi="Times New Roman" w:cs="Times New Roman"/>
          <w:sz w:val="20"/>
          <w:szCs w:val="20"/>
        </w:rPr>
      </w:pPr>
    </w:p>
    <w:p w14:paraId="6907ECA3" w14:textId="700E078C" w:rsidR="00E87161" w:rsidRPr="00562C45" w:rsidRDefault="00E87161" w:rsidP="00562C45">
      <w:pPr>
        <w:spacing w:after="0" w:line="240" w:lineRule="auto"/>
        <w:jc w:val="both"/>
        <w:rPr>
          <w:rFonts w:ascii="Times New Roman" w:hAnsi="Times New Roman" w:cs="Times New Roman"/>
          <w:b/>
          <w:bCs/>
          <w:sz w:val="20"/>
          <w:szCs w:val="20"/>
          <w:highlight w:val="yellow"/>
        </w:rPr>
      </w:pPr>
    </w:p>
    <w:p w14:paraId="654479FF" w14:textId="0F091A75" w:rsidR="00E87161" w:rsidRPr="00562C45" w:rsidRDefault="00E87161" w:rsidP="00562C45">
      <w:pPr>
        <w:spacing w:after="0" w:line="240" w:lineRule="auto"/>
        <w:jc w:val="both"/>
        <w:rPr>
          <w:rFonts w:ascii="Times New Roman" w:hAnsi="Times New Roman" w:cs="Times New Roman"/>
          <w:b/>
          <w:bCs/>
          <w:sz w:val="20"/>
          <w:szCs w:val="20"/>
          <w:highlight w:val="yellow"/>
        </w:rPr>
      </w:pPr>
    </w:p>
    <w:p w14:paraId="6B48C6C7" w14:textId="61FEBD0C" w:rsidR="00E87161" w:rsidRPr="00562C45" w:rsidRDefault="00E87161" w:rsidP="00562C45">
      <w:pPr>
        <w:spacing w:after="0" w:line="240" w:lineRule="auto"/>
        <w:jc w:val="both"/>
        <w:rPr>
          <w:rFonts w:ascii="Times New Roman" w:hAnsi="Times New Roman" w:cs="Times New Roman"/>
          <w:b/>
          <w:bCs/>
          <w:sz w:val="20"/>
          <w:szCs w:val="20"/>
          <w:highlight w:val="yellow"/>
        </w:rPr>
      </w:pPr>
    </w:p>
    <w:p w14:paraId="04A75FD6" w14:textId="24144C7E" w:rsidR="00E87161" w:rsidRPr="00562C45" w:rsidRDefault="00E87161" w:rsidP="00562C45">
      <w:pPr>
        <w:spacing w:after="0" w:line="240" w:lineRule="auto"/>
        <w:jc w:val="both"/>
        <w:rPr>
          <w:rFonts w:ascii="Times New Roman" w:hAnsi="Times New Roman" w:cs="Times New Roman"/>
          <w:b/>
          <w:bCs/>
          <w:sz w:val="20"/>
          <w:szCs w:val="20"/>
          <w:highlight w:val="yellow"/>
        </w:rPr>
      </w:pPr>
    </w:p>
    <w:p w14:paraId="39C736A5" w14:textId="2A882C9D" w:rsidR="00E87161" w:rsidRDefault="00E87161">
      <w:pPr>
        <w:rPr>
          <w:rFonts w:ascii="Times New Roman" w:hAnsi="Times New Roman" w:cs="Times New Roman"/>
          <w:b/>
          <w:bCs/>
          <w:sz w:val="20"/>
          <w:szCs w:val="20"/>
          <w:highlight w:val="yellow"/>
        </w:rPr>
      </w:pPr>
    </w:p>
    <w:p w14:paraId="45244040" w14:textId="1AC1C074" w:rsidR="00E87161" w:rsidRDefault="00E87161">
      <w:pPr>
        <w:rPr>
          <w:rFonts w:ascii="Times New Roman" w:hAnsi="Times New Roman" w:cs="Times New Roman"/>
          <w:b/>
          <w:bCs/>
          <w:sz w:val="20"/>
          <w:szCs w:val="20"/>
          <w:highlight w:val="yellow"/>
        </w:rPr>
      </w:pPr>
    </w:p>
    <w:p w14:paraId="1600D685" w14:textId="77777777" w:rsidR="00E87161" w:rsidRDefault="00E87161">
      <w:pPr>
        <w:rPr>
          <w:rFonts w:ascii="Times New Roman" w:hAnsi="Times New Roman" w:cs="Times New Roman"/>
          <w:b/>
          <w:bCs/>
          <w:sz w:val="20"/>
          <w:szCs w:val="20"/>
          <w:highlight w:val="yellow"/>
        </w:rPr>
      </w:pPr>
    </w:p>
    <w:p w14:paraId="4C1C0D49" w14:textId="555A28A8" w:rsidR="00F17165" w:rsidRDefault="00F17165">
      <w:pPr>
        <w:rPr>
          <w:rFonts w:ascii="Times New Roman" w:hAnsi="Times New Roman" w:cs="Times New Roman"/>
          <w:b/>
          <w:bCs/>
          <w:sz w:val="20"/>
          <w:szCs w:val="20"/>
          <w:highlight w:val="yellow"/>
        </w:rPr>
      </w:pPr>
    </w:p>
    <w:p w14:paraId="7ED6A412" w14:textId="0B614E16" w:rsidR="00562C45" w:rsidRDefault="00562C45">
      <w:pPr>
        <w:rPr>
          <w:rFonts w:ascii="Times New Roman" w:hAnsi="Times New Roman" w:cs="Times New Roman"/>
          <w:b/>
          <w:bCs/>
          <w:sz w:val="20"/>
          <w:szCs w:val="20"/>
          <w:highlight w:val="yellow"/>
        </w:rPr>
      </w:pPr>
    </w:p>
    <w:p w14:paraId="2EFD6C19" w14:textId="4B28C735" w:rsidR="00562C45" w:rsidRDefault="00562C45">
      <w:pPr>
        <w:rPr>
          <w:rFonts w:ascii="Times New Roman" w:hAnsi="Times New Roman" w:cs="Times New Roman"/>
          <w:b/>
          <w:bCs/>
          <w:sz w:val="20"/>
          <w:szCs w:val="20"/>
          <w:highlight w:val="yellow"/>
        </w:rPr>
      </w:pPr>
    </w:p>
    <w:p w14:paraId="766F2B12" w14:textId="21D4442E" w:rsidR="00562C45" w:rsidRDefault="00562C45">
      <w:pPr>
        <w:rPr>
          <w:rFonts w:ascii="Times New Roman" w:hAnsi="Times New Roman" w:cs="Times New Roman"/>
          <w:b/>
          <w:bCs/>
          <w:sz w:val="20"/>
          <w:szCs w:val="20"/>
          <w:highlight w:val="yellow"/>
        </w:rPr>
      </w:pPr>
    </w:p>
    <w:p w14:paraId="67486F40" w14:textId="60E0E295" w:rsidR="00562C45" w:rsidRDefault="00562C45">
      <w:pPr>
        <w:rPr>
          <w:rFonts w:ascii="Times New Roman" w:hAnsi="Times New Roman" w:cs="Times New Roman"/>
          <w:b/>
          <w:bCs/>
          <w:sz w:val="20"/>
          <w:szCs w:val="20"/>
          <w:highlight w:val="yellow"/>
        </w:rPr>
      </w:pPr>
    </w:p>
    <w:p w14:paraId="2E616365" w14:textId="692ED76E" w:rsidR="00562C45" w:rsidRDefault="00562C45">
      <w:pPr>
        <w:rPr>
          <w:rFonts w:ascii="Times New Roman" w:hAnsi="Times New Roman" w:cs="Times New Roman"/>
          <w:b/>
          <w:bCs/>
          <w:sz w:val="20"/>
          <w:szCs w:val="20"/>
          <w:highlight w:val="yellow"/>
        </w:rPr>
      </w:pPr>
    </w:p>
    <w:p w14:paraId="450B8A93" w14:textId="66D00DA8" w:rsidR="00562C45" w:rsidRDefault="00562C45">
      <w:pPr>
        <w:rPr>
          <w:rFonts w:ascii="Times New Roman" w:hAnsi="Times New Roman" w:cs="Times New Roman"/>
          <w:b/>
          <w:bCs/>
          <w:sz w:val="20"/>
          <w:szCs w:val="20"/>
          <w:highlight w:val="yellow"/>
        </w:rPr>
      </w:pPr>
    </w:p>
    <w:p w14:paraId="56A8C138" w14:textId="23095D5C" w:rsidR="00562C45" w:rsidRDefault="00562C45">
      <w:pPr>
        <w:rPr>
          <w:rFonts w:ascii="Times New Roman" w:hAnsi="Times New Roman" w:cs="Times New Roman"/>
          <w:b/>
          <w:bCs/>
          <w:sz w:val="20"/>
          <w:szCs w:val="20"/>
          <w:highlight w:val="yellow"/>
        </w:rPr>
      </w:pPr>
    </w:p>
    <w:p w14:paraId="394F47FF" w14:textId="3189D69B" w:rsidR="00562C45" w:rsidRDefault="00562C45">
      <w:pPr>
        <w:rPr>
          <w:rFonts w:ascii="Times New Roman" w:hAnsi="Times New Roman" w:cs="Times New Roman"/>
          <w:b/>
          <w:bCs/>
          <w:sz w:val="20"/>
          <w:szCs w:val="20"/>
          <w:highlight w:val="yellow"/>
        </w:rPr>
      </w:pPr>
    </w:p>
    <w:p w14:paraId="0FFAD167" w14:textId="24400EC6" w:rsidR="00562C45" w:rsidRDefault="00562C45">
      <w:pPr>
        <w:rPr>
          <w:rFonts w:ascii="Times New Roman" w:hAnsi="Times New Roman" w:cs="Times New Roman"/>
          <w:b/>
          <w:bCs/>
          <w:sz w:val="20"/>
          <w:szCs w:val="20"/>
          <w:highlight w:val="yellow"/>
        </w:rPr>
      </w:pPr>
    </w:p>
    <w:p w14:paraId="3C1EC008" w14:textId="02B9CD33" w:rsidR="00562C45" w:rsidRDefault="00562C45">
      <w:pPr>
        <w:rPr>
          <w:rFonts w:ascii="Times New Roman" w:hAnsi="Times New Roman" w:cs="Times New Roman"/>
          <w:b/>
          <w:bCs/>
          <w:sz w:val="20"/>
          <w:szCs w:val="20"/>
          <w:highlight w:val="yellow"/>
        </w:rPr>
      </w:pPr>
    </w:p>
    <w:p w14:paraId="2D01CC49" w14:textId="3906CD30" w:rsidR="00562C45" w:rsidRDefault="00562C45">
      <w:pPr>
        <w:rPr>
          <w:rFonts w:ascii="Times New Roman" w:hAnsi="Times New Roman" w:cs="Times New Roman"/>
          <w:b/>
          <w:bCs/>
          <w:sz w:val="20"/>
          <w:szCs w:val="20"/>
          <w:highlight w:val="yellow"/>
        </w:rPr>
      </w:pPr>
    </w:p>
    <w:p w14:paraId="54FA6B8D" w14:textId="25FCD425" w:rsidR="00562C45" w:rsidRDefault="00562C45">
      <w:pPr>
        <w:rPr>
          <w:rFonts w:ascii="Times New Roman" w:hAnsi="Times New Roman" w:cs="Times New Roman"/>
          <w:b/>
          <w:bCs/>
          <w:sz w:val="20"/>
          <w:szCs w:val="20"/>
          <w:highlight w:val="yellow"/>
        </w:rPr>
      </w:pPr>
    </w:p>
    <w:p w14:paraId="711662C6" w14:textId="02D83859" w:rsidR="00562C45" w:rsidRDefault="00562C45">
      <w:pPr>
        <w:rPr>
          <w:rFonts w:ascii="Times New Roman" w:hAnsi="Times New Roman" w:cs="Times New Roman"/>
          <w:b/>
          <w:bCs/>
          <w:sz w:val="20"/>
          <w:szCs w:val="20"/>
          <w:highlight w:val="yellow"/>
        </w:rPr>
      </w:pPr>
    </w:p>
    <w:p w14:paraId="3BF66FE5" w14:textId="782F7B8F" w:rsidR="00562C45" w:rsidRDefault="00562C45">
      <w:pPr>
        <w:rPr>
          <w:rFonts w:ascii="Times New Roman" w:hAnsi="Times New Roman" w:cs="Times New Roman"/>
          <w:b/>
          <w:bCs/>
          <w:sz w:val="20"/>
          <w:szCs w:val="20"/>
          <w:highlight w:val="yellow"/>
        </w:rPr>
      </w:pPr>
    </w:p>
    <w:p w14:paraId="50A405D9" w14:textId="3F813B0F" w:rsidR="00562C45" w:rsidRDefault="00562C45">
      <w:pPr>
        <w:rPr>
          <w:rFonts w:ascii="Times New Roman" w:hAnsi="Times New Roman" w:cs="Times New Roman"/>
          <w:b/>
          <w:bCs/>
          <w:sz w:val="20"/>
          <w:szCs w:val="20"/>
          <w:highlight w:val="yellow"/>
        </w:rPr>
      </w:pPr>
    </w:p>
    <w:p w14:paraId="5BC3977F" w14:textId="7997D64C" w:rsidR="00562C45" w:rsidRDefault="00562C45">
      <w:pPr>
        <w:rPr>
          <w:rFonts w:ascii="Times New Roman" w:hAnsi="Times New Roman" w:cs="Times New Roman"/>
          <w:b/>
          <w:bCs/>
          <w:sz w:val="20"/>
          <w:szCs w:val="20"/>
          <w:highlight w:val="yellow"/>
        </w:rPr>
      </w:pPr>
    </w:p>
    <w:p w14:paraId="510528C7" w14:textId="4DFA4E35" w:rsidR="00562C45" w:rsidRDefault="00562C45">
      <w:pPr>
        <w:rPr>
          <w:rFonts w:ascii="Times New Roman" w:hAnsi="Times New Roman" w:cs="Times New Roman"/>
          <w:b/>
          <w:bCs/>
          <w:sz w:val="20"/>
          <w:szCs w:val="20"/>
          <w:highlight w:val="yellow"/>
        </w:rPr>
      </w:pPr>
    </w:p>
    <w:p w14:paraId="16972105" w14:textId="3EDA8785" w:rsidR="00562C45" w:rsidRDefault="00562C45">
      <w:pPr>
        <w:rPr>
          <w:rFonts w:ascii="Times New Roman" w:hAnsi="Times New Roman" w:cs="Times New Roman"/>
          <w:b/>
          <w:bCs/>
          <w:sz w:val="20"/>
          <w:szCs w:val="20"/>
          <w:highlight w:val="yellow"/>
        </w:rPr>
      </w:pPr>
    </w:p>
    <w:p w14:paraId="608DD6D3" w14:textId="3C7750DE" w:rsidR="00562C45" w:rsidRDefault="00562C45">
      <w:pPr>
        <w:rPr>
          <w:rFonts w:ascii="Times New Roman" w:hAnsi="Times New Roman" w:cs="Times New Roman"/>
          <w:b/>
          <w:bCs/>
          <w:sz w:val="20"/>
          <w:szCs w:val="20"/>
          <w:highlight w:val="yellow"/>
        </w:rPr>
      </w:pPr>
    </w:p>
    <w:p w14:paraId="486623EC" w14:textId="117CF552" w:rsidR="00562C45" w:rsidRDefault="00562C45">
      <w:pPr>
        <w:rPr>
          <w:rFonts w:ascii="Times New Roman" w:hAnsi="Times New Roman" w:cs="Times New Roman"/>
          <w:b/>
          <w:bCs/>
          <w:sz w:val="20"/>
          <w:szCs w:val="20"/>
          <w:highlight w:val="yellow"/>
        </w:rPr>
      </w:pPr>
    </w:p>
    <w:p w14:paraId="01DC0370" w14:textId="707C9F73" w:rsidR="00562C45" w:rsidRDefault="00562C45">
      <w:pPr>
        <w:rPr>
          <w:rFonts w:ascii="Times New Roman" w:hAnsi="Times New Roman" w:cs="Times New Roman"/>
          <w:b/>
          <w:bCs/>
          <w:sz w:val="20"/>
          <w:szCs w:val="20"/>
          <w:highlight w:val="yellow"/>
        </w:rPr>
      </w:pPr>
    </w:p>
    <w:p w14:paraId="77FDEEB8" w14:textId="63BC07FF" w:rsidR="00562C45" w:rsidRDefault="00562C45">
      <w:pPr>
        <w:rPr>
          <w:rFonts w:ascii="Times New Roman" w:hAnsi="Times New Roman" w:cs="Times New Roman"/>
          <w:b/>
          <w:bCs/>
          <w:sz w:val="20"/>
          <w:szCs w:val="20"/>
          <w:highlight w:val="yellow"/>
        </w:rPr>
      </w:pPr>
    </w:p>
    <w:p w14:paraId="3F8BA4EB" w14:textId="6B4298B2" w:rsidR="00562C45" w:rsidRDefault="00562C45">
      <w:pPr>
        <w:rPr>
          <w:rFonts w:ascii="Times New Roman" w:hAnsi="Times New Roman" w:cs="Times New Roman"/>
          <w:b/>
          <w:bCs/>
          <w:sz w:val="20"/>
          <w:szCs w:val="20"/>
          <w:highlight w:val="yellow"/>
        </w:rPr>
      </w:pPr>
    </w:p>
    <w:p w14:paraId="74E8CFE2" w14:textId="227C0E9C" w:rsidR="00562C45" w:rsidRDefault="00562C45">
      <w:pPr>
        <w:rPr>
          <w:rFonts w:ascii="Times New Roman" w:hAnsi="Times New Roman" w:cs="Times New Roman"/>
          <w:b/>
          <w:bCs/>
          <w:sz w:val="20"/>
          <w:szCs w:val="20"/>
          <w:highlight w:val="yellow"/>
        </w:rPr>
      </w:pPr>
    </w:p>
    <w:p w14:paraId="0C4933BE" w14:textId="6F52B4EC" w:rsidR="00562C45" w:rsidRDefault="00562C45">
      <w:pPr>
        <w:rPr>
          <w:rFonts w:ascii="Times New Roman" w:hAnsi="Times New Roman" w:cs="Times New Roman"/>
          <w:b/>
          <w:bCs/>
          <w:sz w:val="20"/>
          <w:szCs w:val="20"/>
          <w:highlight w:val="yellow"/>
        </w:rPr>
      </w:pPr>
    </w:p>
    <w:p w14:paraId="52F3A4B7" w14:textId="6802D85F" w:rsidR="00562C45" w:rsidRDefault="00562C45">
      <w:pPr>
        <w:rPr>
          <w:rFonts w:ascii="Times New Roman" w:hAnsi="Times New Roman" w:cs="Times New Roman"/>
          <w:b/>
          <w:bCs/>
          <w:sz w:val="20"/>
          <w:szCs w:val="20"/>
          <w:highlight w:val="yellow"/>
        </w:rPr>
      </w:pPr>
    </w:p>
    <w:p w14:paraId="503390D3" w14:textId="6547C019" w:rsidR="00562C45" w:rsidRDefault="00562C45">
      <w:pPr>
        <w:rPr>
          <w:rFonts w:ascii="Times New Roman" w:hAnsi="Times New Roman" w:cs="Times New Roman"/>
          <w:b/>
          <w:bCs/>
          <w:sz w:val="20"/>
          <w:szCs w:val="20"/>
          <w:highlight w:val="yellow"/>
        </w:rPr>
      </w:pPr>
    </w:p>
    <w:p w14:paraId="0CA169EF" w14:textId="2769AA0D" w:rsidR="00562C45" w:rsidRDefault="00562C45">
      <w:pPr>
        <w:rPr>
          <w:rFonts w:ascii="Times New Roman" w:hAnsi="Times New Roman" w:cs="Times New Roman"/>
          <w:b/>
          <w:bCs/>
          <w:sz w:val="20"/>
          <w:szCs w:val="20"/>
          <w:highlight w:val="yellow"/>
        </w:rPr>
      </w:pPr>
    </w:p>
    <w:p w14:paraId="1BAD7F5B" w14:textId="69FB763C" w:rsidR="00562C45" w:rsidRDefault="00562C45">
      <w:pPr>
        <w:rPr>
          <w:rFonts w:ascii="Times New Roman" w:hAnsi="Times New Roman" w:cs="Times New Roman"/>
          <w:b/>
          <w:bCs/>
          <w:sz w:val="20"/>
          <w:szCs w:val="20"/>
          <w:highlight w:val="yellow"/>
        </w:rPr>
      </w:pPr>
    </w:p>
    <w:p w14:paraId="6EF3D421" w14:textId="1B1DEB41" w:rsidR="00562C45" w:rsidRDefault="00562C45">
      <w:pPr>
        <w:rPr>
          <w:rFonts w:ascii="Times New Roman" w:hAnsi="Times New Roman" w:cs="Times New Roman"/>
          <w:b/>
          <w:bCs/>
          <w:sz w:val="20"/>
          <w:szCs w:val="20"/>
          <w:highlight w:val="yellow"/>
        </w:rPr>
      </w:pPr>
    </w:p>
    <w:p w14:paraId="65D6DA6D" w14:textId="7E86822D" w:rsidR="00562C45" w:rsidRDefault="00562C45">
      <w:pPr>
        <w:rPr>
          <w:rFonts w:ascii="Times New Roman" w:hAnsi="Times New Roman" w:cs="Times New Roman"/>
          <w:b/>
          <w:bCs/>
          <w:sz w:val="20"/>
          <w:szCs w:val="20"/>
          <w:highlight w:val="yellow"/>
        </w:rPr>
      </w:pPr>
    </w:p>
    <w:p w14:paraId="093CFED9" w14:textId="0409801C" w:rsidR="00562C45" w:rsidRDefault="00562C45">
      <w:pPr>
        <w:rPr>
          <w:rFonts w:ascii="Times New Roman" w:hAnsi="Times New Roman" w:cs="Times New Roman"/>
          <w:b/>
          <w:bCs/>
          <w:sz w:val="20"/>
          <w:szCs w:val="20"/>
          <w:highlight w:val="yellow"/>
        </w:rPr>
      </w:pPr>
    </w:p>
    <w:p w14:paraId="7B846B44" w14:textId="2213F947" w:rsidR="00562C45" w:rsidRDefault="00562C45">
      <w:pPr>
        <w:rPr>
          <w:rFonts w:ascii="Times New Roman" w:hAnsi="Times New Roman" w:cs="Times New Roman"/>
          <w:b/>
          <w:bCs/>
          <w:sz w:val="20"/>
          <w:szCs w:val="20"/>
          <w:highlight w:val="yellow"/>
        </w:rPr>
      </w:pPr>
    </w:p>
    <w:p w14:paraId="734EF015" w14:textId="5756C269" w:rsidR="00562C45" w:rsidRDefault="00562C45">
      <w:pPr>
        <w:rPr>
          <w:rFonts w:ascii="Times New Roman" w:hAnsi="Times New Roman" w:cs="Times New Roman"/>
          <w:b/>
          <w:bCs/>
          <w:sz w:val="20"/>
          <w:szCs w:val="20"/>
          <w:highlight w:val="yellow"/>
        </w:rPr>
      </w:pPr>
    </w:p>
    <w:p w14:paraId="366D1BE6" w14:textId="12D413A9" w:rsidR="002302A6" w:rsidRDefault="002302A6">
      <w:pPr>
        <w:rPr>
          <w:rFonts w:ascii="Times New Roman" w:hAnsi="Times New Roman" w:cs="Times New Roman"/>
          <w:b/>
          <w:bCs/>
          <w:sz w:val="20"/>
          <w:szCs w:val="20"/>
          <w:highlight w:val="yellow"/>
        </w:rPr>
      </w:pPr>
    </w:p>
    <w:p w14:paraId="6D02EA59" w14:textId="23E53BC4" w:rsidR="002302A6" w:rsidRDefault="002302A6">
      <w:pPr>
        <w:rPr>
          <w:rFonts w:ascii="Times New Roman" w:hAnsi="Times New Roman" w:cs="Times New Roman"/>
          <w:b/>
          <w:bCs/>
          <w:sz w:val="20"/>
          <w:szCs w:val="20"/>
          <w:highlight w:val="yellow"/>
        </w:rPr>
      </w:pPr>
    </w:p>
    <w:p w14:paraId="2C32832E" w14:textId="28DF3F4C" w:rsidR="002302A6" w:rsidRDefault="002302A6">
      <w:pPr>
        <w:rPr>
          <w:rFonts w:ascii="Times New Roman" w:hAnsi="Times New Roman" w:cs="Times New Roman"/>
          <w:b/>
          <w:bCs/>
          <w:sz w:val="20"/>
          <w:szCs w:val="20"/>
          <w:highlight w:val="yellow"/>
        </w:rPr>
      </w:pPr>
    </w:p>
    <w:p w14:paraId="178C1A4F" w14:textId="74D9F80D" w:rsidR="002302A6" w:rsidRDefault="002302A6">
      <w:pPr>
        <w:rPr>
          <w:rFonts w:ascii="Times New Roman" w:hAnsi="Times New Roman" w:cs="Times New Roman"/>
          <w:b/>
          <w:bCs/>
          <w:sz w:val="20"/>
          <w:szCs w:val="20"/>
          <w:highlight w:val="yellow"/>
        </w:rPr>
      </w:pPr>
    </w:p>
    <w:p w14:paraId="690E0321" w14:textId="599B054B" w:rsidR="002302A6" w:rsidRDefault="002302A6">
      <w:pPr>
        <w:rPr>
          <w:rFonts w:ascii="Times New Roman" w:hAnsi="Times New Roman" w:cs="Times New Roman"/>
          <w:b/>
          <w:bCs/>
          <w:sz w:val="20"/>
          <w:szCs w:val="20"/>
          <w:highlight w:val="yellow"/>
        </w:rPr>
      </w:pPr>
    </w:p>
    <w:p w14:paraId="2B26F533" w14:textId="10996F09" w:rsidR="002302A6" w:rsidRDefault="002302A6">
      <w:pPr>
        <w:rPr>
          <w:rFonts w:ascii="Times New Roman" w:hAnsi="Times New Roman" w:cs="Times New Roman"/>
          <w:b/>
          <w:bCs/>
          <w:sz w:val="20"/>
          <w:szCs w:val="20"/>
          <w:highlight w:val="yellow"/>
        </w:rPr>
      </w:pPr>
    </w:p>
    <w:p w14:paraId="69456703" w14:textId="268DC784" w:rsidR="002302A6" w:rsidRDefault="002302A6">
      <w:pPr>
        <w:rPr>
          <w:rFonts w:ascii="Times New Roman" w:hAnsi="Times New Roman" w:cs="Times New Roman"/>
          <w:b/>
          <w:bCs/>
          <w:sz w:val="20"/>
          <w:szCs w:val="20"/>
          <w:highlight w:val="yellow"/>
        </w:rPr>
      </w:pPr>
    </w:p>
    <w:p w14:paraId="282BDC3C" w14:textId="35ACB600" w:rsidR="002302A6" w:rsidRDefault="002302A6">
      <w:pPr>
        <w:rPr>
          <w:rFonts w:ascii="Times New Roman" w:hAnsi="Times New Roman" w:cs="Times New Roman"/>
          <w:b/>
          <w:bCs/>
          <w:sz w:val="20"/>
          <w:szCs w:val="20"/>
          <w:highlight w:val="yellow"/>
        </w:rPr>
      </w:pPr>
    </w:p>
    <w:p w14:paraId="3DCEED6D" w14:textId="467736C1" w:rsidR="002302A6" w:rsidRDefault="002302A6">
      <w:pPr>
        <w:rPr>
          <w:rFonts w:ascii="Times New Roman" w:hAnsi="Times New Roman" w:cs="Times New Roman"/>
          <w:b/>
          <w:bCs/>
          <w:sz w:val="20"/>
          <w:szCs w:val="20"/>
          <w:highlight w:val="yellow"/>
        </w:rPr>
      </w:pPr>
    </w:p>
    <w:p w14:paraId="667C60E1" w14:textId="4C9D7E9D" w:rsidR="002302A6" w:rsidRDefault="002302A6">
      <w:pPr>
        <w:rPr>
          <w:rFonts w:ascii="Times New Roman" w:hAnsi="Times New Roman" w:cs="Times New Roman"/>
          <w:b/>
          <w:bCs/>
          <w:sz w:val="20"/>
          <w:szCs w:val="20"/>
          <w:highlight w:val="yellow"/>
        </w:rPr>
      </w:pPr>
    </w:p>
    <w:p w14:paraId="510F35EF" w14:textId="4F94F70D" w:rsidR="002302A6" w:rsidRDefault="002302A6">
      <w:pPr>
        <w:rPr>
          <w:rFonts w:ascii="Times New Roman" w:hAnsi="Times New Roman" w:cs="Times New Roman"/>
          <w:b/>
          <w:bCs/>
          <w:sz w:val="20"/>
          <w:szCs w:val="20"/>
          <w:highlight w:val="yellow"/>
        </w:rPr>
      </w:pPr>
    </w:p>
    <w:p w14:paraId="20D696C6" w14:textId="6362F6BB" w:rsidR="002302A6" w:rsidRDefault="002302A6">
      <w:pPr>
        <w:rPr>
          <w:rFonts w:ascii="Times New Roman" w:hAnsi="Times New Roman" w:cs="Times New Roman"/>
          <w:b/>
          <w:bCs/>
          <w:sz w:val="20"/>
          <w:szCs w:val="20"/>
          <w:highlight w:val="yellow"/>
        </w:rPr>
      </w:pPr>
    </w:p>
    <w:p w14:paraId="66A044BD" w14:textId="77777777" w:rsidR="002302A6" w:rsidRDefault="002302A6">
      <w:pPr>
        <w:rPr>
          <w:rFonts w:ascii="Times New Roman" w:hAnsi="Times New Roman" w:cs="Times New Roman"/>
          <w:b/>
          <w:bCs/>
          <w:sz w:val="20"/>
          <w:szCs w:val="20"/>
          <w:highlight w:val="yellow"/>
        </w:rPr>
      </w:pPr>
    </w:p>
    <w:p w14:paraId="7B4AF868" w14:textId="77777777" w:rsidR="00562C45" w:rsidRPr="007F592A" w:rsidRDefault="00562C45">
      <w:pPr>
        <w:rPr>
          <w:rFonts w:ascii="Times New Roman" w:hAnsi="Times New Roman" w:cs="Times New Roman"/>
          <w:b/>
          <w:bCs/>
          <w:sz w:val="20"/>
          <w:szCs w:val="20"/>
          <w:highlight w:val="yellow"/>
        </w:rPr>
      </w:pPr>
    </w:p>
    <w:p w14:paraId="5399F83E"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Тираж: 250 экз.</w:t>
      </w:r>
    </w:p>
    <w:p w14:paraId="54D54042"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Учредитель: Администрация Завитинского района</w:t>
      </w:r>
    </w:p>
    <w:p w14:paraId="140F06BC"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Адрес: Завитинский район, г. Завитинск, ул. Куйбышева, 44.</w:t>
      </w:r>
    </w:p>
    <w:p w14:paraId="1F821D36"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Телефон: 8 (41636) 22-1-61, 23-5-01, факс: 8 (41636) 22-1-61</w:t>
      </w:r>
    </w:p>
    <w:p w14:paraId="5DA75BF5"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E-</w:t>
      </w:r>
      <w:proofErr w:type="spellStart"/>
      <w:r>
        <w:rPr>
          <w:rFonts w:ascii="Times New Roman" w:hAnsi="Times New Roman" w:cs="Times New Roman"/>
          <w:sz w:val="28"/>
          <w:szCs w:val="28"/>
        </w:rPr>
        <w:t>mail</w:t>
      </w:r>
      <w:proofErr w:type="spellEnd"/>
      <w:r>
        <w:rPr>
          <w:rFonts w:ascii="Times New Roman" w:hAnsi="Times New Roman" w:cs="Times New Roman"/>
          <w:sz w:val="28"/>
          <w:szCs w:val="28"/>
        </w:rPr>
        <w:t>: orgotdel16@mail.ru</w:t>
      </w:r>
    </w:p>
    <w:p w14:paraId="787FC0CF" w14:textId="77777777" w:rsidR="007A7999" w:rsidRDefault="007A7999" w:rsidP="007A799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Ответственный за выпуск: Валеева В.И.</w:t>
      </w:r>
    </w:p>
    <w:p w14:paraId="7810F29B" w14:textId="77777777" w:rsidR="007A7999" w:rsidRPr="00DA32E5" w:rsidRDefault="007A7999">
      <w:pPr>
        <w:rPr>
          <w:rFonts w:ascii="Times New Roman" w:hAnsi="Times New Roman" w:cs="Times New Roman"/>
          <w:b/>
          <w:bCs/>
          <w:sz w:val="20"/>
          <w:szCs w:val="20"/>
        </w:rPr>
      </w:pPr>
    </w:p>
    <w:sectPr w:rsidR="007A7999" w:rsidRPr="00DA32E5" w:rsidSect="00363475">
      <w:pgSz w:w="11906" w:h="16838"/>
      <w:pgMar w:top="567" w:right="567" w:bottom="567"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4F8FF" w14:textId="77777777" w:rsidR="004E4427" w:rsidRDefault="004E4427">
      <w:pPr>
        <w:spacing w:after="0" w:line="240" w:lineRule="auto"/>
      </w:pPr>
      <w:r>
        <w:separator/>
      </w:r>
    </w:p>
  </w:endnote>
  <w:endnote w:type="continuationSeparator" w:id="0">
    <w:p w14:paraId="108B5009" w14:textId="77777777" w:rsidR="004E4427" w:rsidRDefault="004E4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Droid Sans Fallback">
    <w:altName w:val="Times New Roman"/>
    <w:charset w:val="CC"/>
    <w:family w:val="auto"/>
    <w:pitch w:val="variable"/>
  </w:font>
  <w:font w:name="DejaVu Sans Mono">
    <w:charset w:val="CC"/>
    <w:family w:val="modern"/>
    <w:pitch w:val="fixed"/>
    <w:sig w:usb0="E60022FF" w:usb1="500079FB" w:usb2="00000020" w:usb3="00000000" w:csb0="000000DF" w:csb1="00000000"/>
  </w:font>
  <w:font w:name="DejaVu Sans">
    <w:altName w:val="MS Mincho"/>
    <w:charset w:val="CC"/>
    <w:family w:val="swiss"/>
    <w:pitch w:val="variable"/>
    <w:sig w:usb0="E7002EFF" w:usb1="D200FDFF" w:usb2="0A042029" w:usb3="00000000" w:csb0="8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008EE" w14:textId="77777777" w:rsidR="004E4427" w:rsidRDefault="004E4427">
      <w:pPr>
        <w:spacing w:after="0" w:line="240" w:lineRule="auto"/>
      </w:pPr>
      <w:r>
        <w:separator/>
      </w:r>
    </w:p>
  </w:footnote>
  <w:footnote w:type="continuationSeparator" w:id="0">
    <w:p w14:paraId="270B9CD2" w14:textId="77777777" w:rsidR="004E4427" w:rsidRDefault="004E4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6FCF3" w14:textId="77777777" w:rsidR="00D02C03" w:rsidRDefault="00D02C03">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7B511" w14:textId="77777777" w:rsidR="00D02C03" w:rsidRDefault="00D02C03" w:rsidP="00722BD3">
    <w:pPr>
      <w:pStyle w:val="afa"/>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3619D" w14:textId="77777777" w:rsidR="00D02C03" w:rsidRDefault="00D02C03" w:rsidP="00363475">
    <w:pPr>
      <w:pStyle w:val="afa"/>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3D94C4FD" w14:textId="77777777" w:rsidR="00D02C03" w:rsidRDefault="00D02C03">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D002C80"/>
    <w:multiLevelType w:val="hybridMultilevel"/>
    <w:tmpl w:val="1A881A4C"/>
    <w:lvl w:ilvl="0" w:tplc="85745B04">
      <w:start w:val="1"/>
      <w:numFmt w:val="decimal"/>
      <w:lvlText w:val="%1."/>
      <w:lvlJc w:val="left"/>
      <w:pPr>
        <w:ind w:left="765" w:hanging="405"/>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9C"/>
    <w:rsid w:val="00005747"/>
    <w:rsid w:val="000103BD"/>
    <w:rsid w:val="00040BF3"/>
    <w:rsid w:val="00062EBE"/>
    <w:rsid w:val="00070544"/>
    <w:rsid w:val="000B6796"/>
    <w:rsid w:val="000F324C"/>
    <w:rsid w:val="001239F2"/>
    <w:rsid w:val="0019789D"/>
    <w:rsid w:val="001D39B8"/>
    <w:rsid w:val="001D438E"/>
    <w:rsid w:val="001F5A67"/>
    <w:rsid w:val="00212FAB"/>
    <w:rsid w:val="00227059"/>
    <w:rsid w:val="002302A6"/>
    <w:rsid w:val="00237BF1"/>
    <w:rsid w:val="00274C90"/>
    <w:rsid w:val="0029199C"/>
    <w:rsid w:val="002954E8"/>
    <w:rsid w:val="00295C8A"/>
    <w:rsid w:val="002A507B"/>
    <w:rsid w:val="002C246F"/>
    <w:rsid w:val="002E5392"/>
    <w:rsid w:val="00363475"/>
    <w:rsid w:val="0038682C"/>
    <w:rsid w:val="00401047"/>
    <w:rsid w:val="0042458B"/>
    <w:rsid w:val="004C16EF"/>
    <w:rsid w:val="004D4D02"/>
    <w:rsid w:val="004E4427"/>
    <w:rsid w:val="0051621A"/>
    <w:rsid w:val="00562C45"/>
    <w:rsid w:val="00566DA4"/>
    <w:rsid w:val="005F2B1F"/>
    <w:rsid w:val="00613BFE"/>
    <w:rsid w:val="00615D3C"/>
    <w:rsid w:val="00661C67"/>
    <w:rsid w:val="00667761"/>
    <w:rsid w:val="006754B3"/>
    <w:rsid w:val="006F529C"/>
    <w:rsid w:val="0071200B"/>
    <w:rsid w:val="007123EA"/>
    <w:rsid w:val="00722BD3"/>
    <w:rsid w:val="00744440"/>
    <w:rsid w:val="007725AA"/>
    <w:rsid w:val="00792BF4"/>
    <w:rsid w:val="007A7999"/>
    <w:rsid w:val="007F592A"/>
    <w:rsid w:val="00811914"/>
    <w:rsid w:val="00886619"/>
    <w:rsid w:val="008873A7"/>
    <w:rsid w:val="0089551A"/>
    <w:rsid w:val="008C3C5E"/>
    <w:rsid w:val="0090264F"/>
    <w:rsid w:val="00961C19"/>
    <w:rsid w:val="00996668"/>
    <w:rsid w:val="009966F6"/>
    <w:rsid w:val="009C429C"/>
    <w:rsid w:val="00A10B57"/>
    <w:rsid w:val="00A11D3D"/>
    <w:rsid w:val="00A72832"/>
    <w:rsid w:val="00AE69B2"/>
    <w:rsid w:val="00AE7BDB"/>
    <w:rsid w:val="00B10AA0"/>
    <w:rsid w:val="00B12A61"/>
    <w:rsid w:val="00B2246F"/>
    <w:rsid w:val="00B35730"/>
    <w:rsid w:val="00BA2B5C"/>
    <w:rsid w:val="00BD1459"/>
    <w:rsid w:val="00C005BB"/>
    <w:rsid w:val="00C555E4"/>
    <w:rsid w:val="00C77244"/>
    <w:rsid w:val="00CF5835"/>
    <w:rsid w:val="00CF682A"/>
    <w:rsid w:val="00D02C03"/>
    <w:rsid w:val="00D236D8"/>
    <w:rsid w:val="00D30397"/>
    <w:rsid w:val="00D41C5D"/>
    <w:rsid w:val="00D577C8"/>
    <w:rsid w:val="00DA13B1"/>
    <w:rsid w:val="00DA32E5"/>
    <w:rsid w:val="00DC163A"/>
    <w:rsid w:val="00DE726E"/>
    <w:rsid w:val="00E002C5"/>
    <w:rsid w:val="00E87161"/>
    <w:rsid w:val="00E971F9"/>
    <w:rsid w:val="00EA6158"/>
    <w:rsid w:val="00EB1FD1"/>
    <w:rsid w:val="00EB6FB2"/>
    <w:rsid w:val="00F17165"/>
    <w:rsid w:val="00F21C35"/>
    <w:rsid w:val="00F92E99"/>
    <w:rsid w:val="00FD3501"/>
    <w:rsid w:val="00FE5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99F9"/>
  <w15:chartTrackingRefBased/>
  <w15:docId w15:val="{7DB40AA1-4114-4707-98BD-E90F3ED13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6158"/>
    <w:pPr>
      <w:spacing w:after="200" w:line="276" w:lineRule="auto"/>
    </w:pPr>
  </w:style>
  <w:style w:type="paragraph" w:styleId="1">
    <w:name w:val="heading 1"/>
    <w:basedOn w:val="a"/>
    <w:next w:val="a"/>
    <w:link w:val="10"/>
    <w:qFormat/>
    <w:rsid w:val="00DA32E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16"/>
      <w:szCs w:val="16"/>
      <w:lang w:eastAsia="ru-RU"/>
    </w:rPr>
  </w:style>
  <w:style w:type="paragraph" w:styleId="2">
    <w:name w:val="heading 2"/>
    <w:basedOn w:val="a"/>
    <w:next w:val="a"/>
    <w:link w:val="20"/>
    <w:uiPriority w:val="9"/>
    <w:unhideWhenUsed/>
    <w:qFormat/>
    <w:rsid w:val="001F5A67"/>
    <w:pPr>
      <w:keepNext/>
      <w:keepLines/>
      <w:spacing w:before="200" w:after="0"/>
      <w:outlineLvl w:val="1"/>
    </w:pPr>
    <w:rPr>
      <w:rFonts w:asciiTheme="majorHAnsi" w:eastAsiaTheme="majorEastAsia" w:hAnsiTheme="majorHAnsi" w:cstheme="majorBidi"/>
      <w:b/>
      <w:bCs/>
      <w:color w:val="4472C4" w:themeColor="accent1"/>
      <w:sz w:val="26"/>
      <w:szCs w:val="26"/>
      <w:lang w:eastAsia="ru-RU"/>
    </w:rPr>
  </w:style>
  <w:style w:type="paragraph" w:styleId="3">
    <w:name w:val="heading 3"/>
    <w:basedOn w:val="a"/>
    <w:next w:val="a"/>
    <w:link w:val="30"/>
    <w:uiPriority w:val="9"/>
    <w:semiHidden/>
    <w:unhideWhenUsed/>
    <w:qFormat/>
    <w:rsid w:val="001D39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722BD3"/>
    <w:pPr>
      <w:keepNext/>
      <w:spacing w:before="240" w:after="60"/>
      <w:outlineLvl w:val="3"/>
    </w:pPr>
    <w:rPr>
      <w:rFonts w:ascii="Calibri" w:eastAsia="Times New Roman" w:hAnsi="Calibri" w:cs="Times New Roman"/>
      <w:b/>
      <w:bCs/>
      <w:sz w:val="28"/>
      <w:szCs w:val="28"/>
      <w:lang w:val="x-none" w:eastAsia="x-none"/>
    </w:rPr>
  </w:style>
  <w:style w:type="paragraph" w:styleId="9">
    <w:name w:val="heading 9"/>
    <w:basedOn w:val="a"/>
    <w:next w:val="a"/>
    <w:link w:val="90"/>
    <w:uiPriority w:val="9"/>
    <w:semiHidden/>
    <w:unhideWhenUsed/>
    <w:qFormat/>
    <w:rsid w:val="009966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32E5"/>
    <w:rPr>
      <w:rFonts w:ascii="Arial" w:eastAsia="Times New Roman" w:hAnsi="Arial" w:cs="Arial"/>
      <w:b/>
      <w:bCs/>
      <w:color w:val="000080"/>
      <w:sz w:val="16"/>
      <w:szCs w:val="16"/>
      <w:lang w:eastAsia="ru-RU"/>
    </w:rPr>
  </w:style>
  <w:style w:type="character" w:customStyle="1" w:styleId="20">
    <w:name w:val="Заголовок 2 Знак"/>
    <w:basedOn w:val="a0"/>
    <w:link w:val="2"/>
    <w:uiPriority w:val="9"/>
    <w:rsid w:val="001F5A67"/>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
    <w:semiHidden/>
    <w:rsid w:val="001D39B8"/>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722BD3"/>
    <w:rPr>
      <w:rFonts w:ascii="Calibri" w:eastAsia="Times New Roman" w:hAnsi="Calibri" w:cs="Times New Roman"/>
      <w:b/>
      <w:bCs/>
      <w:sz w:val="28"/>
      <w:szCs w:val="28"/>
      <w:lang w:val="x-none" w:eastAsia="x-none"/>
    </w:rPr>
  </w:style>
  <w:style w:type="character" w:customStyle="1" w:styleId="90">
    <w:name w:val="Заголовок 9 Знак"/>
    <w:basedOn w:val="a0"/>
    <w:link w:val="9"/>
    <w:uiPriority w:val="9"/>
    <w:semiHidden/>
    <w:rsid w:val="00996668"/>
    <w:rPr>
      <w:rFonts w:asciiTheme="majorHAnsi" w:eastAsiaTheme="majorEastAsia" w:hAnsiTheme="majorHAnsi" w:cstheme="majorBidi"/>
      <w:i/>
      <w:iCs/>
      <w:color w:val="272727" w:themeColor="text1" w:themeTint="D8"/>
      <w:sz w:val="21"/>
      <w:szCs w:val="21"/>
    </w:rPr>
  </w:style>
  <w:style w:type="character" w:customStyle="1" w:styleId="a3">
    <w:name w:val="Без интервала Знак"/>
    <w:link w:val="a4"/>
    <w:uiPriority w:val="1"/>
    <w:locked/>
    <w:rsid w:val="00EA6158"/>
    <w:rPr>
      <w:rFonts w:ascii="Calibri" w:eastAsia="Times New Roman" w:hAnsi="Calibri" w:cs="Times New Roman"/>
    </w:rPr>
  </w:style>
  <w:style w:type="paragraph" w:styleId="a4">
    <w:name w:val="No Spacing"/>
    <w:link w:val="a3"/>
    <w:uiPriority w:val="1"/>
    <w:qFormat/>
    <w:rsid w:val="00EA6158"/>
    <w:pPr>
      <w:spacing w:after="0" w:line="240" w:lineRule="auto"/>
    </w:pPr>
    <w:rPr>
      <w:rFonts w:ascii="Calibri" w:eastAsia="Times New Roman" w:hAnsi="Calibri" w:cs="Times New Roman"/>
    </w:rPr>
  </w:style>
  <w:style w:type="character" w:customStyle="1" w:styleId="a5">
    <w:name w:val="Абзац списка Знак"/>
    <w:aliases w:val="мой Знак"/>
    <w:link w:val="a6"/>
    <w:uiPriority w:val="34"/>
    <w:locked/>
    <w:rsid w:val="00401047"/>
    <w:rPr>
      <w:rFonts w:ascii="Times New Roman" w:eastAsia="Times New Roman" w:hAnsi="Times New Roman" w:cs="Times New Roman"/>
      <w:sz w:val="24"/>
      <w:szCs w:val="24"/>
      <w:lang w:val="x-none" w:eastAsia="x-none"/>
    </w:rPr>
  </w:style>
  <w:style w:type="paragraph" w:styleId="a6">
    <w:name w:val="List Paragraph"/>
    <w:aliases w:val="мой"/>
    <w:basedOn w:val="a"/>
    <w:link w:val="a5"/>
    <w:uiPriority w:val="34"/>
    <w:qFormat/>
    <w:rsid w:val="00401047"/>
    <w:pPr>
      <w:spacing w:after="0" w:line="240" w:lineRule="auto"/>
      <w:ind w:left="720"/>
      <w:contextualSpacing/>
    </w:pPr>
    <w:rPr>
      <w:rFonts w:ascii="Times New Roman" w:eastAsia="Times New Roman" w:hAnsi="Times New Roman" w:cs="Times New Roman"/>
      <w:sz w:val="24"/>
      <w:szCs w:val="24"/>
      <w:lang w:val="x-none" w:eastAsia="x-none"/>
    </w:rPr>
  </w:style>
  <w:style w:type="paragraph" w:customStyle="1" w:styleId="ConsPlusNormal">
    <w:name w:val="ConsPlusNormal"/>
    <w:rsid w:val="00401047"/>
    <w:pPr>
      <w:autoSpaceDE w:val="0"/>
      <w:autoSpaceDN w:val="0"/>
      <w:adjustRightInd w:val="0"/>
      <w:spacing w:after="0" w:line="240" w:lineRule="auto"/>
      <w:ind w:firstLine="720"/>
    </w:pPr>
    <w:rPr>
      <w:rFonts w:ascii="Arial" w:eastAsia="Batang" w:hAnsi="Arial" w:cs="Arial"/>
      <w:sz w:val="20"/>
      <w:szCs w:val="20"/>
      <w:lang w:eastAsia="ko-KR"/>
    </w:rPr>
  </w:style>
  <w:style w:type="paragraph" w:customStyle="1" w:styleId="ConsPlusTitle">
    <w:name w:val="ConsPlusTitle"/>
    <w:rsid w:val="00401047"/>
    <w:pPr>
      <w:widowControl w:val="0"/>
      <w:autoSpaceDE w:val="0"/>
      <w:autoSpaceDN w:val="0"/>
      <w:adjustRightInd w:val="0"/>
      <w:spacing w:after="0" w:line="240" w:lineRule="auto"/>
    </w:pPr>
    <w:rPr>
      <w:rFonts w:ascii="Arial" w:eastAsia="Batang" w:hAnsi="Arial" w:cs="Arial"/>
      <w:b/>
      <w:bCs/>
      <w:sz w:val="20"/>
      <w:szCs w:val="20"/>
      <w:lang w:eastAsia="ko-KR"/>
    </w:rPr>
  </w:style>
  <w:style w:type="paragraph" w:customStyle="1" w:styleId="ConsPlusNonformat">
    <w:name w:val="ConsPlusNonformat"/>
    <w:uiPriority w:val="99"/>
    <w:rsid w:val="004010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rsid w:val="00401047"/>
  </w:style>
  <w:style w:type="character" w:customStyle="1" w:styleId="normaltextrun">
    <w:name w:val="normaltextrun"/>
    <w:rsid w:val="00401047"/>
  </w:style>
  <w:style w:type="character" w:customStyle="1" w:styleId="eop">
    <w:name w:val="eop"/>
    <w:rsid w:val="00401047"/>
  </w:style>
  <w:style w:type="character" w:styleId="a7">
    <w:name w:val="Hyperlink"/>
    <w:basedOn w:val="a0"/>
    <w:uiPriority w:val="99"/>
    <w:unhideWhenUsed/>
    <w:rsid w:val="00401047"/>
    <w:rPr>
      <w:color w:val="0000FF"/>
      <w:u w:val="single"/>
    </w:rPr>
  </w:style>
  <w:style w:type="paragraph" w:styleId="a8">
    <w:name w:val="Title"/>
    <w:basedOn w:val="a"/>
    <w:link w:val="a9"/>
    <w:uiPriority w:val="99"/>
    <w:qFormat/>
    <w:rsid w:val="001D39B8"/>
    <w:pPr>
      <w:spacing w:after="0" w:line="240" w:lineRule="auto"/>
      <w:jc w:val="center"/>
    </w:pPr>
    <w:rPr>
      <w:rFonts w:ascii="Times New Roman" w:eastAsia="Times New Roman" w:hAnsi="Times New Roman" w:cs="Times New Roman"/>
      <w:sz w:val="24"/>
      <w:szCs w:val="24"/>
      <w:lang w:eastAsia="ru-RU"/>
    </w:rPr>
  </w:style>
  <w:style w:type="character" w:customStyle="1" w:styleId="a9">
    <w:name w:val="Заголовок Знак"/>
    <w:basedOn w:val="a0"/>
    <w:link w:val="a8"/>
    <w:uiPriority w:val="99"/>
    <w:rsid w:val="001D39B8"/>
    <w:rPr>
      <w:rFonts w:ascii="Times New Roman" w:eastAsia="Times New Roman" w:hAnsi="Times New Roman" w:cs="Times New Roman"/>
      <w:sz w:val="24"/>
      <w:szCs w:val="24"/>
      <w:lang w:eastAsia="ru-RU"/>
    </w:rPr>
  </w:style>
  <w:style w:type="table" w:styleId="aa">
    <w:name w:val="Table Grid"/>
    <w:basedOn w:val="a1"/>
    <w:uiPriority w:val="59"/>
    <w:rsid w:val="006F529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
    <w:name w:val="Содержимое таблицы"/>
    <w:basedOn w:val="a"/>
    <w:rsid w:val="00996668"/>
    <w:pPr>
      <w:widowControl w:val="0"/>
      <w:suppressLineNumbers/>
      <w:suppressAutoHyphens/>
      <w:spacing w:after="0" w:line="240" w:lineRule="auto"/>
    </w:pPr>
    <w:rPr>
      <w:rFonts w:ascii="Times New Roman" w:eastAsia="Times New Roman" w:hAnsi="Times New Roman" w:cs="Times New Roman"/>
      <w:sz w:val="24"/>
      <w:szCs w:val="24"/>
      <w:lang w:eastAsia="zh-CN"/>
    </w:rPr>
  </w:style>
  <w:style w:type="paragraph" w:styleId="ac">
    <w:name w:val="Body Text Indent"/>
    <w:basedOn w:val="a"/>
    <w:link w:val="ad"/>
    <w:uiPriority w:val="99"/>
    <w:rsid w:val="00996668"/>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d">
    <w:name w:val="Основной текст с отступом Знак"/>
    <w:basedOn w:val="a0"/>
    <w:link w:val="ac"/>
    <w:uiPriority w:val="99"/>
    <w:rsid w:val="00996668"/>
    <w:rPr>
      <w:rFonts w:ascii="Times New Roman" w:eastAsia="Times New Roman" w:hAnsi="Times New Roman" w:cs="Times New Roman"/>
      <w:sz w:val="24"/>
      <w:szCs w:val="24"/>
      <w:lang w:eastAsia="zh-CN"/>
    </w:rPr>
  </w:style>
  <w:style w:type="paragraph" w:customStyle="1" w:styleId="ae">
    <w:name w:val="Знак"/>
    <w:basedOn w:val="a"/>
    <w:rsid w:val="00DE726E"/>
    <w:pPr>
      <w:spacing w:after="0" w:line="240" w:lineRule="auto"/>
    </w:pPr>
    <w:rPr>
      <w:rFonts w:ascii="Verdana" w:eastAsia="Times New Roman" w:hAnsi="Verdana" w:cs="Verdana"/>
      <w:sz w:val="20"/>
      <w:szCs w:val="20"/>
      <w:lang w:val="en-US"/>
    </w:rPr>
  </w:style>
  <w:style w:type="paragraph" w:customStyle="1" w:styleId="11">
    <w:name w:val="1"/>
    <w:basedOn w:val="a"/>
    <w:next w:val="a8"/>
    <w:link w:val="af"/>
    <w:uiPriority w:val="99"/>
    <w:qFormat/>
    <w:rsid w:val="00722BD3"/>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af">
    <w:name w:val="Название Знак"/>
    <w:basedOn w:val="a0"/>
    <w:link w:val="11"/>
    <w:uiPriority w:val="99"/>
    <w:rsid w:val="00E87161"/>
    <w:rPr>
      <w:rFonts w:ascii="Times New Roman" w:eastAsia="Times New Roman" w:hAnsi="Times New Roman" w:cs="Times New Roman"/>
      <w:b/>
      <w:sz w:val="28"/>
      <w:szCs w:val="20"/>
      <w:lang w:val="x-none" w:eastAsia="x-none"/>
    </w:rPr>
  </w:style>
  <w:style w:type="paragraph" w:customStyle="1" w:styleId="Default">
    <w:name w:val="Default"/>
    <w:rsid w:val="001F5A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0">
    <w:name w:val="Strong"/>
    <w:uiPriority w:val="22"/>
    <w:qFormat/>
    <w:rsid w:val="001F5A67"/>
    <w:rPr>
      <w:b/>
      <w:bCs/>
    </w:rPr>
  </w:style>
  <w:style w:type="character" w:customStyle="1" w:styleId="af1">
    <w:name w:val="Гипертекстовая ссылка"/>
    <w:uiPriority w:val="99"/>
    <w:rsid w:val="001F5A67"/>
    <w:rPr>
      <w:color w:val="106BBE"/>
    </w:rPr>
  </w:style>
  <w:style w:type="paragraph" w:customStyle="1" w:styleId="af2">
    <w:name w:val="Нормальный (таблица)"/>
    <w:basedOn w:val="a"/>
    <w:next w:val="a"/>
    <w:uiPriority w:val="99"/>
    <w:rsid w:val="001F5A6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3">
    <w:name w:val="Цветовое выделение"/>
    <w:uiPriority w:val="99"/>
    <w:rsid w:val="001F5A67"/>
    <w:rPr>
      <w:b/>
      <w:color w:val="26282F"/>
      <w:sz w:val="26"/>
    </w:rPr>
  </w:style>
  <w:style w:type="character" w:customStyle="1" w:styleId="af4">
    <w:name w:val="Текст выноски Знак"/>
    <w:basedOn w:val="a0"/>
    <w:link w:val="af5"/>
    <w:uiPriority w:val="99"/>
    <w:semiHidden/>
    <w:rsid w:val="001F5A67"/>
    <w:rPr>
      <w:rFonts w:ascii="Tahoma" w:eastAsia="Times New Roman" w:hAnsi="Tahoma" w:cs="Times New Roman"/>
      <w:sz w:val="16"/>
      <w:szCs w:val="16"/>
      <w:lang w:eastAsia="ru-RU"/>
    </w:rPr>
  </w:style>
  <w:style w:type="paragraph" w:styleId="af5">
    <w:name w:val="Balloon Text"/>
    <w:basedOn w:val="a"/>
    <w:link w:val="af4"/>
    <w:uiPriority w:val="99"/>
    <w:semiHidden/>
    <w:unhideWhenUsed/>
    <w:rsid w:val="001F5A67"/>
    <w:pPr>
      <w:spacing w:after="0" w:line="240" w:lineRule="auto"/>
    </w:pPr>
    <w:rPr>
      <w:rFonts w:ascii="Tahoma" w:eastAsia="Times New Roman" w:hAnsi="Tahoma" w:cs="Times New Roman"/>
      <w:sz w:val="16"/>
      <w:szCs w:val="16"/>
      <w:lang w:eastAsia="ru-RU"/>
    </w:rPr>
  </w:style>
  <w:style w:type="paragraph" w:customStyle="1" w:styleId="font5">
    <w:name w:val="font5"/>
    <w:basedOn w:val="a"/>
    <w:rsid w:val="001F5A67"/>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63">
    <w:name w:val="xl63"/>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5">
    <w:name w:val="xl65"/>
    <w:basedOn w:val="a"/>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6">
    <w:name w:val="xl66"/>
    <w:basedOn w:val="a"/>
    <w:rsid w:val="001F5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7">
    <w:name w:val="xl67"/>
    <w:basedOn w:val="a"/>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68">
    <w:name w:val="xl68"/>
    <w:basedOn w:val="a"/>
    <w:rsid w:val="001F5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9">
    <w:name w:val="xl69"/>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0">
    <w:name w:val="xl70"/>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1F5A6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1F5A6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9">
    <w:name w:val="xl79"/>
    <w:basedOn w:val="a"/>
    <w:rsid w:val="001F5A6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80">
    <w:name w:val="xl80"/>
    <w:basedOn w:val="a"/>
    <w:rsid w:val="001F5A6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character" w:customStyle="1" w:styleId="FontStyle13">
    <w:name w:val="Font Style13"/>
    <w:basedOn w:val="a0"/>
    <w:rsid w:val="001F5A67"/>
    <w:rPr>
      <w:rFonts w:ascii="Times New Roman" w:hAnsi="Times New Roman" w:cs="Times New Roman"/>
      <w:spacing w:val="-10"/>
      <w:sz w:val="28"/>
      <w:szCs w:val="28"/>
    </w:rPr>
  </w:style>
  <w:style w:type="paragraph" w:customStyle="1" w:styleId="Style2">
    <w:name w:val="Style2"/>
    <w:basedOn w:val="a"/>
    <w:uiPriority w:val="99"/>
    <w:rsid w:val="001F5A67"/>
    <w:pPr>
      <w:widowControl w:val="0"/>
      <w:autoSpaceDE w:val="0"/>
      <w:autoSpaceDN w:val="0"/>
      <w:adjustRightInd w:val="0"/>
      <w:spacing w:after="0" w:line="322" w:lineRule="exact"/>
      <w:ind w:firstLine="562"/>
      <w:jc w:val="both"/>
    </w:pPr>
    <w:rPr>
      <w:rFonts w:ascii="Times New Roman" w:eastAsia="Times New Roman" w:hAnsi="Times New Roman" w:cs="Times New Roman"/>
      <w:sz w:val="24"/>
      <w:szCs w:val="24"/>
      <w:lang w:eastAsia="ru-RU"/>
    </w:rPr>
  </w:style>
  <w:style w:type="paragraph" w:customStyle="1" w:styleId="12">
    <w:name w:val="Без интервала1"/>
    <w:rsid w:val="00BD1459"/>
    <w:pPr>
      <w:spacing w:after="0" w:line="240" w:lineRule="auto"/>
    </w:pPr>
    <w:rPr>
      <w:rFonts w:ascii="Calibri" w:eastAsia="Times New Roman" w:hAnsi="Calibri" w:cs="Calibri"/>
    </w:rPr>
  </w:style>
  <w:style w:type="paragraph" w:customStyle="1" w:styleId="af6">
    <w:name w:val="Прижатый влево"/>
    <w:basedOn w:val="a"/>
    <w:next w:val="a"/>
    <w:uiPriority w:val="99"/>
    <w:rsid w:val="00722BD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7">
    <w:name w:val="Body Text"/>
    <w:basedOn w:val="a"/>
    <w:link w:val="af8"/>
    <w:uiPriority w:val="99"/>
    <w:rsid w:val="00722BD3"/>
    <w:pPr>
      <w:spacing w:after="0" w:line="240" w:lineRule="auto"/>
      <w:jc w:val="both"/>
    </w:pPr>
    <w:rPr>
      <w:rFonts w:ascii="Times New Roman" w:eastAsia="Times New Roman" w:hAnsi="Times New Roman" w:cs="Times New Roman"/>
      <w:sz w:val="28"/>
      <w:szCs w:val="24"/>
      <w:lang w:val="x-none" w:eastAsia="x-none"/>
    </w:rPr>
  </w:style>
  <w:style w:type="character" w:customStyle="1" w:styleId="af8">
    <w:name w:val="Основной текст Знак"/>
    <w:basedOn w:val="a0"/>
    <w:link w:val="af7"/>
    <w:uiPriority w:val="99"/>
    <w:rsid w:val="00722BD3"/>
    <w:rPr>
      <w:rFonts w:ascii="Times New Roman" w:eastAsia="Times New Roman" w:hAnsi="Times New Roman" w:cs="Times New Roman"/>
      <w:sz w:val="28"/>
      <w:szCs w:val="24"/>
      <w:lang w:val="x-none" w:eastAsia="x-none"/>
    </w:rPr>
  </w:style>
  <w:style w:type="character" w:customStyle="1" w:styleId="af9">
    <w:name w:val="Основной текст_"/>
    <w:link w:val="13"/>
    <w:rsid w:val="00722BD3"/>
    <w:rPr>
      <w:rFonts w:eastAsia="Times New Roman"/>
      <w:sz w:val="27"/>
      <w:szCs w:val="27"/>
      <w:shd w:val="clear" w:color="auto" w:fill="FFFFFF"/>
    </w:rPr>
  </w:style>
  <w:style w:type="paragraph" w:customStyle="1" w:styleId="13">
    <w:name w:val="Основной текст1"/>
    <w:basedOn w:val="a"/>
    <w:link w:val="af9"/>
    <w:rsid w:val="00722BD3"/>
    <w:pPr>
      <w:widowControl w:val="0"/>
      <w:shd w:val="clear" w:color="auto" w:fill="FFFFFF"/>
      <w:spacing w:after="300" w:line="317" w:lineRule="exact"/>
      <w:jc w:val="center"/>
    </w:pPr>
    <w:rPr>
      <w:rFonts w:eastAsia="Times New Roman"/>
      <w:sz w:val="27"/>
      <w:szCs w:val="27"/>
    </w:rPr>
  </w:style>
  <w:style w:type="paragraph" w:customStyle="1" w:styleId="14">
    <w:name w:val="Обычный1"/>
    <w:rsid w:val="00722BD3"/>
    <w:pPr>
      <w:widowControl w:val="0"/>
      <w:suppressAutoHyphens/>
      <w:autoSpaceDE w:val="0"/>
      <w:spacing w:after="0" w:line="240" w:lineRule="auto"/>
    </w:pPr>
    <w:rPr>
      <w:rFonts w:ascii="Arial" w:eastAsia="Droid Sans Fallback" w:hAnsi="Arial" w:cs="Arial"/>
      <w:kern w:val="2"/>
      <w:sz w:val="26"/>
      <w:szCs w:val="26"/>
      <w:lang w:eastAsia="hi-IN" w:bidi="hi-IN"/>
    </w:rPr>
  </w:style>
  <w:style w:type="character" w:customStyle="1" w:styleId="15">
    <w:name w:val="Основной шрифт абзаца1"/>
    <w:rsid w:val="00722BD3"/>
  </w:style>
  <w:style w:type="paragraph" w:customStyle="1" w:styleId="ConsPlusCell">
    <w:name w:val="ConsPlusCell"/>
    <w:uiPriority w:val="99"/>
    <w:rsid w:val="00722B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header"/>
    <w:basedOn w:val="a"/>
    <w:link w:val="afb"/>
    <w:uiPriority w:val="99"/>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b">
    <w:name w:val="Верхний колонтитул Знак"/>
    <w:basedOn w:val="a0"/>
    <w:link w:val="afa"/>
    <w:uiPriority w:val="99"/>
    <w:rsid w:val="00722BD3"/>
    <w:rPr>
      <w:rFonts w:ascii="Calibri" w:eastAsia="Times New Roman" w:hAnsi="Calibri" w:cs="Times New Roman"/>
      <w:sz w:val="20"/>
      <w:szCs w:val="20"/>
      <w:lang w:val="x-none" w:eastAsia="x-none"/>
    </w:rPr>
  </w:style>
  <w:style w:type="paragraph" w:styleId="afc">
    <w:name w:val="footer"/>
    <w:basedOn w:val="a"/>
    <w:link w:val="afd"/>
    <w:uiPriority w:val="99"/>
    <w:unhideWhenUsed/>
    <w:rsid w:val="00722BD3"/>
    <w:pPr>
      <w:tabs>
        <w:tab w:val="center" w:pos="4677"/>
        <w:tab w:val="right" w:pos="9355"/>
      </w:tabs>
      <w:spacing w:after="0" w:line="240" w:lineRule="auto"/>
    </w:pPr>
    <w:rPr>
      <w:rFonts w:ascii="Calibri" w:eastAsia="Times New Roman" w:hAnsi="Calibri" w:cs="Times New Roman"/>
      <w:sz w:val="20"/>
      <w:szCs w:val="20"/>
      <w:lang w:val="x-none" w:eastAsia="x-none"/>
    </w:rPr>
  </w:style>
  <w:style w:type="character" w:customStyle="1" w:styleId="afd">
    <w:name w:val="Нижний колонтитул Знак"/>
    <w:basedOn w:val="a0"/>
    <w:link w:val="afc"/>
    <w:uiPriority w:val="99"/>
    <w:rsid w:val="00722BD3"/>
    <w:rPr>
      <w:rFonts w:ascii="Calibri" w:eastAsia="Times New Roman" w:hAnsi="Calibri" w:cs="Times New Roman"/>
      <w:sz w:val="20"/>
      <w:szCs w:val="20"/>
      <w:lang w:val="x-none" w:eastAsia="x-none"/>
    </w:rPr>
  </w:style>
  <w:style w:type="character" w:styleId="afe">
    <w:name w:val="page number"/>
    <w:rsid w:val="00722BD3"/>
  </w:style>
  <w:style w:type="paragraph" w:styleId="21">
    <w:name w:val="Body Text Indent 2"/>
    <w:basedOn w:val="a"/>
    <w:link w:val="22"/>
    <w:uiPriority w:val="99"/>
    <w:rsid w:val="00722BD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2">
    <w:name w:val="Основной текст с отступом 2 Знак"/>
    <w:basedOn w:val="a0"/>
    <w:link w:val="21"/>
    <w:uiPriority w:val="99"/>
    <w:rsid w:val="00722BD3"/>
    <w:rPr>
      <w:rFonts w:ascii="Times New Roman" w:eastAsia="Times New Roman" w:hAnsi="Times New Roman" w:cs="Times New Roman"/>
      <w:sz w:val="24"/>
      <w:szCs w:val="24"/>
      <w:lang w:val="x-none" w:eastAsia="x-none"/>
    </w:rPr>
  </w:style>
  <w:style w:type="character" w:customStyle="1" w:styleId="FontStyle12">
    <w:name w:val="Font Style12"/>
    <w:uiPriority w:val="99"/>
    <w:rsid w:val="00722BD3"/>
    <w:rPr>
      <w:rFonts w:ascii="Times New Roman" w:hAnsi="Times New Roman" w:cs="Times New Roman"/>
      <w:sz w:val="26"/>
      <w:szCs w:val="26"/>
    </w:rPr>
  </w:style>
  <w:style w:type="paragraph" w:customStyle="1" w:styleId="ConsTitle">
    <w:name w:val="ConsTitle"/>
    <w:uiPriority w:val="99"/>
    <w:rsid w:val="00722BD3"/>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styleId="23">
    <w:name w:val="Body Text 2"/>
    <w:basedOn w:val="a"/>
    <w:link w:val="24"/>
    <w:rsid w:val="00722BD3"/>
    <w:pPr>
      <w:spacing w:after="120" w:line="480" w:lineRule="auto"/>
    </w:pPr>
    <w:rPr>
      <w:rFonts w:ascii="Times New Roman" w:eastAsia="Times New Roman" w:hAnsi="Times New Roman" w:cs="Times New Roman"/>
      <w:sz w:val="20"/>
      <w:szCs w:val="20"/>
      <w:lang w:val="x-none" w:eastAsia="x-none"/>
    </w:rPr>
  </w:style>
  <w:style w:type="character" w:customStyle="1" w:styleId="24">
    <w:name w:val="Основной текст 2 Знак"/>
    <w:basedOn w:val="a0"/>
    <w:link w:val="23"/>
    <w:rsid w:val="00722BD3"/>
    <w:rPr>
      <w:rFonts w:ascii="Times New Roman" w:eastAsia="Times New Roman" w:hAnsi="Times New Roman" w:cs="Times New Roman"/>
      <w:sz w:val="20"/>
      <w:szCs w:val="20"/>
      <w:lang w:val="x-none" w:eastAsia="x-none"/>
    </w:rPr>
  </w:style>
  <w:style w:type="paragraph" w:customStyle="1" w:styleId="aff">
    <w:name w:val="Текст (лев)"/>
    <w:rsid w:val="00722BD3"/>
    <w:pPr>
      <w:spacing w:before="60" w:after="0" w:line="240" w:lineRule="auto"/>
      <w:ind w:firstLine="567"/>
      <w:jc w:val="both"/>
    </w:pPr>
    <w:rPr>
      <w:rFonts w:ascii="Arial" w:eastAsia="Times New Roman" w:hAnsi="Arial" w:cs="Times New Roman"/>
      <w:sz w:val="18"/>
      <w:szCs w:val="20"/>
      <w:lang w:eastAsia="ru-RU"/>
    </w:rPr>
  </w:style>
  <w:style w:type="paragraph" w:customStyle="1" w:styleId="aff0">
    <w:name w:val="Текст в заданном формате"/>
    <w:basedOn w:val="a"/>
    <w:rsid w:val="00722BD3"/>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paragraph" w:styleId="aff1">
    <w:name w:val="Normal (Web)"/>
    <w:basedOn w:val="a"/>
    <w:uiPriority w:val="99"/>
    <w:unhideWhenUsed/>
    <w:rsid w:val="00722B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uiPriority w:val="20"/>
    <w:qFormat/>
    <w:rsid w:val="00722BD3"/>
    <w:rPr>
      <w:i/>
      <w:iCs/>
    </w:rPr>
  </w:style>
  <w:style w:type="character" w:customStyle="1" w:styleId="FontStyle11">
    <w:name w:val="Font Style11"/>
    <w:uiPriority w:val="99"/>
    <w:rsid w:val="00722BD3"/>
    <w:rPr>
      <w:rFonts w:ascii="Times New Roman" w:hAnsi="Times New Roman" w:cs="Times New Roman"/>
      <w:sz w:val="26"/>
      <w:szCs w:val="26"/>
    </w:rPr>
  </w:style>
  <w:style w:type="character" w:customStyle="1" w:styleId="b-message-headname">
    <w:name w:val="b-message-head__name"/>
    <w:rsid w:val="00722BD3"/>
  </w:style>
  <w:style w:type="character" w:customStyle="1" w:styleId="b-message-heademail">
    <w:name w:val="b-message-head__email"/>
    <w:rsid w:val="00722BD3"/>
  </w:style>
  <w:style w:type="character" w:customStyle="1" w:styleId="31">
    <w:name w:val="Основной текст (3)"/>
    <w:rsid w:val="00722BD3"/>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
    <w:uiPriority w:val="99"/>
    <w:rsid w:val="00722BD3"/>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aff3">
    <w:basedOn w:val="a"/>
    <w:next w:val="a8"/>
    <w:uiPriority w:val="99"/>
    <w:qFormat/>
    <w:rsid w:val="00212FAB"/>
    <w:pPr>
      <w:spacing w:after="0" w:line="240" w:lineRule="auto"/>
      <w:jc w:val="center"/>
    </w:pPr>
    <w:rPr>
      <w:rFonts w:ascii="Times New Roman" w:eastAsia="Times New Roman" w:hAnsi="Times New Roman" w:cs="Times New Roman"/>
      <w:b/>
      <w:sz w:val="28"/>
      <w:szCs w:val="20"/>
      <w:lang w:val="x-none" w:eastAsia="x-none"/>
    </w:rPr>
  </w:style>
  <w:style w:type="character" w:styleId="aff4">
    <w:name w:val="FollowedHyperlink"/>
    <w:uiPriority w:val="99"/>
    <w:semiHidden/>
    <w:unhideWhenUsed/>
    <w:rsid w:val="00212FAB"/>
    <w:rPr>
      <w:color w:val="800080"/>
      <w:u w:val="single"/>
    </w:rPr>
  </w:style>
  <w:style w:type="character" w:customStyle="1" w:styleId="16">
    <w:name w:val="Основной текст Знак1"/>
    <w:semiHidden/>
    <w:rsid w:val="00212FAB"/>
    <w:rPr>
      <w:rFonts w:ascii="Calibri" w:eastAsia="Calibri" w:hAnsi="Calibri" w:cs="Times New Roman"/>
    </w:rPr>
  </w:style>
  <w:style w:type="paragraph" w:customStyle="1" w:styleId="17">
    <w:name w:val="Заголовок1"/>
    <w:basedOn w:val="a"/>
    <w:next w:val="af7"/>
    <w:rsid w:val="00363475"/>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310">
    <w:name w:val="Основной текст 31"/>
    <w:basedOn w:val="a"/>
    <w:rsid w:val="00363475"/>
    <w:pPr>
      <w:widowControl w:val="0"/>
      <w:suppressAutoHyphens/>
      <w:autoSpaceDE w:val="0"/>
      <w:spacing w:after="0" w:line="240" w:lineRule="auto"/>
      <w:jc w:val="both"/>
    </w:pPr>
    <w:rPr>
      <w:rFonts w:ascii="Times New Roman" w:eastAsia="Times New Roman" w:hAnsi="Times New Roman" w:cs="Times New Roman"/>
      <w:b/>
      <w:color w:val="000000"/>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538740">
      <w:bodyDiv w:val="1"/>
      <w:marLeft w:val="0"/>
      <w:marRight w:val="0"/>
      <w:marTop w:val="0"/>
      <w:marBottom w:val="0"/>
      <w:divBdr>
        <w:top w:val="none" w:sz="0" w:space="0" w:color="auto"/>
        <w:left w:val="none" w:sz="0" w:space="0" w:color="auto"/>
        <w:bottom w:val="none" w:sz="0" w:space="0" w:color="auto"/>
        <w:right w:val="none" w:sz="0" w:space="0" w:color="auto"/>
      </w:divBdr>
    </w:div>
    <w:div w:id="81922977">
      <w:bodyDiv w:val="1"/>
      <w:marLeft w:val="0"/>
      <w:marRight w:val="0"/>
      <w:marTop w:val="0"/>
      <w:marBottom w:val="0"/>
      <w:divBdr>
        <w:top w:val="none" w:sz="0" w:space="0" w:color="auto"/>
        <w:left w:val="none" w:sz="0" w:space="0" w:color="auto"/>
        <w:bottom w:val="none" w:sz="0" w:space="0" w:color="auto"/>
        <w:right w:val="none" w:sz="0" w:space="0" w:color="auto"/>
      </w:divBdr>
    </w:div>
    <w:div w:id="130488541">
      <w:bodyDiv w:val="1"/>
      <w:marLeft w:val="0"/>
      <w:marRight w:val="0"/>
      <w:marTop w:val="0"/>
      <w:marBottom w:val="0"/>
      <w:divBdr>
        <w:top w:val="none" w:sz="0" w:space="0" w:color="auto"/>
        <w:left w:val="none" w:sz="0" w:space="0" w:color="auto"/>
        <w:bottom w:val="none" w:sz="0" w:space="0" w:color="auto"/>
        <w:right w:val="none" w:sz="0" w:space="0" w:color="auto"/>
      </w:divBdr>
    </w:div>
    <w:div w:id="143083221">
      <w:bodyDiv w:val="1"/>
      <w:marLeft w:val="0"/>
      <w:marRight w:val="0"/>
      <w:marTop w:val="0"/>
      <w:marBottom w:val="0"/>
      <w:divBdr>
        <w:top w:val="none" w:sz="0" w:space="0" w:color="auto"/>
        <w:left w:val="none" w:sz="0" w:space="0" w:color="auto"/>
        <w:bottom w:val="none" w:sz="0" w:space="0" w:color="auto"/>
        <w:right w:val="none" w:sz="0" w:space="0" w:color="auto"/>
      </w:divBdr>
    </w:div>
    <w:div w:id="156003522">
      <w:bodyDiv w:val="1"/>
      <w:marLeft w:val="0"/>
      <w:marRight w:val="0"/>
      <w:marTop w:val="0"/>
      <w:marBottom w:val="0"/>
      <w:divBdr>
        <w:top w:val="none" w:sz="0" w:space="0" w:color="auto"/>
        <w:left w:val="none" w:sz="0" w:space="0" w:color="auto"/>
        <w:bottom w:val="none" w:sz="0" w:space="0" w:color="auto"/>
        <w:right w:val="none" w:sz="0" w:space="0" w:color="auto"/>
      </w:divBdr>
    </w:div>
    <w:div w:id="158234137">
      <w:bodyDiv w:val="1"/>
      <w:marLeft w:val="0"/>
      <w:marRight w:val="0"/>
      <w:marTop w:val="0"/>
      <w:marBottom w:val="0"/>
      <w:divBdr>
        <w:top w:val="none" w:sz="0" w:space="0" w:color="auto"/>
        <w:left w:val="none" w:sz="0" w:space="0" w:color="auto"/>
        <w:bottom w:val="none" w:sz="0" w:space="0" w:color="auto"/>
        <w:right w:val="none" w:sz="0" w:space="0" w:color="auto"/>
      </w:divBdr>
    </w:div>
    <w:div w:id="207618136">
      <w:bodyDiv w:val="1"/>
      <w:marLeft w:val="0"/>
      <w:marRight w:val="0"/>
      <w:marTop w:val="0"/>
      <w:marBottom w:val="0"/>
      <w:divBdr>
        <w:top w:val="none" w:sz="0" w:space="0" w:color="auto"/>
        <w:left w:val="none" w:sz="0" w:space="0" w:color="auto"/>
        <w:bottom w:val="none" w:sz="0" w:space="0" w:color="auto"/>
        <w:right w:val="none" w:sz="0" w:space="0" w:color="auto"/>
      </w:divBdr>
    </w:div>
    <w:div w:id="236020329">
      <w:bodyDiv w:val="1"/>
      <w:marLeft w:val="0"/>
      <w:marRight w:val="0"/>
      <w:marTop w:val="0"/>
      <w:marBottom w:val="0"/>
      <w:divBdr>
        <w:top w:val="none" w:sz="0" w:space="0" w:color="auto"/>
        <w:left w:val="none" w:sz="0" w:space="0" w:color="auto"/>
        <w:bottom w:val="none" w:sz="0" w:space="0" w:color="auto"/>
        <w:right w:val="none" w:sz="0" w:space="0" w:color="auto"/>
      </w:divBdr>
    </w:div>
    <w:div w:id="240024801">
      <w:bodyDiv w:val="1"/>
      <w:marLeft w:val="0"/>
      <w:marRight w:val="0"/>
      <w:marTop w:val="0"/>
      <w:marBottom w:val="0"/>
      <w:divBdr>
        <w:top w:val="none" w:sz="0" w:space="0" w:color="auto"/>
        <w:left w:val="none" w:sz="0" w:space="0" w:color="auto"/>
        <w:bottom w:val="none" w:sz="0" w:space="0" w:color="auto"/>
        <w:right w:val="none" w:sz="0" w:space="0" w:color="auto"/>
      </w:divBdr>
    </w:div>
    <w:div w:id="303892485">
      <w:bodyDiv w:val="1"/>
      <w:marLeft w:val="0"/>
      <w:marRight w:val="0"/>
      <w:marTop w:val="0"/>
      <w:marBottom w:val="0"/>
      <w:divBdr>
        <w:top w:val="none" w:sz="0" w:space="0" w:color="auto"/>
        <w:left w:val="none" w:sz="0" w:space="0" w:color="auto"/>
        <w:bottom w:val="none" w:sz="0" w:space="0" w:color="auto"/>
        <w:right w:val="none" w:sz="0" w:space="0" w:color="auto"/>
      </w:divBdr>
    </w:div>
    <w:div w:id="330766816">
      <w:bodyDiv w:val="1"/>
      <w:marLeft w:val="0"/>
      <w:marRight w:val="0"/>
      <w:marTop w:val="0"/>
      <w:marBottom w:val="0"/>
      <w:divBdr>
        <w:top w:val="none" w:sz="0" w:space="0" w:color="auto"/>
        <w:left w:val="none" w:sz="0" w:space="0" w:color="auto"/>
        <w:bottom w:val="none" w:sz="0" w:space="0" w:color="auto"/>
        <w:right w:val="none" w:sz="0" w:space="0" w:color="auto"/>
      </w:divBdr>
    </w:div>
    <w:div w:id="352190963">
      <w:bodyDiv w:val="1"/>
      <w:marLeft w:val="0"/>
      <w:marRight w:val="0"/>
      <w:marTop w:val="0"/>
      <w:marBottom w:val="0"/>
      <w:divBdr>
        <w:top w:val="none" w:sz="0" w:space="0" w:color="auto"/>
        <w:left w:val="none" w:sz="0" w:space="0" w:color="auto"/>
        <w:bottom w:val="none" w:sz="0" w:space="0" w:color="auto"/>
        <w:right w:val="none" w:sz="0" w:space="0" w:color="auto"/>
      </w:divBdr>
    </w:div>
    <w:div w:id="382604400">
      <w:bodyDiv w:val="1"/>
      <w:marLeft w:val="0"/>
      <w:marRight w:val="0"/>
      <w:marTop w:val="0"/>
      <w:marBottom w:val="0"/>
      <w:divBdr>
        <w:top w:val="none" w:sz="0" w:space="0" w:color="auto"/>
        <w:left w:val="none" w:sz="0" w:space="0" w:color="auto"/>
        <w:bottom w:val="none" w:sz="0" w:space="0" w:color="auto"/>
        <w:right w:val="none" w:sz="0" w:space="0" w:color="auto"/>
      </w:divBdr>
    </w:div>
    <w:div w:id="463432530">
      <w:bodyDiv w:val="1"/>
      <w:marLeft w:val="0"/>
      <w:marRight w:val="0"/>
      <w:marTop w:val="0"/>
      <w:marBottom w:val="0"/>
      <w:divBdr>
        <w:top w:val="none" w:sz="0" w:space="0" w:color="auto"/>
        <w:left w:val="none" w:sz="0" w:space="0" w:color="auto"/>
        <w:bottom w:val="none" w:sz="0" w:space="0" w:color="auto"/>
        <w:right w:val="none" w:sz="0" w:space="0" w:color="auto"/>
      </w:divBdr>
    </w:div>
    <w:div w:id="464390868">
      <w:bodyDiv w:val="1"/>
      <w:marLeft w:val="0"/>
      <w:marRight w:val="0"/>
      <w:marTop w:val="0"/>
      <w:marBottom w:val="0"/>
      <w:divBdr>
        <w:top w:val="none" w:sz="0" w:space="0" w:color="auto"/>
        <w:left w:val="none" w:sz="0" w:space="0" w:color="auto"/>
        <w:bottom w:val="none" w:sz="0" w:space="0" w:color="auto"/>
        <w:right w:val="none" w:sz="0" w:space="0" w:color="auto"/>
      </w:divBdr>
    </w:div>
    <w:div w:id="466095196">
      <w:bodyDiv w:val="1"/>
      <w:marLeft w:val="0"/>
      <w:marRight w:val="0"/>
      <w:marTop w:val="0"/>
      <w:marBottom w:val="0"/>
      <w:divBdr>
        <w:top w:val="none" w:sz="0" w:space="0" w:color="auto"/>
        <w:left w:val="none" w:sz="0" w:space="0" w:color="auto"/>
        <w:bottom w:val="none" w:sz="0" w:space="0" w:color="auto"/>
        <w:right w:val="none" w:sz="0" w:space="0" w:color="auto"/>
      </w:divBdr>
    </w:div>
    <w:div w:id="487092726">
      <w:bodyDiv w:val="1"/>
      <w:marLeft w:val="0"/>
      <w:marRight w:val="0"/>
      <w:marTop w:val="0"/>
      <w:marBottom w:val="0"/>
      <w:divBdr>
        <w:top w:val="none" w:sz="0" w:space="0" w:color="auto"/>
        <w:left w:val="none" w:sz="0" w:space="0" w:color="auto"/>
        <w:bottom w:val="none" w:sz="0" w:space="0" w:color="auto"/>
        <w:right w:val="none" w:sz="0" w:space="0" w:color="auto"/>
      </w:divBdr>
    </w:div>
    <w:div w:id="504055168">
      <w:bodyDiv w:val="1"/>
      <w:marLeft w:val="0"/>
      <w:marRight w:val="0"/>
      <w:marTop w:val="0"/>
      <w:marBottom w:val="0"/>
      <w:divBdr>
        <w:top w:val="none" w:sz="0" w:space="0" w:color="auto"/>
        <w:left w:val="none" w:sz="0" w:space="0" w:color="auto"/>
        <w:bottom w:val="none" w:sz="0" w:space="0" w:color="auto"/>
        <w:right w:val="none" w:sz="0" w:space="0" w:color="auto"/>
      </w:divBdr>
    </w:div>
    <w:div w:id="585917963">
      <w:bodyDiv w:val="1"/>
      <w:marLeft w:val="0"/>
      <w:marRight w:val="0"/>
      <w:marTop w:val="0"/>
      <w:marBottom w:val="0"/>
      <w:divBdr>
        <w:top w:val="none" w:sz="0" w:space="0" w:color="auto"/>
        <w:left w:val="none" w:sz="0" w:space="0" w:color="auto"/>
        <w:bottom w:val="none" w:sz="0" w:space="0" w:color="auto"/>
        <w:right w:val="none" w:sz="0" w:space="0" w:color="auto"/>
      </w:divBdr>
    </w:div>
    <w:div w:id="603608541">
      <w:bodyDiv w:val="1"/>
      <w:marLeft w:val="0"/>
      <w:marRight w:val="0"/>
      <w:marTop w:val="0"/>
      <w:marBottom w:val="0"/>
      <w:divBdr>
        <w:top w:val="none" w:sz="0" w:space="0" w:color="auto"/>
        <w:left w:val="none" w:sz="0" w:space="0" w:color="auto"/>
        <w:bottom w:val="none" w:sz="0" w:space="0" w:color="auto"/>
        <w:right w:val="none" w:sz="0" w:space="0" w:color="auto"/>
      </w:divBdr>
    </w:div>
    <w:div w:id="669598755">
      <w:bodyDiv w:val="1"/>
      <w:marLeft w:val="0"/>
      <w:marRight w:val="0"/>
      <w:marTop w:val="0"/>
      <w:marBottom w:val="0"/>
      <w:divBdr>
        <w:top w:val="none" w:sz="0" w:space="0" w:color="auto"/>
        <w:left w:val="none" w:sz="0" w:space="0" w:color="auto"/>
        <w:bottom w:val="none" w:sz="0" w:space="0" w:color="auto"/>
        <w:right w:val="none" w:sz="0" w:space="0" w:color="auto"/>
      </w:divBdr>
    </w:div>
    <w:div w:id="720978083">
      <w:bodyDiv w:val="1"/>
      <w:marLeft w:val="0"/>
      <w:marRight w:val="0"/>
      <w:marTop w:val="0"/>
      <w:marBottom w:val="0"/>
      <w:divBdr>
        <w:top w:val="none" w:sz="0" w:space="0" w:color="auto"/>
        <w:left w:val="none" w:sz="0" w:space="0" w:color="auto"/>
        <w:bottom w:val="none" w:sz="0" w:space="0" w:color="auto"/>
        <w:right w:val="none" w:sz="0" w:space="0" w:color="auto"/>
      </w:divBdr>
    </w:div>
    <w:div w:id="747456919">
      <w:bodyDiv w:val="1"/>
      <w:marLeft w:val="0"/>
      <w:marRight w:val="0"/>
      <w:marTop w:val="0"/>
      <w:marBottom w:val="0"/>
      <w:divBdr>
        <w:top w:val="none" w:sz="0" w:space="0" w:color="auto"/>
        <w:left w:val="none" w:sz="0" w:space="0" w:color="auto"/>
        <w:bottom w:val="none" w:sz="0" w:space="0" w:color="auto"/>
        <w:right w:val="none" w:sz="0" w:space="0" w:color="auto"/>
      </w:divBdr>
    </w:div>
    <w:div w:id="804927066">
      <w:bodyDiv w:val="1"/>
      <w:marLeft w:val="0"/>
      <w:marRight w:val="0"/>
      <w:marTop w:val="0"/>
      <w:marBottom w:val="0"/>
      <w:divBdr>
        <w:top w:val="none" w:sz="0" w:space="0" w:color="auto"/>
        <w:left w:val="none" w:sz="0" w:space="0" w:color="auto"/>
        <w:bottom w:val="none" w:sz="0" w:space="0" w:color="auto"/>
        <w:right w:val="none" w:sz="0" w:space="0" w:color="auto"/>
      </w:divBdr>
    </w:div>
    <w:div w:id="807939304">
      <w:bodyDiv w:val="1"/>
      <w:marLeft w:val="0"/>
      <w:marRight w:val="0"/>
      <w:marTop w:val="0"/>
      <w:marBottom w:val="0"/>
      <w:divBdr>
        <w:top w:val="none" w:sz="0" w:space="0" w:color="auto"/>
        <w:left w:val="none" w:sz="0" w:space="0" w:color="auto"/>
        <w:bottom w:val="none" w:sz="0" w:space="0" w:color="auto"/>
        <w:right w:val="none" w:sz="0" w:space="0" w:color="auto"/>
      </w:divBdr>
    </w:div>
    <w:div w:id="841091301">
      <w:bodyDiv w:val="1"/>
      <w:marLeft w:val="0"/>
      <w:marRight w:val="0"/>
      <w:marTop w:val="0"/>
      <w:marBottom w:val="0"/>
      <w:divBdr>
        <w:top w:val="none" w:sz="0" w:space="0" w:color="auto"/>
        <w:left w:val="none" w:sz="0" w:space="0" w:color="auto"/>
        <w:bottom w:val="none" w:sz="0" w:space="0" w:color="auto"/>
        <w:right w:val="none" w:sz="0" w:space="0" w:color="auto"/>
      </w:divBdr>
    </w:div>
    <w:div w:id="852039453">
      <w:bodyDiv w:val="1"/>
      <w:marLeft w:val="0"/>
      <w:marRight w:val="0"/>
      <w:marTop w:val="0"/>
      <w:marBottom w:val="0"/>
      <w:divBdr>
        <w:top w:val="none" w:sz="0" w:space="0" w:color="auto"/>
        <w:left w:val="none" w:sz="0" w:space="0" w:color="auto"/>
        <w:bottom w:val="none" w:sz="0" w:space="0" w:color="auto"/>
        <w:right w:val="none" w:sz="0" w:space="0" w:color="auto"/>
      </w:divBdr>
    </w:div>
    <w:div w:id="853960676">
      <w:bodyDiv w:val="1"/>
      <w:marLeft w:val="0"/>
      <w:marRight w:val="0"/>
      <w:marTop w:val="0"/>
      <w:marBottom w:val="0"/>
      <w:divBdr>
        <w:top w:val="none" w:sz="0" w:space="0" w:color="auto"/>
        <w:left w:val="none" w:sz="0" w:space="0" w:color="auto"/>
        <w:bottom w:val="none" w:sz="0" w:space="0" w:color="auto"/>
        <w:right w:val="none" w:sz="0" w:space="0" w:color="auto"/>
      </w:divBdr>
    </w:div>
    <w:div w:id="878393375">
      <w:bodyDiv w:val="1"/>
      <w:marLeft w:val="0"/>
      <w:marRight w:val="0"/>
      <w:marTop w:val="0"/>
      <w:marBottom w:val="0"/>
      <w:divBdr>
        <w:top w:val="none" w:sz="0" w:space="0" w:color="auto"/>
        <w:left w:val="none" w:sz="0" w:space="0" w:color="auto"/>
        <w:bottom w:val="none" w:sz="0" w:space="0" w:color="auto"/>
        <w:right w:val="none" w:sz="0" w:space="0" w:color="auto"/>
      </w:divBdr>
    </w:div>
    <w:div w:id="940525346">
      <w:bodyDiv w:val="1"/>
      <w:marLeft w:val="0"/>
      <w:marRight w:val="0"/>
      <w:marTop w:val="0"/>
      <w:marBottom w:val="0"/>
      <w:divBdr>
        <w:top w:val="none" w:sz="0" w:space="0" w:color="auto"/>
        <w:left w:val="none" w:sz="0" w:space="0" w:color="auto"/>
        <w:bottom w:val="none" w:sz="0" w:space="0" w:color="auto"/>
        <w:right w:val="none" w:sz="0" w:space="0" w:color="auto"/>
      </w:divBdr>
    </w:div>
    <w:div w:id="942491057">
      <w:bodyDiv w:val="1"/>
      <w:marLeft w:val="0"/>
      <w:marRight w:val="0"/>
      <w:marTop w:val="0"/>
      <w:marBottom w:val="0"/>
      <w:divBdr>
        <w:top w:val="none" w:sz="0" w:space="0" w:color="auto"/>
        <w:left w:val="none" w:sz="0" w:space="0" w:color="auto"/>
        <w:bottom w:val="none" w:sz="0" w:space="0" w:color="auto"/>
        <w:right w:val="none" w:sz="0" w:space="0" w:color="auto"/>
      </w:divBdr>
    </w:div>
    <w:div w:id="947738228">
      <w:bodyDiv w:val="1"/>
      <w:marLeft w:val="0"/>
      <w:marRight w:val="0"/>
      <w:marTop w:val="0"/>
      <w:marBottom w:val="0"/>
      <w:divBdr>
        <w:top w:val="none" w:sz="0" w:space="0" w:color="auto"/>
        <w:left w:val="none" w:sz="0" w:space="0" w:color="auto"/>
        <w:bottom w:val="none" w:sz="0" w:space="0" w:color="auto"/>
        <w:right w:val="none" w:sz="0" w:space="0" w:color="auto"/>
      </w:divBdr>
    </w:div>
    <w:div w:id="954605444">
      <w:bodyDiv w:val="1"/>
      <w:marLeft w:val="0"/>
      <w:marRight w:val="0"/>
      <w:marTop w:val="0"/>
      <w:marBottom w:val="0"/>
      <w:divBdr>
        <w:top w:val="none" w:sz="0" w:space="0" w:color="auto"/>
        <w:left w:val="none" w:sz="0" w:space="0" w:color="auto"/>
        <w:bottom w:val="none" w:sz="0" w:space="0" w:color="auto"/>
        <w:right w:val="none" w:sz="0" w:space="0" w:color="auto"/>
      </w:divBdr>
    </w:div>
    <w:div w:id="1041125512">
      <w:bodyDiv w:val="1"/>
      <w:marLeft w:val="0"/>
      <w:marRight w:val="0"/>
      <w:marTop w:val="0"/>
      <w:marBottom w:val="0"/>
      <w:divBdr>
        <w:top w:val="none" w:sz="0" w:space="0" w:color="auto"/>
        <w:left w:val="none" w:sz="0" w:space="0" w:color="auto"/>
        <w:bottom w:val="none" w:sz="0" w:space="0" w:color="auto"/>
        <w:right w:val="none" w:sz="0" w:space="0" w:color="auto"/>
      </w:divBdr>
    </w:div>
    <w:div w:id="1103459816">
      <w:bodyDiv w:val="1"/>
      <w:marLeft w:val="0"/>
      <w:marRight w:val="0"/>
      <w:marTop w:val="0"/>
      <w:marBottom w:val="0"/>
      <w:divBdr>
        <w:top w:val="none" w:sz="0" w:space="0" w:color="auto"/>
        <w:left w:val="none" w:sz="0" w:space="0" w:color="auto"/>
        <w:bottom w:val="none" w:sz="0" w:space="0" w:color="auto"/>
        <w:right w:val="none" w:sz="0" w:space="0" w:color="auto"/>
      </w:divBdr>
    </w:div>
    <w:div w:id="1112751637">
      <w:bodyDiv w:val="1"/>
      <w:marLeft w:val="0"/>
      <w:marRight w:val="0"/>
      <w:marTop w:val="0"/>
      <w:marBottom w:val="0"/>
      <w:divBdr>
        <w:top w:val="none" w:sz="0" w:space="0" w:color="auto"/>
        <w:left w:val="none" w:sz="0" w:space="0" w:color="auto"/>
        <w:bottom w:val="none" w:sz="0" w:space="0" w:color="auto"/>
        <w:right w:val="none" w:sz="0" w:space="0" w:color="auto"/>
      </w:divBdr>
    </w:div>
    <w:div w:id="1132940690">
      <w:bodyDiv w:val="1"/>
      <w:marLeft w:val="0"/>
      <w:marRight w:val="0"/>
      <w:marTop w:val="0"/>
      <w:marBottom w:val="0"/>
      <w:divBdr>
        <w:top w:val="none" w:sz="0" w:space="0" w:color="auto"/>
        <w:left w:val="none" w:sz="0" w:space="0" w:color="auto"/>
        <w:bottom w:val="none" w:sz="0" w:space="0" w:color="auto"/>
        <w:right w:val="none" w:sz="0" w:space="0" w:color="auto"/>
      </w:divBdr>
    </w:div>
    <w:div w:id="1160925275">
      <w:bodyDiv w:val="1"/>
      <w:marLeft w:val="0"/>
      <w:marRight w:val="0"/>
      <w:marTop w:val="0"/>
      <w:marBottom w:val="0"/>
      <w:divBdr>
        <w:top w:val="none" w:sz="0" w:space="0" w:color="auto"/>
        <w:left w:val="none" w:sz="0" w:space="0" w:color="auto"/>
        <w:bottom w:val="none" w:sz="0" w:space="0" w:color="auto"/>
        <w:right w:val="none" w:sz="0" w:space="0" w:color="auto"/>
      </w:divBdr>
    </w:div>
    <w:div w:id="1180850122">
      <w:bodyDiv w:val="1"/>
      <w:marLeft w:val="0"/>
      <w:marRight w:val="0"/>
      <w:marTop w:val="0"/>
      <w:marBottom w:val="0"/>
      <w:divBdr>
        <w:top w:val="none" w:sz="0" w:space="0" w:color="auto"/>
        <w:left w:val="none" w:sz="0" w:space="0" w:color="auto"/>
        <w:bottom w:val="none" w:sz="0" w:space="0" w:color="auto"/>
        <w:right w:val="none" w:sz="0" w:space="0" w:color="auto"/>
      </w:divBdr>
    </w:div>
    <w:div w:id="1222058549">
      <w:bodyDiv w:val="1"/>
      <w:marLeft w:val="0"/>
      <w:marRight w:val="0"/>
      <w:marTop w:val="0"/>
      <w:marBottom w:val="0"/>
      <w:divBdr>
        <w:top w:val="none" w:sz="0" w:space="0" w:color="auto"/>
        <w:left w:val="none" w:sz="0" w:space="0" w:color="auto"/>
        <w:bottom w:val="none" w:sz="0" w:space="0" w:color="auto"/>
        <w:right w:val="none" w:sz="0" w:space="0" w:color="auto"/>
      </w:divBdr>
    </w:div>
    <w:div w:id="1234315347">
      <w:bodyDiv w:val="1"/>
      <w:marLeft w:val="0"/>
      <w:marRight w:val="0"/>
      <w:marTop w:val="0"/>
      <w:marBottom w:val="0"/>
      <w:divBdr>
        <w:top w:val="none" w:sz="0" w:space="0" w:color="auto"/>
        <w:left w:val="none" w:sz="0" w:space="0" w:color="auto"/>
        <w:bottom w:val="none" w:sz="0" w:space="0" w:color="auto"/>
        <w:right w:val="none" w:sz="0" w:space="0" w:color="auto"/>
      </w:divBdr>
    </w:div>
    <w:div w:id="1295023976">
      <w:bodyDiv w:val="1"/>
      <w:marLeft w:val="0"/>
      <w:marRight w:val="0"/>
      <w:marTop w:val="0"/>
      <w:marBottom w:val="0"/>
      <w:divBdr>
        <w:top w:val="none" w:sz="0" w:space="0" w:color="auto"/>
        <w:left w:val="none" w:sz="0" w:space="0" w:color="auto"/>
        <w:bottom w:val="none" w:sz="0" w:space="0" w:color="auto"/>
        <w:right w:val="none" w:sz="0" w:space="0" w:color="auto"/>
      </w:divBdr>
    </w:div>
    <w:div w:id="1299073089">
      <w:bodyDiv w:val="1"/>
      <w:marLeft w:val="0"/>
      <w:marRight w:val="0"/>
      <w:marTop w:val="0"/>
      <w:marBottom w:val="0"/>
      <w:divBdr>
        <w:top w:val="none" w:sz="0" w:space="0" w:color="auto"/>
        <w:left w:val="none" w:sz="0" w:space="0" w:color="auto"/>
        <w:bottom w:val="none" w:sz="0" w:space="0" w:color="auto"/>
        <w:right w:val="none" w:sz="0" w:space="0" w:color="auto"/>
      </w:divBdr>
    </w:div>
    <w:div w:id="1328051207">
      <w:bodyDiv w:val="1"/>
      <w:marLeft w:val="0"/>
      <w:marRight w:val="0"/>
      <w:marTop w:val="0"/>
      <w:marBottom w:val="0"/>
      <w:divBdr>
        <w:top w:val="none" w:sz="0" w:space="0" w:color="auto"/>
        <w:left w:val="none" w:sz="0" w:space="0" w:color="auto"/>
        <w:bottom w:val="none" w:sz="0" w:space="0" w:color="auto"/>
        <w:right w:val="none" w:sz="0" w:space="0" w:color="auto"/>
      </w:divBdr>
    </w:div>
    <w:div w:id="1364287258">
      <w:bodyDiv w:val="1"/>
      <w:marLeft w:val="0"/>
      <w:marRight w:val="0"/>
      <w:marTop w:val="0"/>
      <w:marBottom w:val="0"/>
      <w:divBdr>
        <w:top w:val="none" w:sz="0" w:space="0" w:color="auto"/>
        <w:left w:val="none" w:sz="0" w:space="0" w:color="auto"/>
        <w:bottom w:val="none" w:sz="0" w:space="0" w:color="auto"/>
        <w:right w:val="none" w:sz="0" w:space="0" w:color="auto"/>
      </w:divBdr>
    </w:div>
    <w:div w:id="1445883133">
      <w:bodyDiv w:val="1"/>
      <w:marLeft w:val="0"/>
      <w:marRight w:val="0"/>
      <w:marTop w:val="0"/>
      <w:marBottom w:val="0"/>
      <w:divBdr>
        <w:top w:val="none" w:sz="0" w:space="0" w:color="auto"/>
        <w:left w:val="none" w:sz="0" w:space="0" w:color="auto"/>
        <w:bottom w:val="none" w:sz="0" w:space="0" w:color="auto"/>
        <w:right w:val="none" w:sz="0" w:space="0" w:color="auto"/>
      </w:divBdr>
    </w:div>
    <w:div w:id="1466893930">
      <w:bodyDiv w:val="1"/>
      <w:marLeft w:val="0"/>
      <w:marRight w:val="0"/>
      <w:marTop w:val="0"/>
      <w:marBottom w:val="0"/>
      <w:divBdr>
        <w:top w:val="none" w:sz="0" w:space="0" w:color="auto"/>
        <w:left w:val="none" w:sz="0" w:space="0" w:color="auto"/>
        <w:bottom w:val="none" w:sz="0" w:space="0" w:color="auto"/>
        <w:right w:val="none" w:sz="0" w:space="0" w:color="auto"/>
      </w:divBdr>
    </w:div>
    <w:div w:id="1520240992">
      <w:bodyDiv w:val="1"/>
      <w:marLeft w:val="0"/>
      <w:marRight w:val="0"/>
      <w:marTop w:val="0"/>
      <w:marBottom w:val="0"/>
      <w:divBdr>
        <w:top w:val="none" w:sz="0" w:space="0" w:color="auto"/>
        <w:left w:val="none" w:sz="0" w:space="0" w:color="auto"/>
        <w:bottom w:val="none" w:sz="0" w:space="0" w:color="auto"/>
        <w:right w:val="none" w:sz="0" w:space="0" w:color="auto"/>
      </w:divBdr>
    </w:div>
    <w:div w:id="1567954397">
      <w:bodyDiv w:val="1"/>
      <w:marLeft w:val="0"/>
      <w:marRight w:val="0"/>
      <w:marTop w:val="0"/>
      <w:marBottom w:val="0"/>
      <w:divBdr>
        <w:top w:val="none" w:sz="0" w:space="0" w:color="auto"/>
        <w:left w:val="none" w:sz="0" w:space="0" w:color="auto"/>
        <w:bottom w:val="none" w:sz="0" w:space="0" w:color="auto"/>
        <w:right w:val="none" w:sz="0" w:space="0" w:color="auto"/>
      </w:divBdr>
    </w:div>
    <w:div w:id="1569539711">
      <w:bodyDiv w:val="1"/>
      <w:marLeft w:val="0"/>
      <w:marRight w:val="0"/>
      <w:marTop w:val="0"/>
      <w:marBottom w:val="0"/>
      <w:divBdr>
        <w:top w:val="none" w:sz="0" w:space="0" w:color="auto"/>
        <w:left w:val="none" w:sz="0" w:space="0" w:color="auto"/>
        <w:bottom w:val="none" w:sz="0" w:space="0" w:color="auto"/>
        <w:right w:val="none" w:sz="0" w:space="0" w:color="auto"/>
      </w:divBdr>
    </w:div>
    <w:div w:id="1635673516">
      <w:bodyDiv w:val="1"/>
      <w:marLeft w:val="0"/>
      <w:marRight w:val="0"/>
      <w:marTop w:val="0"/>
      <w:marBottom w:val="0"/>
      <w:divBdr>
        <w:top w:val="none" w:sz="0" w:space="0" w:color="auto"/>
        <w:left w:val="none" w:sz="0" w:space="0" w:color="auto"/>
        <w:bottom w:val="none" w:sz="0" w:space="0" w:color="auto"/>
        <w:right w:val="none" w:sz="0" w:space="0" w:color="auto"/>
      </w:divBdr>
    </w:div>
    <w:div w:id="1646548221">
      <w:bodyDiv w:val="1"/>
      <w:marLeft w:val="0"/>
      <w:marRight w:val="0"/>
      <w:marTop w:val="0"/>
      <w:marBottom w:val="0"/>
      <w:divBdr>
        <w:top w:val="none" w:sz="0" w:space="0" w:color="auto"/>
        <w:left w:val="none" w:sz="0" w:space="0" w:color="auto"/>
        <w:bottom w:val="none" w:sz="0" w:space="0" w:color="auto"/>
        <w:right w:val="none" w:sz="0" w:space="0" w:color="auto"/>
      </w:divBdr>
    </w:div>
    <w:div w:id="1719544624">
      <w:bodyDiv w:val="1"/>
      <w:marLeft w:val="0"/>
      <w:marRight w:val="0"/>
      <w:marTop w:val="0"/>
      <w:marBottom w:val="0"/>
      <w:divBdr>
        <w:top w:val="none" w:sz="0" w:space="0" w:color="auto"/>
        <w:left w:val="none" w:sz="0" w:space="0" w:color="auto"/>
        <w:bottom w:val="none" w:sz="0" w:space="0" w:color="auto"/>
        <w:right w:val="none" w:sz="0" w:space="0" w:color="auto"/>
      </w:divBdr>
    </w:div>
    <w:div w:id="1751930287">
      <w:bodyDiv w:val="1"/>
      <w:marLeft w:val="0"/>
      <w:marRight w:val="0"/>
      <w:marTop w:val="0"/>
      <w:marBottom w:val="0"/>
      <w:divBdr>
        <w:top w:val="none" w:sz="0" w:space="0" w:color="auto"/>
        <w:left w:val="none" w:sz="0" w:space="0" w:color="auto"/>
        <w:bottom w:val="none" w:sz="0" w:space="0" w:color="auto"/>
        <w:right w:val="none" w:sz="0" w:space="0" w:color="auto"/>
      </w:divBdr>
    </w:div>
    <w:div w:id="1954093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04A6F5999A55505542FE30D446BABCE42304AA1361A03FF79B534EeFk7L" TargetMode="External"/><Relationship Id="rId13" Type="http://schemas.openxmlformats.org/officeDocument/2006/relationships/hyperlink" Target="consultantplus://offline/ref=5A04A6F5999A55505542FE30D446BABCEC2303AD176CFD35FFC25F4CF0A837194AA9A7C59690D39Ae4k6L" TargetMode="External"/><Relationship Id="rId18" Type="http://schemas.openxmlformats.org/officeDocument/2006/relationships/hyperlink" Target="consultantplus://offline/ref=5A04A6F5999A55505542FE30D446BABCEC230DA9146DFD35FFC25F4CF0eAk8L" TargetMode="External"/><Relationship Id="rId3" Type="http://schemas.openxmlformats.org/officeDocument/2006/relationships/settings" Target="settings.xml"/><Relationship Id="rId21" Type="http://schemas.openxmlformats.org/officeDocument/2006/relationships/hyperlink" Target="consultantplus://offline/ref=5A04A6F5999A55505542E223C946BABCEC2104A31568FD35FFC25F4CF0eAk8L" TargetMode="External"/><Relationship Id="rId7" Type="http://schemas.openxmlformats.org/officeDocument/2006/relationships/hyperlink" Target="consultantplus://offline/ref=5A04A6F5999A55505542FE30D446BABCE42102AA1661A03FF79B534EF7A7680E4DE0ABC49690D3e9k2L" TargetMode="External"/><Relationship Id="rId12" Type="http://schemas.openxmlformats.org/officeDocument/2006/relationships/hyperlink" Target="consultantplus://offline/ref=5A04A6F5999A55505542FE30D446BABCE42902AA1161A03FF79B534EF7A7680E4DE0ABC49690D3e9k2L" TargetMode="External"/><Relationship Id="rId17" Type="http://schemas.openxmlformats.org/officeDocument/2006/relationships/hyperlink" Target="consultantplus://offline/ref=5A04A6F5999A55505542FE30D446BABCEC230DA9136CFD35FFC25F4CF0eAk8L" TargetMode="External"/><Relationship Id="rId2" Type="http://schemas.openxmlformats.org/officeDocument/2006/relationships/styles" Target="styles.xml"/><Relationship Id="rId16" Type="http://schemas.openxmlformats.org/officeDocument/2006/relationships/hyperlink" Target="consultantplus://offline/ref=5A04A6F5999A55505542FE30D446BABCEC230DA9136EFD35FFC25F4CF0eAk8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A04A6F5999A55505542FE30D446BABCE42101AA1761A03FF79B534EF7A7680E4DE0ABC49690D3e9k2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A04A6F5999A55505542FE30D446BABCEC230CAB1662FD35FFC25F4CF0A837194AA9A7C59690D39Be4kEL" TargetMode="External"/><Relationship Id="rId23" Type="http://schemas.openxmlformats.org/officeDocument/2006/relationships/fontTable" Target="fontTable.xml"/><Relationship Id="rId10" Type="http://schemas.openxmlformats.org/officeDocument/2006/relationships/hyperlink" Target="consultantplus://offline/ref=5A04A6F5999A55505542FE30D446BABCEC2307AE136EFD35FFC25F4CF0A837194AA9A7C59690D39Ae4k7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5A04A6F5999A55505542FE30D446BABCE52602A21261A03FF79B534EF7A7680E4DE0ABC49690D2e9k3L" TargetMode="External"/><Relationship Id="rId14" Type="http://schemas.openxmlformats.org/officeDocument/2006/relationships/hyperlink" Target="consultantplus://offline/ref=5A04A6F5999A55505542FE30D446BABCEC2504AC1F6CFD35FFC25F4CF0A837194AA9A7C59690D39Be4kEL"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1130</TotalTime>
  <Pages>1</Pages>
  <Words>30033</Words>
  <Characters>171192</Characters>
  <Application>Microsoft Office Word</Application>
  <DocSecurity>0</DocSecurity>
  <Lines>1426</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Управляющий делами</cp:lastModifiedBy>
  <cp:revision>19</cp:revision>
  <cp:lastPrinted>2021-08-06T04:52:00Z</cp:lastPrinted>
  <dcterms:created xsi:type="dcterms:W3CDTF">2021-06-01T02:25:00Z</dcterms:created>
  <dcterms:modified xsi:type="dcterms:W3CDTF">2021-08-09T00:13:00Z</dcterms:modified>
</cp:coreProperties>
</file>