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7F" w:rsidRPr="00FA77C2" w:rsidRDefault="002979EF" w:rsidP="002979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77C2">
        <w:rPr>
          <w:rFonts w:ascii="Times New Roman" w:hAnsi="Times New Roman" w:cs="Times New Roman"/>
          <w:b/>
          <w:sz w:val="48"/>
          <w:szCs w:val="48"/>
        </w:rPr>
        <w:t>ИНФОРМАЦИОНОЕ СООБЩЕНИЕ</w:t>
      </w:r>
    </w:p>
    <w:p w:rsidR="002979EF" w:rsidRDefault="002979EF" w:rsidP="00FA77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Управление Федеральной службы по ветеринарному и </w:t>
      </w:r>
      <w:r w:rsidR="00FA77C2">
        <w:rPr>
          <w:rFonts w:ascii="Times New Roman" w:hAnsi="Times New Roman" w:cs="Times New Roman"/>
          <w:b/>
        </w:rPr>
        <w:t>фитосанитарному</w:t>
      </w:r>
      <w:r>
        <w:rPr>
          <w:rFonts w:ascii="Times New Roman" w:hAnsi="Times New Roman" w:cs="Times New Roman"/>
          <w:b/>
        </w:rPr>
        <w:t xml:space="preserve"> надзору по Амурской области, информирует Вас,</w:t>
      </w:r>
      <w:r w:rsidR="00FA77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что с 20.07.2018 года вступило в силу  Постановления Правительства РФ от 10.07.2018 №800 «О проведении рекультивации и консервации земель».</w:t>
      </w:r>
    </w:p>
    <w:p w:rsidR="002979EF" w:rsidRPr="00FA77C2" w:rsidRDefault="002979EF" w:rsidP="00FA77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7C2">
        <w:rPr>
          <w:rFonts w:ascii="Times New Roman" w:hAnsi="Times New Roman" w:cs="Times New Roman"/>
          <w:b/>
          <w:sz w:val="40"/>
          <w:szCs w:val="40"/>
        </w:rPr>
        <w:t>Об</w:t>
      </w:r>
      <w:r w:rsidR="00FA77C2" w:rsidRPr="00FA77C2">
        <w:rPr>
          <w:rFonts w:ascii="Times New Roman" w:hAnsi="Times New Roman" w:cs="Times New Roman"/>
          <w:b/>
          <w:sz w:val="40"/>
          <w:szCs w:val="40"/>
        </w:rPr>
        <w:t>р</w:t>
      </w:r>
      <w:r w:rsidRPr="00FA77C2">
        <w:rPr>
          <w:rFonts w:ascii="Times New Roman" w:hAnsi="Times New Roman" w:cs="Times New Roman"/>
          <w:b/>
          <w:sz w:val="40"/>
          <w:szCs w:val="40"/>
        </w:rPr>
        <w:t xml:space="preserve">ащаем Ваше внимание, что в </w:t>
      </w:r>
      <w:r w:rsidR="00FA77C2" w:rsidRPr="00FA77C2">
        <w:rPr>
          <w:rFonts w:ascii="Times New Roman" w:hAnsi="Times New Roman" w:cs="Times New Roman"/>
          <w:b/>
          <w:sz w:val="40"/>
          <w:szCs w:val="40"/>
        </w:rPr>
        <w:t>соответствии</w:t>
      </w:r>
      <w:r w:rsidRPr="00FA77C2">
        <w:rPr>
          <w:rFonts w:ascii="Times New Roman" w:hAnsi="Times New Roman" w:cs="Times New Roman"/>
          <w:b/>
          <w:sz w:val="40"/>
          <w:szCs w:val="40"/>
        </w:rPr>
        <w:t xml:space="preserve"> с требованиями Постановления:</w:t>
      </w:r>
    </w:p>
    <w:p w:rsidR="002979EF" w:rsidRDefault="002979EF" w:rsidP="00FA77C2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- в случае если лица, деятельность которых привела к деградации земель, не являются </w:t>
      </w:r>
      <w:r w:rsidR="00FA77C2">
        <w:rPr>
          <w:rFonts w:ascii="Times New Roman" w:hAnsi="Times New Roman" w:cs="Times New Roman"/>
          <w:b/>
        </w:rPr>
        <w:t>правообладателями</w:t>
      </w:r>
      <w:r>
        <w:rPr>
          <w:rFonts w:ascii="Times New Roman" w:hAnsi="Times New Roman" w:cs="Times New Roman"/>
          <w:b/>
        </w:rPr>
        <w:t xml:space="preserve"> земельных участков и не установлены, то обязан</w:t>
      </w:r>
      <w:r w:rsidR="00FA77C2">
        <w:rPr>
          <w:rFonts w:ascii="Times New Roman" w:hAnsi="Times New Roman" w:cs="Times New Roman"/>
          <w:b/>
        </w:rPr>
        <w:t>ности по рекультивации земель в</w:t>
      </w:r>
      <w:r>
        <w:rPr>
          <w:rFonts w:ascii="Times New Roman" w:hAnsi="Times New Roman" w:cs="Times New Roman"/>
          <w:b/>
        </w:rPr>
        <w:t>озлагаются на собственников земельных участков, иных обладателей прав на земельн</w:t>
      </w:r>
      <w:bookmarkStart w:id="0" w:name="_GoBack"/>
      <w:bookmarkEnd w:id="0"/>
      <w:r>
        <w:rPr>
          <w:rFonts w:ascii="Times New Roman" w:hAnsi="Times New Roman" w:cs="Times New Roman"/>
          <w:b/>
        </w:rPr>
        <w:t>ые участки, а также на органы исполнительной власти и органы местного самоуправления (в отношении земель, не предоставленных гражданам или юридическим лицам, и в иных случаях)</w:t>
      </w:r>
      <w:r w:rsidR="001E3056">
        <w:rPr>
          <w:rFonts w:ascii="Times New Roman" w:hAnsi="Times New Roman" w:cs="Times New Roman"/>
          <w:b/>
        </w:rPr>
        <w:t>;</w:t>
      </w:r>
      <w:proofErr w:type="gramEnd"/>
    </w:p>
    <w:p w:rsidR="001E3056" w:rsidRDefault="001E3056" w:rsidP="00FA77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проекты рекультивации </w:t>
      </w:r>
      <w:proofErr w:type="gramStart"/>
      <w:r>
        <w:rPr>
          <w:rFonts w:ascii="Times New Roman" w:hAnsi="Times New Roman" w:cs="Times New Roman"/>
          <w:b/>
        </w:rPr>
        <w:t>земель</w:t>
      </w:r>
      <w:proofErr w:type="gramEnd"/>
      <w:r>
        <w:rPr>
          <w:rFonts w:ascii="Times New Roman" w:hAnsi="Times New Roman" w:cs="Times New Roman"/>
          <w:b/>
        </w:rPr>
        <w:t xml:space="preserve"> которые разработаны в виде отдельных документов, подлежат согласованию с правообладателями земельных участков, а также с органами исполнительной власти и органами местного самоуправления, в случае проведения </w:t>
      </w:r>
      <w:r w:rsidR="00FA77C2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 xml:space="preserve">екультивации земель и земельных участков, находящихся в государственной или муниципальной собственности. Согласование проектов рекультивации земель с </w:t>
      </w:r>
      <w:r w:rsidR="00FA77C2">
        <w:rPr>
          <w:rFonts w:ascii="Times New Roman" w:hAnsi="Times New Roman" w:cs="Times New Roman"/>
          <w:b/>
        </w:rPr>
        <w:t>Госсельхознадзором Правилами не предусмотрено;</w:t>
      </w:r>
    </w:p>
    <w:p w:rsidR="001E3056" w:rsidRDefault="001E3056" w:rsidP="00FA77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лица, обязанные проводить рекультивацию земель, должны направить уведомление об утверждении проекта рекультивации земель, проекта консерваци</w:t>
      </w:r>
      <w:r w:rsidR="00FA77C2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земель с приложением утвержденного проекта в </w:t>
      </w:r>
      <w:r w:rsidR="00FA77C2">
        <w:rPr>
          <w:rFonts w:ascii="Times New Roman" w:hAnsi="Times New Roman" w:cs="Times New Roman"/>
          <w:b/>
        </w:rPr>
        <w:t>Госсельхознадзор в случае, если планируется проведение рекультивации, консервации земель, оборот которых регулируется Федеральным законом «Об обороте земель сельскохозяйственного назначения»;</w:t>
      </w:r>
    </w:p>
    <w:p w:rsidR="00FA77C2" w:rsidRPr="002979EF" w:rsidRDefault="00FA77C2" w:rsidP="00FA77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-завершение работ по рекультивации земель, консервации земель подтверждается актом о рекультивации земель, консервации земель, </w:t>
      </w:r>
      <w:proofErr w:type="gramStart"/>
      <w:r>
        <w:rPr>
          <w:rFonts w:ascii="Times New Roman" w:hAnsi="Times New Roman" w:cs="Times New Roman"/>
          <w:b/>
        </w:rPr>
        <w:t>который</w:t>
      </w:r>
      <w:proofErr w:type="gramEnd"/>
      <w:r>
        <w:rPr>
          <w:rFonts w:ascii="Times New Roman" w:hAnsi="Times New Roman" w:cs="Times New Roman"/>
          <w:b/>
        </w:rPr>
        <w:t xml:space="preserve"> подписывается лицом, исполнительным органом государственной власти, органами местного самоуправления, обеспечившими проведение рекультивации в соответствии с п.3 или 4 Правил. </w:t>
      </w:r>
    </w:p>
    <w:sectPr w:rsidR="00FA77C2" w:rsidRPr="0029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7A"/>
    <w:rsid w:val="001E3056"/>
    <w:rsid w:val="002979EF"/>
    <w:rsid w:val="00C6137F"/>
    <w:rsid w:val="00E3617A"/>
    <w:rsid w:val="00F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</cp:revision>
  <cp:lastPrinted>2018-10-18T02:38:00Z</cp:lastPrinted>
  <dcterms:created xsi:type="dcterms:W3CDTF">2018-10-18T02:08:00Z</dcterms:created>
  <dcterms:modified xsi:type="dcterms:W3CDTF">2018-10-18T02:39:00Z</dcterms:modified>
</cp:coreProperties>
</file>