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8"/>
        <w:tblW w:w="0" w:type="auto"/>
        <w:tblLayout w:type="fixed"/>
        <w:tblCellMar>
          <w:left w:w="40" w:type="dxa"/>
          <w:right w:w="40" w:type="dxa"/>
        </w:tblCellMar>
        <w:tblLook w:val="0000" w:firstRow="0" w:lastRow="0" w:firstColumn="0" w:lastColumn="0" w:noHBand="0" w:noVBand="0"/>
      </w:tblPr>
      <w:tblGrid>
        <w:gridCol w:w="100"/>
        <w:gridCol w:w="2877"/>
        <w:gridCol w:w="1276"/>
        <w:gridCol w:w="2733"/>
        <w:gridCol w:w="1803"/>
        <w:gridCol w:w="567"/>
      </w:tblGrid>
      <w:tr w:rsidR="00B940BD" w:rsidRPr="00B940BD" w:rsidTr="000C2801">
        <w:trPr>
          <w:trHeight w:val="87"/>
        </w:trPr>
        <w:tc>
          <w:tcPr>
            <w:tcW w:w="9356" w:type="dxa"/>
            <w:gridSpan w:val="6"/>
          </w:tcPr>
          <w:p w:rsidR="00B940BD" w:rsidRPr="00B940BD" w:rsidRDefault="00B940BD" w:rsidP="00B940BD">
            <w:pPr>
              <w:widowControl w:val="0"/>
              <w:spacing w:before="40" w:after="0"/>
              <w:jc w:val="center"/>
              <w:rPr>
                <w:rFonts w:ascii="Times New Roman" w:eastAsia="Times New Roman" w:hAnsi="Times New Roman" w:cs="Times New Roman"/>
                <w:b/>
                <w:snapToGrid w:val="0"/>
                <w:sz w:val="28"/>
                <w:szCs w:val="28"/>
                <w:lang w:eastAsia="ru-RU"/>
              </w:rPr>
            </w:pPr>
            <w:r w:rsidRPr="00B940BD">
              <w:rPr>
                <w:rFonts w:ascii="Times New Roman" w:eastAsia="Times New Roman" w:hAnsi="Times New Roman" w:cs="Times New Roman"/>
                <w:b/>
                <w:snapToGrid w:val="0"/>
                <w:sz w:val="28"/>
                <w:szCs w:val="28"/>
                <w:lang w:eastAsia="ru-RU"/>
              </w:rPr>
              <w:t>РОССИЙСКАЯ ФЕДЕРАЦИЯ</w:t>
            </w:r>
          </w:p>
        </w:tc>
      </w:tr>
      <w:tr w:rsidR="00B940BD" w:rsidRPr="00B940BD" w:rsidTr="000C2801">
        <w:trPr>
          <w:trHeight w:val="1259"/>
        </w:trPr>
        <w:tc>
          <w:tcPr>
            <w:tcW w:w="9356" w:type="dxa"/>
            <w:gridSpan w:val="6"/>
          </w:tcPr>
          <w:p w:rsidR="00B940BD" w:rsidRPr="00B940BD" w:rsidRDefault="00B940BD" w:rsidP="00B940BD">
            <w:pPr>
              <w:spacing w:after="0" w:line="240" w:lineRule="auto"/>
              <w:jc w:val="center"/>
              <w:rPr>
                <w:rFonts w:ascii="Times New Roman" w:eastAsia="Times New Roman" w:hAnsi="Times New Roman" w:cs="Times New Roman"/>
                <w:b/>
                <w:sz w:val="6"/>
                <w:szCs w:val="20"/>
                <w:lang w:eastAsia="ru-RU"/>
              </w:rPr>
            </w:pPr>
          </w:p>
          <w:p w:rsidR="00B940BD" w:rsidRPr="00B940BD" w:rsidRDefault="00B940BD" w:rsidP="00B940BD">
            <w:pPr>
              <w:spacing w:after="0" w:line="240" w:lineRule="auto"/>
              <w:jc w:val="center"/>
              <w:rPr>
                <w:rFonts w:ascii="Times New Roman" w:eastAsia="Times New Roman" w:hAnsi="Times New Roman" w:cs="Times New Roman"/>
                <w:b/>
                <w:bCs/>
                <w:sz w:val="28"/>
                <w:szCs w:val="28"/>
                <w:lang w:eastAsia="ru-RU"/>
              </w:rPr>
            </w:pPr>
            <w:r w:rsidRPr="00B940BD">
              <w:rPr>
                <w:rFonts w:ascii="Times New Roman" w:eastAsia="Times New Roman" w:hAnsi="Times New Roman" w:cs="Times New Roman"/>
                <w:b/>
                <w:bCs/>
                <w:sz w:val="28"/>
                <w:szCs w:val="28"/>
                <w:lang w:eastAsia="ru-RU"/>
              </w:rPr>
              <w:t>ФИНАНСОВЫЙ ОТДЕЛ</w:t>
            </w:r>
            <w:r w:rsidRPr="00B940BD">
              <w:rPr>
                <w:rFonts w:ascii="Times New Roman" w:eastAsia="Times New Roman" w:hAnsi="Times New Roman" w:cs="Times New Roman"/>
                <w:b/>
                <w:bCs/>
                <w:sz w:val="28"/>
                <w:szCs w:val="28"/>
                <w:lang w:eastAsia="ru-RU"/>
              </w:rPr>
              <w:br/>
              <w:t>АДМИНИСТРАЦИИ ЗАВИТИНСКОГО РАЙОНА</w:t>
            </w:r>
          </w:p>
          <w:p w:rsidR="00B940BD" w:rsidRPr="00B940BD" w:rsidRDefault="00B940BD" w:rsidP="00B940BD">
            <w:pPr>
              <w:widowControl w:val="0"/>
              <w:spacing w:after="0"/>
              <w:jc w:val="center"/>
              <w:rPr>
                <w:rFonts w:ascii="Times New Roman" w:eastAsia="Times New Roman" w:hAnsi="Times New Roman" w:cs="Times New Roman"/>
                <w:b/>
                <w:snapToGrid w:val="0"/>
                <w:sz w:val="16"/>
                <w:szCs w:val="16"/>
                <w:lang w:eastAsia="ru-RU"/>
              </w:rPr>
            </w:pPr>
          </w:p>
          <w:p w:rsidR="00B940BD" w:rsidRPr="00B940BD" w:rsidRDefault="00B940BD" w:rsidP="00B940BD">
            <w:pPr>
              <w:keepNext/>
              <w:spacing w:after="0" w:line="240" w:lineRule="auto"/>
              <w:ind w:left="4111" w:right="-58" w:hanging="4111"/>
              <w:jc w:val="center"/>
              <w:outlineLvl w:val="0"/>
              <w:rPr>
                <w:rFonts w:ascii="Times New Roman" w:eastAsia="Times New Roman" w:hAnsi="Times New Roman" w:cs="Times New Roman"/>
                <w:b/>
                <w:sz w:val="36"/>
                <w:szCs w:val="20"/>
                <w:lang w:eastAsia="ru-RU"/>
              </w:rPr>
            </w:pPr>
            <w:r w:rsidRPr="00B940BD">
              <w:rPr>
                <w:rFonts w:ascii="Times New Roman" w:eastAsia="Times New Roman" w:hAnsi="Times New Roman" w:cs="Times New Roman"/>
                <w:b/>
                <w:sz w:val="36"/>
                <w:szCs w:val="20"/>
                <w:lang w:eastAsia="ru-RU"/>
              </w:rPr>
              <w:t>ПРИКАЗ</w:t>
            </w:r>
          </w:p>
          <w:p w:rsidR="00B940BD" w:rsidRPr="00B940BD" w:rsidRDefault="00B940BD" w:rsidP="00B940BD">
            <w:pPr>
              <w:spacing w:after="0" w:line="240" w:lineRule="auto"/>
              <w:rPr>
                <w:rFonts w:ascii="Times New Roman" w:eastAsia="Times New Roman" w:hAnsi="Times New Roman" w:cs="Times New Roman"/>
                <w:b/>
                <w:sz w:val="20"/>
                <w:szCs w:val="20"/>
                <w:lang w:eastAsia="ru-RU"/>
              </w:rPr>
            </w:pPr>
          </w:p>
          <w:p w:rsidR="00B940BD" w:rsidRPr="00B940BD" w:rsidRDefault="00B940BD" w:rsidP="00B940BD">
            <w:pPr>
              <w:widowControl w:val="0"/>
              <w:spacing w:after="0"/>
              <w:jc w:val="center"/>
              <w:rPr>
                <w:rFonts w:ascii="Times New Roman" w:eastAsia="Times New Roman" w:hAnsi="Times New Roman" w:cs="Times New Roman"/>
                <w:b/>
                <w:snapToGrid w:val="0"/>
                <w:sz w:val="10"/>
                <w:szCs w:val="20"/>
                <w:lang w:eastAsia="ru-RU"/>
              </w:rPr>
            </w:pPr>
          </w:p>
        </w:tc>
      </w:tr>
      <w:tr w:rsidR="00B940BD" w:rsidRPr="00B940BD" w:rsidTr="000C2801">
        <w:trPr>
          <w:trHeight w:val="369"/>
        </w:trPr>
        <w:tc>
          <w:tcPr>
            <w:tcW w:w="100" w:type="dxa"/>
            <w:tcBorders>
              <w:bottom w:val="single" w:sz="4" w:space="0" w:color="auto"/>
            </w:tcBorders>
            <w:vAlign w:val="bottom"/>
          </w:tcPr>
          <w:p w:rsidR="00B940BD" w:rsidRPr="00B940BD" w:rsidRDefault="00B940BD" w:rsidP="00B940BD">
            <w:pPr>
              <w:tabs>
                <w:tab w:val="left" w:pos="102"/>
                <w:tab w:val="left" w:pos="487"/>
              </w:tabs>
              <w:spacing w:after="0" w:line="240" w:lineRule="auto"/>
              <w:ind w:right="196"/>
              <w:rPr>
                <w:rFonts w:ascii="Times New Roman" w:eastAsia="Times New Roman" w:hAnsi="Times New Roman" w:cs="Times New Roman"/>
                <w:sz w:val="28"/>
                <w:szCs w:val="20"/>
                <w:lang w:eastAsia="ru-RU"/>
              </w:rPr>
            </w:pPr>
          </w:p>
        </w:tc>
        <w:tc>
          <w:tcPr>
            <w:tcW w:w="2877" w:type="dxa"/>
            <w:tcBorders>
              <w:bottom w:val="single" w:sz="4" w:space="0" w:color="auto"/>
            </w:tcBorders>
            <w:vAlign w:val="bottom"/>
          </w:tcPr>
          <w:p w:rsidR="00B940BD" w:rsidRPr="00B940BD" w:rsidRDefault="00BA4EE9" w:rsidP="00B940BD">
            <w:pPr>
              <w:spacing w:after="0" w:line="240" w:lineRule="auto"/>
              <w:ind w:right="196"/>
              <w:rPr>
                <w:rFonts w:ascii="Times New Roman" w:eastAsia="Times New Roman" w:hAnsi="Times New Roman" w:cs="Times New Roman"/>
                <w:bCs/>
                <w:sz w:val="28"/>
                <w:szCs w:val="20"/>
                <w:lang w:eastAsia="ru-RU"/>
              </w:rPr>
            </w:pPr>
            <w:bookmarkStart w:id="0" w:name="_GoBack"/>
            <w:r>
              <w:rPr>
                <w:rFonts w:ascii="Times New Roman" w:eastAsia="Times New Roman" w:hAnsi="Times New Roman" w:cs="Times New Roman"/>
                <w:bCs/>
                <w:sz w:val="28"/>
                <w:szCs w:val="20"/>
                <w:lang w:eastAsia="ru-RU"/>
              </w:rPr>
              <w:t>19 января 2021</w:t>
            </w:r>
            <w:bookmarkEnd w:id="0"/>
          </w:p>
        </w:tc>
        <w:tc>
          <w:tcPr>
            <w:tcW w:w="4009" w:type="dxa"/>
            <w:gridSpan w:val="2"/>
            <w:vAlign w:val="bottom"/>
          </w:tcPr>
          <w:p w:rsidR="00B940BD" w:rsidRPr="00B940BD" w:rsidRDefault="00B940BD" w:rsidP="00B940BD">
            <w:pPr>
              <w:spacing w:after="0" w:line="240" w:lineRule="auto"/>
              <w:ind w:right="102"/>
              <w:jc w:val="center"/>
              <w:rPr>
                <w:rFonts w:ascii="Times New Roman" w:eastAsia="Times New Roman" w:hAnsi="Times New Roman" w:cs="Times New Roman"/>
                <w:b/>
                <w:sz w:val="28"/>
                <w:szCs w:val="20"/>
                <w:lang w:eastAsia="ru-RU"/>
              </w:rPr>
            </w:pPr>
            <w:r w:rsidRPr="00B940BD">
              <w:rPr>
                <w:rFonts w:ascii="Times New Roman" w:eastAsia="Times New Roman" w:hAnsi="Times New Roman" w:cs="Times New Roman"/>
                <w:b/>
                <w:sz w:val="28"/>
                <w:szCs w:val="20"/>
                <w:lang w:eastAsia="ru-RU"/>
              </w:rPr>
              <w:t xml:space="preserve">                                                №</w:t>
            </w:r>
          </w:p>
        </w:tc>
        <w:tc>
          <w:tcPr>
            <w:tcW w:w="1803" w:type="dxa"/>
            <w:tcBorders>
              <w:bottom w:val="single" w:sz="4" w:space="0" w:color="auto"/>
            </w:tcBorders>
            <w:vAlign w:val="bottom"/>
          </w:tcPr>
          <w:p w:rsidR="00B940BD" w:rsidRPr="00B940BD" w:rsidRDefault="00BA4EE9" w:rsidP="00B940B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567" w:type="dxa"/>
            <w:vAlign w:val="bottom"/>
          </w:tcPr>
          <w:p w:rsidR="00B940BD" w:rsidRPr="00B940BD" w:rsidRDefault="00B940BD" w:rsidP="00B940BD">
            <w:pPr>
              <w:spacing w:after="0" w:line="240" w:lineRule="auto"/>
              <w:jc w:val="center"/>
              <w:rPr>
                <w:rFonts w:ascii="Times New Roman" w:eastAsia="Times New Roman" w:hAnsi="Times New Roman" w:cs="Times New Roman"/>
                <w:b/>
                <w:sz w:val="28"/>
                <w:szCs w:val="20"/>
                <w:lang w:eastAsia="ru-RU"/>
              </w:rPr>
            </w:pPr>
          </w:p>
        </w:tc>
      </w:tr>
      <w:tr w:rsidR="00B940BD" w:rsidRPr="00B940BD" w:rsidTr="000C2801">
        <w:trPr>
          <w:trHeight w:val="700"/>
        </w:trPr>
        <w:tc>
          <w:tcPr>
            <w:tcW w:w="9356" w:type="dxa"/>
            <w:gridSpan w:val="6"/>
          </w:tcPr>
          <w:p w:rsidR="00B940BD" w:rsidRPr="00B940BD" w:rsidRDefault="00B940BD" w:rsidP="00B940BD">
            <w:pPr>
              <w:spacing w:after="0" w:line="240" w:lineRule="auto"/>
              <w:jc w:val="center"/>
              <w:rPr>
                <w:rFonts w:ascii="Times New Roman" w:eastAsia="Times New Roman" w:hAnsi="Times New Roman" w:cs="Times New Roman"/>
                <w:b/>
                <w:sz w:val="26"/>
                <w:szCs w:val="26"/>
                <w:lang w:eastAsia="ru-RU"/>
              </w:rPr>
            </w:pPr>
          </w:p>
          <w:p w:rsidR="00B940BD" w:rsidRPr="00B940BD" w:rsidRDefault="00B940BD" w:rsidP="00B940BD">
            <w:pPr>
              <w:spacing w:after="0" w:line="240" w:lineRule="auto"/>
              <w:jc w:val="center"/>
              <w:rPr>
                <w:rFonts w:ascii="Times New Roman" w:eastAsia="Times New Roman" w:hAnsi="Times New Roman" w:cs="Times New Roman"/>
                <w:b/>
                <w:sz w:val="26"/>
                <w:szCs w:val="26"/>
                <w:lang w:eastAsia="ru-RU"/>
              </w:rPr>
            </w:pPr>
            <w:r w:rsidRPr="00B940BD">
              <w:rPr>
                <w:rFonts w:ascii="Times New Roman" w:eastAsia="Times New Roman" w:hAnsi="Times New Roman" w:cs="Times New Roman"/>
                <w:b/>
                <w:sz w:val="26"/>
                <w:szCs w:val="26"/>
                <w:lang w:eastAsia="ru-RU"/>
              </w:rPr>
              <w:t>г. Завитинск</w:t>
            </w:r>
          </w:p>
        </w:tc>
      </w:tr>
      <w:tr w:rsidR="00B940BD" w:rsidRPr="00B940BD" w:rsidTr="000C2801">
        <w:trPr>
          <w:gridAfter w:val="3"/>
          <w:wAfter w:w="5103" w:type="dxa"/>
          <w:trHeight w:val="1643"/>
        </w:trPr>
        <w:tc>
          <w:tcPr>
            <w:tcW w:w="4253" w:type="dxa"/>
            <w:gridSpan w:val="3"/>
          </w:tcPr>
          <w:p w:rsidR="00B940BD" w:rsidRPr="00B940BD" w:rsidRDefault="00B940BD" w:rsidP="00B940BD">
            <w:pPr>
              <w:spacing w:after="0" w:line="240" w:lineRule="auto"/>
              <w:jc w:val="both"/>
              <w:rPr>
                <w:rFonts w:ascii="Times New Roman" w:eastAsia="Times New Roman" w:hAnsi="Times New Roman" w:cs="Times New Roman"/>
                <w:sz w:val="26"/>
                <w:szCs w:val="26"/>
                <w:lang w:eastAsia="ru-RU"/>
              </w:rPr>
            </w:pPr>
          </w:p>
          <w:p w:rsidR="00B940BD" w:rsidRPr="00B940BD" w:rsidRDefault="00B940BD" w:rsidP="00B940BD">
            <w:pPr>
              <w:spacing w:after="0" w:line="240" w:lineRule="auto"/>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О внесении изменений и дополнений</w:t>
            </w:r>
          </w:p>
          <w:p w:rsidR="00B940BD" w:rsidRPr="00B940BD" w:rsidRDefault="00B940BD" w:rsidP="00B940BD">
            <w:pPr>
              <w:spacing w:after="0" w:line="240" w:lineRule="auto"/>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в приказ финансового отдела </w:t>
            </w:r>
          </w:p>
          <w:p w:rsidR="00B940BD" w:rsidRPr="00B940BD" w:rsidRDefault="00B940BD" w:rsidP="00B940BD">
            <w:pPr>
              <w:spacing w:after="0" w:line="240" w:lineRule="auto"/>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от </w:t>
            </w:r>
            <w:r w:rsidR="00636572">
              <w:rPr>
                <w:rFonts w:ascii="Times New Roman" w:eastAsia="Times New Roman" w:hAnsi="Times New Roman" w:cs="Times New Roman"/>
                <w:sz w:val="26"/>
                <w:szCs w:val="26"/>
                <w:lang w:eastAsia="ru-RU"/>
              </w:rPr>
              <w:t>23</w:t>
            </w:r>
            <w:r w:rsidRPr="00B940BD">
              <w:rPr>
                <w:rFonts w:ascii="Times New Roman" w:eastAsia="Times New Roman" w:hAnsi="Times New Roman" w:cs="Times New Roman"/>
                <w:sz w:val="26"/>
                <w:szCs w:val="26"/>
                <w:lang w:eastAsia="ru-RU"/>
              </w:rPr>
              <w:t>.1</w:t>
            </w:r>
            <w:r w:rsidR="00636572">
              <w:rPr>
                <w:rFonts w:ascii="Times New Roman" w:eastAsia="Times New Roman" w:hAnsi="Times New Roman" w:cs="Times New Roman"/>
                <w:sz w:val="26"/>
                <w:szCs w:val="26"/>
                <w:lang w:eastAsia="ru-RU"/>
              </w:rPr>
              <w:t>0</w:t>
            </w:r>
            <w:r w:rsidRPr="00B940BD">
              <w:rPr>
                <w:rFonts w:ascii="Times New Roman" w:eastAsia="Times New Roman" w:hAnsi="Times New Roman" w:cs="Times New Roman"/>
                <w:sz w:val="26"/>
                <w:szCs w:val="26"/>
                <w:lang w:eastAsia="ru-RU"/>
              </w:rPr>
              <w:t>.20</w:t>
            </w:r>
            <w:r w:rsidR="00636572">
              <w:rPr>
                <w:rFonts w:ascii="Times New Roman" w:eastAsia="Times New Roman" w:hAnsi="Times New Roman" w:cs="Times New Roman"/>
                <w:sz w:val="26"/>
                <w:szCs w:val="26"/>
                <w:lang w:eastAsia="ru-RU"/>
              </w:rPr>
              <w:t>20 №51</w:t>
            </w:r>
          </w:p>
          <w:p w:rsidR="00B940BD" w:rsidRPr="00B940BD" w:rsidRDefault="00B940BD" w:rsidP="00B940BD">
            <w:pPr>
              <w:spacing w:after="0" w:line="240" w:lineRule="auto"/>
              <w:jc w:val="both"/>
              <w:rPr>
                <w:rFonts w:ascii="Times New Roman" w:eastAsia="Times New Roman" w:hAnsi="Times New Roman" w:cs="Times New Roman"/>
                <w:sz w:val="26"/>
                <w:szCs w:val="26"/>
                <w:lang w:eastAsia="ru-RU"/>
              </w:rPr>
            </w:pPr>
          </w:p>
        </w:tc>
      </w:tr>
    </w:tbl>
    <w:p w:rsidR="00B940BD" w:rsidRPr="00B940BD" w:rsidRDefault="00B940BD" w:rsidP="00B940BD">
      <w:pPr>
        <w:spacing w:after="0" w:line="240" w:lineRule="auto"/>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                                                                    </w:t>
      </w:r>
    </w:p>
    <w:p w:rsidR="00B940BD" w:rsidRPr="00B940BD" w:rsidRDefault="00B940BD" w:rsidP="00B940BD">
      <w:pPr>
        <w:spacing w:after="0" w:line="240" w:lineRule="auto"/>
        <w:ind w:firstLine="702"/>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Внести в приказ финансового отдела администрации Завитинского района от </w:t>
      </w:r>
      <w:r w:rsidR="00C70C1C">
        <w:rPr>
          <w:rFonts w:ascii="Times New Roman" w:eastAsia="Times New Roman" w:hAnsi="Times New Roman" w:cs="Times New Roman"/>
          <w:sz w:val="26"/>
          <w:szCs w:val="26"/>
          <w:lang w:eastAsia="ru-RU"/>
        </w:rPr>
        <w:t>23</w:t>
      </w:r>
      <w:r w:rsidRPr="00B940BD">
        <w:rPr>
          <w:rFonts w:ascii="Times New Roman" w:eastAsia="Times New Roman" w:hAnsi="Times New Roman" w:cs="Times New Roman"/>
          <w:sz w:val="26"/>
          <w:szCs w:val="26"/>
          <w:lang w:eastAsia="ru-RU"/>
        </w:rPr>
        <w:t>.1</w:t>
      </w:r>
      <w:r w:rsidR="00C70C1C">
        <w:rPr>
          <w:rFonts w:ascii="Times New Roman" w:eastAsia="Times New Roman" w:hAnsi="Times New Roman" w:cs="Times New Roman"/>
          <w:sz w:val="26"/>
          <w:szCs w:val="26"/>
          <w:lang w:eastAsia="ru-RU"/>
        </w:rPr>
        <w:t>0</w:t>
      </w:r>
      <w:r w:rsidRPr="00B940BD">
        <w:rPr>
          <w:rFonts w:ascii="Times New Roman" w:eastAsia="Times New Roman" w:hAnsi="Times New Roman" w:cs="Times New Roman"/>
          <w:sz w:val="26"/>
          <w:szCs w:val="26"/>
          <w:lang w:eastAsia="ru-RU"/>
        </w:rPr>
        <w:t>.20</w:t>
      </w:r>
      <w:r w:rsidR="00C70C1C">
        <w:rPr>
          <w:rFonts w:ascii="Times New Roman" w:eastAsia="Times New Roman" w:hAnsi="Times New Roman" w:cs="Times New Roman"/>
          <w:sz w:val="26"/>
          <w:szCs w:val="26"/>
          <w:lang w:eastAsia="ru-RU"/>
        </w:rPr>
        <w:t>20 №5</w:t>
      </w:r>
      <w:r w:rsidRPr="00B940BD">
        <w:rPr>
          <w:rFonts w:ascii="Times New Roman" w:eastAsia="Times New Roman" w:hAnsi="Times New Roman" w:cs="Times New Roman"/>
          <w:sz w:val="26"/>
          <w:szCs w:val="26"/>
          <w:lang w:eastAsia="ru-RU"/>
        </w:rPr>
        <w:t>1 «</w:t>
      </w:r>
      <w:r w:rsidRPr="00B940BD">
        <w:rPr>
          <w:rFonts w:ascii="Times New Roman" w:eastAsia="Times New Roman" w:hAnsi="Times New Roman" w:cs="Times New Roman"/>
          <w:sz w:val="26"/>
          <w:szCs w:val="26"/>
          <w:bdr w:val="none" w:sz="0" w:space="0" w:color="auto" w:frame="1"/>
          <w:lang w:eastAsia="ru-RU"/>
        </w:rPr>
        <w:t>Об утверждении указаний о порядке применения бюджетной классификации районного бюджета</w:t>
      </w:r>
      <w:r w:rsidRPr="00B940BD">
        <w:rPr>
          <w:rFonts w:ascii="Times New Roman" w:eastAsia="Times New Roman" w:hAnsi="Times New Roman" w:cs="Times New Roman"/>
          <w:sz w:val="26"/>
          <w:szCs w:val="26"/>
          <w:lang w:eastAsia="ru-RU"/>
        </w:rPr>
        <w:t>» следующие изменения и дополнения:</w:t>
      </w:r>
    </w:p>
    <w:p w:rsidR="00B940BD" w:rsidRPr="00B940BD" w:rsidRDefault="00B940BD" w:rsidP="00B940BD">
      <w:pPr>
        <w:spacing w:after="0" w:line="240" w:lineRule="auto"/>
        <w:jc w:val="both"/>
        <w:rPr>
          <w:rFonts w:ascii="Times New Roman" w:eastAsia="Times New Roman" w:hAnsi="Times New Roman" w:cs="Times New Roman"/>
          <w:b/>
          <w:sz w:val="26"/>
          <w:szCs w:val="26"/>
          <w:lang w:eastAsia="ru-RU"/>
        </w:rPr>
      </w:pPr>
      <w:r w:rsidRPr="00B940BD">
        <w:rPr>
          <w:rFonts w:ascii="Times New Roman" w:eastAsia="Times New Roman" w:hAnsi="Times New Roman" w:cs="Times New Roman"/>
          <w:b/>
          <w:sz w:val="26"/>
          <w:szCs w:val="26"/>
          <w:lang w:eastAsia="ru-RU"/>
        </w:rPr>
        <w:t xml:space="preserve">п р и </w:t>
      </w:r>
      <w:proofErr w:type="gramStart"/>
      <w:r w:rsidRPr="00B940BD">
        <w:rPr>
          <w:rFonts w:ascii="Times New Roman" w:eastAsia="Times New Roman" w:hAnsi="Times New Roman" w:cs="Times New Roman"/>
          <w:b/>
          <w:sz w:val="26"/>
          <w:szCs w:val="26"/>
          <w:lang w:eastAsia="ru-RU"/>
        </w:rPr>
        <w:t>к</w:t>
      </w:r>
      <w:proofErr w:type="gramEnd"/>
      <w:r w:rsidRPr="00B940BD">
        <w:rPr>
          <w:rFonts w:ascii="Times New Roman" w:eastAsia="Times New Roman" w:hAnsi="Times New Roman" w:cs="Times New Roman"/>
          <w:b/>
          <w:sz w:val="26"/>
          <w:szCs w:val="26"/>
          <w:lang w:eastAsia="ru-RU"/>
        </w:rPr>
        <w:t xml:space="preserve"> а з ы в а ю: </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 Внести в Указания о порядке применения целевых статей расходов бюджетов» следующие изменения и дополнения:</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1.1. В пункте 2.2. «Перечень и правила отнесения расходов районного бюджета Завитинского района на соответствующие целевые статьи»: </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1.1.1. Муниципальная программа 51 0 00 00000 «Развитие агропромышленного комплекса Завитинского района» дополнить Основным мероприятием  51 1 02 00000 «Субсидия на создание модульного мясного комплекса по убою и первичной переработке»; целевой статьей «51 1 02 00990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целевой статьей «51 1 02 97040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1.1.2. Муниципальная программа «Развитие и сохранение культуры и искусства в Завитинском районе», подпрограмма "Народное творчество и досуговая деятельность" дополнить целевой статьей 52 1 01 90690 «Расходы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Подпрограмма </w:t>
      </w:r>
      <w:r w:rsidR="00E010B4">
        <w:rPr>
          <w:rFonts w:ascii="Times New Roman" w:eastAsia="Times New Roman" w:hAnsi="Times New Roman" w:cs="Times New Roman"/>
          <w:sz w:val="26"/>
          <w:szCs w:val="26"/>
          <w:lang w:eastAsia="ru-RU"/>
        </w:rPr>
        <w:t>52 3 00 00000</w:t>
      </w:r>
      <w:r w:rsidRPr="00B940BD">
        <w:rPr>
          <w:rFonts w:ascii="Times New Roman" w:eastAsia="Times New Roman" w:hAnsi="Times New Roman" w:cs="Times New Roman"/>
          <w:sz w:val="26"/>
          <w:szCs w:val="26"/>
          <w:lang w:eastAsia="ru-RU"/>
        </w:rPr>
        <w:t>«Библиотечное обслуживание» целевой статьей 52 3 05 00801 «Текущий, капитальный ремонт и реконструкция МБУ ДО ШИ Завитинского района».</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1.1.</w:t>
      </w:r>
      <w:r w:rsidR="00E010B4">
        <w:rPr>
          <w:rFonts w:ascii="Times New Roman" w:eastAsia="Times New Roman" w:hAnsi="Times New Roman" w:cs="Times New Roman"/>
          <w:sz w:val="26"/>
          <w:szCs w:val="26"/>
          <w:lang w:eastAsia="ru-RU"/>
        </w:rPr>
        <w:t>3</w:t>
      </w:r>
      <w:r w:rsidRPr="00B940BD">
        <w:rPr>
          <w:rFonts w:ascii="Times New Roman" w:eastAsia="Times New Roman" w:hAnsi="Times New Roman" w:cs="Times New Roman"/>
          <w:sz w:val="26"/>
          <w:szCs w:val="26"/>
          <w:lang w:eastAsia="ru-RU"/>
        </w:rPr>
        <w:t xml:space="preserve">. Муниципальная программа 56 0 00 00000 «Профилактика правонарушений, терроризма и экстремизма в Завитинском районе» Подпрограмма 56 2 00 00000 «Профилактика правонарушений, терроризма и экстремизма в Завитинском районе» дополнить основным мероприятием 56 2 05 00000 «Социальная, медицинская </w:t>
      </w:r>
      <w:r w:rsidRPr="00B940BD">
        <w:rPr>
          <w:rFonts w:ascii="Times New Roman" w:eastAsia="Times New Roman" w:hAnsi="Times New Roman" w:cs="Times New Roman"/>
          <w:sz w:val="26"/>
          <w:szCs w:val="26"/>
          <w:lang w:eastAsia="ru-RU"/>
        </w:rPr>
        <w:lastRenderedPageBreak/>
        <w:t>и иная помощь лицам, освободившимся из мест лишения свободы» целевой статьей 56 2 05 00960 «Социальная, медицинская и иная помощь лицам, освободившимся из мест лишения свободы».</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1.1.</w:t>
      </w:r>
      <w:r w:rsidR="00E010B4">
        <w:rPr>
          <w:rFonts w:ascii="Times New Roman" w:eastAsia="Times New Roman" w:hAnsi="Times New Roman" w:cs="Times New Roman"/>
          <w:sz w:val="26"/>
          <w:szCs w:val="26"/>
          <w:lang w:eastAsia="ru-RU"/>
        </w:rPr>
        <w:t>4</w:t>
      </w:r>
      <w:r w:rsidRPr="00B940BD">
        <w:rPr>
          <w:rFonts w:ascii="Times New Roman" w:eastAsia="Times New Roman" w:hAnsi="Times New Roman" w:cs="Times New Roman"/>
          <w:sz w:val="26"/>
          <w:szCs w:val="26"/>
          <w:lang w:eastAsia="ru-RU"/>
        </w:rPr>
        <w:t xml:space="preserve">. Муниципальная программа «Развитие физической культуры и спорта в Завитинском районе» целевой статьей 58 1 02 </w:t>
      </w:r>
      <w:r w:rsidRPr="00B940BD">
        <w:rPr>
          <w:rFonts w:ascii="Times New Roman" w:eastAsia="Times New Roman" w:hAnsi="Times New Roman" w:cs="Times New Roman"/>
          <w:sz w:val="26"/>
          <w:szCs w:val="26"/>
          <w:lang w:val="en-US" w:eastAsia="ru-RU"/>
        </w:rPr>
        <w:t>S</w:t>
      </w:r>
      <w:r w:rsidRPr="00B940BD">
        <w:rPr>
          <w:rFonts w:ascii="Times New Roman" w:eastAsia="Times New Roman" w:hAnsi="Times New Roman" w:cs="Times New Roman"/>
          <w:sz w:val="26"/>
          <w:szCs w:val="26"/>
          <w:lang w:eastAsia="ru-RU"/>
        </w:rPr>
        <w:t>7460 «Совершенствование материально-технической базы для занятий физической культурой и спортом в муниципальных образованиях области».</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1.1.</w:t>
      </w:r>
      <w:r w:rsidR="00E010B4">
        <w:rPr>
          <w:rFonts w:ascii="Times New Roman" w:eastAsia="Times New Roman" w:hAnsi="Times New Roman" w:cs="Times New Roman"/>
          <w:sz w:val="26"/>
          <w:szCs w:val="26"/>
          <w:lang w:eastAsia="ru-RU"/>
        </w:rPr>
        <w:t>5</w:t>
      </w:r>
      <w:r w:rsidRPr="00B940BD">
        <w:rPr>
          <w:rFonts w:ascii="Times New Roman" w:eastAsia="Times New Roman" w:hAnsi="Times New Roman" w:cs="Times New Roman"/>
          <w:sz w:val="26"/>
          <w:szCs w:val="26"/>
          <w:lang w:eastAsia="ru-RU"/>
        </w:rPr>
        <w:t>. Муниципальная программа «Развитие образования в Завитинском районе», Подпрограмма 59 1 00 00000 «Развитие дошкольного, общего и дополнительного образования детей» дополнить целевой статьей 59 1 01 97046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 целевой статьей 59 1 02 97047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 целевой статьей 59 1 03 00810 «Модернизация системы дополнительного образования», целевой статьей 59 1 03 97048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 xml:space="preserve">Подпрограмма 59 3 00 00000 «Обеспечение реализации муниципальной программы "Развитие образования Завитинского района и прочие мероприятия в области образования"» дополнить целевой статьей 59 3 05 00372 «Обеспечение функционирования системы персонифицированного финансирования дополнительного образования детей»; целевой статьей 59 3 13 88530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B940BD" w:rsidRPr="00B940BD" w:rsidRDefault="00B940BD" w:rsidP="00B940BD">
      <w:pPr>
        <w:spacing w:after="0" w:line="240" w:lineRule="auto"/>
        <w:ind w:firstLine="720"/>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1.1.</w:t>
      </w:r>
      <w:r w:rsidR="00E010B4">
        <w:rPr>
          <w:rFonts w:ascii="Times New Roman" w:eastAsia="Times New Roman" w:hAnsi="Times New Roman" w:cs="Times New Roman"/>
          <w:sz w:val="26"/>
          <w:szCs w:val="26"/>
          <w:lang w:eastAsia="ru-RU"/>
        </w:rPr>
        <w:t>6</w:t>
      </w:r>
      <w:r w:rsidRPr="00B940BD">
        <w:rPr>
          <w:rFonts w:ascii="Times New Roman" w:eastAsia="Times New Roman" w:hAnsi="Times New Roman" w:cs="Times New Roman"/>
          <w:sz w:val="26"/>
          <w:szCs w:val="26"/>
          <w:lang w:eastAsia="ru-RU"/>
        </w:rPr>
        <w:t>. Муниципальная программа 61 0 00 00000 «Повышение эффективности деятельности органов местного самоуправления Завитинского район» Подпрограмма 61 2 00 00000 «Повышение эффективности использования муниципального имущества Завитинского района» дополнить целевой статьей 61 2 02 97040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p w:rsidR="00B940BD" w:rsidRDefault="00B940BD" w:rsidP="00B940BD">
      <w:pPr>
        <w:spacing w:after="0" w:line="240" w:lineRule="auto"/>
        <w:jc w:val="both"/>
        <w:rPr>
          <w:rFonts w:ascii="Times New Roman" w:eastAsia="Times New Roman" w:hAnsi="Times New Roman" w:cs="Times New Roman"/>
          <w:sz w:val="26"/>
          <w:szCs w:val="26"/>
          <w:lang w:eastAsia="ru-RU"/>
        </w:rPr>
      </w:pPr>
    </w:p>
    <w:p w:rsidR="00C914D2" w:rsidRDefault="00C914D2" w:rsidP="00B940BD">
      <w:pPr>
        <w:spacing w:after="0" w:line="240" w:lineRule="auto"/>
        <w:jc w:val="both"/>
        <w:rPr>
          <w:rFonts w:ascii="Times New Roman" w:eastAsia="Times New Roman" w:hAnsi="Times New Roman" w:cs="Times New Roman"/>
          <w:sz w:val="26"/>
          <w:szCs w:val="26"/>
          <w:lang w:eastAsia="ru-RU"/>
        </w:rPr>
      </w:pPr>
    </w:p>
    <w:p w:rsidR="00C914D2" w:rsidRPr="00B940BD" w:rsidRDefault="00C914D2" w:rsidP="00B940BD">
      <w:pPr>
        <w:spacing w:after="0" w:line="240" w:lineRule="auto"/>
        <w:jc w:val="both"/>
        <w:rPr>
          <w:rFonts w:ascii="Times New Roman" w:eastAsia="Times New Roman" w:hAnsi="Times New Roman" w:cs="Times New Roman"/>
          <w:sz w:val="26"/>
          <w:szCs w:val="26"/>
          <w:lang w:eastAsia="ru-RU"/>
        </w:rPr>
      </w:pPr>
    </w:p>
    <w:p w:rsidR="00B940BD" w:rsidRPr="00B940BD" w:rsidRDefault="00B940BD" w:rsidP="00B940BD">
      <w:pPr>
        <w:spacing w:after="0" w:line="240" w:lineRule="auto"/>
        <w:jc w:val="both"/>
        <w:rPr>
          <w:rFonts w:ascii="Times New Roman" w:eastAsia="Times New Roman" w:hAnsi="Times New Roman" w:cs="Times New Roman"/>
          <w:sz w:val="26"/>
          <w:szCs w:val="26"/>
          <w:lang w:eastAsia="ru-RU"/>
        </w:rPr>
      </w:pPr>
      <w:r w:rsidRPr="00B940BD">
        <w:rPr>
          <w:rFonts w:ascii="Times New Roman" w:eastAsia="Times New Roman" w:hAnsi="Times New Roman" w:cs="Times New Roman"/>
          <w:sz w:val="26"/>
          <w:szCs w:val="26"/>
          <w:lang w:eastAsia="ru-RU"/>
        </w:rPr>
        <w:t>Заместитель начальника финансового отдела</w:t>
      </w:r>
    </w:p>
    <w:p w:rsidR="00B940BD" w:rsidRPr="00B940BD" w:rsidRDefault="00B940BD" w:rsidP="00B940BD">
      <w:pPr>
        <w:spacing w:after="0" w:line="240" w:lineRule="auto"/>
        <w:jc w:val="both"/>
        <w:rPr>
          <w:rFonts w:ascii="Times New Roman" w:eastAsia="Times New Roman" w:hAnsi="Times New Roman" w:cs="Times New Roman"/>
          <w:sz w:val="28"/>
          <w:szCs w:val="28"/>
          <w:lang w:eastAsia="ru-RU"/>
        </w:rPr>
      </w:pPr>
      <w:r w:rsidRPr="00B940BD">
        <w:rPr>
          <w:rFonts w:ascii="Times New Roman" w:eastAsia="Times New Roman" w:hAnsi="Times New Roman" w:cs="Times New Roman"/>
          <w:sz w:val="26"/>
          <w:szCs w:val="26"/>
          <w:lang w:eastAsia="ru-RU"/>
        </w:rPr>
        <w:t xml:space="preserve">администрации Завитинского района      </w:t>
      </w:r>
      <w:r w:rsidRPr="00B940BD">
        <w:rPr>
          <w:rFonts w:ascii="Times New Roman" w:eastAsia="Times New Roman" w:hAnsi="Times New Roman" w:cs="Times New Roman"/>
          <w:sz w:val="26"/>
          <w:szCs w:val="26"/>
          <w:lang w:eastAsia="ru-RU"/>
        </w:rPr>
        <w:tab/>
        <w:t xml:space="preserve">                             </w:t>
      </w:r>
      <w:r w:rsidR="00F51683">
        <w:rPr>
          <w:rFonts w:ascii="Times New Roman" w:eastAsia="Times New Roman" w:hAnsi="Times New Roman" w:cs="Times New Roman"/>
          <w:sz w:val="26"/>
          <w:szCs w:val="26"/>
          <w:lang w:eastAsia="ru-RU"/>
        </w:rPr>
        <w:t xml:space="preserve">           </w:t>
      </w:r>
      <w:r w:rsidRPr="00B940BD">
        <w:rPr>
          <w:rFonts w:ascii="Times New Roman" w:eastAsia="Times New Roman" w:hAnsi="Times New Roman" w:cs="Times New Roman"/>
          <w:sz w:val="26"/>
          <w:szCs w:val="26"/>
          <w:lang w:eastAsia="ru-RU"/>
        </w:rPr>
        <w:t xml:space="preserve"> </w:t>
      </w:r>
      <w:r w:rsidRPr="00B940BD">
        <w:rPr>
          <w:rFonts w:ascii="Times New Roman" w:eastAsia="Times New Roman" w:hAnsi="Times New Roman" w:cs="Times New Roman"/>
          <w:sz w:val="26"/>
          <w:szCs w:val="26"/>
          <w:lang w:eastAsia="ru-RU"/>
        </w:rPr>
        <w:tab/>
        <w:t>О.Н. Кийченко</w:t>
      </w:r>
    </w:p>
    <w:p w:rsidR="00B940BD" w:rsidRPr="00B940BD" w:rsidRDefault="00B940BD" w:rsidP="00B940BD">
      <w:pPr>
        <w:spacing w:after="0" w:line="360" w:lineRule="auto"/>
        <w:ind w:firstLine="709"/>
        <w:jc w:val="both"/>
        <w:rPr>
          <w:rFonts w:ascii="Times New Roman" w:eastAsia="Times New Roman" w:hAnsi="Times New Roman" w:cs="Times New Roman"/>
          <w:sz w:val="28"/>
          <w:szCs w:val="20"/>
          <w:lang w:eastAsia="ru-RU"/>
        </w:rPr>
      </w:pPr>
    </w:p>
    <w:p w:rsidR="00F87928" w:rsidRDefault="00F87928"/>
    <w:sectPr w:rsidR="00F87928" w:rsidSect="00910DC4">
      <w:headerReference w:type="default" r:id="rId6"/>
      <w:pgSz w:w="11907" w:h="16840" w:code="9"/>
      <w:pgMar w:top="1134" w:right="567" w:bottom="1134" w:left="1701" w:header="720" w:footer="720" w:gutter="0"/>
      <w:paperSrc w:first="4" w:other="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90" w:rsidRDefault="008C4A90">
      <w:pPr>
        <w:spacing w:after="0" w:line="240" w:lineRule="auto"/>
      </w:pPr>
      <w:r>
        <w:separator/>
      </w:r>
    </w:p>
  </w:endnote>
  <w:endnote w:type="continuationSeparator" w:id="0">
    <w:p w:rsidR="008C4A90" w:rsidRDefault="008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90" w:rsidRDefault="008C4A90">
      <w:pPr>
        <w:spacing w:after="0" w:line="240" w:lineRule="auto"/>
      </w:pPr>
      <w:r>
        <w:separator/>
      </w:r>
    </w:p>
  </w:footnote>
  <w:footnote w:type="continuationSeparator" w:id="0">
    <w:p w:rsidR="008C4A90" w:rsidRDefault="008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4" w:rsidRDefault="008C4A90" w:rsidP="00DC5934">
    <w:pPr>
      <w:pStyle w:val="a3"/>
    </w:pPr>
  </w:p>
  <w:p w:rsidR="00910DC4" w:rsidRPr="00DC5934" w:rsidRDefault="008C4A90" w:rsidP="00DC59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D8"/>
    <w:rsid w:val="000A5A94"/>
    <w:rsid w:val="00304B32"/>
    <w:rsid w:val="00474AD8"/>
    <w:rsid w:val="00636572"/>
    <w:rsid w:val="008A3FE5"/>
    <w:rsid w:val="008C4A90"/>
    <w:rsid w:val="009D7373"/>
    <w:rsid w:val="00B940BD"/>
    <w:rsid w:val="00BA4EE9"/>
    <w:rsid w:val="00C70C1C"/>
    <w:rsid w:val="00C914D2"/>
    <w:rsid w:val="00CA283E"/>
    <w:rsid w:val="00E010B4"/>
    <w:rsid w:val="00F51683"/>
    <w:rsid w:val="00F8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47A8-B311-4461-9AC8-2F9ED5F9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40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40BD"/>
  </w:style>
  <w:style w:type="paragraph" w:styleId="a5">
    <w:name w:val="Balloon Text"/>
    <w:basedOn w:val="a"/>
    <w:link w:val="a6"/>
    <w:uiPriority w:val="99"/>
    <w:semiHidden/>
    <w:unhideWhenUsed/>
    <w:rsid w:val="00B940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2021-06-21T07:04:00Z</cp:lastPrinted>
  <dcterms:created xsi:type="dcterms:W3CDTF">2021-06-21T01:33:00Z</dcterms:created>
  <dcterms:modified xsi:type="dcterms:W3CDTF">2021-06-21T07:04:00Z</dcterms:modified>
</cp:coreProperties>
</file>