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2A" w:rsidRPr="00434DF2" w:rsidRDefault="0094122A" w:rsidP="002C5D65">
      <w:pPr>
        <w:jc w:val="center"/>
        <w:rPr>
          <w:rFonts w:ascii="Times New Roman" w:hAnsi="Times New Roman"/>
          <w:b/>
          <w:sz w:val="24"/>
          <w:szCs w:val="24"/>
        </w:rPr>
      </w:pPr>
      <w:r w:rsidRPr="00434DF2">
        <w:rPr>
          <w:rFonts w:ascii="Times New Roman" w:hAnsi="Times New Roman"/>
          <w:b/>
          <w:sz w:val="24"/>
          <w:szCs w:val="24"/>
        </w:rPr>
        <w:t>РОССИЙСКАЯ ФЕДЕРАЦИЯ</w:t>
      </w:r>
    </w:p>
    <w:p w:rsidR="0094122A" w:rsidRPr="00434DF2" w:rsidRDefault="0094122A" w:rsidP="002C5D65">
      <w:pPr>
        <w:jc w:val="center"/>
        <w:rPr>
          <w:rFonts w:ascii="Times New Roman" w:hAnsi="Times New Roman"/>
          <w:b/>
          <w:sz w:val="24"/>
          <w:szCs w:val="24"/>
        </w:rPr>
      </w:pPr>
    </w:p>
    <w:p w:rsidR="0094122A" w:rsidRPr="00434DF2" w:rsidRDefault="0094122A" w:rsidP="002C5D65">
      <w:pPr>
        <w:jc w:val="center"/>
        <w:rPr>
          <w:rFonts w:ascii="Times New Roman" w:hAnsi="Times New Roman"/>
          <w:b/>
          <w:sz w:val="24"/>
          <w:szCs w:val="24"/>
        </w:rPr>
      </w:pPr>
      <w:r w:rsidRPr="00434DF2">
        <w:rPr>
          <w:rFonts w:ascii="Times New Roman" w:hAnsi="Times New Roman"/>
          <w:b/>
          <w:sz w:val="24"/>
          <w:szCs w:val="24"/>
        </w:rPr>
        <w:t>АМУРСКАЯ ОБЛАСТЬ</w:t>
      </w:r>
    </w:p>
    <w:p w:rsidR="0094122A" w:rsidRPr="00434DF2" w:rsidRDefault="0094122A" w:rsidP="002C5D65">
      <w:pPr>
        <w:jc w:val="center"/>
        <w:rPr>
          <w:rFonts w:ascii="Times New Roman" w:hAnsi="Times New Roman"/>
          <w:b/>
          <w:sz w:val="24"/>
          <w:szCs w:val="24"/>
        </w:rPr>
      </w:pPr>
      <w:r w:rsidRPr="00434DF2">
        <w:rPr>
          <w:rFonts w:ascii="Times New Roman" w:hAnsi="Times New Roman"/>
          <w:b/>
          <w:sz w:val="24"/>
          <w:szCs w:val="24"/>
        </w:rPr>
        <w:t>З А В И Т И Н С К И Й     Р А Й О Н</w:t>
      </w:r>
    </w:p>
    <w:p w:rsidR="0094122A" w:rsidRDefault="0094122A" w:rsidP="002C5D65">
      <w:pPr>
        <w:jc w:val="center"/>
        <w:rPr>
          <w:rFonts w:ascii="Times New Roman" w:hAnsi="Times New Roman"/>
          <w:b/>
          <w:sz w:val="28"/>
          <w:szCs w:val="28"/>
        </w:rPr>
      </w:pPr>
    </w:p>
    <w:p w:rsidR="0094122A" w:rsidRPr="00434DF2" w:rsidRDefault="0094122A" w:rsidP="00A063FA">
      <w:pPr>
        <w:contextualSpacing/>
        <w:jc w:val="center"/>
        <w:rPr>
          <w:rFonts w:ascii="Times New Roman" w:hAnsi="Times New Roman"/>
          <w:b/>
          <w:sz w:val="32"/>
          <w:szCs w:val="32"/>
        </w:rPr>
      </w:pPr>
      <w:r w:rsidRPr="00434DF2">
        <w:rPr>
          <w:rFonts w:ascii="Times New Roman" w:hAnsi="Times New Roman"/>
          <w:b/>
          <w:sz w:val="32"/>
          <w:szCs w:val="32"/>
        </w:rPr>
        <w:t>Р Е Ш Е Н И Е</w:t>
      </w:r>
    </w:p>
    <w:p w:rsidR="0094122A" w:rsidRDefault="0094122A" w:rsidP="003A4EA3">
      <w:pPr>
        <w:jc w:val="center"/>
        <w:rPr>
          <w:rFonts w:ascii="Times New Roman" w:hAnsi="Times New Roman"/>
          <w:sz w:val="26"/>
          <w:szCs w:val="26"/>
        </w:rPr>
      </w:pPr>
      <w:r w:rsidRPr="003A4EA3">
        <w:rPr>
          <w:rFonts w:ascii="Times New Roman" w:hAnsi="Times New Roman"/>
          <w:sz w:val="26"/>
          <w:szCs w:val="26"/>
        </w:rPr>
        <w:t xml:space="preserve">О замене дотации (части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на 2018 год </w:t>
      </w:r>
    </w:p>
    <w:p w:rsidR="0094122A" w:rsidRPr="003A4EA3" w:rsidRDefault="0094122A" w:rsidP="003A4EA3">
      <w:pPr>
        <w:jc w:val="center"/>
        <w:rPr>
          <w:rFonts w:ascii="Times New Roman" w:hAnsi="Times New Roman"/>
          <w:sz w:val="26"/>
          <w:szCs w:val="26"/>
        </w:rPr>
      </w:pPr>
      <w:r w:rsidRPr="003A4EA3">
        <w:rPr>
          <w:rFonts w:ascii="Times New Roman" w:hAnsi="Times New Roman"/>
          <w:sz w:val="26"/>
          <w:szCs w:val="26"/>
        </w:rPr>
        <w:t>и плановый период 2019-2020 годов</w:t>
      </w:r>
    </w:p>
    <w:p w:rsidR="0094122A" w:rsidRPr="00D26309" w:rsidRDefault="0094122A">
      <w:pPr>
        <w:rPr>
          <w:rFonts w:ascii="Times New Roman" w:hAnsi="Times New Roman"/>
          <w:sz w:val="26"/>
          <w:szCs w:val="26"/>
        </w:rPr>
      </w:pPr>
    </w:p>
    <w:p w:rsidR="0094122A" w:rsidRDefault="0094122A" w:rsidP="002C5D65">
      <w:pPr>
        <w:contextualSpacing/>
        <w:jc w:val="both"/>
        <w:rPr>
          <w:rFonts w:ascii="Times New Roman" w:hAnsi="Times New Roman"/>
          <w:sz w:val="28"/>
          <w:szCs w:val="28"/>
        </w:rPr>
      </w:pPr>
      <w:r w:rsidRPr="00434DF2">
        <w:rPr>
          <w:rFonts w:ascii="Times New Roman" w:hAnsi="Times New Roman"/>
        </w:rPr>
        <w:t xml:space="preserve">Принято решением районного Совета народных депутатов                      </w:t>
      </w:r>
      <w:r>
        <w:rPr>
          <w:rFonts w:ascii="Times New Roman" w:hAnsi="Times New Roman"/>
        </w:rPr>
        <w:t xml:space="preserve">          25 октября </w:t>
      </w:r>
      <w:r w:rsidRPr="00434DF2">
        <w:rPr>
          <w:rFonts w:ascii="Times New Roman" w:hAnsi="Times New Roman"/>
        </w:rPr>
        <w:t>2017</w:t>
      </w:r>
      <w:r>
        <w:rPr>
          <w:rFonts w:ascii="Times New Roman" w:hAnsi="Times New Roman"/>
        </w:rPr>
        <w:t xml:space="preserve"> </w:t>
      </w:r>
      <w:r w:rsidRPr="00434DF2">
        <w:rPr>
          <w:rFonts w:ascii="Times New Roman" w:hAnsi="Times New Roman"/>
        </w:rPr>
        <w:t>года</w:t>
      </w:r>
    </w:p>
    <w:p w:rsidR="0094122A" w:rsidRDefault="0094122A" w:rsidP="003A4EA3">
      <w:pPr>
        <w:ind w:firstLine="709"/>
        <w:jc w:val="both"/>
        <w:rPr>
          <w:rFonts w:ascii="Times New Roman" w:hAnsi="Times New Roman"/>
          <w:sz w:val="28"/>
          <w:szCs w:val="28"/>
        </w:rPr>
      </w:pPr>
    </w:p>
    <w:p w:rsidR="0094122A" w:rsidRDefault="0094122A" w:rsidP="003A4EA3">
      <w:pPr>
        <w:ind w:firstLine="709"/>
        <w:jc w:val="both"/>
        <w:rPr>
          <w:rFonts w:ascii="Times New Roman" w:hAnsi="Times New Roman"/>
          <w:sz w:val="26"/>
          <w:szCs w:val="26"/>
        </w:rPr>
      </w:pPr>
    </w:p>
    <w:p w:rsidR="0094122A" w:rsidRPr="003A4EA3" w:rsidRDefault="0094122A" w:rsidP="003A4EA3">
      <w:pPr>
        <w:ind w:firstLine="709"/>
        <w:jc w:val="both"/>
        <w:rPr>
          <w:rFonts w:ascii="Times New Roman" w:hAnsi="Times New Roman"/>
          <w:sz w:val="26"/>
          <w:szCs w:val="26"/>
        </w:rPr>
      </w:pPr>
      <w:r w:rsidRPr="003A4EA3">
        <w:rPr>
          <w:rFonts w:ascii="Times New Roman" w:hAnsi="Times New Roman"/>
          <w:sz w:val="26"/>
          <w:szCs w:val="26"/>
        </w:rPr>
        <w:t>В соответствии с частью 5 статьи 138 Бюджетного кодекса Российской Федерации, частью 4 статьи 5 Закона Амурской области от 11.10.2011  № 529-ОЗ «О межбюджетных отношениях в Амурской области», подпунктом «в» пункта 2.11 постановления Правительства Амурской области  от 10.06.2011 № 380 «О порядке формирования проекта областного бюджета и проекта бюджета Территориального фонда обязательного медицинского страхования Амурской области на очередной финансовый год и плановый период» (в ред. Постановления правительства А</w:t>
      </w:r>
      <w:r>
        <w:rPr>
          <w:rFonts w:ascii="Times New Roman" w:hAnsi="Times New Roman"/>
          <w:sz w:val="26"/>
          <w:szCs w:val="26"/>
        </w:rPr>
        <w:t>О</w:t>
      </w:r>
      <w:r w:rsidRPr="003A4EA3">
        <w:rPr>
          <w:rFonts w:ascii="Times New Roman" w:hAnsi="Times New Roman"/>
          <w:sz w:val="26"/>
          <w:szCs w:val="26"/>
        </w:rPr>
        <w:t xml:space="preserve"> от 11.08.2017 №395)</w:t>
      </w:r>
      <w:bookmarkStart w:id="0" w:name="_GoBack"/>
      <w:bookmarkEnd w:id="0"/>
      <w:r w:rsidRPr="003A4EA3">
        <w:rPr>
          <w:rFonts w:ascii="Times New Roman" w:hAnsi="Times New Roman"/>
          <w:sz w:val="26"/>
          <w:szCs w:val="26"/>
        </w:rPr>
        <w:t>, рассмотрев представленное министерством финансов Амурской области письмо о замене дотации (части дотации) на выравнивание бюджетной обеспеченности муниципальных районов (городских округов) на 2018-2020 годы дополнительным нормативом отчислений от налога на доходы физических лиц, районный Совет народных депутатов</w:t>
      </w:r>
    </w:p>
    <w:p w:rsidR="0094122A" w:rsidRPr="003A4EA3" w:rsidRDefault="0094122A" w:rsidP="003A4EA3">
      <w:pPr>
        <w:jc w:val="both"/>
        <w:rPr>
          <w:rFonts w:ascii="Times New Roman" w:hAnsi="Times New Roman"/>
          <w:b/>
          <w:sz w:val="28"/>
          <w:szCs w:val="28"/>
        </w:rPr>
      </w:pPr>
      <w:r>
        <w:rPr>
          <w:rFonts w:ascii="Times New Roman" w:hAnsi="Times New Roman"/>
          <w:b/>
          <w:sz w:val="28"/>
          <w:szCs w:val="28"/>
        </w:rPr>
        <w:t xml:space="preserve">р </w:t>
      </w:r>
      <w:r w:rsidRPr="003A4EA3">
        <w:rPr>
          <w:rFonts w:ascii="Times New Roman" w:hAnsi="Times New Roman"/>
          <w:b/>
          <w:sz w:val="28"/>
          <w:szCs w:val="28"/>
        </w:rPr>
        <w:t>е</w:t>
      </w:r>
      <w:r>
        <w:rPr>
          <w:rFonts w:ascii="Times New Roman" w:hAnsi="Times New Roman"/>
          <w:b/>
          <w:sz w:val="28"/>
          <w:szCs w:val="28"/>
        </w:rPr>
        <w:t xml:space="preserve"> </w:t>
      </w:r>
      <w:r w:rsidRPr="003A4EA3">
        <w:rPr>
          <w:rFonts w:ascii="Times New Roman" w:hAnsi="Times New Roman"/>
          <w:b/>
          <w:sz w:val="28"/>
          <w:szCs w:val="28"/>
        </w:rPr>
        <w:t>ш</w:t>
      </w:r>
      <w:r>
        <w:rPr>
          <w:rFonts w:ascii="Times New Roman" w:hAnsi="Times New Roman"/>
          <w:b/>
          <w:sz w:val="28"/>
          <w:szCs w:val="28"/>
        </w:rPr>
        <w:t xml:space="preserve"> </w:t>
      </w:r>
      <w:r w:rsidRPr="003A4EA3">
        <w:rPr>
          <w:rFonts w:ascii="Times New Roman" w:hAnsi="Times New Roman"/>
          <w:b/>
          <w:sz w:val="28"/>
          <w:szCs w:val="28"/>
        </w:rPr>
        <w:t>и</w:t>
      </w:r>
      <w:r>
        <w:rPr>
          <w:rFonts w:ascii="Times New Roman" w:hAnsi="Times New Roman"/>
          <w:b/>
          <w:sz w:val="28"/>
          <w:szCs w:val="28"/>
        </w:rPr>
        <w:t xml:space="preserve"> </w:t>
      </w:r>
      <w:r w:rsidRPr="003A4EA3">
        <w:rPr>
          <w:rFonts w:ascii="Times New Roman" w:hAnsi="Times New Roman"/>
          <w:b/>
          <w:sz w:val="28"/>
          <w:szCs w:val="28"/>
        </w:rPr>
        <w:t>л:</w:t>
      </w:r>
    </w:p>
    <w:p w:rsidR="0094122A" w:rsidRPr="003A4EA3" w:rsidRDefault="0094122A" w:rsidP="003A4EA3">
      <w:pPr>
        <w:ind w:firstLine="709"/>
        <w:jc w:val="both"/>
        <w:rPr>
          <w:rFonts w:ascii="Times New Roman" w:hAnsi="Times New Roman"/>
          <w:sz w:val="26"/>
          <w:szCs w:val="26"/>
        </w:rPr>
      </w:pPr>
      <w:r w:rsidRPr="003A4EA3">
        <w:rPr>
          <w:rFonts w:ascii="Times New Roman" w:hAnsi="Times New Roman"/>
          <w:sz w:val="26"/>
          <w:szCs w:val="26"/>
        </w:rPr>
        <w:t>1. Заменить дотацию на выравнивание бюджетной обеспеченности муниципальных районов (городских округов), причитающуюся бюджету Завитинского района дополнительным нормативом отчислений от налога на доходы физических лиц на 2018 год в размере 99,4697 % от общего объема причитающейся дотации, 2019 год – 100,0000 %, 2020 год – 100,0000 %.</w:t>
      </w:r>
    </w:p>
    <w:p w:rsidR="0094122A" w:rsidRPr="003A4EA3" w:rsidRDefault="0094122A" w:rsidP="003A4EA3">
      <w:pPr>
        <w:ind w:firstLine="709"/>
        <w:jc w:val="both"/>
        <w:rPr>
          <w:rFonts w:ascii="Times New Roman" w:hAnsi="Times New Roman"/>
          <w:sz w:val="26"/>
          <w:szCs w:val="26"/>
        </w:rPr>
      </w:pPr>
      <w:r w:rsidRPr="003A4EA3">
        <w:rPr>
          <w:rFonts w:ascii="Times New Roman" w:hAnsi="Times New Roman"/>
          <w:sz w:val="26"/>
          <w:szCs w:val="26"/>
        </w:rPr>
        <w:t xml:space="preserve">2. Решение Завитинского районного Совета народных депутатов Амурской области «О замене дотации (части дотации) на выравнивание бюджетной обеспеченности муниципальных районов (городских округов)дополнительным нормативом отчислений от налога на доходы физических лиц на 2017 год и плановый период 2018-2019 годов» от 14.10.2016 № 154/35 считать </w:t>
      </w:r>
      <w:r>
        <w:rPr>
          <w:rFonts w:ascii="Times New Roman" w:hAnsi="Times New Roman"/>
          <w:sz w:val="26"/>
          <w:szCs w:val="26"/>
        </w:rPr>
        <w:t>утратившим силу</w:t>
      </w:r>
      <w:r w:rsidRPr="003A4EA3">
        <w:rPr>
          <w:rFonts w:ascii="Times New Roman" w:hAnsi="Times New Roman"/>
          <w:sz w:val="26"/>
          <w:szCs w:val="26"/>
        </w:rPr>
        <w:t xml:space="preserve"> с 01.01.2018 г.</w:t>
      </w:r>
    </w:p>
    <w:p w:rsidR="0094122A" w:rsidRPr="003A4EA3" w:rsidRDefault="0094122A" w:rsidP="003A4EA3">
      <w:pPr>
        <w:ind w:firstLine="709"/>
        <w:jc w:val="both"/>
        <w:rPr>
          <w:rFonts w:ascii="Times New Roman" w:hAnsi="Times New Roman"/>
          <w:sz w:val="26"/>
          <w:szCs w:val="26"/>
        </w:rPr>
      </w:pPr>
      <w:r w:rsidRPr="003A4EA3">
        <w:rPr>
          <w:rFonts w:ascii="Times New Roman" w:hAnsi="Times New Roman"/>
          <w:sz w:val="26"/>
          <w:szCs w:val="26"/>
        </w:rPr>
        <w:t>3. Направить настоящее решение в министерство финансов Амурской области.</w:t>
      </w:r>
    </w:p>
    <w:p w:rsidR="0094122A" w:rsidRDefault="0094122A" w:rsidP="003A4EA3">
      <w:pPr>
        <w:ind w:firstLine="709"/>
        <w:jc w:val="both"/>
        <w:rPr>
          <w:rFonts w:ascii="Times New Roman" w:hAnsi="Times New Roman"/>
          <w:sz w:val="26"/>
          <w:szCs w:val="26"/>
        </w:rPr>
      </w:pPr>
      <w:r w:rsidRPr="003A4EA3">
        <w:rPr>
          <w:rFonts w:ascii="Times New Roman" w:hAnsi="Times New Roman"/>
          <w:sz w:val="26"/>
          <w:szCs w:val="26"/>
        </w:rPr>
        <w:t>4. Настоящее решение вступает в силу с 1 января 2018 года.</w:t>
      </w:r>
    </w:p>
    <w:p w:rsidR="0094122A" w:rsidRPr="003A4EA3" w:rsidRDefault="0094122A" w:rsidP="003A4EA3">
      <w:pPr>
        <w:ind w:firstLine="709"/>
        <w:jc w:val="both"/>
        <w:rPr>
          <w:rFonts w:ascii="Times New Roman" w:hAnsi="Times New Roman"/>
          <w:sz w:val="26"/>
          <w:szCs w:val="26"/>
        </w:rPr>
      </w:pPr>
    </w:p>
    <w:p w:rsidR="0094122A" w:rsidRPr="003A4EA3" w:rsidRDefault="0094122A" w:rsidP="007D3936">
      <w:pPr>
        <w:jc w:val="both"/>
        <w:rPr>
          <w:rFonts w:ascii="Times New Roman" w:hAnsi="Times New Roman"/>
          <w:sz w:val="26"/>
          <w:szCs w:val="26"/>
        </w:rPr>
      </w:pPr>
    </w:p>
    <w:p w:rsidR="0094122A" w:rsidRDefault="0094122A" w:rsidP="002C5D65">
      <w:pPr>
        <w:jc w:val="both"/>
        <w:rPr>
          <w:rFonts w:ascii="Times New Roman" w:hAnsi="Times New Roman"/>
          <w:sz w:val="26"/>
          <w:szCs w:val="26"/>
        </w:rPr>
      </w:pPr>
      <w:r>
        <w:rPr>
          <w:rFonts w:ascii="Times New Roman" w:hAnsi="Times New Roman"/>
          <w:sz w:val="26"/>
          <w:szCs w:val="26"/>
        </w:rPr>
        <w:t>Исполняющий обязанности</w:t>
      </w:r>
      <w:r w:rsidRPr="003A4EA3">
        <w:rPr>
          <w:rFonts w:ascii="Times New Roman" w:hAnsi="Times New Roman"/>
          <w:sz w:val="26"/>
          <w:szCs w:val="26"/>
        </w:rPr>
        <w:t xml:space="preserve">   </w:t>
      </w:r>
    </w:p>
    <w:p w:rsidR="0094122A" w:rsidRPr="003A4EA3" w:rsidRDefault="0094122A" w:rsidP="002C5D65">
      <w:pPr>
        <w:jc w:val="both"/>
        <w:rPr>
          <w:rFonts w:ascii="Times New Roman" w:hAnsi="Times New Roman"/>
          <w:sz w:val="26"/>
          <w:szCs w:val="26"/>
        </w:rPr>
      </w:pPr>
      <w:r>
        <w:rPr>
          <w:rFonts w:ascii="Times New Roman" w:hAnsi="Times New Roman"/>
          <w:sz w:val="26"/>
          <w:szCs w:val="26"/>
        </w:rPr>
        <w:t>главы Завитинского района</w:t>
      </w:r>
      <w:r w:rsidRPr="003A4EA3">
        <w:rPr>
          <w:rFonts w:ascii="Times New Roman" w:hAnsi="Times New Roman"/>
          <w:sz w:val="26"/>
          <w:szCs w:val="26"/>
        </w:rPr>
        <w:t xml:space="preserve"> </w:t>
      </w:r>
      <w:r>
        <w:rPr>
          <w:rFonts w:ascii="Times New Roman" w:hAnsi="Times New Roman"/>
          <w:sz w:val="26"/>
          <w:szCs w:val="26"/>
        </w:rPr>
        <w:t xml:space="preserve">           </w:t>
      </w:r>
      <w:r w:rsidRPr="003A4EA3">
        <w:rPr>
          <w:rFonts w:ascii="Times New Roman" w:hAnsi="Times New Roman"/>
          <w:sz w:val="26"/>
          <w:szCs w:val="26"/>
        </w:rPr>
        <w:t xml:space="preserve">      </w:t>
      </w:r>
      <w:r>
        <w:rPr>
          <w:rFonts w:ascii="Times New Roman" w:hAnsi="Times New Roman"/>
          <w:sz w:val="26"/>
          <w:szCs w:val="26"/>
        </w:rPr>
        <w:t xml:space="preserve">                                                        А.Н.Мацкан</w:t>
      </w:r>
    </w:p>
    <w:p w:rsidR="0094122A" w:rsidRDefault="0094122A" w:rsidP="002C5D65">
      <w:pPr>
        <w:jc w:val="both"/>
        <w:rPr>
          <w:rFonts w:ascii="Times New Roman" w:hAnsi="Times New Roman"/>
          <w:sz w:val="20"/>
          <w:szCs w:val="20"/>
        </w:rPr>
      </w:pPr>
    </w:p>
    <w:p w:rsidR="0094122A" w:rsidRPr="003A4EA3" w:rsidRDefault="0094122A" w:rsidP="002C5D65">
      <w:pPr>
        <w:jc w:val="both"/>
        <w:rPr>
          <w:rFonts w:ascii="Times New Roman" w:hAnsi="Times New Roman"/>
          <w:sz w:val="20"/>
          <w:szCs w:val="20"/>
        </w:rPr>
      </w:pPr>
      <w:r w:rsidRPr="003A4EA3">
        <w:rPr>
          <w:rFonts w:ascii="Times New Roman" w:hAnsi="Times New Roman"/>
          <w:sz w:val="20"/>
          <w:szCs w:val="20"/>
        </w:rPr>
        <w:t>г.Завитинск</w:t>
      </w:r>
    </w:p>
    <w:p w:rsidR="0094122A" w:rsidRPr="003A4EA3" w:rsidRDefault="0094122A" w:rsidP="002C5D65">
      <w:pPr>
        <w:jc w:val="both"/>
        <w:rPr>
          <w:rFonts w:ascii="Times New Roman" w:hAnsi="Times New Roman"/>
          <w:sz w:val="20"/>
          <w:szCs w:val="20"/>
        </w:rPr>
      </w:pPr>
      <w:r>
        <w:rPr>
          <w:rFonts w:ascii="Times New Roman" w:hAnsi="Times New Roman"/>
          <w:sz w:val="20"/>
          <w:szCs w:val="20"/>
        </w:rPr>
        <w:t>26.10.2017</w:t>
      </w:r>
    </w:p>
    <w:p w:rsidR="0094122A" w:rsidRPr="003A4EA3" w:rsidRDefault="0094122A" w:rsidP="002C5D65">
      <w:pPr>
        <w:jc w:val="both"/>
        <w:rPr>
          <w:rFonts w:ascii="Times New Roman" w:hAnsi="Times New Roman"/>
          <w:sz w:val="20"/>
          <w:szCs w:val="20"/>
        </w:rPr>
      </w:pPr>
      <w:r w:rsidRPr="003A4EA3">
        <w:rPr>
          <w:rFonts w:ascii="Times New Roman" w:hAnsi="Times New Roman"/>
          <w:sz w:val="20"/>
          <w:szCs w:val="20"/>
        </w:rPr>
        <w:t xml:space="preserve">№ </w:t>
      </w:r>
      <w:r>
        <w:rPr>
          <w:rFonts w:ascii="Times New Roman" w:hAnsi="Times New Roman"/>
          <w:sz w:val="20"/>
          <w:szCs w:val="20"/>
        </w:rPr>
        <w:t>2/3</w:t>
      </w:r>
    </w:p>
    <w:sectPr w:rsidR="0094122A" w:rsidRPr="003A4EA3" w:rsidSect="00035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0418"/>
    <w:multiLevelType w:val="multilevel"/>
    <w:tmpl w:val="78943F7A"/>
    <w:lvl w:ilvl="0">
      <w:start w:val="1"/>
      <w:numFmt w:val="decimal"/>
      <w:lvlText w:val="%1."/>
      <w:lvlJc w:val="left"/>
      <w:pPr>
        <w:tabs>
          <w:tab w:val="num" w:pos="432"/>
        </w:tabs>
        <w:ind w:left="432" w:hanging="432"/>
      </w:pPr>
      <w:rPr>
        <w:rFonts w:cs="Times New Roman" w:hint="default"/>
      </w:rPr>
    </w:lvl>
    <w:lvl w:ilvl="1">
      <w:start w:val="9"/>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
    <w:nsid w:val="368D047C"/>
    <w:multiLevelType w:val="multilevel"/>
    <w:tmpl w:val="732E14DE"/>
    <w:lvl w:ilvl="0">
      <w:start w:val="1"/>
      <w:numFmt w:val="decimal"/>
      <w:lvlText w:val="%1."/>
      <w:lvlJc w:val="left"/>
      <w:pPr>
        <w:tabs>
          <w:tab w:val="num" w:pos="432"/>
        </w:tabs>
        <w:ind w:left="432" w:hanging="432"/>
      </w:pPr>
      <w:rPr>
        <w:rFonts w:cs="Times New Roman" w:hint="default"/>
      </w:rPr>
    </w:lvl>
    <w:lvl w:ilvl="1">
      <w:start w:val="8"/>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36DA15FE"/>
    <w:multiLevelType w:val="multilevel"/>
    <w:tmpl w:val="63C87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453360"/>
    <w:multiLevelType w:val="multilevel"/>
    <w:tmpl w:val="732E14DE"/>
    <w:lvl w:ilvl="0">
      <w:start w:val="1"/>
      <w:numFmt w:val="decimal"/>
      <w:lvlText w:val="%1."/>
      <w:lvlJc w:val="left"/>
      <w:pPr>
        <w:tabs>
          <w:tab w:val="num" w:pos="432"/>
        </w:tabs>
        <w:ind w:left="432" w:hanging="432"/>
      </w:pPr>
      <w:rPr>
        <w:rFonts w:cs="Times New Roman" w:hint="default"/>
      </w:rPr>
    </w:lvl>
    <w:lvl w:ilvl="1">
      <w:start w:val="8"/>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4C5219B0"/>
    <w:multiLevelType w:val="hybridMultilevel"/>
    <w:tmpl w:val="8B8E42B0"/>
    <w:lvl w:ilvl="0" w:tplc="FDE4D9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15D75DE"/>
    <w:multiLevelType w:val="hybridMultilevel"/>
    <w:tmpl w:val="CFD0F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C8"/>
    <w:rsid w:val="00012FAE"/>
    <w:rsid w:val="000314C5"/>
    <w:rsid w:val="000353F7"/>
    <w:rsid w:val="00062C7D"/>
    <w:rsid w:val="0007284E"/>
    <w:rsid w:val="00080495"/>
    <w:rsid w:val="00080A05"/>
    <w:rsid w:val="000B3A15"/>
    <w:rsid w:val="000C5A5E"/>
    <w:rsid w:val="000D1066"/>
    <w:rsid w:val="000F26F0"/>
    <w:rsid w:val="00111542"/>
    <w:rsid w:val="00134409"/>
    <w:rsid w:val="001445A0"/>
    <w:rsid w:val="0017161E"/>
    <w:rsid w:val="001B33F7"/>
    <w:rsid w:val="001D7D54"/>
    <w:rsid w:val="001E1A49"/>
    <w:rsid w:val="001E1B20"/>
    <w:rsid w:val="001F3F5F"/>
    <w:rsid w:val="002130F5"/>
    <w:rsid w:val="00231B48"/>
    <w:rsid w:val="0023775B"/>
    <w:rsid w:val="00251AB8"/>
    <w:rsid w:val="00256C2D"/>
    <w:rsid w:val="0027354B"/>
    <w:rsid w:val="002867F5"/>
    <w:rsid w:val="002C3D60"/>
    <w:rsid w:val="002C4FD3"/>
    <w:rsid w:val="002C5D65"/>
    <w:rsid w:val="002E5217"/>
    <w:rsid w:val="002F76A9"/>
    <w:rsid w:val="00303099"/>
    <w:rsid w:val="003042C2"/>
    <w:rsid w:val="00313A44"/>
    <w:rsid w:val="00336911"/>
    <w:rsid w:val="00380310"/>
    <w:rsid w:val="00380F9A"/>
    <w:rsid w:val="003A4A0E"/>
    <w:rsid w:val="003A4EA3"/>
    <w:rsid w:val="003D57D8"/>
    <w:rsid w:val="00400588"/>
    <w:rsid w:val="00424B9F"/>
    <w:rsid w:val="00432FC8"/>
    <w:rsid w:val="00433FFF"/>
    <w:rsid w:val="00434DF2"/>
    <w:rsid w:val="0047084F"/>
    <w:rsid w:val="004947F5"/>
    <w:rsid w:val="004A63F2"/>
    <w:rsid w:val="004B0DA5"/>
    <w:rsid w:val="004B1DFE"/>
    <w:rsid w:val="004B6880"/>
    <w:rsid w:val="004C104A"/>
    <w:rsid w:val="004E573B"/>
    <w:rsid w:val="005323D1"/>
    <w:rsid w:val="00555C32"/>
    <w:rsid w:val="00575123"/>
    <w:rsid w:val="005765FF"/>
    <w:rsid w:val="00590DDA"/>
    <w:rsid w:val="00595FA6"/>
    <w:rsid w:val="005A0DD2"/>
    <w:rsid w:val="005B073F"/>
    <w:rsid w:val="005C7E42"/>
    <w:rsid w:val="005F1549"/>
    <w:rsid w:val="005F5E62"/>
    <w:rsid w:val="0060405D"/>
    <w:rsid w:val="00646726"/>
    <w:rsid w:val="006A0B6B"/>
    <w:rsid w:val="006B09EE"/>
    <w:rsid w:val="006B2FA6"/>
    <w:rsid w:val="006C0A18"/>
    <w:rsid w:val="00700F74"/>
    <w:rsid w:val="0070387C"/>
    <w:rsid w:val="00732F6D"/>
    <w:rsid w:val="00735602"/>
    <w:rsid w:val="00786CED"/>
    <w:rsid w:val="007A3B15"/>
    <w:rsid w:val="007B54D7"/>
    <w:rsid w:val="007D3936"/>
    <w:rsid w:val="00800142"/>
    <w:rsid w:val="008145F3"/>
    <w:rsid w:val="008306F0"/>
    <w:rsid w:val="008362C7"/>
    <w:rsid w:val="008542DF"/>
    <w:rsid w:val="008639C9"/>
    <w:rsid w:val="00890A63"/>
    <w:rsid w:val="008B3B4E"/>
    <w:rsid w:val="008B74BF"/>
    <w:rsid w:val="008E300E"/>
    <w:rsid w:val="008F2DD9"/>
    <w:rsid w:val="008F51AE"/>
    <w:rsid w:val="00905C98"/>
    <w:rsid w:val="00927B96"/>
    <w:rsid w:val="009353AD"/>
    <w:rsid w:val="0094122A"/>
    <w:rsid w:val="00972D63"/>
    <w:rsid w:val="00990F58"/>
    <w:rsid w:val="00993941"/>
    <w:rsid w:val="00A00326"/>
    <w:rsid w:val="00A05AC8"/>
    <w:rsid w:val="00A063FA"/>
    <w:rsid w:val="00A24778"/>
    <w:rsid w:val="00A24E8F"/>
    <w:rsid w:val="00A4471E"/>
    <w:rsid w:val="00A4518C"/>
    <w:rsid w:val="00A50D4E"/>
    <w:rsid w:val="00A56ED9"/>
    <w:rsid w:val="00A91827"/>
    <w:rsid w:val="00AB76E1"/>
    <w:rsid w:val="00AD18D7"/>
    <w:rsid w:val="00AE1281"/>
    <w:rsid w:val="00B26D06"/>
    <w:rsid w:val="00B46550"/>
    <w:rsid w:val="00B51340"/>
    <w:rsid w:val="00B74DDA"/>
    <w:rsid w:val="00B9082F"/>
    <w:rsid w:val="00BA63C5"/>
    <w:rsid w:val="00BC1F3A"/>
    <w:rsid w:val="00BC7ABB"/>
    <w:rsid w:val="00BF3B99"/>
    <w:rsid w:val="00BF427F"/>
    <w:rsid w:val="00C054B2"/>
    <w:rsid w:val="00C165CB"/>
    <w:rsid w:val="00C21DBC"/>
    <w:rsid w:val="00C47411"/>
    <w:rsid w:val="00C85574"/>
    <w:rsid w:val="00C94009"/>
    <w:rsid w:val="00C946DE"/>
    <w:rsid w:val="00CB6688"/>
    <w:rsid w:val="00CB76D6"/>
    <w:rsid w:val="00CD3FDB"/>
    <w:rsid w:val="00D05A19"/>
    <w:rsid w:val="00D16D48"/>
    <w:rsid w:val="00D2002B"/>
    <w:rsid w:val="00D26309"/>
    <w:rsid w:val="00D61609"/>
    <w:rsid w:val="00D8631E"/>
    <w:rsid w:val="00DF3D41"/>
    <w:rsid w:val="00E013DF"/>
    <w:rsid w:val="00E17A5D"/>
    <w:rsid w:val="00E30C7D"/>
    <w:rsid w:val="00E342C1"/>
    <w:rsid w:val="00E447C5"/>
    <w:rsid w:val="00E51E4D"/>
    <w:rsid w:val="00E57AA1"/>
    <w:rsid w:val="00E66188"/>
    <w:rsid w:val="00E7079D"/>
    <w:rsid w:val="00E93B51"/>
    <w:rsid w:val="00EC42AE"/>
    <w:rsid w:val="00EE03A8"/>
    <w:rsid w:val="00EF160C"/>
    <w:rsid w:val="00EF7654"/>
    <w:rsid w:val="00F34911"/>
    <w:rsid w:val="00F37394"/>
    <w:rsid w:val="00F54C18"/>
    <w:rsid w:val="00F72F32"/>
    <w:rsid w:val="00F76305"/>
    <w:rsid w:val="00F83765"/>
    <w:rsid w:val="00F92754"/>
    <w:rsid w:val="00FA5B95"/>
    <w:rsid w:val="00FC0C84"/>
    <w:rsid w:val="00FC1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6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DFE"/>
    <w:rPr>
      <w:rFonts w:ascii="Times New Roman" w:hAnsi="Times New Roman" w:cs="Times New Roman"/>
      <w:sz w:val="2"/>
      <w:lang w:eastAsia="en-US"/>
    </w:rPr>
  </w:style>
  <w:style w:type="paragraph" w:styleId="ListParagraph">
    <w:name w:val="List Paragraph"/>
    <w:basedOn w:val="Normal"/>
    <w:uiPriority w:val="99"/>
    <w:qFormat/>
    <w:rsid w:val="00EE03A8"/>
    <w:pPr>
      <w:spacing w:after="200" w:line="276" w:lineRule="auto"/>
      <w:ind w:left="720"/>
      <w:contextualSpacing/>
    </w:pPr>
    <w:rPr>
      <w:lang w:eastAsia="ru-RU"/>
    </w:rPr>
  </w:style>
  <w:style w:type="character" w:customStyle="1" w:styleId="4">
    <w:name w:val="Основной текст (4)_"/>
    <w:basedOn w:val="DefaultParagraphFont"/>
    <w:link w:val="40"/>
    <w:uiPriority w:val="99"/>
    <w:locked/>
    <w:rsid w:val="00D26309"/>
    <w:rPr>
      <w:rFonts w:cs="Times New Roman"/>
      <w:b/>
      <w:bCs/>
      <w:sz w:val="19"/>
      <w:szCs w:val="19"/>
      <w:shd w:val="clear" w:color="auto" w:fill="FFFFFF"/>
      <w:lang w:bidi="ar-SA"/>
    </w:rPr>
  </w:style>
  <w:style w:type="paragraph" w:customStyle="1" w:styleId="40">
    <w:name w:val="Основной текст (4)"/>
    <w:basedOn w:val="Normal"/>
    <w:link w:val="4"/>
    <w:uiPriority w:val="99"/>
    <w:rsid w:val="00D26309"/>
    <w:pPr>
      <w:widowControl w:val="0"/>
      <w:shd w:val="clear" w:color="auto" w:fill="FFFFFF"/>
      <w:spacing w:before="60" w:line="898" w:lineRule="exact"/>
      <w:ind w:firstLine="340"/>
    </w:pPr>
    <w:rPr>
      <w:rFonts w:ascii="Times New Roman" w:hAnsi="Times New Roman"/>
      <w:b/>
      <w:bCs/>
      <w:noProof/>
      <w:sz w:val="19"/>
      <w:szCs w:val="19"/>
      <w:shd w:val="clear" w:color="auto" w:fill="FFFFFF"/>
      <w:lang w:eastAsia="ru-RU"/>
    </w:rPr>
  </w:style>
  <w:style w:type="character" w:customStyle="1" w:styleId="a">
    <w:name w:val="Основной текст_"/>
    <w:basedOn w:val="DefaultParagraphFont"/>
    <w:link w:val="1"/>
    <w:uiPriority w:val="99"/>
    <w:locked/>
    <w:rsid w:val="00D26309"/>
    <w:rPr>
      <w:rFonts w:cs="Times New Roman"/>
      <w:sz w:val="26"/>
      <w:szCs w:val="26"/>
      <w:shd w:val="clear" w:color="auto" w:fill="FFFFFF"/>
      <w:lang w:bidi="ar-SA"/>
    </w:rPr>
  </w:style>
  <w:style w:type="paragraph" w:customStyle="1" w:styleId="1">
    <w:name w:val="Основной текст1"/>
    <w:basedOn w:val="Normal"/>
    <w:link w:val="a"/>
    <w:uiPriority w:val="99"/>
    <w:rsid w:val="00D26309"/>
    <w:pPr>
      <w:widowControl w:val="0"/>
      <w:shd w:val="clear" w:color="auto" w:fill="FFFFFF"/>
      <w:spacing w:line="365" w:lineRule="exact"/>
      <w:jc w:val="both"/>
    </w:pPr>
    <w:rPr>
      <w:rFonts w:ascii="Times New Roman" w:hAnsi="Times New Roman"/>
      <w:noProof/>
      <w:sz w:val="26"/>
      <w:szCs w:val="26"/>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83929031">
      <w:marLeft w:val="0"/>
      <w:marRight w:val="0"/>
      <w:marTop w:val="0"/>
      <w:marBottom w:val="0"/>
      <w:divBdr>
        <w:top w:val="none" w:sz="0" w:space="0" w:color="auto"/>
        <w:left w:val="none" w:sz="0" w:space="0" w:color="auto"/>
        <w:bottom w:val="none" w:sz="0" w:space="0" w:color="auto"/>
        <w:right w:val="none" w:sz="0" w:space="0" w:color="auto"/>
      </w:divBdr>
    </w:div>
    <w:div w:id="283929032">
      <w:marLeft w:val="0"/>
      <w:marRight w:val="0"/>
      <w:marTop w:val="0"/>
      <w:marBottom w:val="0"/>
      <w:divBdr>
        <w:top w:val="none" w:sz="0" w:space="0" w:color="auto"/>
        <w:left w:val="none" w:sz="0" w:space="0" w:color="auto"/>
        <w:bottom w:val="none" w:sz="0" w:space="0" w:color="auto"/>
        <w:right w:val="none" w:sz="0" w:space="0" w:color="auto"/>
      </w:divBdr>
    </w:div>
    <w:div w:id="283929033">
      <w:marLeft w:val="0"/>
      <w:marRight w:val="0"/>
      <w:marTop w:val="0"/>
      <w:marBottom w:val="0"/>
      <w:divBdr>
        <w:top w:val="none" w:sz="0" w:space="0" w:color="auto"/>
        <w:left w:val="none" w:sz="0" w:space="0" w:color="auto"/>
        <w:bottom w:val="none" w:sz="0" w:space="0" w:color="auto"/>
        <w:right w:val="none" w:sz="0" w:space="0" w:color="auto"/>
      </w:divBdr>
    </w:div>
    <w:div w:id="283929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693</TotalTime>
  <Pages>1</Pages>
  <Words>344</Words>
  <Characters>1966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54</cp:revision>
  <cp:lastPrinted>2017-10-25T04:54:00Z</cp:lastPrinted>
  <dcterms:created xsi:type="dcterms:W3CDTF">2017-03-03T06:39:00Z</dcterms:created>
  <dcterms:modified xsi:type="dcterms:W3CDTF">2017-10-26T05:25:00Z</dcterms:modified>
</cp:coreProperties>
</file>