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2"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CA4BBD">
        <w:rPr>
          <w:rFonts w:ascii="Times New Roman" w:hAnsi="Times New Roman" w:cs="Times New Roman"/>
          <w:b/>
          <w:bCs/>
          <w:color w:val="000000" w:themeColor="text1"/>
          <w:sz w:val="28"/>
          <w:szCs w:val="28"/>
        </w:rPr>
        <w:t xml:space="preserve">Информация </w:t>
      </w:r>
    </w:p>
    <w:p w:rsidR="000922C2"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CA4BBD">
        <w:rPr>
          <w:rFonts w:ascii="Times New Roman" w:hAnsi="Times New Roman" w:cs="Times New Roman"/>
          <w:b/>
          <w:bCs/>
          <w:color w:val="000000" w:themeColor="text1"/>
          <w:sz w:val="28"/>
          <w:szCs w:val="28"/>
        </w:rPr>
        <w:t xml:space="preserve">об оценке эффективности реализации муниципальных программ, финансируемых за счет средств бюджета Завитинского района, </w:t>
      </w:r>
    </w:p>
    <w:p w:rsidR="006D428D" w:rsidRPr="00CA4BBD" w:rsidRDefault="007D4924" w:rsidP="006C6615">
      <w:pPr>
        <w:widowControl w:val="0"/>
        <w:spacing w:after="0" w:line="240" w:lineRule="auto"/>
        <w:ind w:firstLine="709"/>
        <w:contextualSpacing/>
        <w:jc w:val="center"/>
        <w:rPr>
          <w:rFonts w:ascii="Times New Roman" w:hAnsi="Times New Roman" w:cs="Times New Roman"/>
          <w:b/>
          <w:bCs/>
          <w:color w:val="000000" w:themeColor="text1"/>
          <w:sz w:val="28"/>
          <w:szCs w:val="28"/>
        </w:rPr>
      </w:pPr>
      <w:r w:rsidRPr="00CA4BBD">
        <w:rPr>
          <w:rFonts w:ascii="Times New Roman" w:hAnsi="Times New Roman" w:cs="Times New Roman"/>
          <w:b/>
          <w:bCs/>
          <w:color w:val="000000" w:themeColor="text1"/>
          <w:sz w:val="28"/>
          <w:szCs w:val="28"/>
        </w:rPr>
        <w:t>в</w:t>
      </w:r>
      <w:r w:rsidR="009364E7" w:rsidRPr="00CA4BBD">
        <w:rPr>
          <w:rFonts w:ascii="Times New Roman" w:hAnsi="Times New Roman" w:cs="Times New Roman"/>
          <w:b/>
          <w:bCs/>
          <w:color w:val="000000" w:themeColor="text1"/>
          <w:sz w:val="28"/>
          <w:szCs w:val="28"/>
        </w:rPr>
        <w:t xml:space="preserve"> 201</w:t>
      </w:r>
      <w:r w:rsidR="00805D57">
        <w:rPr>
          <w:rFonts w:ascii="Times New Roman" w:hAnsi="Times New Roman" w:cs="Times New Roman"/>
          <w:b/>
          <w:bCs/>
          <w:color w:val="000000" w:themeColor="text1"/>
          <w:sz w:val="28"/>
          <w:szCs w:val="28"/>
        </w:rPr>
        <w:t>9</w:t>
      </w:r>
      <w:r w:rsidRPr="00CA4BBD">
        <w:rPr>
          <w:rFonts w:ascii="Times New Roman" w:hAnsi="Times New Roman" w:cs="Times New Roman"/>
          <w:b/>
          <w:bCs/>
          <w:color w:val="000000" w:themeColor="text1"/>
          <w:sz w:val="28"/>
          <w:szCs w:val="28"/>
        </w:rPr>
        <w:t xml:space="preserve"> году</w:t>
      </w:r>
    </w:p>
    <w:p w:rsidR="002252C0" w:rsidRPr="00CA4BBD" w:rsidRDefault="002252C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AC252B" w:rsidRPr="005A3ECD" w:rsidRDefault="00AC252B" w:rsidP="006C6615">
      <w:pPr>
        <w:widowControl w:val="0"/>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Одним из основных условий социально–экономического развития района является реализация муниципальных программ. Программы, принятые к финансированию на 201</w:t>
      </w:r>
      <w:r w:rsidR="0071222B">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 в основном являются социальными, так как направлены на повышение уровня и качества жизни граждан района.</w:t>
      </w:r>
    </w:p>
    <w:p w:rsidR="002F4C68" w:rsidRPr="005A3ECD" w:rsidRDefault="002F4C68" w:rsidP="006C6615">
      <w:pPr>
        <w:widowControl w:val="0"/>
        <w:tabs>
          <w:tab w:val="left" w:pos="4047"/>
        </w:tabs>
        <w:spacing w:after="0" w:line="240" w:lineRule="auto"/>
        <w:ind w:firstLine="709"/>
        <w:jc w:val="both"/>
        <w:rPr>
          <w:rFonts w:ascii="Times New Roman" w:hAnsi="Times New Roman" w:cs="Times New Roman"/>
          <w:sz w:val="28"/>
          <w:szCs w:val="28"/>
        </w:rPr>
      </w:pPr>
      <w:r w:rsidRPr="005A3ECD">
        <w:rPr>
          <w:rFonts w:ascii="Times New Roman" w:hAnsi="Times New Roman" w:cs="Times New Roman"/>
          <w:sz w:val="28"/>
          <w:szCs w:val="28"/>
        </w:rPr>
        <w:t>На 201</w:t>
      </w:r>
      <w:r w:rsidR="0071222B">
        <w:rPr>
          <w:rFonts w:ascii="Times New Roman" w:hAnsi="Times New Roman" w:cs="Times New Roman"/>
          <w:sz w:val="28"/>
          <w:szCs w:val="28"/>
        </w:rPr>
        <w:t>9</w:t>
      </w:r>
      <w:r w:rsidRPr="005A3ECD">
        <w:rPr>
          <w:rFonts w:ascii="Times New Roman" w:hAnsi="Times New Roman" w:cs="Times New Roman"/>
          <w:sz w:val="28"/>
          <w:szCs w:val="28"/>
        </w:rPr>
        <w:t xml:space="preserve"> год решением районного Совета народных депутатов от </w:t>
      </w:r>
      <w:r w:rsidR="0071222B" w:rsidRPr="0071222B">
        <w:rPr>
          <w:rFonts w:ascii="Times New Roman" w:hAnsi="Times New Roman"/>
          <w:sz w:val="28"/>
          <w:szCs w:val="18"/>
        </w:rPr>
        <w:t>21.12.2018 № 57/12</w:t>
      </w:r>
      <w:r w:rsidR="00860CB2" w:rsidRPr="00012D5E">
        <w:rPr>
          <w:rFonts w:ascii="Times New Roman" w:hAnsi="Times New Roman"/>
          <w:sz w:val="24"/>
          <w:szCs w:val="18"/>
        </w:rPr>
        <w:t xml:space="preserve"> </w:t>
      </w:r>
      <w:r w:rsidRPr="005A3ECD">
        <w:rPr>
          <w:rFonts w:ascii="Times New Roman" w:hAnsi="Times New Roman" w:cs="Times New Roman"/>
          <w:sz w:val="28"/>
          <w:szCs w:val="28"/>
        </w:rPr>
        <w:t>«</w:t>
      </w:r>
      <w:r w:rsidR="00FE1467" w:rsidRPr="00FE1467">
        <w:rPr>
          <w:rFonts w:ascii="Times New Roman" w:hAnsi="Times New Roman" w:cs="Times New Roman"/>
          <w:sz w:val="28"/>
          <w:szCs w:val="28"/>
        </w:rPr>
        <w:t>Об утверждении бюджета Завитинского района на 2019 год и плановый период 2020-2021гг</w:t>
      </w:r>
      <w:r w:rsidRPr="005A3ECD">
        <w:rPr>
          <w:rFonts w:ascii="Times New Roman" w:hAnsi="Times New Roman" w:cs="Times New Roman"/>
          <w:sz w:val="28"/>
          <w:szCs w:val="28"/>
        </w:rPr>
        <w:t xml:space="preserve">» </w:t>
      </w:r>
      <w:r w:rsidR="00C02901" w:rsidRPr="005A3ECD">
        <w:rPr>
          <w:rFonts w:ascii="Times New Roman" w:hAnsi="Times New Roman" w:cs="Times New Roman"/>
          <w:sz w:val="28"/>
          <w:szCs w:val="28"/>
        </w:rPr>
        <w:t xml:space="preserve">(с последующими изменениями) </w:t>
      </w:r>
      <w:r w:rsidR="006154D2">
        <w:rPr>
          <w:rFonts w:ascii="Times New Roman" w:hAnsi="Times New Roman" w:cs="Times New Roman"/>
          <w:sz w:val="28"/>
          <w:szCs w:val="28"/>
        </w:rPr>
        <w:t xml:space="preserve">было </w:t>
      </w:r>
      <w:r w:rsidRPr="005A3ECD">
        <w:rPr>
          <w:rFonts w:ascii="Times New Roman" w:hAnsi="Times New Roman" w:cs="Times New Roman"/>
          <w:sz w:val="28"/>
          <w:szCs w:val="28"/>
        </w:rPr>
        <w:t>принято к финансированию 1</w:t>
      </w:r>
      <w:r w:rsidR="00FE1467">
        <w:rPr>
          <w:rFonts w:ascii="Times New Roman" w:hAnsi="Times New Roman" w:cs="Times New Roman"/>
          <w:sz w:val="28"/>
          <w:szCs w:val="28"/>
        </w:rPr>
        <w:t>3</w:t>
      </w:r>
      <w:r w:rsidRPr="005A3ECD">
        <w:rPr>
          <w:rFonts w:ascii="Times New Roman" w:hAnsi="Times New Roman" w:cs="Times New Roman"/>
          <w:sz w:val="28"/>
          <w:szCs w:val="28"/>
        </w:rPr>
        <w:t xml:space="preserve"> муниципальных программ.</w:t>
      </w:r>
      <w:r w:rsidR="00F05C1B" w:rsidRPr="005A3ECD">
        <w:rPr>
          <w:rFonts w:ascii="Times New Roman" w:hAnsi="Times New Roman" w:cs="Times New Roman"/>
          <w:sz w:val="28"/>
          <w:szCs w:val="28"/>
        </w:rPr>
        <w:t xml:space="preserve"> </w:t>
      </w:r>
    </w:p>
    <w:p w:rsidR="00AC252B" w:rsidRPr="00E31AF0" w:rsidRDefault="00B53C01" w:rsidP="00816904">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Плановый</w:t>
      </w:r>
      <w:r w:rsidR="00C814E9" w:rsidRPr="005A3ECD">
        <w:rPr>
          <w:rFonts w:ascii="Times New Roman" w:hAnsi="Times New Roman" w:cs="Times New Roman"/>
          <w:color w:val="000000" w:themeColor="text1"/>
          <w:sz w:val="28"/>
          <w:szCs w:val="28"/>
        </w:rPr>
        <w:t xml:space="preserve"> объем финансирования </w:t>
      </w:r>
      <w:r w:rsidR="006154D2" w:rsidRPr="005A3ECD">
        <w:rPr>
          <w:rFonts w:ascii="Times New Roman" w:hAnsi="Times New Roman" w:cs="Times New Roman"/>
          <w:color w:val="000000" w:themeColor="text1"/>
          <w:sz w:val="28"/>
          <w:szCs w:val="28"/>
        </w:rPr>
        <w:t xml:space="preserve">из средств </w:t>
      </w:r>
      <w:r w:rsidR="00FE1467">
        <w:rPr>
          <w:rFonts w:ascii="Times New Roman" w:hAnsi="Times New Roman" w:cs="Times New Roman"/>
          <w:color w:val="000000" w:themeColor="text1"/>
          <w:sz w:val="28"/>
          <w:szCs w:val="28"/>
        </w:rPr>
        <w:t>местного</w:t>
      </w:r>
      <w:r w:rsidR="006154D2" w:rsidRPr="005A3ECD">
        <w:rPr>
          <w:rFonts w:ascii="Times New Roman" w:hAnsi="Times New Roman" w:cs="Times New Roman"/>
          <w:color w:val="000000" w:themeColor="text1"/>
          <w:sz w:val="28"/>
          <w:szCs w:val="28"/>
        </w:rPr>
        <w:t xml:space="preserve"> бюджета </w:t>
      </w:r>
      <w:r w:rsidR="00C814E9" w:rsidRPr="005A3ECD">
        <w:rPr>
          <w:rFonts w:ascii="Times New Roman" w:hAnsi="Times New Roman" w:cs="Times New Roman"/>
          <w:color w:val="000000" w:themeColor="text1"/>
          <w:sz w:val="28"/>
          <w:szCs w:val="28"/>
        </w:rPr>
        <w:t>на 201</w:t>
      </w:r>
      <w:r w:rsidR="00FE1467">
        <w:rPr>
          <w:rFonts w:ascii="Times New Roman" w:hAnsi="Times New Roman" w:cs="Times New Roman"/>
          <w:color w:val="000000" w:themeColor="text1"/>
          <w:sz w:val="28"/>
          <w:szCs w:val="28"/>
        </w:rPr>
        <w:t>9</w:t>
      </w:r>
      <w:r w:rsidR="00AC252B" w:rsidRPr="005A3ECD">
        <w:rPr>
          <w:rFonts w:ascii="Times New Roman" w:hAnsi="Times New Roman" w:cs="Times New Roman"/>
          <w:color w:val="000000" w:themeColor="text1"/>
          <w:sz w:val="28"/>
          <w:szCs w:val="28"/>
        </w:rPr>
        <w:t xml:space="preserve"> год </w:t>
      </w:r>
      <w:r w:rsidR="00AC252B" w:rsidRPr="00B52055">
        <w:rPr>
          <w:rFonts w:ascii="Times New Roman" w:hAnsi="Times New Roman" w:cs="Times New Roman"/>
          <w:color w:val="000000" w:themeColor="text1"/>
          <w:sz w:val="28"/>
          <w:szCs w:val="28"/>
        </w:rPr>
        <w:t xml:space="preserve">составил </w:t>
      </w:r>
      <w:r w:rsidR="005667D4" w:rsidRPr="005667D4">
        <w:rPr>
          <w:rFonts w:ascii="Times New Roman" w:hAnsi="Times New Roman" w:cs="Times New Roman"/>
          <w:color w:val="000000" w:themeColor="text1"/>
          <w:sz w:val="28"/>
          <w:szCs w:val="28"/>
        </w:rPr>
        <w:t xml:space="preserve">219723,98 </w:t>
      </w:r>
      <w:r w:rsidR="00AC252B" w:rsidRPr="00B52055">
        <w:rPr>
          <w:rFonts w:ascii="Times New Roman" w:hAnsi="Times New Roman" w:cs="Times New Roman"/>
          <w:color w:val="000000" w:themeColor="text1"/>
          <w:sz w:val="28"/>
          <w:szCs w:val="28"/>
        </w:rPr>
        <w:t xml:space="preserve">тыс рублей, что </w:t>
      </w:r>
      <w:r w:rsidR="00F05C1B" w:rsidRPr="00B52055">
        <w:rPr>
          <w:rFonts w:ascii="Times New Roman" w:hAnsi="Times New Roman" w:cs="Times New Roman"/>
          <w:color w:val="000000" w:themeColor="text1"/>
          <w:sz w:val="28"/>
          <w:szCs w:val="28"/>
        </w:rPr>
        <w:t xml:space="preserve">на </w:t>
      </w:r>
      <w:r w:rsidR="005667D4">
        <w:rPr>
          <w:rFonts w:ascii="Times New Roman" w:hAnsi="Times New Roman" w:cs="Times New Roman"/>
          <w:color w:val="000000" w:themeColor="text1"/>
          <w:sz w:val="28"/>
          <w:szCs w:val="28"/>
        </w:rPr>
        <w:t>8,0</w:t>
      </w:r>
      <w:r w:rsidR="00F05C1B" w:rsidRPr="00B52055">
        <w:rPr>
          <w:rFonts w:ascii="Times New Roman" w:hAnsi="Times New Roman" w:cs="Times New Roman"/>
          <w:color w:val="000000" w:themeColor="text1"/>
          <w:sz w:val="28"/>
          <w:szCs w:val="28"/>
        </w:rPr>
        <w:t xml:space="preserve">% </w:t>
      </w:r>
      <w:r w:rsidRPr="00B52055">
        <w:rPr>
          <w:rFonts w:ascii="Times New Roman" w:hAnsi="Times New Roman" w:cs="Times New Roman"/>
          <w:color w:val="000000" w:themeColor="text1"/>
          <w:sz w:val="28"/>
          <w:szCs w:val="28"/>
        </w:rPr>
        <w:t>выше</w:t>
      </w:r>
      <w:r w:rsidR="005227A3" w:rsidRPr="00B52055">
        <w:rPr>
          <w:rFonts w:ascii="Times New Roman" w:hAnsi="Times New Roman" w:cs="Times New Roman"/>
          <w:color w:val="000000" w:themeColor="text1"/>
          <w:sz w:val="28"/>
          <w:szCs w:val="28"/>
        </w:rPr>
        <w:t xml:space="preserve"> уровня 201</w:t>
      </w:r>
      <w:r w:rsidR="005667D4">
        <w:rPr>
          <w:rFonts w:ascii="Times New Roman" w:hAnsi="Times New Roman" w:cs="Times New Roman"/>
          <w:color w:val="000000" w:themeColor="text1"/>
          <w:sz w:val="28"/>
          <w:szCs w:val="28"/>
        </w:rPr>
        <w:t>8</w:t>
      </w:r>
      <w:r w:rsidR="00AC252B" w:rsidRPr="00B52055">
        <w:rPr>
          <w:rFonts w:ascii="Times New Roman" w:hAnsi="Times New Roman" w:cs="Times New Roman"/>
          <w:color w:val="000000" w:themeColor="text1"/>
          <w:sz w:val="28"/>
          <w:szCs w:val="28"/>
        </w:rPr>
        <w:t xml:space="preserve"> года (</w:t>
      </w:r>
      <w:r w:rsidR="005667D4" w:rsidRPr="00B52055">
        <w:rPr>
          <w:rFonts w:ascii="Times New Roman" w:hAnsi="Times New Roman" w:cs="Times New Roman"/>
          <w:color w:val="000000" w:themeColor="text1"/>
          <w:sz w:val="28"/>
          <w:szCs w:val="28"/>
        </w:rPr>
        <w:t>203503,28</w:t>
      </w:r>
      <w:r w:rsidR="005667D4">
        <w:rPr>
          <w:rFonts w:ascii="Times New Roman" w:hAnsi="Times New Roman" w:cs="Times New Roman"/>
          <w:color w:val="000000" w:themeColor="text1"/>
          <w:sz w:val="28"/>
          <w:szCs w:val="28"/>
        </w:rPr>
        <w:t xml:space="preserve"> </w:t>
      </w:r>
      <w:r w:rsidR="00AC252B" w:rsidRPr="00B52055">
        <w:rPr>
          <w:rFonts w:ascii="Times New Roman" w:hAnsi="Times New Roman" w:cs="Times New Roman"/>
          <w:color w:val="000000" w:themeColor="text1"/>
          <w:sz w:val="28"/>
          <w:szCs w:val="28"/>
        </w:rPr>
        <w:t>тыс рублей). Расходы на содержание организаций</w:t>
      </w:r>
      <w:r w:rsidR="00AC252B" w:rsidRPr="005A3ECD">
        <w:rPr>
          <w:rFonts w:ascii="Times New Roman" w:hAnsi="Times New Roman" w:cs="Times New Roman"/>
          <w:color w:val="000000" w:themeColor="text1"/>
          <w:sz w:val="28"/>
          <w:szCs w:val="28"/>
        </w:rPr>
        <w:t xml:space="preserve"> и учреждений, финансируемых за счет средств районного бюджета, включаются в качестве мероприятий в ту или иную «профильную» программу.</w:t>
      </w:r>
      <w:r w:rsidR="00481B5C" w:rsidRPr="00481B5C">
        <w:t xml:space="preserve"> </w:t>
      </w:r>
    </w:p>
    <w:p w:rsidR="00AC252B" w:rsidRPr="005A3ECD"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 xml:space="preserve">На условиях </w:t>
      </w:r>
      <w:proofErr w:type="spellStart"/>
      <w:r w:rsidRPr="005A3ECD">
        <w:rPr>
          <w:rFonts w:ascii="Times New Roman" w:hAnsi="Times New Roman" w:cs="Times New Roman"/>
          <w:color w:val="000000" w:themeColor="text1"/>
          <w:sz w:val="28"/>
          <w:szCs w:val="28"/>
        </w:rPr>
        <w:t>софинансирования</w:t>
      </w:r>
      <w:proofErr w:type="spellEnd"/>
      <w:r w:rsidRPr="005A3ECD">
        <w:rPr>
          <w:rFonts w:ascii="Times New Roman" w:hAnsi="Times New Roman" w:cs="Times New Roman"/>
          <w:color w:val="000000" w:themeColor="text1"/>
          <w:sz w:val="28"/>
          <w:szCs w:val="28"/>
        </w:rPr>
        <w:t xml:space="preserve"> программных мероприятий из средств вышестоящих бюджетов были привлечены финансовые средства в размере </w:t>
      </w:r>
      <w:r w:rsidR="00467143">
        <w:rPr>
          <w:rFonts w:ascii="Times New Roman" w:hAnsi="Times New Roman" w:cs="Times New Roman"/>
          <w:color w:val="000000" w:themeColor="text1"/>
          <w:sz w:val="28"/>
          <w:szCs w:val="28"/>
        </w:rPr>
        <w:t>234003,0</w:t>
      </w:r>
      <w:r w:rsidRPr="005A3ECD">
        <w:rPr>
          <w:rFonts w:ascii="Times New Roman" w:hAnsi="Times New Roman" w:cs="Times New Roman"/>
          <w:color w:val="000000" w:themeColor="text1"/>
          <w:sz w:val="28"/>
          <w:szCs w:val="28"/>
        </w:rPr>
        <w:t xml:space="preserve"> тыс рублей, из ни</w:t>
      </w:r>
      <w:r w:rsidR="00612BE9">
        <w:rPr>
          <w:rFonts w:ascii="Times New Roman" w:hAnsi="Times New Roman" w:cs="Times New Roman"/>
          <w:color w:val="000000" w:themeColor="text1"/>
          <w:sz w:val="28"/>
          <w:szCs w:val="28"/>
        </w:rPr>
        <w:t xml:space="preserve">х средства федерального бюджета – </w:t>
      </w:r>
      <w:r w:rsidR="00467143" w:rsidRPr="00467143">
        <w:rPr>
          <w:rFonts w:ascii="Times New Roman" w:hAnsi="Times New Roman" w:cs="Times New Roman"/>
          <w:color w:val="000000" w:themeColor="text1"/>
          <w:sz w:val="28"/>
          <w:szCs w:val="28"/>
        </w:rPr>
        <w:t>6103,24</w:t>
      </w:r>
      <w:r w:rsidR="00B8286A">
        <w:rPr>
          <w:rFonts w:ascii="Times New Roman" w:hAnsi="Times New Roman" w:cs="Times New Roman"/>
          <w:color w:val="000000" w:themeColor="text1"/>
          <w:sz w:val="28"/>
          <w:szCs w:val="28"/>
        </w:rPr>
        <w:t xml:space="preserve"> тыс рублей, областного бюджета – </w:t>
      </w:r>
      <w:r w:rsidR="00467143" w:rsidRPr="00467143">
        <w:rPr>
          <w:rFonts w:ascii="Times New Roman" w:hAnsi="Times New Roman" w:cs="Times New Roman"/>
          <w:color w:val="000000" w:themeColor="text1"/>
          <w:sz w:val="28"/>
          <w:szCs w:val="28"/>
        </w:rPr>
        <w:t>227899,76</w:t>
      </w:r>
      <w:r w:rsidRPr="005A3ECD">
        <w:rPr>
          <w:rFonts w:ascii="Times New Roman" w:hAnsi="Times New Roman" w:cs="Times New Roman"/>
          <w:color w:val="000000" w:themeColor="text1"/>
          <w:sz w:val="28"/>
          <w:szCs w:val="28"/>
        </w:rPr>
        <w:t xml:space="preserve"> тыс рублей. Также на реализацию муниципальных программ были направлены средства из внебюджетных источников в размере </w:t>
      </w:r>
      <w:r w:rsidR="00B051FF" w:rsidRPr="00B051FF">
        <w:rPr>
          <w:rFonts w:ascii="Times New Roman" w:hAnsi="Times New Roman" w:cs="Times New Roman"/>
          <w:color w:val="000000" w:themeColor="text1"/>
          <w:sz w:val="28"/>
          <w:szCs w:val="28"/>
        </w:rPr>
        <w:t>459,51</w:t>
      </w:r>
      <w:r w:rsidRPr="005A3ECD">
        <w:rPr>
          <w:rFonts w:ascii="Times New Roman" w:hAnsi="Times New Roman" w:cs="Times New Roman"/>
          <w:color w:val="000000" w:themeColor="text1"/>
          <w:sz w:val="28"/>
          <w:szCs w:val="28"/>
        </w:rPr>
        <w:t xml:space="preserve"> тыс рублей (средства </w:t>
      </w:r>
      <w:r w:rsidR="007F3728">
        <w:rPr>
          <w:rFonts w:ascii="Times New Roman" w:hAnsi="Times New Roman" w:cs="Times New Roman"/>
          <w:color w:val="000000" w:themeColor="text1"/>
          <w:sz w:val="28"/>
          <w:szCs w:val="28"/>
        </w:rPr>
        <w:t>граждан-</w:t>
      </w:r>
      <w:r w:rsidRPr="005A3ECD">
        <w:rPr>
          <w:rFonts w:ascii="Times New Roman" w:hAnsi="Times New Roman" w:cs="Times New Roman"/>
          <w:color w:val="000000" w:themeColor="text1"/>
          <w:sz w:val="28"/>
          <w:szCs w:val="28"/>
        </w:rPr>
        <w:t>участников жилищных программ</w:t>
      </w:r>
      <w:r w:rsidR="00330FC9" w:rsidRPr="005A3ECD">
        <w:rPr>
          <w:rFonts w:ascii="Times New Roman" w:hAnsi="Times New Roman" w:cs="Times New Roman"/>
          <w:color w:val="000000" w:themeColor="text1"/>
          <w:sz w:val="28"/>
          <w:szCs w:val="28"/>
        </w:rPr>
        <w:t xml:space="preserve">). Таким образом, общий </w:t>
      </w:r>
      <w:r w:rsidR="00330FC9" w:rsidRPr="00C54171">
        <w:rPr>
          <w:rFonts w:ascii="Times New Roman" w:hAnsi="Times New Roman" w:cs="Times New Roman"/>
          <w:color w:val="000000" w:themeColor="text1"/>
          <w:sz w:val="28"/>
          <w:szCs w:val="28"/>
          <w:u w:val="single"/>
        </w:rPr>
        <w:t>плановый</w:t>
      </w:r>
      <w:r w:rsidRPr="005A3ECD">
        <w:rPr>
          <w:rFonts w:ascii="Times New Roman" w:hAnsi="Times New Roman" w:cs="Times New Roman"/>
          <w:color w:val="000000" w:themeColor="text1"/>
          <w:sz w:val="28"/>
          <w:szCs w:val="28"/>
        </w:rPr>
        <w:t xml:space="preserve"> объем финансирова</w:t>
      </w:r>
      <w:r w:rsidR="00330FC9" w:rsidRPr="005A3ECD">
        <w:rPr>
          <w:rFonts w:ascii="Times New Roman" w:hAnsi="Times New Roman" w:cs="Times New Roman"/>
          <w:color w:val="000000" w:themeColor="text1"/>
          <w:sz w:val="28"/>
          <w:szCs w:val="28"/>
        </w:rPr>
        <w:t>ния муниципальных программ в 201</w:t>
      </w:r>
      <w:r w:rsidR="00B051FF">
        <w:rPr>
          <w:rFonts w:ascii="Times New Roman" w:hAnsi="Times New Roman" w:cs="Times New Roman"/>
          <w:color w:val="000000" w:themeColor="text1"/>
          <w:sz w:val="28"/>
          <w:szCs w:val="28"/>
        </w:rPr>
        <w:t>9</w:t>
      </w:r>
      <w:r w:rsidR="00330FC9" w:rsidRPr="005A3ECD">
        <w:rPr>
          <w:rFonts w:ascii="Times New Roman" w:hAnsi="Times New Roman" w:cs="Times New Roman"/>
          <w:color w:val="000000" w:themeColor="text1"/>
          <w:sz w:val="28"/>
          <w:szCs w:val="28"/>
        </w:rPr>
        <w:t xml:space="preserve"> </w:t>
      </w:r>
      <w:r w:rsidRPr="005A3ECD">
        <w:rPr>
          <w:rFonts w:ascii="Times New Roman" w:hAnsi="Times New Roman" w:cs="Times New Roman"/>
          <w:color w:val="000000" w:themeColor="text1"/>
          <w:sz w:val="28"/>
          <w:szCs w:val="28"/>
        </w:rPr>
        <w:t xml:space="preserve">году составил </w:t>
      </w:r>
      <w:r w:rsidR="00B051FF" w:rsidRPr="00B051FF">
        <w:rPr>
          <w:rFonts w:ascii="Times New Roman" w:hAnsi="Times New Roman" w:cs="Times New Roman"/>
          <w:color w:val="000000" w:themeColor="text1"/>
          <w:sz w:val="28"/>
          <w:szCs w:val="28"/>
        </w:rPr>
        <w:t>454186,48</w:t>
      </w:r>
      <w:r w:rsidR="00C54171">
        <w:rPr>
          <w:rFonts w:ascii="Times New Roman" w:hAnsi="Times New Roman" w:cs="Times New Roman"/>
          <w:color w:val="000000" w:themeColor="text1"/>
          <w:sz w:val="28"/>
          <w:szCs w:val="28"/>
        </w:rPr>
        <w:t xml:space="preserve"> тыс </w:t>
      </w:r>
      <w:r w:rsidRPr="005A3ECD">
        <w:rPr>
          <w:rFonts w:ascii="Times New Roman" w:hAnsi="Times New Roman" w:cs="Times New Roman"/>
          <w:color w:val="000000" w:themeColor="text1"/>
          <w:sz w:val="28"/>
          <w:szCs w:val="28"/>
        </w:rPr>
        <w:t>рублей (в 201</w:t>
      </w:r>
      <w:r w:rsidR="00B051FF">
        <w:rPr>
          <w:rFonts w:ascii="Times New Roman" w:hAnsi="Times New Roman" w:cs="Times New Roman"/>
          <w:color w:val="000000" w:themeColor="text1"/>
          <w:sz w:val="28"/>
          <w:szCs w:val="28"/>
        </w:rPr>
        <w:t>8</w:t>
      </w:r>
      <w:r w:rsidRPr="005A3ECD">
        <w:rPr>
          <w:rFonts w:ascii="Times New Roman" w:hAnsi="Times New Roman" w:cs="Times New Roman"/>
          <w:color w:val="000000" w:themeColor="text1"/>
          <w:sz w:val="28"/>
          <w:szCs w:val="28"/>
        </w:rPr>
        <w:t xml:space="preserve"> году –</w:t>
      </w:r>
      <w:r w:rsidR="00B051FF">
        <w:rPr>
          <w:rFonts w:ascii="Times New Roman" w:hAnsi="Times New Roman" w:cs="Times New Roman"/>
          <w:color w:val="000000" w:themeColor="text1"/>
          <w:sz w:val="28"/>
          <w:szCs w:val="28"/>
        </w:rPr>
        <w:t xml:space="preserve"> </w:t>
      </w:r>
      <w:r w:rsidR="00B051FF" w:rsidRPr="00C54171">
        <w:rPr>
          <w:rFonts w:ascii="Times New Roman" w:hAnsi="Times New Roman" w:cs="Times New Roman"/>
          <w:color w:val="000000" w:themeColor="text1"/>
          <w:sz w:val="28"/>
          <w:szCs w:val="28"/>
        </w:rPr>
        <w:t>404100,94</w:t>
      </w:r>
      <w:r w:rsidRPr="005A3ECD">
        <w:rPr>
          <w:rFonts w:ascii="Times New Roman" w:hAnsi="Times New Roman" w:cs="Times New Roman"/>
          <w:color w:val="000000" w:themeColor="text1"/>
          <w:sz w:val="28"/>
          <w:szCs w:val="28"/>
        </w:rPr>
        <w:t>тыс. рублей).</w:t>
      </w:r>
    </w:p>
    <w:p w:rsidR="00671732" w:rsidRPr="005A3ECD"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Уровень освоения финансовых средств, направленных на реализацию программ</w:t>
      </w:r>
      <w:r w:rsidR="00C54171">
        <w:rPr>
          <w:rFonts w:ascii="Times New Roman" w:hAnsi="Times New Roman" w:cs="Times New Roman"/>
          <w:color w:val="000000" w:themeColor="text1"/>
          <w:sz w:val="28"/>
          <w:szCs w:val="28"/>
        </w:rPr>
        <w:t>,</w:t>
      </w:r>
      <w:r w:rsidRPr="005A3ECD">
        <w:rPr>
          <w:rFonts w:ascii="Times New Roman" w:hAnsi="Times New Roman" w:cs="Times New Roman"/>
          <w:color w:val="000000" w:themeColor="text1"/>
          <w:sz w:val="28"/>
          <w:szCs w:val="28"/>
        </w:rPr>
        <w:t xml:space="preserve"> с учетом </w:t>
      </w:r>
      <w:proofErr w:type="spellStart"/>
      <w:r w:rsidRPr="005A3ECD">
        <w:rPr>
          <w:rFonts w:ascii="Times New Roman" w:hAnsi="Times New Roman" w:cs="Times New Roman"/>
          <w:color w:val="000000" w:themeColor="text1"/>
          <w:sz w:val="28"/>
          <w:szCs w:val="28"/>
        </w:rPr>
        <w:t>софинансирования</w:t>
      </w:r>
      <w:proofErr w:type="spellEnd"/>
      <w:r w:rsidRPr="005A3ECD">
        <w:rPr>
          <w:rFonts w:ascii="Times New Roman" w:hAnsi="Times New Roman" w:cs="Times New Roman"/>
          <w:color w:val="000000" w:themeColor="text1"/>
          <w:sz w:val="28"/>
          <w:szCs w:val="28"/>
        </w:rPr>
        <w:t xml:space="preserve"> из вышестоящих бюджетов и внебюджетных источников по итогам 2</w:t>
      </w:r>
      <w:r w:rsidR="00FB32AA" w:rsidRPr="005A3ECD">
        <w:rPr>
          <w:rFonts w:ascii="Times New Roman" w:hAnsi="Times New Roman" w:cs="Times New Roman"/>
          <w:color w:val="000000" w:themeColor="text1"/>
          <w:sz w:val="28"/>
          <w:szCs w:val="28"/>
        </w:rPr>
        <w:t>01</w:t>
      </w:r>
      <w:r w:rsidR="00B051FF">
        <w:rPr>
          <w:rFonts w:ascii="Times New Roman" w:hAnsi="Times New Roman" w:cs="Times New Roman"/>
          <w:color w:val="000000" w:themeColor="text1"/>
          <w:sz w:val="28"/>
          <w:szCs w:val="28"/>
        </w:rPr>
        <w:t>9</w:t>
      </w:r>
      <w:r w:rsidR="00FB32AA" w:rsidRPr="005A3ECD">
        <w:rPr>
          <w:rFonts w:ascii="Times New Roman" w:hAnsi="Times New Roman" w:cs="Times New Roman"/>
          <w:color w:val="000000" w:themeColor="text1"/>
          <w:sz w:val="28"/>
          <w:szCs w:val="28"/>
        </w:rPr>
        <w:t xml:space="preserve"> года составил </w:t>
      </w:r>
      <w:r w:rsidR="00FA4DCE">
        <w:rPr>
          <w:rFonts w:ascii="Times New Roman" w:hAnsi="Times New Roman" w:cs="Times New Roman"/>
          <w:color w:val="000000" w:themeColor="text1"/>
          <w:sz w:val="28"/>
          <w:szCs w:val="28"/>
        </w:rPr>
        <w:t>94,22</w:t>
      </w:r>
      <w:r w:rsidR="00FB32AA" w:rsidRPr="005A3ECD">
        <w:rPr>
          <w:rFonts w:ascii="Times New Roman" w:hAnsi="Times New Roman" w:cs="Times New Roman"/>
          <w:color w:val="000000" w:themeColor="text1"/>
          <w:sz w:val="28"/>
          <w:szCs w:val="28"/>
        </w:rPr>
        <w:t>%  (в 201</w:t>
      </w:r>
      <w:r w:rsidR="00FA4DCE">
        <w:rPr>
          <w:rFonts w:ascii="Times New Roman" w:hAnsi="Times New Roman" w:cs="Times New Roman"/>
          <w:color w:val="000000" w:themeColor="text1"/>
          <w:sz w:val="28"/>
          <w:szCs w:val="28"/>
        </w:rPr>
        <w:t>8</w:t>
      </w:r>
      <w:r w:rsidRPr="005A3ECD">
        <w:rPr>
          <w:rFonts w:ascii="Times New Roman" w:hAnsi="Times New Roman" w:cs="Times New Roman"/>
          <w:color w:val="000000" w:themeColor="text1"/>
          <w:sz w:val="28"/>
          <w:szCs w:val="28"/>
        </w:rPr>
        <w:t xml:space="preserve"> году – </w:t>
      </w:r>
      <w:r w:rsidR="00FA4DCE">
        <w:rPr>
          <w:rFonts w:ascii="Times New Roman" w:hAnsi="Times New Roman" w:cs="Times New Roman"/>
          <w:color w:val="000000" w:themeColor="text1"/>
          <w:sz w:val="28"/>
          <w:szCs w:val="28"/>
        </w:rPr>
        <w:t>96,02</w:t>
      </w:r>
      <w:r w:rsidRPr="005A3ECD">
        <w:rPr>
          <w:rFonts w:ascii="Times New Roman" w:hAnsi="Times New Roman" w:cs="Times New Roman"/>
          <w:color w:val="000000" w:themeColor="text1"/>
          <w:sz w:val="28"/>
          <w:szCs w:val="28"/>
        </w:rPr>
        <w:t xml:space="preserve">%), в том числе средств местного бюджета – </w:t>
      </w:r>
      <w:r w:rsidR="00FA4DCE">
        <w:rPr>
          <w:rFonts w:ascii="Times New Roman" w:hAnsi="Times New Roman" w:cs="Times New Roman"/>
          <w:color w:val="000000" w:themeColor="text1"/>
          <w:sz w:val="28"/>
          <w:szCs w:val="28"/>
        </w:rPr>
        <w:t>92,61</w:t>
      </w:r>
      <w:r w:rsidR="00FB32AA" w:rsidRPr="005A3ECD">
        <w:rPr>
          <w:rFonts w:ascii="Times New Roman" w:hAnsi="Times New Roman" w:cs="Times New Roman"/>
          <w:color w:val="000000" w:themeColor="text1"/>
          <w:sz w:val="28"/>
          <w:szCs w:val="28"/>
        </w:rPr>
        <w:t>%</w:t>
      </w:r>
      <w:r w:rsidRPr="005A3ECD">
        <w:rPr>
          <w:rFonts w:ascii="Times New Roman" w:hAnsi="Times New Roman" w:cs="Times New Roman"/>
          <w:color w:val="000000" w:themeColor="text1"/>
          <w:sz w:val="28"/>
          <w:szCs w:val="28"/>
        </w:rPr>
        <w:t xml:space="preserve"> (в 201</w:t>
      </w:r>
      <w:r w:rsidR="00FA4DCE">
        <w:rPr>
          <w:rFonts w:ascii="Times New Roman" w:hAnsi="Times New Roman" w:cs="Times New Roman"/>
          <w:color w:val="000000" w:themeColor="text1"/>
          <w:sz w:val="28"/>
          <w:szCs w:val="28"/>
        </w:rPr>
        <w:t>8</w:t>
      </w:r>
      <w:r w:rsidRPr="005A3ECD">
        <w:rPr>
          <w:rFonts w:ascii="Times New Roman" w:hAnsi="Times New Roman" w:cs="Times New Roman"/>
          <w:color w:val="000000" w:themeColor="text1"/>
          <w:sz w:val="28"/>
          <w:szCs w:val="28"/>
        </w:rPr>
        <w:t xml:space="preserve"> году – </w:t>
      </w:r>
      <w:r w:rsidR="00FA4DCE">
        <w:rPr>
          <w:rFonts w:ascii="Times New Roman" w:hAnsi="Times New Roman" w:cs="Times New Roman"/>
          <w:color w:val="000000" w:themeColor="text1"/>
          <w:sz w:val="28"/>
          <w:szCs w:val="28"/>
        </w:rPr>
        <w:t>100,0</w:t>
      </w:r>
      <w:r w:rsidRPr="005A3ECD">
        <w:rPr>
          <w:rFonts w:ascii="Times New Roman" w:hAnsi="Times New Roman" w:cs="Times New Roman"/>
          <w:color w:val="000000" w:themeColor="text1"/>
          <w:sz w:val="28"/>
          <w:szCs w:val="28"/>
        </w:rPr>
        <w:t>%).</w:t>
      </w:r>
      <w:r w:rsidR="00671732" w:rsidRPr="005A3ECD">
        <w:rPr>
          <w:rFonts w:ascii="Times New Roman" w:hAnsi="Times New Roman" w:cs="Times New Roman"/>
          <w:color w:val="000000" w:themeColor="text1"/>
          <w:sz w:val="28"/>
          <w:szCs w:val="28"/>
        </w:rPr>
        <w:t xml:space="preserve"> </w:t>
      </w:r>
    </w:p>
    <w:p w:rsidR="00671732" w:rsidRPr="005A3ECD"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201</w:t>
      </w:r>
      <w:r w:rsidR="00FA4DCE">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года на 1 рубль средств местного бюджета было привлечено </w:t>
      </w:r>
      <w:r w:rsidR="00615258">
        <w:rPr>
          <w:rFonts w:ascii="Times New Roman" w:hAnsi="Times New Roman" w:cs="Times New Roman"/>
          <w:color w:val="000000" w:themeColor="text1"/>
          <w:sz w:val="28"/>
          <w:szCs w:val="28"/>
        </w:rPr>
        <w:t>1,0</w:t>
      </w:r>
      <w:r w:rsidR="00AF584F">
        <w:rPr>
          <w:rFonts w:ascii="Times New Roman" w:hAnsi="Times New Roman" w:cs="Times New Roman"/>
          <w:color w:val="000000" w:themeColor="text1"/>
          <w:sz w:val="28"/>
          <w:szCs w:val="28"/>
        </w:rPr>
        <w:t>7</w:t>
      </w:r>
      <w:r w:rsidRPr="005A3ECD">
        <w:rPr>
          <w:rFonts w:ascii="Times New Roman" w:hAnsi="Times New Roman" w:cs="Times New Roman"/>
          <w:color w:val="000000" w:themeColor="text1"/>
          <w:sz w:val="28"/>
          <w:szCs w:val="28"/>
        </w:rPr>
        <w:t xml:space="preserve"> рублей средств областного бюджета (в 201</w:t>
      </w:r>
      <w:r w:rsidR="00B8216C">
        <w:rPr>
          <w:rFonts w:ascii="Times New Roman" w:hAnsi="Times New Roman" w:cs="Times New Roman"/>
          <w:color w:val="000000" w:themeColor="text1"/>
          <w:sz w:val="28"/>
          <w:szCs w:val="28"/>
        </w:rPr>
        <w:t>8</w:t>
      </w:r>
      <w:r w:rsidRPr="005A3ECD">
        <w:rPr>
          <w:rFonts w:ascii="Times New Roman" w:hAnsi="Times New Roman" w:cs="Times New Roman"/>
          <w:color w:val="000000" w:themeColor="text1"/>
          <w:sz w:val="28"/>
          <w:szCs w:val="28"/>
        </w:rPr>
        <w:t xml:space="preserve"> году – </w:t>
      </w:r>
      <w:r w:rsidR="00B8216C">
        <w:rPr>
          <w:rFonts w:ascii="Times New Roman" w:hAnsi="Times New Roman" w:cs="Times New Roman"/>
          <w:color w:val="000000" w:themeColor="text1"/>
          <w:sz w:val="28"/>
          <w:szCs w:val="28"/>
        </w:rPr>
        <w:t>1,05</w:t>
      </w:r>
      <w:r w:rsidRPr="005A3ECD">
        <w:rPr>
          <w:rFonts w:ascii="Times New Roman" w:hAnsi="Times New Roman" w:cs="Times New Roman"/>
          <w:color w:val="000000" w:themeColor="text1"/>
          <w:sz w:val="28"/>
          <w:szCs w:val="28"/>
        </w:rPr>
        <w:t xml:space="preserve"> рубля), федерального бюджета – 0,0</w:t>
      </w:r>
      <w:r w:rsidR="00AF584F">
        <w:rPr>
          <w:rFonts w:ascii="Times New Roman" w:hAnsi="Times New Roman" w:cs="Times New Roman"/>
          <w:color w:val="000000" w:themeColor="text1"/>
          <w:sz w:val="28"/>
          <w:szCs w:val="28"/>
        </w:rPr>
        <w:t>3</w:t>
      </w:r>
      <w:r w:rsidRPr="005A3ECD">
        <w:rPr>
          <w:rFonts w:ascii="Times New Roman" w:hAnsi="Times New Roman" w:cs="Times New Roman"/>
          <w:color w:val="000000" w:themeColor="text1"/>
          <w:sz w:val="28"/>
          <w:szCs w:val="28"/>
        </w:rPr>
        <w:t xml:space="preserve"> рубля (в 201</w:t>
      </w:r>
      <w:r w:rsidR="00B8216C">
        <w:rPr>
          <w:rFonts w:ascii="Times New Roman" w:hAnsi="Times New Roman" w:cs="Times New Roman"/>
          <w:color w:val="000000" w:themeColor="text1"/>
          <w:sz w:val="28"/>
          <w:szCs w:val="28"/>
        </w:rPr>
        <w:t>8</w:t>
      </w:r>
      <w:r w:rsidRPr="005A3ECD">
        <w:rPr>
          <w:rFonts w:ascii="Times New Roman" w:hAnsi="Times New Roman" w:cs="Times New Roman"/>
          <w:color w:val="000000" w:themeColor="text1"/>
          <w:sz w:val="28"/>
          <w:szCs w:val="28"/>
        </w:rPr>
        <w:t xml:space="preserve"> году – 0,0</w:t>
      </w:r>
      <w:r w:rsidR="00B8216C">
        <w:rPr>
          <w:rFonts w:ascii="Times New Roman" w:hAnsi="Times New Roman" w:cs="Times New Roman"/>
          <w:color w:val="000000" w:themeColor="text1"/>
          <w:sz w:val="28"/>
          <w:szCs w:val="28"/>
        </w:rPr>
        <w:t>1</w:t>
      </w:r>
      <w:r w:rsidRPr="005A3ECD">
        <w:rPr>
          <w:rFonts w:ascii="Times New Roman" w:hAnsi="Times New Roman" w:cs="Times New Roman"/>
          <w:color w:val="000000" w:themeColor="text1"/>
          <w:sz w:val="28"/>
          <w:szCs w:val="28"/>
        </w:rPr>
        <w:t xml:space="preserve"> рубля).</w:t>
      </w:r>
      <w:r w:rsidR="00671732" w:rsidRPr="005A3ECD">
        <w:rPr>
          <w:rFonts w:ascii="Times New Roman" w:hAnsi="Times New Roman" w:cs="Times New Roman"/>
          <w:color w:val="000000" w:themeColor="text1"/>
          <w:sz w:val="28"/>
          <w:szCs w:val="28"/>
        </w:rPr>
        <w:t xml:space="preserve"> </w:t>
      </w:r>
    </w:p>
    <w:p w:rsidR="00671732" w:rsidRPr="00E31AF0"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811A70">
        <w:rPr>
          <w:rFonts w:ascii="Times New Roman" w:hAnsi="Times New Roman" w:cs="Times New Roman"/>
          <w:color w:val="000000" w:themeColor="text1"/>
          <w:sz w:val="28"/>
          <w:szCs w:val="28"/>
        </w:rPr>
        <w:t>На реализацию</w:t>
      </w:r>
      <w:r w:rsidRPr="005A3ECD">
        <w:rPr>
          <w:rFonts w:ascii="Times New Roman" w:hAnsi="Times New Roman" w:cs="Times New Roman"/>
          <w:color w:val="000000" w:themeColor="text1"/>
          <w:sz w:val="28"/>
          <w:szCs w:val="28"/>
        </w:rPr>
        <w:t xml:space="preserve"> муниципальных программ из местного бюджета выделено </w:t>
      </w:r>
      <w:r w:rsidR="00CD1E32">
        <w:rPr>
          <w:rFonts w:ascii="Times New Roman" w:hAnsi="Times New Roman" w:cs="Times New Roman"/>
          <w:color w:val="000000" w:themeColor="text1"/>
          <w:sz w:val="28"/>
          <w:szCs w:val="28"/>
        </w:rPr>
        <w:t>92,6</w:t>
      </w:r>
      <w:r w:rsidRPr="005A3ECD">
        <w:rPr>
          <w:rFonts w:ascii="Times New Roman" w:hAnsi="Times New Roman" w:cs="Times New Roman"/>
          <w:color w:val="000000" w:themeColor="text1"/>
          <w:sz w:val="28"/>
          <w:szCs w:val="28"/>
        </w:rPr>
        <w:t>% от планового объема финансирования (</w:t>
      </w:r>
      <w:r w:rsidR="0056613E">
        <w:rPr>
          <w:rFonts w:ascii="Times New Roman" w:hAnsi="Times New Roman" w:cs="Times New Roman"/>
          <w:color w:val="000000" w:themeColor="text1"/>
          <w:sz w:val="28"/>
          <w:szCs w:val="28"/>
        </w:rPr>
        <w:t>на уровне 2018 года</w:t>
      </w:r>
      <w:r w:rsidRPr="005A3ECD">
        <w:rPr>
          <w:rFonts w:ascii="Times New Roman" w:hAnsi="Times New Roman" w:cs="Times New Roman"/>
          <w:color w:val="000000" w:themeColor="text1"/>
          <w:sz w:val="28"/>
          <w:szCs w:val="28"/>
        </w:rPr>
        <w:t xml:space="preserve">), или </w:t>
      </w:r>
      <w:r w:rsidR="0056613E" w:rsidRPr="0056613E">
        <w:rPr>
          <w:rFonts w:ascii="Times New Roman" w:hAnsi="Times New Roman" w:cs="Times New Roman"/>
          <w:color w:val="000000" w:themeColor="text1"/>
          <w:sz w:val="28"/>
          <w:szCs w:val="28"/>
        </w:rPr>
        <w:t>203494,45</w:t>
      </w:r>
      <w:r w:rsidR="0056613E">
        <w:rPr>
          <w:rFonts w:ascii="Times New Roman" w:hAnsi="Times New Roman" w:cs="Times New Roman"/>
          <w:color w:val="000000" w:themeColor="text1"/>
          <w:sz w:val="28"/>
          <w:szCs w:val="28"/>
        </w:rPr>
        <w:t xml:space="preserve"> </w:t>
      </w:r>
      <w:r w:rsidRPr="005A3ECD">
        <w:rPr>
          <w:rFonts w:ascii="Times New Roman" w:hAnsi="Times New Roman" w:cs="Times New Roman"/>
          <w:color w:val="000000" w:themeColor="text1"/>
          <w:sz w:val="28"/>
          <w:szCs w:val="28"/>
        </w:rPr>
        <w:t>тыс рублей. Ср</w:t>
      </w:r>
      <w:r w:rsidR="00080FA6">
        <w:rPr>
          <w:rFonts w:ascii="Times New Roman" w:hAnsi="Times New Roman" w:cs="Times New Roman"/>
          <w:color w:val="000000" w:themeColor="text1"/>
          <w:sz w:val="28"/>
          <w:szCs w:val="28"/>
        </w:rPr>
        <w:t>едства освоены в полном объеме.</w:t>
      </w:r>
    </w:p>
    <w:p w:rsidR="00863D72" w:rsidRDefault="00863D72" w:rsidP="008D0C8D">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Оценка эффективности реализации муниципальных программ проведена в соответствии с </w:t>
      </w:r>
      <w:r w:rsidR="008D0C8D">
        <w:rPr>
          <w:rFonts w:ascii="Times New Roman" w:hAnsi="Times New Roman" w:cs="Times New Roman"/>
          <w:color w:val="000000" w:themeColor="text1"/>
          <w:sz w:val="28"/>
          <w:szCs w:val="28"/>
        </w:rPr>
        <w:t xml:space="preserve">Методикой </w:t>
      </w:r>
      <w:proofErr w:type="gramStart"/>
      <w:r w:rsidR="008D0C8D" w:rsidRPr="008D0C8D">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008D0C8D" w:rsidRPr="008D0C8D">
        <w:rPr>
          <w:rFonts w:ascii="Times New Roman" w:hAnsi="Times New Roman" w:cs="Times New Roman"/>
          <w:color w:val="000000" w:themeColor="text1"/>
          <w:sz w:val="28"/>
          <w:szCs w:val="28"/>
        </w:rPr>
        <w:t xml:space="preserve"> Завитинского района</w:t>
      </w:r>
      <w:r w:rsidR="008D0C8D">
        <w:rPr>
          <w:rFonts w:ascii="Times New Roman" w:hAnsi="Times New Roman" w:cs="Times New Roman"/>
          <w:color w:val="000000" w:themeColor="text1"/>
          <w:sz w:val="28"/>
          <w:szCs w:val="28"/>
        </w:rPr>
        <w:t xml:space="preserve">, утвержденной постановлением главы Завитинского района от </w:t>
      </w:r>
      <w:r w:rsidR="008D0C8D" w:rsidRPr="008D0C8D">
        <w:rPr>
          <w:rFonts w:ascii="Times New Roman" w:hAnsi="Times New Roman" w:cs="Times New Roman"/>
          <w:color w:val="000000" w:themeColor="text1"/>
          <w:sz w:val="28"/>
          <w:szCs w:val="28"/>
        </w:rPr>
        <w:t>22.04.2014 № 155</w:t>
      </w:r>
      <w:r w:rsidR="008D0C8D">
        <w:rPr>
          <w:rFonts w:ascii="Times New Roman" w:hAnsi="Times New Roman" w:cs="Times New Roman"/>
          <w:color w:val="000000" w:themeColor="text1"/>
          <w:sz w:val="28"/>
          <w:szCs w:val="28"/>
        </w:rPr>
        <w:t xml:space="preserve"> (</w:t>
      </w:r>
      <w:r w:rsidR="00F10E5B" w:rsidRPr="00F10E5B">
        <w:rPr>
          <w:rFonts w:ascii="Times New Roman" w:hAnsi="Times New Roman" w:cs="Times New Roman"/>
          <w:color w:val="000000" w:themeColor="text1"/>
          <w:sz w:val="28"/>
          <w:szCs w:val="28"/>
        </w:rPr>
        <w:t>с изм. от 18.12.2014 №460, 02.03.2015 №70, от 19.01.2017 №23, от 15.09.2017 №513/1, от 23.10.2018 №387, 30.12.2019 № 482</w:t>
      </w:r>
      <w:r w:rsidR="00823C08">
        <w:rPr>
          <w:rFonts w:ascii="Times New Roman" w:hAnsi="Times New Roman" w:cs="Times New Roman"/>
          <w:color w:val="000000" w:themeColor="text1"/>
          <w:sz w:val="28"/>
          <w:szCs w:val="28"/>
        </w:rPr>
        <w:t>).</w:t>
      </w:r>
    </w:p>
    <w:p w:rsidR="00863D72" w:rsidRDefault="00863D72"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p>
    <w:p w:rsidR="00AC252B" w:rsidRDefault="00AC252B" w:rsidP="006C6615">
      <w:pPr>
        <w:widowControl w:val="0"/>
        <w:tabs>
          <w:tab w:val="left" w:pos="4047"/>
        </w:tabs>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lastRenderedPageBreak/>
        <w:t>В рамках муниципальных программ в 201</w:t>
      </w:r>
      <w:r w:rsidR="00E67422">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были реализованы следующие мероприятия. </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На реализацию муниципальной программы «</w:t>
      </w:r>
      <w:r w:rsidRPr="00904F8D">
        <w:rPr>
          <w:rFonts w:ascii="Times New Roman" w:eastAsia="Times New Roman" w:hAnsi="Times New Roman" w:cs="Times New Roman"/>
          <w:b/>
          <w:sz w:val="28"/>
          <w:szCs w:val="28"/>
          <w:highlight w:val="darkGreen"/>
        </w:rPr>
        <w:t xml:space="preserve">Развитие субъектов малого и среднего предпринимательства </w:t>
      </w:r>
      <w:proofErr w:type="gramStart"/>
      <w:r w:rsidRPr="00904F8D">
        <w:rPr>
          <w:rFonts w:ascii="Times New Roman" w:eastAsia="Times New Roman" w:hAnsi="Times New Roman" w:cs="Times New Roman"/>
          <w:b/>
          <w:sz w:val="28"/>
          <w:szCs w:val="28"/>
          <w:highlight w:val="darkGreen"/>
        </w:rPr>
        <w:t>в</w:t>
      </w:r>
      <w:proofErr w:type="gramEnd"/>
      <w:r w:rsidRPr="00904F8D">
        <w:rPr>
          <w:rFonts w:ascii="Times New Roman" w:eastAsia="Times New Roman" w:hAnsi="Times New Roman" w:cs="Times New Roman"/>
          <w:b/>
          <w:sz w:val="28"/>
          <w:szCs w:val="28"/>
          <w:highlight w:val="darkGreen"/>
        </w:rPr>
        <w:t xml:space="preserve"> </w:t>
      </w:r>
      <w:proofErr w:type="gramStart"/>
      <w:r w:rsidRPr="00904F8D">
        <w:rPr>
          <w:rFonts w:ascii="Times New Roman" w:eastAsia="Times New Roman" w:hAnsi="Times New Roman" w:cs="Times New Roman"/>
          <w:b/>
          <w:sz w:val="28"/>
          <w:szCs w:val="28"/>
          <w:highlight w:val="darkGreen"/>
        </w:rPr>
        <w:t>Завитинском</w:t>
      </w:r>
      <w:proofErr w:type="gramEnd"/>
      <w:r w:rsidRPr="00904F8D">
        <w:rPr>
          <w:rFonts w:ascii="Times New Roman" w:eastAsia="Times New Roman" w:hAnsi="Times New Roman" w:cs="Times New Roman"/>
          <w:b/>
          <w:sz w:val="28"/>
          <w:szCs w:val="28"/>
          <w:highlight w:val="darkGreen"/>
        </w:rPr>
        <w:t xml:space="preserve"> районе</w:t>
      </w:r>
      <w:r w:rsidRPr="00904F8D">
        <w:rPr>
          <w:rFonts w:ascii="Times New Roman" w:eastAsia="Times New Roman" w:hAnsi="Times New Roman" w:cs="Times New Roman"/>
          <w:sz w:val="28"/>
          <w:szCs w:val="28"/>
        </w:rPr>
        <w:t xml:space="preserve">» предусмотрено финансирование в размере 952,0 тыс рублей, в том числе из районного бюджета в размере 52,0 тыс рублей. </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 xml:space="preserve">В 2019 году основным мероприятием муниципальной программы является оказание финансовой помощи субъектам малого и среднего предпринимательства. </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proofErr w:type="gramStart"/>
      <w:r w:rsidRPr="00904F8D">
        <w:rPr>
          <w:rFonts w:ascii="Times New Roman" w:eastAsia="Times New Roman" w:hAnsi="Times New Roman" w:cs="Times New Roman"/>
          <w:sz w:val="28"/>
          <w:szCs w:val="28"/>
        </w:rPr>
        <w:t xml:space="preserve">В июле-месяце между администрацией Завитинского района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района на поддержку и развитие субъектов малого и среднего предпринимательства, включая крестьянские (фермерские) хозяйства в размере 900 тыс рублей, </w:t>
      </w:r>
      <w:proofErr w:type="spellStart"/>
      <w:r w:rsidRPr="00904F8D">
        <w:rPr>
          <w:rFonts w:ascii="Times New Roman" w:eastAsia="Times New Roman" w:hAnsi="Times New Roman" w:cs="Times New Roman"/>
          <w:sz w:val="28"/>
          <w:szCs w:val="28"/>
        </w:rPr>
        <w:t>софинансирование</w:t>
      </w:r>
      <w:proofErr w:type="spellEnd"/>
      <w:r w:rsidRPr="00904F8D">
        <w:rPr>
          <w:rFonts w:ascii="Times New Roman" w:eastAsia="Times New Roman" w:hAnsi="Times New Roman" w:cs="Times New Roman"/>
          <w:sz w:val="28"/>
          <w:szCs w:val="28"/>
        </w:rPr>
        <w:t xml:space="preserve"> данного мероприятия из средств местного бюджета составило 47,37 тыс рублей.</w:t>
      </w:r>
      <w:proofErr w:type="gramEnd"/>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По итогам проведения конкурсов среди субъектов малого и среднего предпринимательства, включая крестьянские (фермерские) хозяйства, на предоставление субсидии на поддержку и развитие субъектов малого и среднего предпринимательства, включая крестьянские (фермерские) хозяйства, финансовую поддержку получили следующие предприниматели:</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 xml:space="preserve">- по направлению оказания поддержки начинающим субъектам малого и среднего предпринимательства, включая крестьянские (фермерские) хозяйства: ИП </w:t>
      </w:r>
      <w:proofErr w:type="spellStart"/>
      <w:r w:rsidRPr="00904F8D">
        <w:rPr>
          <w:rFonts w:ascii="Times New Roman" w:eastAsia="Times New Roman" w:hAnsi="Times New Roman" w:cs="Times New Roman"/>
          <w:sz w:val="28"/>
          <w:szCs w:val="28"/>
        </w:rPr>
        <w:t>Апридонидзе</w:t>
      </w:r>
      <w:proofErr w:type="spellEnd"/>
      <w:r w:rsidRPr="00904F8D">
        <w:rPr>
          <w:rFonts w:ascii="Times New Roman" w:eastAsia="Times New Roman" w:hAnsi="Times New Roman" w:cs="Times New Roman"/>
          <w:sz w:val="28"/>
          <w:szCs w:val="28"/>
        </w:rPr>
        <w:t xml:space="preserve"> Е.В. в размере 300 тыс рублей (из них 285 тыс рублей – средства областного бюджета, 15 тыс рублей – средства местного бюджета);</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 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ИП Афанасьев С.А. в размере 227,6 тыс рублей (из них 216,22 тыс рублей – средства областного бюджета, 11,38 тыс рублей – средства местного бюджета); ИП Филиппов А.Ю. в размере 419,77 тыс рублей (из них 398,78 тыс рублей – средства областного бюджета, 20,99 тыс рублей – средства местного бюджета).</w:t>
      </w:r>
    </w:p>
    <w:p w:rsidR="00904F8D" w:rsidRPr="00904F8D" w:rsidRDefault="00904F8D" w:rsidP="00904F8D">
      <w:pPr>
        <w:widowControl w:val="0"/>
        <w:spacing w:after="0" w:line="240" w:lineRule="auto"/>
        <w:ind w:firstLine="709"/>
        <w:contextualSpacing/>
        <w:jc w:val="both"/>
        <w:rPr>
          <w:rFonts w:ascii="Times New Roman" w:eastAsia="Times New Roman" w:hAnsi="Times New Roman" w:cs="Times New Roman"/>
          <w:sz w:val="28"/>
          <w:szCs w:val="28"/>
        </w:rPr>
      </w:pPr>
      <w:r w:rsidRPr="00904F8D">
        <w:rPr>
          <w:rFonts w:ascii="Times New Roman" w:eastAsia="Times New Roman" w:hAnsi="Times New Roman" w:cs="Times New Roman"/>
          <w:sz w:val="28"/>
          <w:szCs w:val="28"/>
        </w:rPr>
        <w:t xml:space="preserve">Также с целью информирования </w:t>
      </w:r>
      <w:proofErr w:type="gramStart"/>
      <w:r w:rsidRPr="00904F8D">
        <w:rPr>
          <w:rFonts w:ascii="Times New Roman" w:eastAsia="Times New Roman" w:hAnsi="Times New Roman" w:cs="Times New Roman"/>
          <w:sz w:val="28"/>
          <w:szCs w:val="28"/>
        </w:rPr>
        <w:t>бизнес-сообщества</w:t>
      </w:r>
      <w:proofErr w:type="gramEnd"/>
      <w:r w:rsidRPr="00904F8D">
        <w:rPr>
          <w:rFonts w:ascii="Times New Roman" w:eastAsia="Times New Roman" w:hAnsi="Times New Roman" w:cs="Times New Roman"/>
          <w:sz w:val="28"/>
          <w:szCs w:val="28"/>
        </w:rPr>
        <w:t xml:space="preserve"> о реализуемых мерах финансовой поддержки в СМИ было размещено сообщение о проводимом конкурсном отборе среди субъектов малого и среднего предпринимательства. На данное мероприятие было направлено 0,645 тыс рублей.</w:t>
      </w:r>
    </w:p>
    <w:p w:rsidR="00CF4DAF" w:rsidRDefault="00904F8D" w:rsidP="00904F8D">
      <w:pPr>
        <w:widowControl w:val="0"/>
        <w:spacing w:after="0" w:line="240" w:lineRule="auto"/>
        <w:ind w:firstLine="709"/>
        <w:jc w:val="both"/>
        <w:rPr>
          <w:rFonts w:ascii="Times New Roman" w:hAnsi="Times New Roman" w:cs="Times New Roman"/>
          <w:color w:val="000000" w:themeColor="text1"/>
          <w:sz w:val="28"/>
          <w:szCs w:val="28"/>
        </w:rPr>
      </w:pPr>
      <w:r w:rsidRPr="00904F8D">
        <w:rPr>
          <w:rFonts w:ascii="Times New Roman" w:eastAsia="Times New Roman" w:hAnsi="Times New Roman" w:cs="Times New Roman"/>
          <w:sz w:val="28"/>
          <w:szCs w:val="28"/>
        </w:rPr>
        <w:t>Таким образом, в течение отчетного периода было освоено 948,01 тыс рублей, из них средства бюджета Амурской области составили 900,0 тыс рублей, средства местного бюджета – 48,01 тыс рублей.</w:t>
      </w:r>
      <w:r w:rsidR="00CF4DAF">
        <w:rPr>
          <w:rFonts w:ascii="Times New Roman" w:hAnsi="Times New Roman" w:cs="Times New Roman"/>
          <w:color w:val="000000" w:themeColor="text1"/>
          <w:sz w:val="28"/>
          <w:szCs w:val="28"/>
        </w:rPr>
        <w:t xml:space="preserve"> </w:t>
      </w:r>
    </w:p>
    <w:p w:rsidR="00904F8D" w:rsidRPr="005A3ECD" w:rsidRDefault="00904F8D" w:rsidP="00904F8D">
      <w:pPr>
        <w:widowControl w:val="0"/>
        <w:spacing w:after="0" w:line="240" w:lineRule="auto"/>
        <w:ind w:firstLine="709"/>
        <w:jc w:val="both"/>
        <w:rPr>
          <w:rFonts w:ascii="Times New Roman" w:hAnsi="Times New Roman" w:cs="Times New Roman"/>
          <w:color w:val="000000" w:themeColor="text1"/>
          <w:sz w:val="28"/>
          <w:szCs w:val="28"/>
        </w:rPr>
      </w:pPr>
      <w:r w:rsidRPr="00904F8D">
        <w:rPr>
          <w:rFonts w:ascii="Times New Roman" w:hAnsi="Times New Roman" w:cs="Times New Roman"/>
          <w:color w:val="000000" w:themeColor="text1"/>
          <w:sz w:val="28"/>
          <w:szCs w:val="28"/>
        </w:rPr>
        <w:t xml:space="preserve">В рамках данной программы на 1 рубль средств </w:t>
      </w:r>
      <w:r w:rsidR="00655CA5">
        <w:rPr>
          <w:rFonts w:ascii="Times New Roman" w:hAnsi="Times New Roman" w:cs="Times New Roman"/>
          <w:color w:val="000000" w:themeColor="text1"/>
          <w:sz w:val="28"/>
          <w:szCs w:val="28"/>
        </w:rPr>
        <w:t>местного</w:t>
      </w:r>
      <w:r w:rsidRPr="00904F8D">
        <w:rPr>
          <w:rFonts w:ascii="Times New Roman" w:hAnsi="Times New Roman" w:cs="Times New Roman"/>
          <w:color w:val="000000" w:themeColor="text1"/>
          <w:sz w:val="28"/>
          <w:szCs w:val="28"/>
        </w:rPr>
        <w:t xml:space="preserve"> бюджета было привлечено </w:t>
      </w:r>
      <w:r w:rsidR="00655CA5">
        <w:rPr>
          <w:rFonts w:ascii="Times New Roman" w:hAnsi="Times New Roman" w:cs="Times New Roman"/>
          <w:color w:val="000000" w:themeColor="text1"/>
          <w:sz w:val="28"/>
          <w:szCs w:val="28"/>
        </w:rPr>
        <w:t>17,3</w:t>
      </w:r>
      <w:r w:rsidRPr="00904F8D">
        <w:rPr>
          <w:rFonts w:ascii="Times New Roman" w:hAnsi="Times New Roman" w:cs="Times New Roman"/>
          <w:color w:val="000000" w:themeColor="text1"/>
          <w:sz w:val="28"/>
          <w:szCs w:val="28"/>
        </w:rPr>
        <w:t xml:space="preserve"> рубл</w:t>
      </w:r>
      <w:r w:rsidR="00655CA5">
        <w:rPr>
          <w:rFonts w:ascii="Times New Roman" w:hAnsi="Times New Roman" w:cs="Times New Roman"/>
          <w:color w:val="000000" w:themeColor="text1"/>
          <w:sz w:val="28"/>
          <w:szCs w:val="28"/>
        </w:rPr>
        <w:t>я</w:t>
      </w:r>
      <w:r w:rsidRPr="00904F8D">
        <w:rPr>
          <w:rFonts w:ascii="Times New Roman" w:hAnsi="Times New Roman" w:cs="Times New Roman"/>
          <w:color w:val="000000" w:themeColor="text1"/>
          <w:sz w:val="28"/>
          <w:szCs w:val="28"/>
        </w:rPr>
        <w:t xml:space="preserve"> средств </w:t>
      </w:r>
      <w:r w:rsidR="009A2108">
        <w:rPr>
          <w:rFonts w:ascii="Times New Roman" w:hAnsi="Times New Roman" w:cs="Times New Roman"/>
          <w:color w:val="000000" w:themeColor="text1"/>
          <w:sz w:val="28"/>
          <w:szCs w:val="28"/>
        </w:rPr>
        <w:t>областного</w:t>
      </w:r>
      <w:r w:rsidRPr="00904F8D">
        <w:rPr>
          <w:rFonts w:ascii="Times New Roman" w:hAnsi="Times New Roman" w:cs="Times New Roman"/>
          <w:color w:val="000000" w:themeColor="text1"/>
          <w:sz w:val="28"/>
          <w:szCs w:val="28"/>
        </w:rPr>
        <w:t xml:space="preserve"> бюджет</w:t>
      </w:r>
      <w:r w:rsidR="009A2108">
        <w:rPr>
          <w:rFonts w:ascii="Times New Roman" w:hAnsi="Times New Roman" w:cs="Times New Roman"/>
          <w:color w:val="000000" w:themeColor="text1"/>
          <w:sz w:val="28"/>
          <w:szCs w:val="28"/>
        </w:rPr>
        <w:t>а.</w:t>
      </w:r>
    </w:p>
    <w:p w:rsidR="00CF4DAF"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r w:rsidRPr="005A3ECD">
        <w:rPr>
          <w:rFonts w:ascii="Times New Roman" w:hAnsi="Times New Roman" w:cs="Times New Roman"/>
          <w:color w:val="000000" w:themeColor="text1"/>
          <w:sz w:val="28"/>
          <w:szCs w:val="28"/>
        </w:rPr>
        <w:t>По итогам реализации в 201</w:t>
      </w:r>
      <w:r w:rsidR="00904F8D">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p>
    <w:p w:rsidR="00CF4DAF" w:rsidRPr="00CF550D"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r w:rsidRPr="00CF550D">
        <w:rPr>
          <w:rFonts w:ascii="Times New Roman" w:eastAsia="Times New Roman" w:hAnsi="Times New Roman" w:cs="Times New Roman"/>
          <w:sz w:val="28"/>
          <w:szCs w:val="28"/>
        </w:rPr>
        <w:lastRenderedPageBreak/>
        <w:t xml:space="preserve">Плановый объем финансирования муниципальной программы </w:t>
      </w:r>
      <w:r w:rsidRPr="00CF4DAF">
        <w:rPr>
          <w:rFonts w:ascii="Times New Roman" w:eastAsia="Times New Roman" w:hAnsi="Times New Roman" w:cs="Times New Roman"/>
          <w:sz w:val="28"/>
          <w:szCs w:val="28"/>
          <w:highlight w:val="darkGreen"/>
        </w:rPr>
        <w:t>«</w:t>
      </w:r>
      <w:r w:rsidRPr="00CF4DAF">
        <w:rPr>
          <w:rFonts w:ascii="Times New Roman" w:eastAsia="Times New Roman" w:hAnsi="Times New Roman" w:cs="Times New Roman"/>
          <w:b/>
          <w:sz w:val="28"/>
          <w:szCs w:val="28"/>
          <w:highlight w:val="darkGreen"/>
        </w:rPr>
        <w:t>Обеспечение жильем молодых семей</w:t>
      </w:r>
      <w:r w:rsidRPr="00CF4DAF">
        <w:rPr>
          <w:rFonts w:ascii="Times New Roman" w:eastAsia="Times New Roman" w:hAnsi="Times New Roman" w:cs="Times New Roman"/>
          <w:sz w:val="28"/>
          <w:szCs w:val="28"/>
          <w:highlight w:val="darkGreen"/>
        </w:rPr>
        <w:t xml:space="preserve">» </w:t>
      </w:r>
      <w:r w:rsidRPr="00CF550D">
        <w:rPr>
          <w:rFonts w:ascii="Times New Roman" w:eastAsia="Times New Roman" w:hAnsi="Times New Roman" w:cs="Times New Roman"/>
          <w:sz w:val="28"/>
          <w:szCs w:val="28"/>
        </w:rPr>
        <w:t xml:space="preserve">за счет средств районного бюджета в 2019 году рассчитан для обеспечения жильем 1-ой молодой семьи. В соответствии с муниципальной программой плановый объем средств районного бюджета составляет 90,0 тыс рублей. </w:t>
      </w:r>
    </w:p>
    <w:p w:rsidR="00CF4DAF" w:rsidRPr="00CF550D" w:rsidRDefault="00CF4DAF" w:rsidP="00CF4DAF">
      <w:pPr>
        <w:widowControl w:val="0"/>
        <w:spacing w:after="0" w:line="240" w:lineRule="auto"/>
        <w:ind w:firstLine="709"/>
        <w:contextualSpacing/>
        <w:jc w:val="both"/>
        <w:rPr>
          <w:rFonts w:ascii="Times New Roman" w:eastAsia="Times New Roman" w:hAnsi="Times New Roman" w:cs="Times New Roman"/>
          <w:sz w:val="28"/>
          <w:szCs w:val="28"/>
        </w:rPr>
      </w:pPr>
      <w:r w:rsidRPr="00CF550D">
        <w:rPr>
          <w:rFonts w:ascii="Times New Roman" w:eastAsia="Times New Roman" w:hAnsi="Times New Roman" w:cs="Times New Roman"/>
          <w:sz w:val="28"/>
          <w:szCs w:val="28"/>
        </w:rPr>
        <w:t xml:space="preserve">Для реализации программы привлечены средства федерального и областного бюджетов. На отчетную дату в адрес администрации района поступило уведомление </w:t>
      </w:r>
      <w:proofErr w:type="spellStart"/>
      <w:r w:rsidRPr="00CF550D">
        <w:rPr>
          <w:rFonts w:ascii="Times New Roman" w:eastAsia="Times New Roman" w:hAnsi="Times New Roman" w:cs="Times New Roman"/>
          <w:sz w:val="28"/>
          <w:szCs w:val="28"/>
        </w:rPr>
        <w:t>МинЖКХ</w:t>
      </w:r>
      <w:proofErr w:type="spellEnd"/>
      <w:r w:rsidRPr="00CF550D">
        <w:rPr>
          <w:rFonts w:ascii="Times New Roman" w:eastAsia="Times New Roman" w:hAnsi="Times New Roman" w:cs="Times New Roman"/>
          <w:sz w:val="28"/>
          <w:szCs w:val="28"/>
        </w:rPr>
        <w:t xml:space="preserve"> Амурской области о распределении средств Завитинскому району на 2019 год в сумме 450,49 тыс рублей (в том числе областной бюджет – 227,08 тыс рублей, федеральный бюджет – 223,41 тыс рублей). Размер социальной выплаты с учетом средств </w:t>
      </w:r>
      <w:proofErr w:type="spellStart"/>
      <w:r w:rsidRPr="00CF550D">
        <w:rPr>
          <w:rFonts w:ascii="Times New Roman" w:eastAsia="Times New Roman" w:hAnsi="Times New Roman" w:cs="Times New Roman"/>
          <w:sz w:val="28"/>
          <w:szCs w:val="28"/>
        </w:rPr>
        <w:t>софинансирования</w:t>
      </w:r>
      <w:proofErr w:type="spellEnd"/>
      <w:r w:rsidRPr="00CF550D">
        <w:rPr>
          <w:rFonts w:ascii="Times New Roman" w:eastAsia="Times New Roman" w:hAnsi="Times New Roman" w:cs="Times New Roman"/>
          <w:sz w:val="28"/>
          <w:szCs w:val="28"/>
        </w:rPr>
        <w:t xml:space="preserve"> местного бюджета составляет 540,49 тыс рублей. Объем собственных средств молодой семьи (внебюджетные источники) составляет 459,51 тыс рублей. Общий объем финансирования в рамках программы с учетом всех источников составляет 1000, тыс рублей.</w:t>
      </w:r>
    </w:p>
    <w:p w:rsidR="00811A70" w:rsidRPr="00CF550D" w:rsidRDefault="00CF4DAF" w:rsidP="00CF4DAF">
      <w:pPr>
        <w:widowControl w:val="0"/>
        <w:spacing w:after="0" w:line="240" w:lineRule="auto"/>
        <w:ind w:firstLine="743"/>
        <w:jc w:val="both"/>
        <w:rPr>
          <w:rFonts w:ascii="Times New Roman" w:eastAsia="Times New Roman" w:hAnsi="Times New Roman" w:cs="Times New Roman"/>
          <w:sz w:val="28"/>
          <w:szCs w:val="28"/>
        </w:rPr>
      </w:pPr>
      <w:r w:rsidRPr="00CF550D">
        <w:rPr>
          <w:rFonts w:ascii="Times New Roman" w:eastAsia="Times New Roman" w:hAnsi="Times New Roman" w:cs="Times New Roman"/>
          <w:sz w:val="28"/>
          <w:szCs w:val="28"/>
        </w:rPr>
        <w:t>По состоянию на 01.10.2019 г. молодой семье выдана социальная выплата (оплата произведена 17.05.2019). По состоянию на 01.01.2020г. финансовые средства освоены в полном объеме</w:t>
      </w:r>
      <w:r w:rsidR="00811A70" w:rsidRPr="00CF550D">
        <w:rPr>
          <w:rFonts w:ascii="Times New Roman" w:eastAsia="Times New Roman" w:hAnsi="Times New Roman" w:cs="Times New Roman"/>
          <w:sz w:val="28"/>
          <w:szCs w:val="28"/>
        </w:rPr>
        <w:t>.</w:t>
      </w:r>
    </w:p>
    <w:p w:rsidR="00693DC9" w:rsidRDefault="003721BC"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CF550D">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sidR="006547FD" w:rsidRPr="00CF550D">
        <w:rPr>
          <w:rFonts w:ascii="Times New Roman" w:hAnsi="Times New Roman" w:cs="Times New Roman"/>
          <w:color w:val="000000" w:themeColor="text1"/>
          <w:sz w:val="28"/>
          <w:szCs w:val="28"/>
        </w:rPr>
        <w:t>5,0</w:t>
      </w:r>
      <w:r w:rsidRPr="00CF550D">
        <w:rPr>
          <w:rFonts w:ascii="Times New Roman" w:hAnsi="Times New Roman" w:cs="Times New Roman"/>
          <w:color w:val="000000" w:themeColor="text1"/>
          <w:sz w:val="28"/>
          <w:szCs w:val="28"/>
        </w:rPr>
        <w:t xml:space="preserve"> рублей средств вышестоящих бюджетов (из федерального бюджета – </w:t>
      </w:r>
      <w:r w:rsidR="006547FD" w:rsidRPr="00CF550D">
        <w:rPr>
          <w:rFonts w:ascii="Times New Roman" w:hAnsi="Times New Roman" w:cs="Times New Roman"/>
          <w:color w:val="000000" w:themeColor="text1"/>
          <w:sz w:val="28"/>
          <w:szCs w:val="28"/>
        </w:rPr>
        <w:t>2,48</w:t>
      </w:r>
      <w:r w:rsidRPr="00CF550D">
        <w:rPr>
          <w:rFonts w:ascii="Times New Roman" w:hAnsi="Times New Roman" w:cs="Times New Roman"/>
          <w:color w:val="000000" w:themeColor="text1"/>
          <w:sz w:val="28"/>
          <w:szCs w:val="28"/>
        </w:rPr>
        <w:t xml:space="preserve"> рубля на 1 рубль местных средств, из областного бюджета –</w:t>
      </w:r>
      <w:r w:rsidR="006547FD" w:rsidRPr="00CF550D">
        <w:rPr>
          <w:rFonts w:ascii="Times New Roman" w:hAnsi="Times New Roman" w:cs="Times New Roman"/>
          <w:color w:val="000000" w:themeColor="text1"/>
          <w:sz w:val="28"/>
          <w:szCs w:val="28"/>
        </w:rPr>
        <w:t xml:space="preserve"> 2,52</w:t>
      </w:r>
      <w:r w:rsidR="0009686B" w:rsidRPr="00CF550D">
        <w:rPr>
          <w:rFonts w:ascii="Times New Roman" w:hAnsi="Times New Roman" w:cs="Times New Roman"/>
          <w:color w:val="000000" w:themeColor="text1"/>
          <w:sz w:val="28"/>
          <w:szCs w:val="28"/>
        </w:rPr>
        <w:t xml:space="preserve"> рубля</w:t>
      </w:r>
      <w:r w:rsidRPr="00CF550D">
        <w:rPr>
          <w:rFonts w:ascii="Times New Roman" w:hAnsi="Times New Roman" w:cs="Times New Roman"/>
          <w:color w:val="000000" w:themeColor="text1"/>
          <w:sz w:val="28"/>
          <w:szCs w:val="28"/>
        </w:rPr>
        <w:t>). По итогам реализации в 201</w:t>
      </w:r>
      <w:r w:rsidR="006547FD" w:rsidRPr="00CF550D">
        <w:rPr>
          <w:rFonts w:ascii="Times New Roman" w:hAnsi="Times New Roman" w:cs="Times New Roman"/>
          <w:color w:val="000000" w:themeColor="text1"/>
          <w:sz w:val="28"/>
          <w:szCs w:val="28"/>
        </w:rPr>
        <w:t>9</w:t>
      </w:r>
      <w:r w:rsidR="00B23677" w:rsidRPr="00CF550D">
        <w:rPr>
          <w:rFonts w:ascii="Times New Roman" w:hAnsi="Times New Roman" w:cs="Times New Roman"/>
          <w:color w:val="000000" w:themeColor="text1"/>
          <w:sz w:val="28"/>
          <w:szCs w:val="28"/>
        </w:rPr>
        <w:t xml:space="preserve"> </w:t>
      </w:r>
      <w:r w:rsidRPr="00CF550D">
        <w:rPr>
          <w:rFonts w:ascii="Times New Roman" w:hAnsi="Times New Roman" w:cs="Times New Roman"/>
          <w:color w:val="000000" w:themeColor="text1"/>
          <w:sz w:val="28"/>
          <w:szCs w:val="28"/>
        </w:rPr>
        <w:t>году программа может быть признана эффективной.</w:t>
      </w:r>
    </w:p>
    <w:p w:rsidR="00383826" w:rsidRDefault="00383826" w:rsidP="00383826">
      <w:pPr>
        <w:widowControl w:val="0"/>
        <w:spacing w:after="0" w:line="240" w:lineRule="auto"/>
        <w:ind w:firstLine="709"/>
        <w:jc w:val="both"/>
        <w:rPr>
          <w:rFonts w:ascii="Times New Roman" w:hAnsi="Times New Roman" w:cs="Times New Roman"/>
          <w:sz w:val="28"/>
          <w:szCs w:val="28"/>
        </w:rPr>
      </w:pPr>
    </w:p>
    <w:p w:rsidR="00CF550D" w:rsidRPr="00CF550D" w:rsidRDefault="00CF550D" w:rsidP="00CF550D">
      <w:pPr>
        <w:keepNext/>
        <w:spacing w:after="0" w:line="240" w:lineRule="auto"/>
        <w:ind w:firstLine="684"/>
        <w:contextualSpacing/>
        <w:jc w:val="both"/>
        <w:rPr>
          <w:rFonts w:ascii="Times New Roman" w:eastAsia="Times New Roman" w:hAnsi="Times New Roman" w:cs="Times New Roman"/>
          <w:sz w:val="28"/>
          <w:szCs w:val="28"/>
        </w:rPr>
      </w:pPr>
      <w:r w:rsidRPr="00CF550D">
        <w:rPr>
          <w:rFonts w:ascii="Times New Roman" w:eastAsia="Times New Roman" w:hAnsi="Times New Roman" w:cs="Times New Roman"/>
          <w:sz w:val="28"/>
          <w:szCs w:val="28"/>
        </w:rPr>
        <w:t xml:space="preserve">На реализацию муниципальной программы </w:t>
      </w:r>
      <w:r w:rsidRPr="00CF550D">
        <w:rPr>
          <w:rFonts w:ascii="Times New Roman" w:eastAsia="Times New Roman" w:hAnsi="Times New Roman" w:cs="Times New Roman"/>
          <w:b/>
          <w:sz w:val="28"/>
          <w:szCs w:val="28"/>
        </w:rPr>
        <w:t>«</w:t>
      </w:r>
      <w:r w:rsidRPr="00CF550D">
        <w:rPr>
          <w:rFonts w:ascii="Times New Roman" w:eastAsia="Times New Roman" w:hAnsi="Times New Roman" w:cs="Times New Roman"/>
          <w:b/>
          <w:sz w:val="28"/>
          <w:szCs w:val="28"/>
          <w:highlight w:val="darkGreen"/>
        </w:rPr>
        <w:t xml:space="preserve">Развитие и сохранение культуры и искусства </w:t>
      </w:r>
      <w:proofErr w:type="gramStart"/>
      <w:r w:rsidRPr="00CF550D">
        <w:rPr>
          <w:rFonts w:ascii="Times New Roman" w:eastAsia="Times New Roman" w:hAnsi="Times New Roman" w:cs="Times New Roman"/>
          <w:b/>
          <w:sz w:val="28"/>
          <w:szCs w:val="28"/>
          <w:highlight w:val="darkGreen"/>
        </w:rPr>
        <w:t>в</w:t>
      </w:r>
      <w:proofErr w:type="gramEnd"/>
      <w:r w:rsidRPr="00CF550D">
        <w:rPr>
          <w:rFonts w:ascii="Times New Roman" w:eastAsia="Times New Roman" w:hAnsi="Times New Roman" w:cs="Times New Roman"/>
          <w:b/>
          <w:sz w:val="28"/>
          <w:szCs w:val="28"/>
          <w:highlight w:val="darkGreen"/>
        </w:rPr>
        <w:t xml:space="preserve"> </w:t>
      </w:r>
      <w:proofErr w:type="gramStart"/>
      <w:r w:rsidRPr="00CF550D">
        <w:rPr>
          <w:rFonts w:ascii="Times New Roman" w:eastAsia="Times New Roman" w:hAnsi="Times New Roman" w:cs="Times New Roman"/>
          <w:b/>
          <w:sz w:val="28"/>
          <w:szCs w:val="28"/>
          <w:highlight w:val="darkGreen"/>
        </w:rPr>
        <w:t>Завитинском</w:t>
      </w:r>
      <w:proofErr w:type="gramEnd"/>
      <w:r w:rsidRPr="00CF550D">
        <w:rPr>
          <w:rFonts w:ascii="Times New Roman" w:eastAsia="Times New Roman" w:hAnsi="Times New Roman" w:cs="Times New Roman"/>
          <w:b/>
          <w:sz w:val="28"/>
          <w:szCs w:val="28"/>
          <w:highlight w:val="darkGreen"/>
        </w:rPr>
        <w:t xml:space="preserve"> районе</w:t>
      </w:r>
      <w:r w:rsidRPr="00CF550D">
        <w:rPr>
          <w:rFonts w:ascii="Times New Roman" w:eastAsia="Times New Roman" w:hAnsi="Times New Roman" w:cs="Times New Roman"/>
          <w:b/>
          <w:sz w:val="28"/>
          <w:szCs w:val="28"/>
        </w:rPr>
        <w:t>»</w:t>
      </w:r>
      <w:r w:rsidRPr="00CF550D">
        <w:rPr>
          <w:rFonts w:ascii="Times New Roman" w:eastAsia="Times New Roman" w:hAnsi="Times New Roman" w:cs="Times New Roman"/>
          <w:sz w:val="28"/>
          <w:szCs w:val="28"/>
        </w:rPr>
        <w:t xml:space="preserve"> предусмотрено финансирование в размере 35624,37 тыс рублей (из них средства местного бюджета – 31231,06 тыс рублей,  областного бюджета – 3169,30 тыс рублей, федерального бюджета – 1224,0 тыс рублей).  Мероприятия, предусмотренные к реализации в 2019 году – поддержка гастрольной деятельности, проведение районных мероприятий и участие в областных конкурсах, смотрах, фестивалях, методическое сопровождение деятельности муниципальных библиотек, сохранение памятников </w:t>
      </w:r>
      <w:proofErr w:type="spellStart"/>
      <w:r w:rsidRPr="00CF550D">
        <w:rPr>
          <w:rFonts w:ascii="Times New Roman" w:eastAsia="Times New Roman" w:hAnsi="Times New Roman" w:cs="Times New Roman"/>
          <w:sz w:val="28"/>
          <w:szCs w:val="28"/>
        </w:rPr>
        <w:t>амурчанам</w:t>
      </w:r>
      <w:proofErr w:type="spellEnd"/>
      <w:r w:rsidRPr="00CF550D">
        <w:rPr>
          <w:rFonts w:ascii="Times New Roman" w:eastAsia="Times New Roman" w:hAnsi="Times New Roman" w:cs="Times New Roman"/>
          <w:sz w:val="28"/>
          <w:szCs w:val="28"/>
        </w:rPr>
        <w:t xml:space="preserve">, погибшим в годы Великой Отечественной войны и (или) войны с Японией 1945 года и т.д. </w:t>
      </w:r>
    </w:p>
    <w:p w:rsidR="00CF550D" w:rsidRPr="00CF550D" w:rsidRDefault="00CF550D" w:rsidP="00CF550D">
      <w:pPr>
        <w:keepNext/>
        <w:shd w:val="clear" w:color="auto" w:fill="FFFFFF"/>
        <w:spacing w:after="0" w:line="240" w:lineRule="auto"/>
        <w:ind w:firstLine="709"/>
        <w:contextualSpacing/>
        <w:jc w:val="both"/>
        <w:outlineLvl w:val="2"/>
        <w:rPr>
          <w:rFonts w:ascii="Times New Roman" w:eastAsia="Times New Roman" w:hAnsi="Times New Roman" w:cs="Times New Roman"/>
          <w:bCs/>
          <w:sz w:val="28"/>
          <w:szCs w:val="28"/>
        </w:rPr>
      </w:pPr>
      <w:r w:rsidRPr="00CF550D">
        <w:rPr>
          <w:rFonts w:ascii="Times New Roman" w:eastAsia="Times New Roman" w:hAnsi="Times New Roman" w:cs="Times New Roman"/>
          <w:bCs/>
          <w:sz w:val="28"/>
          <w:szCs w:val="28"/>
        </w:rPr>
        <w:t>Подпрограммы реализовывались по следующим направлениям:</w:t>
      </w:r>
      <w:r w:rsidRPr="00CF550D">
        <w:rPr>
          <w:rFonts w:ascii="Times New Roman" w:eastAsia="Times New Roman" w:hAnsi="Times New Roman" w:cs="Times New Roman"/>
          <w:b/>
          <w:bCs/>
          <w:sz w:val="28"/>
          <w:szCs w:val="28"/>
        </w:rPr>
        <w:t xml:space="preserve"> </w:t>
      </w:r>
      <w:r w:rsidRPr="00CF550D">
        <w:rPr>
          <w:rFonts w:ascii="Times New Roman" w:eastAsia="Times New Roman" w:hAnsi="Times New Roman" w:cs="Times New Roman"/>
          <w:bCs/>
          <w:sz w:val="28"/>
          <w:szCs w:val="28"/>
        </w:rPr>
        <w:t xml:space="preserve">народное творчество и досуговая деятельность – 15701,80 тыс рублей, библиотечное обслуживание – 7480,00 тыс рублей, историко-культурное наследие – 3547,30 тыс рублей, мероприятия в сфере культуры и искусства – 8895,27 тыс рублей. </w:t>
      </w:r>
    </w:p>
    <w:p w:rsidR="00CF550D" w:rsidRPr="00CF550D" w:rsidRDefault="00CF550D" w:rsidP="00CF550D">
      <w:pPr>
        <w:keepNext/>
        <w:shd w:val="clear" w:color="auto" w:fill="FFFFFF"/>
        <w:spacing w:after="0" w:line="240" w:lineRule="auto"/>
        <w:ind w:firstLine="709"/>
        <w:contextualSpacing/>
        <w:jc w:val="both"/>
        <w:outlineLvl w:val="2"/>
        <w:rPr>
          <w:rFonts w:ascii="Arial" w:eastAsia="Times New Roman" w:hAnsi="Arial" w:cs="Arial"/>
          <w:b/>
          <w:bCs/>
          <w:caps/>
          <w:color w:val="1C1C1C"/>
          <w:sz w:val="24"/>
          <w:szCs w:val="24"/>
        </w:rPr>
      </w:pPr>
      <w:r w:rsidRPr="00CF550D">
        <w:rPr>
          <w:rFonts w:ascii="Times New Roman" w:eastAsia="Times New Roman" w:hAnsi="Times New Roman" w:cs="Times New Roman"/>
          <w:bCs/>
          <w:sz w:val="28"/>
          <w:szCs w:val="28"/>
        </w:rPr>
        <w:t xml:space="preserve">В течение отчетного периода </w:t>
      </w:r>
      <w:r w:rsidRPr="00CF550D">
        <w:rPr>
          <w:rFonts w:ascii="Times New Roman" w:eastAsia="Times New Roman" w:hAnsi="Times New Roman" w:cs="Times New Roman"/>
          <w:bCs/>
          <w:sz w:val="28"/>
          <w:szCs w:val="28"/>
          <w:shd w:val="clear" w:color="auto" w:fill="FFFFFF"/>
        </w:rPr>
        <w:t xml:space="preserve">в филиале МАУК «РЦД «Мир» прошла творческая встреча «На театральных подмостках», посвященная Году театра в России. 13 марта всех женщин, проживающих в селе </w:t>
      </w:r>
      <w:proofErr w:type="spellStart"/>
      <w:r w:rsidRPr="00CF550D">
        <w:rPr>
          <w:rFonts w:ascii="Times New Roman" w:eastAsia="Times New Roman" w:hAnsi="Times New Roman" w:cs="Times New Roman"/>
          <w:bCs/>
          <w:sz w:val="28"/>
          <w:szCs w:val="28"/>
          <w:shd w:val="clear" w:color="auto" w:fill="FFFFFF"/>
        </w:rPr>
        <w:t>Аврамовка</w:t>
      </w:r>
      <w:proofErr w:type="spellEnd"/>
      <w:r w:rsidRPr="00CF550D">
        <w:rPr>
          <w:rFonts w:ascii="Times New Roman" w:eastAsia="Times New Roman" w:hAnsi="Times New Roman" w:cs="Times New Roman"/>
          <w:bCs/>
          <w:sz w:val="28"/>
          <w:szCs w:val="28"/>
          <w:shd w:val="clear" w:color="auto" w:fill="FFFFFF"/>
        </w:rPr>
        <w:t xml:space="preserve">, с праздником весны поздравил Завитинский автоклуб. В рамках районной акции «И пусть звучат любимые стихи» в Детском отделе МБУК «ЦРБ» был проведен час поэтического настроения. 2 апреля – Международный день детской книги. </w:t>
      </w:r>
      <w:proofErr w:type="gramStart"/>
      <w:r w:rsidRPr="00CF550D">
        <w:rPr>
          <w:rFonts w:ascii="Times New Roman" w:eastAsia="Times New Roman" w:hAnsi="Times New Roman" w:cs="Times New Roman"/>
          <w:bCs/>
          <w:sz w:val="28"/>
          <w:szCs w:val="28"/>
          <w:shd w:val="clear" w:color="auto" w:fill="FFFFFF"/>
        </w:rPr>
        <w:t xml:space="preserve">Накануне Всемирного </w:t>
      </w:r>
      <w:r w:rsidR="00C14E1C">
        <w:rPr>
          <w:rFonts w:ascii="Times New Roman" w:eastAsia="Times New Roman" w:hAnsi="Times New Roman" w:cs="Times New Roman"/>
          <w:bCs/>
          <w:sz w:val="28"/>
          <w:szCs w:val="28"/>
          <w:shd w:val="clear" w:color="auto" w:fill="FFFFFF"/>
        </w:rPr>
        <w:t>д</w:t>
      </w:r>
      <w:r w:rsidRPr="00CF550D">
        <w:rPr>
          <w:rFonts w:ascii="Times New Roman" w:eastAsia="Times New Roman" w:hAnsi="Times New Roman" w:cs="Times New Roman"/>
          <w:bCs/>
          <w:sz w:val="28"/>
          <w:szCs w:val="28"/>
          <w:shd w:val="clear" w:color="auto" w:fill="FFFFFF"/>
        </w:rPr>
        <w:t xml:space="preserve">ня </w:t>
      </w:r>
      <w:r w:rsidR="00C14E1C">
        <w:rPr>
          <w:rFonts w:ascii="Times New Roman" w:eastAsia="Times New Roman" w:hAnsi="Times New Roman" w:cs="Times New Roman"/>
          <w:bCs/>
          <w:sz w:val="28"/>
          <w:szCs w:val="28"/>
          <w:shd w:val="clear" w:color="auto" w:fill="FFFFFF"/>
        </w:rPr>
        <w:t>авиации и к</w:t>
      </w:r>
      <w:r w:rsidRPr="00CF550D">
        <w:rPr>
          <w:rFonts w:ascii="Times New Roman" w:eastAsia="Times New Roman" w:hAnsi="Times New Roman" w:cs="Times New Roman"/>
          <w:bCs/>
          <w:sz w:val="28"/>
          <w:szCs w:val="28"/>
          <w:shd w:val="clear" w:color="auto" w:fill="FFFFFF"/>
        </w:rPr>
        <w:t xml:space="preserve">осмонавтики библиотекари </w:t>
      </w:r>
      <w:r w:rsidR="00C14E1C">
        <w:rPr>
          <w:rFonts w:ascii="Times New Roman" w:eastAsia="Times New Roman" w:hAnsi="Times New Roman" w:cs="Times New Roman"/>
          <w:bCs/>
          <w:sz w:val="28"/>
          <w:szCs w:val="28"/>
          <w:shd w:val="clear" w:color="auto" w:fill="FFFFFF"/>
        </w:rPr>
        <w:t>д</w:t>
      </w:r>
      <w:r w:rsidRPr="00CF550D">
        <w:rPr>
          <w:rFonts w:ascii="Times New Roman" w:eastAsia="Times New Roman" w:hAnsi="Times New Roman" w:cs="Times New Roman"/>
          <w:bCs/>
          <w:sz w:val="28"/>
          <w:szCs w:val="28"/>
          <w:shd w:val="clear" w:color="auto" w:fill="FFFFFF"/>
        </w:rPr>
        <w:t xml:space="preserve">етского </w:t>
      </w:r>
      <w:r w:rsidRPr="00CF550D">
        <w:rPr>
          <w:rFonts w:ascii="Times New Roman" w:eastAsia="Times New Roman" w:hAnsi="Times New Roman" w:cs="Times New Roman"/>
          <w:bCs/>
          <w:sz w:val="28"/>
          <w:szCs w:val="28"/>
          <w:shd w:val="clear" w:color="auto" w:fill="FFFFFF"/>
        </w:rPr>
        <w:lastRenderedPageBreak/>
        <w:t>отдела МБУК «ЦРБ Завитинского района» для детей старшей группы детского сада №4 подготовили и провели мероприятие «Удивительный мир космоса». 11 апреля детский кукольный театр «Арлекин» посетил с гастролями село Новоалексеевка  с кукольным спектаклем «Аистенок и пугало». 20 апреля в городском доме культуры состоялся районный детский вокальный конкурс «Золотой голосок», «Театральная мозаика», посвященный</w:t>
      </w:r>
      <w:proofErr w:type="gramEnd"/>
      <w:r w:rsidRPr="00CF550D">
        <w:rPr>
          <w:rFonts w:ascii="Times New Roman" w:eastAsia="Times New Roman" w:hAnsi="Times New Roman" w:cs="Times New Roman"/>
          <w:bCs/>
          <w:sz w:val="28"/>
          <w:szCs w:val="28"/>
          <w:shd w:val="clear" w:color="auto" w:fill="FFFFFF"/>
        </w:rPr>
        <w:t xml:space="preserve"> </w:t>
      </w:r>
      <w:proofErr w:type="gramStart"/>
      <w:r w:rsidRPr="00CF550D">
        <w:rPr>
          <w:rFonts w:ascii="Times New Roman" w:eastAsia="Times New Roman" w:hAnsi="Times New Roman" w:cs="Times New Roman"/>
          <w:bCs/>
          <w:sz w:val="28"/>
          <w:szCs w:val="28"/>
          <w:shd w:val="clear" w:color="auto" w:fill="FFFFFF"/>
        </w:rPr>
        <w:t>году</w:t>
      </w:r>
      <w:proofErr w:type="gramEnd"/>
      <w:r w:rsidRPr="00CF550D">
        <w:rPr>
          <w:rFonts w:ascii="Times New Roman" w:eastAsia="Times New Roman" w:hAnsi="Times New Roman" w:cs="Times New Roman"/>
          <w:bCs/>
          <w:sz w:val="28"/>
          <w:szCs w:val="28"/>
          <w:shd w:val="clear" w:color="auto" w:fill="FFFFFF"/>
        </w:rPr>
        <w:t xml:space="preserve"> </w:t>
      </w:r>
      <w:proofErr w:type="gramStart"/>
      <w:r w:rsidRPr="00CF550D">
        <w:rPr>
          <w:rFonts w:ascii="Times New Roman" w:eastAsia="Times New Roman" w:hAnsi="Times New Roman" w:cs="Times New Roman"/>
          <w:bCs/>
          <w:sz w:val="28"/>
          <w:szCs w:val="28"/>
          <w:shd w:val="clear" w:color="auto" w:fill="FFFFFF"/>
        </w:rPr>
        <w:t>театра</w:t>
      </w:r>
      <w:proofErr w:type="gramEnd"/>
      <w:r w:rsidRPr="00CF550D">
        <w:rPr>
          <w:rFonts w:ascii="Times New Roman" w:eastAsia="Times New Roman" w:hAnsi="Times New Roman" w:cs="Times New Roman"/>
          <w:bCs/>
          <w:sz w:val="28"/>
          <w:szCs w:val="28"/>
          <w:shd w:val="clear" w:color="auto" w:fill="FFFFFF"/>
        </w:rPr>
        <w:t>.</w:t>
      </w:r>
      <w:r w:rsidRPr="00CF550D">
        <w:rPr>
          <w:rFonts w:ascii="Arial" w:eastAsia="Times New Roman" w:hAnsi="Arial" w:cs="Arial"/>
          <w:b/>
          <w:bCs/>
          <w:color w:val="828282"/>
          <w:sz w:val="26"/>
          <w:szCs w:val="26"/>
          <w:shd w:val="clear" w:color="auto" w:fill="FFFFFF"/>
        </w:rPr>
        <w:t xml:space="preserve">  </w:t>
      </w:r>
      <w:r w:rsidRPr="00CF550D">
        <w:rPr>
          <w:rFonts w:ascii="Times New Roman" w:eastAsia="Times New Roman" w:hAnsi="Times New Roman" w:cs="Times New Roman"/>
          <w:bCs/>
          <w:sz w:val="28"/>
          <w:szCs w:val="28"/>
          <w:shd w:val="clear" w:color="auto" w:fill="FFFFFF"/>
        </w:rPr>
        <w:t xml:space="preserve">8 мая 2019 года в МАУК «РЦД» «Мир» прошёл торжественный концерт «Весна Победы!». 12 июня праздничная программа «Мы – крылья России». 22 июня в парке победы состоялся митинг «Свеча памяти». 26 июня Завитинский Автоклуб для жителей </w:t>
      </w:r>
      <w:proofErr w:type="spellStart"/>
      <w:r w:rsidRPr="00CF550D">
        <w:rPr>
          <w:rFonts w:ascii="Times New Roman" w:eastAsia="Times New Roman" w:hAnsi="Times New Roman" w:cs="Times New Roman"/>
          <w:bCs/>
          <w:sz w:val="28"/>
          <w:szCs w:val="28"/>
          <w:shd w:val="clear" w:color="auto" w:fill="FFFFFF"/>
        </w:rPr>
        <w:t>с</w:t>
      </w:r>
      <w:proofErr w:type="gramStart"/>
      <w:r w:rsidRPr="00CF550D">
        <w:rPr>
          <w:rFonts w:ascii="Times New Roman" w:eastAsia="Times New Roman" w:hAnsi="Times New Roman" w:cs="Times New Roman"/>
          <w:bCs/>
          <w:sz w:val="28"/>
          <w:szCs w:val="28"/>
          <w:shd w:val="clear" w:color="auto" w:fill="FFFFFF"/>
        </w:rPr>
        <w:t>.Д</w:t>
      </w:r>
      <w:proofErr w:type="gramEnd"/>
      <w:r w:rsidRPr="00CF550D">
        <w:rPr>
          <w:rFonts w:ascii="Times New Roman" w:eastAsia="Times New Roman" w:hAnsi="Times New Roman" w:cs="Times New Roman"/>
          <w:bCs/>
          <w:sz w:val="28"/>
          <w:szCs w:val="28"/>
          <w:shd w:val="clear" w:color="auto" w:fill="FFFFFF"/>
        </w:rPr>
        <w:t>емьяновка</w:t>
      </w:r>
      <w:proofErr w:type="spellEnd"/>
      <w:r w:rsidRPr="00CF550D">
        <w:rPr>
          <w:rFonts w:ascii="Times New Roman" w:eastAsia="Times New Roman" w:hAnsi="Times New Roman" w:cs="Times New Roman"/>
          <w:bCs/>
          <w:sz w:val="28"/>
          <w:szCs w:val="28"/>
          <w:shd w:val="clear" w:color="auto" w:fill="FFFFFF"/>
        </w:rPr>
        <w:t xml:space="preserve"> провел концертную программу «Летнее настроение»</w:t>
      </w:r>
      <w:r w:rsidRPr="00CF550D">
        <w:rPr>
          <w:rFonts w:ascii="Arial" w:eastAsia="Times New Roman" w:hAnsi="Arial" w:cs="Arial"/>
          <w:b/>
          <w:bCs/>
          <w:caps/>
          <w:color w:val="1C1C1C"/>
          <w:sz w:val="24"/>
          <w:szCs w:val="24"/>
        </w:rPr>
        <w:t>.</w:t>
      </w:r>
    </w:p>
    <w:p w:rsidR="00CF550D" w:rsidRPr="00CF550D" w:rsidRDefault="00CF550D" w:rsidP="00CF550D">
      <w:pPr>
        <w:keepNext/>
        <w:shd w:val="clear" w:color="auto" w:fill="FFFFFF"/>
        <w:spacing w:after="0" w:line="240" w:lineRule="auto"/>
        <w:ind w:firstLine="709"/>
        <w:contextualSpacing/>
        <w:jc w:val="both"/>
        <w:outlineLvl w:val="2"/>
        <w:rPr>
          <w:rFonts w:ascii="Times New Roman" w:eastAsia="Times New Roman" w:hAnsi="Times New Roman" w:cs="Times New Roman"/>
          <w:bCs/>
          <w:sz w:val="28"/>
          <w:szCs w:val="28"/>
        </w:rPr>
      </w:pPr>
      <w:proofErr w:type="gramStart"/>
      <w:r w:rsidRPr="00CF550D">
        <w:rPr>
          <w:rFonts w:ascii="Times New Roman" w:eastAsia="Times New Roman" w:hAnsi="Times New Roman" w:cs="Times New Roman"/>
          <w:bCs/>
          <w:sz w:val="28"/>
          <w:szCs w:val="28"/>
        </w:rPr>
        <w:t>В рамках подписанного соглашения между Министерством культуры и национальной политики Амурской области и администрацией Завитинского района о предоставлении субсидии из областного бюджета на обеспечение развития и укрепления материально-технической базы домов культуры в населенных пунктах с числом жителей до 50 тыс человек МАУК «РЦД Мир» были заключены 4 договора на поставку звукового оборудования.</w:t>
      </w:r>
      <w:proofErr w:type="gramEnd"/>
      <w:r w:rsidRPr="00CF550D">
        <w:rPr>
          <w:rFonts w:ascii="Times New Roman" w:eastAsia="Times New Roman" w:hAnsi="Times New Roman" w:cs="Times New Roman"/>
          <w:bCs/>
          <w:sz w:val="28"/>
          <w:szCs w:val="28"/>
        </w:rPr>
        <w:t xml:space="preserve"> По состоянию на 01.08.2019 четыре договора на общую сумму 1600,0 тыс рублей исполнены и оплачены в полном объеме.</w:t>
      </w:r>
    </w:p>
    <w:p w:rsidR="00CF550D" w:rsidRPr="00CF550D" w:rsidRDefault="00CF550D" w:rsidP="00CF550D">
      <w:pPr>
        <w:spacing w:after="0" w:line="240" w:lineRule="auto"/>
        <w:ind w:firstLine="709"/>
        <w:jc w:val="both"/>
        <w:rPr>
          <w:rFonts w:ascii="Times New Roman" w:eastAsia="Times New Roman" w:hAnsi="Times New Roman" w:cs="Times New Roman"/>
          <w:sz w:val="28"/>
          <w:szCs w:val="24"/>
        </w:rPr>
      </w:pPr>
      <w:r w:rsidRPr="00CF550D">
        <w:rPr>
          <w:rFonts w:ascii="Times New Roman" w:eastAsia="Times New Roman" w:hAnsi="Times New Roman" w:cs="Times New Roman"/>
          <w:sz w:val="28"/>
          <w:szCs w:val="24"/>
        </w:rPr>
        <w:t xml:space="preserve">В рамках подготовки к празднованию 75-летней годовщины Победы в Великой Отечественной войне из бюджета Амурской области получена субсидия на проведение мероприятий по сохранению памятников </w:t>
      </w:r>
      <w:proofErr w:type="spellStart"/>
      <w:r w:rsidRPr="00CF550D">
        <w:rPr>
          <w:rFonts w:ascii="Times New Roman" w:eastAsia="Times New Roman" w:hAnsi="Times New Roman" w:cs="Times New Roman"/>
          <w:sz w:val="28"/>
          <w:szCs w:val="24"/>
        </w:rPr>
        <w:t>амурчанам</w:t>
      </w:r>
      <w:proofErr w:type="spellEnd"/>
      <w:r w:rsidRPr="00CF550D">
        <w:rPr>
          <w:rFonts w:ascii="Times New Roman" w:eastAsia="Times New Roman" w:hAnsi="Times New Roman" w:cs="Times New Roman"/>
          <w:sz w:val="28"/>
          <w:szCs w:val="24"/>
        </w:rPr>
        <w:t xml:space="preserve">, погибшим в годы  Великой Отечественной войны </w:t>
      </w:r>
      <w:proofErr w:type="gramStart"/>
      <w:r w:rsidRPr="00CF550D">
        <w:rPr>
          <w:rFonts w:ascii="Times New Roman" w:eastAsia="Times New Roman" w:hAnsi="Times New Roman" w:cs="Times New Roman"/>
          <w:sz w:val="28"/>
          <w:szCs w:val="24"/>
        </w:rPr>
        <w:t>и(</w:t>
      </w:r>
      <w:proofErr w:type="gramEnd"/>
      <w:r w:rsidRPr="00CF550D">
        <w:rPr>
          <w:rFonts w:ascii="Times New Roman" w:eastAsia="Times New Roman" w:hAnsi="Times New Roman" w:cs="Times New Roman"/>
          <w:sz w:val="28"/>
          <w:szCs w:val="24"/>
        </w:rPr>
        <w:t xml:space="preserve">или) войны с Японией 1945 года, воинам-интернационалистам исполнявшим служебный долг за пределами Отечества в размере 2953,30 тыс рублей, сумма </w:t>
      </w:r>
      <w:proofErr w:type="spellStart"/>
      <w:r w:rsidRPr="00CF550D">
        <w:rPr>
          <w:rFonts w:ascii="Times New Roman" w:eastAsia="Times New Roman" w:hAnsi="Times New Roman" w:cs="Times New Roman"/>
          <w:sz w:val="28"/>
          <w:szCs w:val="24"/>
        </w:rPr>
        <w:t>софинансирования</w:t>
      </w:r>
      <w:proofErr w:type="spellEnd"/>
      <w:r w:rsidRPr="00CF550D">
        <w:rPr>
          <w:rFonts w:ascii="Times New Roman" w:eastAsia="Times New Roman" w:hAnsi="Times New Roman" w:cs="Times New Roman"/>
          <w:sz w:val="28"/>
          <w:szCs w:val="24"/>
        </w:rPr>
        <w:t xml:space="preserve"> за счет средств местного бюджета - 593,99 тыс рублей. По результатам проведенных аукционов заключено 3 муниципальных контракта: </w:t>
      </w:r>
    </w:p>
    <w:p w:rsidR="00CF550D" w:rsidRPr="00CF550D" w:rsidRDefault="00CF550D" w:rsidP="00CF550D">
      <w:pPr>
        <w:spacing w:after="0" w:line="240" w:lineRule="auto"/>
        <w:ind w:firstLine="709"/>
        <w:jc w:val="both"/>
        <w:rPr>
          <w:rFonts w:ascii="Times New Roman" w:eastAsia="Times New Roman" w:hAnsi="Times New Roman" w:cs="Times New Roman"/>
          <w:sz w:val="28"/>
          <w:szCs w:val="24"/>
        </w:rPr>
      </w:pPr>
      <w:r w:rsidRPr="00CF550D">
        <w:rPr>
          <w:rFonts w:ascii="Times New Roman" w:eastAsia="Times New Roman" w:hAnsi="Times New Roman" w:cs="Times New Roman"/>
          <w:sz w:val="28"/>
          <w:szCs w:val="24"/>
        </w:rPr>
        <w:t xml:space="preserve">- на выполнение работ по ремонту памятника </w:t>
      </w:r>
      <w:proofErr w:type="gramStart"/>
      <w:r w:rsidRPr="00CF550D">
        <w:rPr>
          <w:rFonts w:ascii="Times New Roman" w:eastAsia="Times New Roman" w:hAnsi="Times New Roman" w:cs="Times New Roman"/>
          <w:sz w:val="28"/>
          <w:szCs w:val="24"/>
        </w:rPr>
        <w:t>павшим</w:t>
      </w:r>
      <w:proofErr w:type="gramEnd"/>
      <w:r w:rsidRPr="00CF550D">
        <w:rPr>
          <w:rFonts w:ascii="Times New Roman" w:eastAsia="Times New Roman" w:hAnsi="Times New Roman" w:cs="Times New Roman"/>
          <w:sz w:val="28"/>
          <w:szCs w:val="24"/>
        </w:rPr>
        <w:t xml:space="preserve"> в годы ВОВ с. Куприяновка, подрядчик – ИП </w:t>
      </w:r>
      <w:proofErr w:type="spellStart"/>
      <w:r w:rsidRPr="00CF550D">
        <w:rPr>
          <w:rFonts w:ascii="Times New Roman" w:eastAsia="Times New Roman" w:hAnsi="Times New Roman" w:cs="Times New Roman"/>
          <w:sz w:val="28"/>
          <w:szCs w:val="24"/>
        </w:rPr>
        <w:t>Поправко</w:t>
      </w:r>
      <w:proofErr w:type="spellEnd"/>
      <w:r w:rsidRPr="00CF550D">
        <w:rPr>
          <w:rFonts w:ascii="Times New Roman" w:eastAsia="Times New Roman" w:hAnsi="Times New Roman" w:cs="Times New Roman"/>
          <w:sz w:val="28"/>
          <w:szCs w:val="24"/>
        </w:rPr>
        <w:t xml:space="preserve"> В.А. (г. Благовещенск). Цена контракта – 440,4 тыс рублей. Работы выполнены и оплачены в полном объеме.</w:t>
      </w:r>
    </w:p>
    <w:p w:rsidR="00CF550D" w:rsidRPr="00CF550D" w:rsidRDefault="00CF550D" w:rsidP="00CF550D">
      <w:pPr>
        <w:spacing w:after="0" w:line="240" w:lineRule="auto"/>
        <w:ind w:firstLine="709"/>
        <w:jc w:val="both"/>
        <w:rPr>
          <w:rFonts w:ascii="Times New Roman" w:eastAsia="Times New Roman" w:hAnsi="Times New Roman" w:cs="Times New Roman"/>
          <w:sz w:val="28"/>
          <w:szCs w:val="24"/>
        </w:rPr>
      </w:pPr>
      <w:r w:rsidRPr="00CF550D">
        <w:rPr>
          <w:rFonts w:ascii="Times New Roman" w:eastAsia="Times New Roman" w:hAnsi="Times New Roman" w:cs="Times New Roman"/>
          <w:sz w:val="28"/>
          <w:szCs w:val="24"/>
        </w:rPr>
        <w:t xml:space="preserve">- </w:t>
      </w:r>
      <w:proofErr w:type="gramStart"/>
      <w:r w:rsidRPr="00CF550D">
        <w:rPr>
          <w:rFonts w:ascii="Times New Roman" w:eastAsia="Times New Roman" w:hAnsi="Times New Roman" w:cs="Times New Roman"/>
          <w:sz w:val="28"/>
          <w:szCs w:val="24"/>
        </w:rPr>
        <w:t>н</w:t>
      </w:r>
      <w:proofErr w:type="gramEnd"/>
      <w:r w:rsidRPr="00CF550D">
        <w:rPr>
          <w:rFonts w:ascii="Times New Roman" w:eastAsia="Times New Roman" w:hAnsi="Times New Roman" w:cs="Times New Roman"/>
          <w:sz w:val="28"/>
          <w:szCs w:val="24"/>
        </w:rPr>
        <w:t xml:space="preserve">а выполнение работ по устройству обелиска-стелы в память воинам интернационалистам, исполнявшим свой долг за пределами Отечества в «Парке Победы» городского поселения «Город Завитинск», подрядчик – ИП </w:t>
      </w:r>
      <w:proofErr w:type="spellStart"/>
      <w:r w:rsidRPr="00CF550D">
        <w:rPr>
          <w:rFonts w:ascii="Times New Roman" w:eastAsia="Times New Roman" w:hAnsi="Times New Roman" w:cs="Times New Roman"/>
          <w:sz w:val="28"/>
          <w:szCs w:val="24"/>
        </w:rPr>
        <w:t>Варданян</w:t>
      </w:r>
      <w:proofErr w:type="spellEnd"/>
      <w:r w:rsidRPr="00CF550D">
        <w:rPr>
          <w:rFonts w:ascii="Times New Roman" w:eastAsia="Times New Roman" w:hAnsi="Times New Roman" w:cs="Times New Roman"/>
          <w:sz w:val="28"/>
          <w:szCs w:val="24"/>
        </w:rPr>
        <w:t xml:space="preserve"> Л.Г. (г. Завитинск). Цена контракта – 270,0 тыс рублей. Работы выполнены и оплачены в полном объеме.</w:t>
      </w:r>
    </w:p>
    <w:p w:rsidR="00CF550D" w:rsidRPr="00CF550D" w:rsidRDefault="00CF550D" w:rsidP="00CF550D">
      <w:pPr>
        <w:spacing w:after="0" w:line="240" w:lineRule="auto"/>
        <w:ind w:firstLine="709"/>
        <w:jc w:val="both"/>
        <w:rPr>
          <w:rFonts w:ascii="Times New Roman" w:eastAsia="Times New Roman" w:hAnsi="Times New Roman" w:cs="Times New Roman"/>
          <w:sz w:val="28"/>
          <w:szCs w:val="24"/>
        </w:rPr>
      </w:pPr>
      <w:r w:rsidRPr="00CF550D">
        <w:rPr>
          <w:rFonts w:ascii="Times New Roman" w:eastAsia="Times New Roman" w:hAnsi="Times New Roman" w:cs="Times New Roman"/>
          <w:sz w:val="28"/>
          <w:szCs w:val="24"/>
        </w:rPr>
        <w:t xml:space="preserve">- </w:t>
      </w:r>
      <w:proofErr w:type="gramStart"/>
      <w:r w:rsidRPr="00CF550D">
        <w:rPr>
          <w:rFonts w:ascii="Times New Roman" w:eastAsia="Times New Roman" w:hAnsi="Times New Roman" w:cs="Times New Roman"/>
          <w:sz w:val="28"/>
          <w:szCs w:val="24"/>
        </w:rPr>
        <w:t>н</w:t>
      </w:r>
      <w:proofErr w:type="gramEnd"/>
      <w:r w:rsidRPr="00CF550D">
        <w:rPr>
          <w:rFonts w:ascii="Times New Roman" w:eastAsia="Times New Roman" w:hAnsi="Times New Roman" w:cs="Times New Roman"/>
          <w:sz w:val="28"/>
          <w:szCs w:val="24"/>
        </w:rPr>
        <w:t>а выполнение работ по ремонту мемориального комплекса "Парка Победы" в г. Завитинске, подрядчик – ООО «Строитель» (г. Завитинск). Цена контракта – 2624,2 тыс рублей. Работы выполнены и оплачены в полном объеме.</w:t>
      </w:r>
    </w:p>
    <w:p w:rsidR="00CF4DAF" w:rsidRDefault="00CF550D" w:rsidP="00CF550D">
      <w:pPr>
        <w:widowControl w:val="0"/>
        <w:spacing w:after="0" w:line="240" w:lineRule="auto"/>
        <w:ind w:firstLine="709"/>
        <w:jc w:val="both"/>
        <w:rPr>
          <w:rFonts w:ascii="Times New Roman" w:eastAsia="Times New Roman" w:hAnsi="Times New Roman" w:cs="Times New Roman"/>
          <w:sz w:val="28"/>
          <w:szCs w:val="28"/>
        </w:rPr>
      </w:pPr>
      <w:r w:rsidRPr="008F12DB">
        <w:rPr>
          <w:rFonts w:ascii="Times New Roman" w:eastAsia="Times New Roman" w:hAnsi="Times New Roman" w:cs="Times New Roman"/>
          <w:sz w:val="28"/>
          <w:szCs w:val="28"/>
        </w:rPr>
        <w:t>По состоянию на 01.01.2020 г. объем освоенных в рамках программы средств составил 34382,89 тыс. рублей (из них 29989,59 тыс рублей – средства местного бюджета, 3169,30 тыс рублей – средства областного бюджета, 1224,0 тыс рублей – средства федерального бюджета).</w:t>
      </w:r>
    </w:p>
    <w:p w:rsidR="008F12DB" w:rsidRPr="008F12DB" w:rsidRDefault="00991223" w:rsidP="00CF550D">
      <w:pPr>
        <w:widowControl w:val="0"/>
        <w:spacing w:after="0" w:line="240" w:lineRule="auto"/>
        <w:ind w:firstLine="709"/>
        <w:jc w:val="both"/>
        <w:rPr>
          <w:rFonts w:ascii="Times New Roman" w:hAnsi="Times New Roman" w:cs="Times New Roman"/>
          <w:iCs/>
          <w:sz w:val="28"/>
          <w:szCs w:val="28"/>
        </w:rPr>
      </w:pPr>
      <w:r w:rsidRPr="00991223">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Pr>
          <w:rFonts w:ascii="Times New Roman" w:hAnsi="Times New Roman" w:cs="Times New Roman"/>
          <w:iCs/>
          <w:sz w:val="28"/>
          <w:szCs w:val="28"/>
        </w:rPr>
        <w:t>0,14</w:t>
      </w:r>
      <w:r w:rsidRPr="00991223">
        <w:rPr>
          <w:rFonts w:ascii="Times New Roman" w:hAnsi="Times New Roman" w:cs="Times New Roman"/>
          <w:iCs/>
          <w:sz w:val="28"/>
          <w:szCs w:val="28"/>
        </w:rPr>
        <w:t xml:space="preserve"> рублей средств вышестоящих бюджетов (из федерального </w:t>
      </w:r>
      <w:r w:rsidRPr="00991223">
        <w:rPr>
          <w:rFonts w:ascii="Times New Roman" w:hAnsi="Times New Roman" w:cs="Times New Roman"/>
          <w:iCs/>
          <w:sz w:val="28"/>
          <w:szCs w:val="28"/>
        </w:rPr>
        <w:lastRenderedPageBreak/>
        <w:t xml:space="preserve">бюджета – </w:t>
      </w:r>
      <w:r>
        <w:rPr>
          <w:rFonts w:ascii="Times New Roman" w:hAnsi="Times New Roman" w:cs="Times New Roman"/>
          <w:iCs/>
          <w:sz w:val="28"/>
          <w:szCs w:val="28"/>
        </w:rPr>
        <w:t>0,04</w:t>
      </w:r>
      <w:r w:rsidRPr="00991223">
        <w:rPr>
          <w:rFonts w:ascii="Times New Roman" w:hAnsi="Times New Roman" w:cs="Times New Roman"/>
          <w:iCs/>
          <w:sz w:val="28"/>
          <w:szCs w:val="28"/>
        </w:rPr>
        <w:t xml:space="preserve"> рубля на 1 рубль местных средств, из областного бюджета – </w:t>
      </w:r>
      <w:r>
        <w:rPr>
          <w:rFonts w:ascii="Times New Roman" w:hAnsi="Times New Roman" w:cs="Times New Roman"/>
          <w:iCs/>
          <w:sz w:val="28"/>
          <w:szCs w:val="28"/>
        </w:rPr>
        <w:t>0,10</w:t>
      </w:r>
      <w:r w:rsidRPr="00991223">
        <w:rPr>
          <w:rFonts w:ascii="Times New Roman" w:hAnsi="Times New Roman" w:cs="Times New Roman"/>
          <w:iCs/>
          <w:sz w:val="28"/>
          <w:szCs w:val="28"/>
        </w:rPr>
        <w:t xml:space="preserve"> рубля).</w:t>
      </w:r>
    </w:p>
    <w:p w:rsidR="00CF4DAF" w:rsidRPr="005A3ECD" w:rsidRDefault="00CF4DAF" w:rsidP="00CF4DAF">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991223">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w:t>
      </w:r>
    </w:p>
    <w:p w:rsidR="00CF4DAF" w:rsidRDefault="00CF4DAF" w:rsidP="00383826">
      <w:pPr>
        <w:widowControl w:val="0"/>
        <w:spacing w:after="0" w:line="240" w:lineRule="auto"/>
        <w:ind w:firstLine="709"/>
        <w:jc w:val="both"/>
        <w:rPr>
          <w:rFonts w:ascii="Times New Roman" w:hAnsi="Times New Roman" w:cs="Times New Roman"/>
          <w:sz w:val="28"/>
          <w:szCs w:val="28"/>
        </w:rPr>
      </w:pPr>
    </w:p>
    <w:p w:rsidR="00E41688" w:rsidRPr="00E41688" w:rsidRDefault="00E41688" w:rsidP="00E41688">
      <w:pPr>
        <w:keepNext/>
        <w:spacing w:after="0" w:line="240" w:lineRule="auto"/>
        <w:ind w:firstLine="709"/>
        <w:contextualSpacing/>
        <w:jc w:val="both"/>
        <w:rPr>
          <w:rFonts w:ascii="Times New Roman" w:eastAsia="Times New Roman" w:hAnsi="Times New Roman" w:cs="Times New Roman"/>
          <w:sz w:val="28"/>
          <w:szCs w:val="26"/>
        </w:rPr>
      </w:pPr>
      <w:proofErr w:type="gramStart"/>
      <w:r w:rsidRPr="00E41688">
        <w:rPr>
          <w:rFonts w:ascii="Times New Roman" w:eastAsia="Times New Roman" w:hAnsi="Times New Roman" w:cs="Times New Roman"/>
          <w:sz w:val="28"/>
          <w:szCs w:val="28"/>
        </w:rPr>
        <w:t>На реализацию муниципальной программы «</w:t>
      </w:r>
      <w:r w:rsidRPr="00E41688">
        <w:rPr>
          <w:rFonts w:ascii="Times New Roman" w:eastAsia="Times New Roman" w:hAnsi="Times New Roman" w:cs="Times New Roman"/>
          <w:b/>
          <w:sz w:val="28"/>
          <w:szCs w:val="28"/>
          <w:highlight w:val="darkGreen"/>
        </w:rPr>
        <w:t>Модернизация жилищно-коммунального комплекса, энергосбережение и повышение энергетической эффективности в Завитинском районе</w:t>
      </w:r>
      <w:r w:rsidRPr="00E41688">
        <w:rPr>
          <w:rFonts w:ascii="Times New Roman" w:eastAsia="Times New Roman" w:hAnsi="Times New Roman" w:cs="Times New Roman"/>
          <w:sz w:val="28"/>
          <w:szCs w:val="28"/>
        </w:rPr>
        <w:t xml:space="preserve">» было предусмотрено финансирование в размере 22137,96 тыс рублей (из них средства районного бюджета – 1848,63 тыс рублей, областного – 20289,34 тыс рублей) на выполнение работ по установке нового котельного оборудования, замене ветхих сетей теплоснабжения и водоснабжения, а также на </w:t>
      </w:r>
      <w:r w:rsidRPr="00E41688">
        <w:rPr>
          <w:rFonts w:ascii="Times New Roman" w:eastAsia="Times New Roman" w:hAnsi="Times New Roman" w:cs="Times New Roman"/>
          <w:sz w:val="28"/>
          <w:szCs w:val="26"/>
        </w:rPr>
        <w:t xml:space="preserve">установку более </w:t>
      </w:r>
      <w:proofErr w:type="spellStart"/>
      <w:r w:rsidRPr="00E41688">
        <w:rPr>
          <w:rFonts w:ascii="Times New Roman" w:eastAsia="Times New Roman" w:hAnsi="Times New Roman" w:cs="Times New Roman"/>
          <w:sz w:val="28"/>
          <w:szCs w:val="26"/>
        </w:rPr>
        <w:t>энергоэффективного</w:t>
      </w:r>
      <w:proofErr w:type="spellEnd"/>
      <w:r w:rsidRPr="00E41688">
        <w:rPr>
          <w:rFonts w:ascii="Times New Roman" w:eastAsia="Times New Roman" w:hAnsi="Times New Roman" w:cs="Times New Roman"/>
          <w:sz w:val="28"/>
          <w:szCs w:val="26"/>
        </w:rPr>
        <w:t xml:space="preserve"> оборудования на котельных и в</w:t>
      </w:r>
      <w:proofErr w:type="gramEnd"/>
      <w:r w:rsidRPr="00E41688">
        <w:rPr>
          <w:rFonts w:ascii="Times New Roman" w:eastAsia="Times New Roman" w:hAnsi="Times New Roman" w:cs="Times New Roman"/>
          <w:sz w:val="28"/>
          <w:szCs w:val="26"/>
        </w:rPr>
        <w:t xml:space="preserve"> </w:t>
      </w:r>
      <w:proofErr w:type="gramStart"/>
      <w:r w:rsidRPr="00E41688">
        <w:rPr>
          <w:rFonts w:ascii="Times New Roman" w:eastAsia="Times New Roman" w:hAnsi="Times New Roman" w:cs="Times New Roman"/>
          <w:sz w:val="28"/>
          <w:szCs w:val="26"/>
        </w:rPr>
        <w:t>бюджетных учреждениях района, приборов учёта ТЭР,  оборудование контейнерных площадок для сбора твердых коммунальных отходов,</w:t>
      </w:r>
      <w:r w:rsidRPr="00E41688">
        <w:rPr>
          <w:rFonts w:ascii="Times New Roman" w:eastAsia="Times New Roman" w:hAnsi="Times New Roman" w:cs="Times New Roman"/>
          <w:sz w:val="28"/>
          <w:szCs w:val="28"/>
        </w:rPr>
        <w:t xml:space="preserve"> к</w:t>
      </w:r>
      <w:r w:rsidRPr="00E41688">
        <w:rPr>
          <w:rFonts w:ascii="TimesNewRoman" w:eastAsia="Times New Roman" w:hAnsi="TimesNewRoman" w:cs="Arial"/>
          <w:color w:val="000000"/>
          <w:sz w:val="28"/>
          <w:szCs w:val="28"/>
        </w:rPr>
        <w:t>омпенсация выпадающих доходов теплоснабжающих организаций</w:t>
      </w:r>
      <w:r w:rsidRPr="00E41688">
        <w:rPr>
          <w:rFonts w:ascii="Times New Roman" w:eastAsia="Times New Roman" w:hAnsi="Times New Roman" w:cs="Times New Roman"/>
          <w:sz w:val="28"/>
          <w:szCs w:val="26"/>
        </w:rPr>
        <w:t>.</w:t>
      </w:r>
      <w:proofErr w:type="gramEnd"/>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В рамках подпрограммы «Модернизация жилищно-коммунального комплекса </w:t>
      </w:r>
      <w:proofErr w:type="gramStart"/>
      <w:r w:rsidRPr="00E41688">
        <w:rPr>
          <w:rFonts w:ascii="Times New Roman" w:eastAsia="Times New Roman" w:hAnsi="Times New Roman" w:cs="Times New Roman"/>
          <w:sz w:val="28"/>
          <w:szCs w:val="28"/>
        </w:rPr>
        <w:t>в</w:t>
      </w:r>
      <w:proofErr w:type="gramEnd"/>
      <w:r w:rsidRPr="00E41688">
        <w:rPr>
          <w:rFonts w:ascii="Times New Roman" w:eastAsia="Times New Roman" w:hAnsi="Times New Roman" w:cs="Times New Roman"/>
          <w:sz w:val="28"/>
          <w:szCs w:val="28"/>
        </w:rPr>
        <w:t xml:space="preserve"> </w:t>
      </w:r>
      <w:proofErr w:type="gramStart"/>
      <w:r w:rsidRPr="00E41688">
        <w:rPr>
          <w:rFonts w:ascii="Times New Roman" w:eastAsia="Times New Roman" w:hAnsi="Times New Roman" w:cs="Times New Roman"/>
          <w:sz w:val="28"/>
          <w:szCs w:val="28"/>
        </w:rPr>
        <w:t>Завитинском</w:t>
      </w:r>
      <w:proofErr w:type="gramEnd"/>
      <w:r w:rsidRPr="00E41688">
        <w:rPr>
          <w:rFonts w:ascii="Times New Roman" w:eastAsia="Times New Roman" w:hAnsi="Times New Roman" w:cs="Times New Roman"/>
          <w:sz w:val="28"/>
          <w:szCs w:val="28"/>
        </w:rPr>
        <w:t xml:space="preserve"> районе» было предусмотрено 19701,56 тыс рублей, из них 1205,13 тыс рублей - средства местного бюджета и 18496,42 тыс рублей - средства областного бюджета.</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По итогам аукциона на поставку водогрейных котлов для котельных </w:t>
      </w:r>
      <w:proofErr w:type="spellStart"/>
      <w:r w:rsidRPr="00E41688">
        <w:rPr>
          <w:rFonts w:ascii="Times New Roman" w:eastAsia="Times New Roman" w:hAnsi="Times New Roman" w:cs="Times New Roman"/>
          <w:sz w:val="28"/>
          <w:szCs w:val="28"/>
        </w:rPr>
        <w:t>с</w:t>
      </w:r>
      <w:proofErr w:type="gramStart"/>
      <w:r w:rsidRPr="00E41688">
        <w:rPr>
          <w:rFonts w:ascii="Times New Roman" w:eastAsia="Times New Roman" w:hAnsi="Times New Roman" w:cs="Times New Roman"/>
          <w:sz w:val="28"/>
          <w:szCs w:val="28"/>
        </w:rPr>
        <w:t>.И</w:t>
      </w:r>
      <w:proofErr w:type="gramEnd"/>
      <w:r w:rsidRPr="00E41688">
        <w:rPr>
          <w:rFonts w:ascii="Times New Roman" w:eastAsia="Times New Roman" w:hAnsi="Times New Roman" w:cs="Times New Roman"/>
          <w:sz w:val="28"/>
          <w:szCs w:val="28"/>
        </w:rPr>
        <w:t>ннокентьевка</w:t>
      </w:r>
      <w:proofErr w:type="spellEnd"/>
      <w:r w:rsidRPr="00E41688">
        <w:rPr>
          <w:rFonts w:ascii="Times New Roman" w:eastAsia="Times New Roman" w:hAnsi="Times New Roman" w:cs="Times New Roman"/>
          <w:sz w:val="28"/>
          <w:szCs w:val="28"/>
        </w:rPr>
        <w:t xml:space="preserve">, </w:t>
      </w:r>
      <w:proofErr w:type="spellStart"/>
      <w:r w:rsidRPr="00E41688">
        <w:rPr>
          <w:rFonts w:ascii="Times New Roman" w:eastAsia="Times New Roman" w:hAnsi="Times New Roman" w:cs="Times New Roman"/>
          <w:sz w:val="28"/>
          <w:szCs w:val="28"/>
        </w:rPr>
        <w:t>с.Верхнеильиновка</w:t>
      </w:r>
      <w:proofErr w:type="spellEnd"/>
      <w:r w:rsidRPr="00E41688">
        <w:rPr>
          <w:rFonts w:ascii="Times New Roman" w:eastAsia="Times New Roman" w:hAnsi="Times New Roman" w:cs="Times New Roman"/>
          <w:sz w:val="28"/>
          <w:szCs w:val="28"/>
        </w:rPr>
        <w:t>, проведенного 19.04.2019 года, заключен контракт с ООО Котельный завод «</w:t>
      </w:r>
      <w:proofErr w:type="spellStart"/>
      <w:r w:rsidRPr="00E41688">
        <w:rPr>
          <w:rFonts w:ascii="Times New Roman" w:eastAsia="Times New Roman" w:hAnsi="Times New Roman" w:cs="Times New Roman"/>
          <w:sz w:val="28"/>
          <w:szCs w:val="28"/>
        </w:rPr>
        <w:t>ПромКотлоСнаб</w:t>
      </w:r>
      <w:proofErr w:type="spellEnd"/>
      <w:r w:rsidRPr="00E41688">
        <w:rPr>
          <w:rFonts w:ascii="Times New Roman" w:eastAsia="Times New Roman" w:hAnsi="Times New Roman" w:cs="Times New Roman"/>
          <w:sz w:val="28"/>
          <w:szCs w:val="28"/>
        </w:rPr>
        <w:t xml:space="preserve">». Цена контракта – 1003,199 тыс рублей. </w:t>
      </w:r>
      <w:r w:rsidRPr="00E41688">
        <w:rPr>
          <w:rFonts w:ascii="Times New Roman" w:eastAsia="Times New Roman" w:hAnsi="Times New Roman" w:cs="Times New Roman"/>
          <w:color w:val="000000"/>
          <w:sz w:val="28"/>
          <w:szCs w:val="28"/>
        </w:rPr>
        <w:t>Экономия при проведен</w:t>
      </w:r>
      <w:proofErr w:type="gramStart"/>
      <w:r w:rsidRPr="00E41688">
        <w:rPr>
          <w:rFonts w:ascii="Times New Roman" w:eastAsia="Times New Roman" w:hAnsi="Times New Roman" w:cs="Times New Roman"/>
          <w:color w:val="000000"/>
          <w:sz w:val="28"/>
          <w:szCs w:val="28"/>
        </w:rPr>
        <w:t>ии ау</w:t>
      </w:r>
      <w:proofErr w:type="gramEnd"/>
      <w:r w:rsidRPr="00E41688">
        <w:rPr>
          <w:rFonts w:ascii="Times New Roman" w:eastAsia="Times New Roman" w:hAnsi="Times New Roman" w:cs="Times New Roman"/>
          <w:color w:val="000000"/>
          <w:sz w:val="28"/>
          <w:szCs w:val="28"/>
        </w:rPr>
        <w:t>кциона составила 41800,99 рублей.</w:t>
      </w:r>
      <w:r w:rsidRPr="00E41688">
        <w:rPr>
          <w:rFonts w:ascii="Times New Roman" w:eastAsia="Times New Roman" w:hAnsi="Times New Roman" w:cs="Times New Roman"/>
          <w:sz w:val="28"/>
          <w:szCs w:val="28"/>
        </w:rPr>
        <w:t xml:space="preserve"> По состоянию на отчетную дату работы выполнены и оплачены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По итогам аукциона на монтаж котлов в котельных </w:t>
      </w:r>
      <w:proofErr w:type="spellStart"/>
      <w:r w:rsidRPr="00E41688">
        <w:rPr>
          <w:rFonts w:ascii="Times New Roman" w:eastAsia="Times New Roman" w:hAnsi="Times New Roman" w:cs="Times New Roman"/>
          <w:sz w:val="28"/>
          <w:szCs w:val="28"/>
        </w:rPr>
        <w:t>с</w:t>
      </w:r>
      <w:proofErr w:type="gramStart"/>
      <w:r w:rsidRPr="00E41688">
        <w:rPr>
          <w:rFonts w:ascii="Times New Roman" w:eastAsia="Times New Roman" w:hAnsi="Times New Roman" w:cs="Times New Roman"/>
          <w:sz w:val="28"/>
          <w:szCs w:val="28"/>
        </w:rPr>
        <w:t>.И</w:t>
      </w:r>
      <w:proofErr w:type="gramEnd"/>
      <w:r w:rsidRPr="00E41688">
        <w:rPr>
          <w:rFonts w:ascii="Times New Roman" w:eastAsia="Times New Roman" w:hAnsi="Times New Roman" w:cs="Times New Roman"/>
          <w:sz w:val="28"/>
          <w:szCs w:val="28"/>
        </w:rPr>
        <w:t>ннокентьевка</w:t>
      </w:r>
      <w:proofErr w:type="spellEnd"/>
      <w:r w:rsidRPr="00E41688">
        <w:rPr>
          <w:rFonts w:ascii="Times New Roman" w:eastAsia="Times New Roman" w:hAnsi="Times New Roman" w:cs="Times New Roman"/>
          <w:sz w:val="28"/>
          <w:szCs w:val="28"/>
        </w:rPr>
        <w:t xml:space="preserve">, </w:t>
      </w:r>
      <w:proofErr w:type="spellStart"/>
      <w:r w:rsidRPr="00E41688">
        <w:rPr>
          <w:rFonts w:ascii="Times New Roman" w:eastAsia="Times New Roman" w:hAnsi="Times New Roman" w:cs="Times New Roman"/>
          <w:sz w:val="28"/>
          <w:szCs w:val="28"/>
        </w:rPr>
        <w:t>с.Верхнеильиновка</w:t>
      </w:r>
      <w:proofErr w:type="spellEnd"/>
      <w:r w:rsidRPr="00E41688">
        <w:rPr>
          <w:rFonts w:ascii="Times New Roman" w:eastAsia="Times New Roman" w:hAnsi="Times New Roman" w:cs="Times New Roman"/>
          <w:sz w:val="28"/>
          <w:szCs w:val="28"/>
        </w:rPr>
        <w:t>, проведенного 01.07.2019 года, заключен контракт с ООО «</w:t>
      </w:r>
      <w:proofErr w:type="spellStart"/>
      <w:r w:rsidRPr="00E41688">
        <w:rPr>
          <w:rFonts w:ascii="Times New Roman" w:eastAsia="Times New Roman" w:hAnsi="Times New Roman" w:cs="Times New Roman"/>
          <w:sz w:val="28"/>
          <w:szCs w:val="28"/>
        </w:rPr>
        <w:t>Теплосервис</w:t>
      </w:r>
      <w:proofErr w:type="spellEnd"/>
      <w:r w:rsidRPr="00E41688">
        <w:rPr>
          <w:rFonts w:ascii="Times New Roman" w:eastAsia="Times New Roman" w:hAnsi="Times New Roman" w:cs="Times New Roman"/>
          <w:sz w:val="28"/>
          <w:szCs w:val="28"/>
        </w:rPr>
        <w:t xml:space="preserve">». Цена контракта – 455,28 тыс рублей. </w:t>
      </w:r>
      <w:r w:rsidRPr="00E41688">
        <w:rPr>
          <w:rFonts w:ascii="Times New Roman" w:eastAsia="Times New Roman" w:hAnsi="Times New Roman" w:cs="Times New Roman"/>
          <w:color w:val="000000"/>
          <w:sz w:val="28"/>
          <w:szCs w:val="28"/>
        </w:rPr>
        <w:t>Экономия при проведен</w:t>
      </w:r>
      <w:proofErr w:type="gramStart"/>
      <w:r w:rsidRPr="00E41688">
        <w:rPr>
          <w:rFonts w:ascii="Times New Roman" w:eastAsia="Times New Roman" w:hAnsi="Times New Roman" w:cs="Times New Roman"/>
          <w:color w:val="000000"/>
          <w:sz w:val="28"/>
          <w:szCs w:val="28"/>
        </w:rPr>
        <w:t>ии ау</w:t>
      </w:r>
      <w:proofErr w:type="gramEnd"/>
      <w:r w:rsidRPr="00E41688">
        <w:rPr>
          <w:rFonts w:ascii="Times New Roman" w:eastAsia="Times New Roman" w:hAnsi="Times New Roman" w:cs="Times New Roman"/>
          <w:color w:val="000000"/>
          <w:sz w:val="28"/>
          <w:szCs w:val="28"/>
        </w:rPr>
        <w:t>кциона составила 2287,85 рублей.</w:t>
      </w:r>
      <w:r w:rsidRPr="00E41688">
        <w:rPr>
          <w:rFonts w:ascii="Times New Roman" w:eastAsia="Times New Roman" w:hAnsi="Times New Roman" w:cs="Times New Roman"/>
          <w:sz w:val="28"/>
          <w:szCs w:val="28"/>
        </w:rPr>
        <w:t xml:space="preserve"> По состоянию на отчетную дату работы выполнены и оплачены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color w:val="000000"/>
          <w:sz w:val="28"/>
          <w:szCs w:val="28"/>
        </w:rPr>
      </w:pPr>
      <w:r w:rsidRPr="00E41688">
        <w:rPr>
          <w:rFonts w:ascii="Times New Roman" w:eastAsia="Times New Roman" w:hAnsi="Times New Roman" w:cs="Times New Roman"/>
          <w:sz w:val="28"/>
          <w:szCs w:val="28"/>
        </w:rPr>
        <w:t>По итогам аукциона на поставку водогрейных котлов для котельных №№ 4,8, проведенного 01.07.2019 года, заключен контракт с ООО Котельный завод «</w:t>
      </w:r>
      <w:proofErr w:type="spellStart"/>
      <w:r w:rsidRPr="00E41688">
        <w:rPr>
          <w:rFonts w:ascii="Times New Roman" w:eastAsia="Times New Roman" w:hAnsi="Times New Roman" w:cs="Times New Roman"/>
          <w:sz w:val="28"/>
          <w:szCs w:val="28"/>
        </w:rPr>
        <w:t>ПромКотлоСнаб</w:t>
      </w:r>
      <w:proofErr w:type="spellEnd"/>
      <w:r w:rsidRPr="00E41688">
        <w:rPr>
          <w:rFonts w:ascii="Times New Roman" w:eastAsia="Times New Roman" w:hAnsi="Times New Roman" w:cs="Times New Roman"/>
          <w:sz w:val="28"/>
          <w:szCs w:val="28"/>
        </w:rPr>
        <w:t xml:space="preserve">». Цена контракта – 1006,25 тыс рублей. </w:t>
      </w:r>
      <w:r w:rsidRPr="00E41688">
        <w:rPr>
          <w:rFonts w:ascii="Times New Roman" w:eastAsia="Times New Roman" w:hAnsi="Times New Roman" w:cs="Times New Roman"/>
          <w:color w:val="000000"/>
          <w:sz w:val="28"/>
          <w:szCs w:val="28"/>
        </w:rPr>
        <w:t>Экономия при проведен</w:t>
      </w:r>
      <w:proofErr w:type="gramStart"/>
      <w:r w:rsidRPr="00E41688">
        <w:rPr>
          <w:rFonts w:ascii="Times New Roman" w:eastAsia="Times New Roman" w:hAnsi="Times New Roman" w:cs="Times New Roman"/>
          <w:color w:val="000000"/>
          <w:sz w:val="28"/>
          <w:szCs w:val="28"/>
        </w:rPr>
        <w:t>ии ау</w:t>
      </w:r>
      <w:proofErr w:type="gramEnd"/>
      <w:r w:rsidRPr="00E41688">
        <w:rPr>
          <w:rFonts w:ascii="Times New Roman" w:eastAsia="Times New Roman" w:hAnsi="Times New Roman" w:cs="Times New Roman"/>
          <w:color w:val="000000"/>
          <w:sz w:val="28"/>
          <w:szCs w:val="28"/>
        </w:rPr>
        <w:t>кциона составила 143750,0 рублей.</w:t>
      </w:r>
      <w:r w:rsidRPr="00E41688">
        <w:rPr>
          <w:rFonts w:ascii="Times New Roman" w:eastAsia="Times New Roman" w:hAnsi="Times New Roman" w:cs="Times New Roman"/>
          <w:sz w:val="28"/>
          <w:szCs w:val="28"/>
        </w:rPr>
        <w:t xml:space="preserve"> По состоянию на отчетную дату работы выполнены и оплачены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color w:val="000000"/>
          <w:sz w:val="28"/>
          <w:szCs w:val="28"/>
        </w:rPr>
      </w:pPr>
      <w:r w:rsidRPr="00E41688">
        <w:rPr>
          <w:rFonts w:ascii="Times New Roman" w:eastAsia="Times New Roman" w:hAnsi="Times New Roman" w:cs="Times New Roman"/>
          <w:sz w:val="28"/>
          <w:szCs w:val="28"/>
        </w:rPr>
        <w:t>По итогам аукциона на замену котлов в котельных №№ 4, 8 Завитинского района заключен контракт с ООО «</w:t>
      </w:r>
      <w:proofErr w:type="spellStart"/>
      <w:r w:rsidRPr="00E41688">
        <w:rPr>
          <w:rFonts w:ascii="Times New Roman" w:eastAsia="Times New Roman" w:hAnsi="Times New Roman" w:cs="Times New Roman"/>
          <w:sz w:val="28"/>
          <w:szCs w:val="28"/>
        </w:rPr>
        <w:t>Теплосервис</w:t>
      </w:r>
      <w:proofErr w:type="spellEnd"/>
      <w:r w:rsidRPr="00E41688">
        <w:rPr>
          <w:rFonts w:ascii="Times New Roman" w:eastAsia="Times New Roman" w:hAnsi="Times New Roman" w:cs="Times New Roman"/>
          <w:sz w:val="28"/>
          <w:szCs w:val="28"/>
        </w:rPr>
        <w:t>». Цена контракта – 431,98 тыс рублей. По состоянию на отчетную дату работы выполнены и оплачены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color w:val="000000"/>
          <w:sz w:val="28"/>
          <w:szCs w:val="28"/>
        </w:rPr>
        <w:t xml:space="preserve">По итогам аукциона на ремонт магистрального тепло-, водопровода к жилым домам </w:t>
      </w:r>
      <w:proofErr w:type="spellStart"/>
      <w:r w:rsidRPr="00E41688">
        <w:rPr>
          <w:rFonts w:ascii="Times New Roman" w:eastAsia="Times New Roman" w:hAnsi="Times New Roman" w:cs="Times New Roman"/>
          <w:color w:val="000000"/>
          <w:sz w:val="28"/>
          <w:szCs w:val="28"/>
        </w:rPr>
        <w:t>с</w:t>
      </w:r>
      <w:proofErr w:type="gramStart"/>
      <w:r w:rsidRPr="00E41688">
        <w:rPr>
          <w:rFonts w:ascii="Times New Roman" w:eastAsia="Times New Roman" w:hAnsi="Times New Roman" w:cs="Times New Roman"/>
          <w:color w:val="000000"/>
          <w:sz w:val="28"/>
          <w:szCs w:val="28"/>
        </w:rPr>
        <w:t>.В</w:t>
      </w:r>
      <w:proofErr w:type="gramEnd"/>
      <w:r w:rsidRPr="00E41688">
        <w:rPr>
          <w:rFonts w:ascii="Times New Roman" w:eastAsia="Times New Roman" w:hAnsi="Times New Roman" w:cs="Times New Roman"/>
          <w:color w:val="000000"/>
          <w:sz w:val="28"/>
          <w:szCs w:val="28"/>
        </w:rPr>
        <w:t>ерхнеильиновка</w:t>
      </w:r>
      <w:proofErr w:type="spellEnd"/>
      <w:r w:rsidRPr="00E41688">
        <w:rPr>
          <w:rFonts w:ascii="Times New Roman" w:eastAsia="Times New Roman" w:hAnsi="Times New Roman" w:cs="Times New Roman"/>
          <w:color w:val="000000"/>
          <w:sz w:val="28"/>
          <w:szCs w:val="28"/>
        </w:rPr>
        <w:t xml:space="preserve">, </w:t>
      </w:r>
      <w:r w:rsidRPr="00E41688">
        <w:rPr>
          <w:rFonts w:ascii="Times New Roman" w:eastAsia="Times New Roman" w:hAnsi="Times New Roman" w:cs="Times New Roman"/>
          <w:sz w:val="28"/>
          <w:szCs w:val="28"/>
        </w:rPr>
        <w:t>проведенного 31.07.2019 года, заключен контракт с ООО «</w:t>
      </w:r>
      <w:proofErr w:type="spellStart"/>
      <w:r w:rsidRPr="00E41688">
        <w:rPr>
          <w:rFonts w:ascii="Times New Roman" w:eastAsia="Times New Roman" w:hAnsi="Times New Roman" w:cs="Times New Roman"/>
          <w:sz w:val="28"/>
          <w:szCs w:val="28"/>
        </w:rPr>
        <w:t>Теплосервис</w:t>
      </w:r>
      <w:proofErr w:type="spellEnd"/>
      <w:r w:rsidRPr="00E41688">
        <w:rPr>
          <w:rFonts w:ascii="Times New Roman" w:eastAsia="Times New Roman" w:hAnsi="Times New Roman" w:cs="Times New Roman"/>
          <w:sz w:val="28"/>
          <w:szCs w:val="28"/>
        </w:rPr>
        <w:t xml:space="preserve">». Цена контракта – 1738352,72 рублей. </w:t>
      </w:r>
      <w:r w:rsidRPr="00E41688">
        <w:rPr>
          <w:rFonts w:ascii="Times New Roman" w:eastAsia="Times New Roman" w:hAnsi="Times New Roman" w:cs="Times New Roman"/>
          <w:color w:val="000000"/>
          <w:sz w:val="28"/>
          <w:szCs w:val="28"/>
        </w:rPr>
        <w:t>Экономия при проведен</w:t>
      </w:r>
      <w:proofErr w:type="gramStart"/>
      <w:r w:rsidRPr="00E41688">
        <w:rPr>
          <w:rFonts w:ascii="Times New Roman" w:eastAsia="Times New Roman" w:hAnsi="Times New Roman" w:cs="Times New Roman"/>
          <w:color w:val="000000"/>
          <w:sz w:val="28"/>
          <w:szCs w:val="28"/>
        </w:rPr>
        <w:t>ии ау</w:t>
      </w:r>
      <w:proofErr w:type="gramEnd"/>
      <w:r w:rsidRPr="00E41688">
        <w:rPr>
          <w:rFonts w:ascii="Times New Roman" w:eastAsia="Times New Roman" w:hAnsi="Times New Roman" w:cs="Times New Roman"/>
          <w:color w:val="000000"/>
          <w:sz w:val="28"/>
          <w:szCs w:val="28"/>
        </w:rPr>
        <w:t>кциона составила 151161,12 рублей.</w:t>
      </w:r>
      <w:r w:rsidRPr="00E41688">
        <w:rPr>
          <w:rFonts w:ascii="Times New Roman" w:eastAsia="Times New Roman" w:hAnsi="Times New Roman" w:cs="Times New Roman"/>
          <w:sz w:val="28"/>
          <w:szCs w:val="28"/>
        </w:rPr>
        <w:t xml:space="preserve"> По состоянию на отчетную дату работы выполнены и оплачены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lastRenderedPageBreak/>
        <w:t xml:space="preserve">Также в течение отчетного периода была проведена оплата: </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1) в размере 290,51 тыс рублей за выполнение работ, осуществленных в 2018 году, по установке котлов в котельных сел Антоновка, Успеновка и Верхнеильиновка; </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2) теплоснабжающим организациям направлена субсидия на компенсацию выпадающих доходов в размере 13832,86 тыс руб. </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 xml:space="preserve">В рамках подпрограммы «Энергосбережение и повышение энергетической эффективности </w:t>
      </w:r>
      <w:proofErr w:type="gramStart"/>
      <w:r w:rsidRPr="00E41688">
        <w:rPr>
          <w:rFonts w:ascii="Times New Roman" w:eastAsia="Times New Roman" w:hAnsi="Times New Roman" w:cs="Times New Roman"/>
          <w:sz w:val="28"/>
          <w:szCs w:val="28"/>
        </w:rPr>
        <w:t>в</w:t>
      </w:r>
      <w:proofErr w:type="gramEnd"/>
      <w:r w:rsidRPr="00E41688">
        <w:rPr>
          <w:rFonts w:ascii="Times New Roman" w:eastAsia="Times New Roman" w:hAnsi="Times New Roman" w:cs="Times New Roman"/>
          <w:sz w:val="28"/>
          <w:szCs w:val="28"/>
        </w:rPr>
        <w:t xml:space="preserve"> </w:t>
      </w:r>
      <w:proofErr w:type="gramStart"/>
      <w:r w:rsidRPr="00E41688">
        <w:rPr>
          <w:rFonts w:ascii="Times New Roman" w:eastAsia="Times New Roman" w:hAnsi="Times New Roman" w:cs="Times New Roman"/>
          <w:sz w:val="28"/>
          <w:szCs w:val="28"/>
        </w:rPr>
        <w:t>Завитинском</w:t>
      </w:r>
      <w:proofErr w:type="gramEnd"/>
      <w:r w:rsidRPr="00E41688">
        <w:rPr>
          <w:rFonts w:ascii="Times New Roman" w:eastAsia="Times New Roman" w:hAnsi="Times New Roman" w:cs="Times New Roman"/>
          <w:sz w:val="28"/>
          <w:szCs w:val="28"/>
        </w:rPr>
        <w:t xml:space="preserve"> районе» предусмотрено проведение технических и технологических мероприятий энергосбережения. Плановый объем финансирования подпрограммы - 381 тыс рублей. </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По итогам аукциона, проведенного 21.01.2019 года на поставку светодиодных светильников, заключен контракт с ООО «</w:t>
      </w:r>
      <w:proofErr w:type="spellStart"/>
      <w:r w:rsidRPr="00E41688">
        <w:rPr>
          <w:rFonts w:ascii="Times New Roman" w:eastAsia="Times New Roman" w:hAnsi="Times New Roman" w:cs="Times New Roman"/>
          <w:sz w:val="28"/>
          <w:szCs w:val="28"/>
        </w:rPr>
        <w:t>Энергосфера</w:t>
      </w:r>
      <w:proofErr w:type="spellEnd"/>
      <w:r w:rsidRPr="00E41688">
        <w:rPr>
          <w:rFonts w:ascii="Times New Roman" w:eastAsia="Times New Roman" w:hAnsi="Times New Roman" w:cs="Times New Roman"/>
          <w:sz w:val="28"/>
          <w:szCs w:val="28"/>
        </w:rPr>
        <w:t>». Цена контракта – 189,46712 тыс рублей. Экономия при проведен</w:t>
      </w:r>
      <w:proofErr w:type="gramStart"/>
      <w:r w:rsidRPr="00E41688">
        <w:rPr>
          <w:rFonts w:ascii="Times New Roman" w:eastAsia="Times New Roman" w:hAnsi="Times New Roman" w:cs="Times New Roman"/>
          <w:sz w:val="28"/>
          <w:szCs w:val="28"/>
        </w:rPr>
        <w:t>ии ау</w:t>
      </w:r>
      <w:proofErr w:type="gramEnd"/>
      <w:r w:rsidRPr="00E41688">
        <w:rPr>
          <w:rFonts w:ascii="Times New Roman" w:eastAsia="Times New Roman" w:hAnsi="Times New Roman" w:cs="Times New Roman"/>
          <w:sz w:val="28"/>
          <w:szCs w:val="28"/>
        </w:rPr>
        <w:t xml:space="preserve">кциона составила 217,033 тыс рублей. По состоянию на отчетную дату поставка светильников произведена, средства перечислены в полном объеме. </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По итогам аукциона, проведенного 01.07.2019 года на поставку светодиодных светильников, заключен контракт с ООО «</w:t>
      </w:r>
      <w:proofErr w:type="spellStart"/>
      <w:r w:rsidRPr="00E41688">
        <w:rPr>
          <w:rFonts w:ascii="Times New Roman" w:eastAsia="Times New Roman" w:hAnsi="Times New Roman" w:cs="Times New Roman"/>
          <w:sz w:val="28"/>
          <w:szCs w:val="28"/>
        </w:rPr>
        <w:t>Энергосфера</w:t>
      </w:r>
      <w:proofErr w:type="spellEnd"/>
      <w:r w:rsidRPr="00E41688">
        <w:rPr>
          <w:rFonts w:ascii="Times New Roman" w:eastAsia="Times New Roman" w:hAnsi="Times New Roman" w:cs="Times New Roman"/>
          <w:sz w:val="28"/>
          <w:szCs w:val="28"/>
        </w:rPr>
        <w:t>». Цена контракта – 191,835 тыс рублей. Экономия при проведен</w:t>
      </w:r>
      <w:proofErr w:type="gramStart"/>
      <w:r w:rsidRPr="00E41688">
        <w:rPr>
          <w:rFonts w:ascii="Times New Roman" w:eastAsia="Times New Roman" w:hAnsi="Times New Roman" w:cs="Times New Roman"/>
          <w:sz w:val="28"/>
          <w:szCs w:val="28"/>
        </w:rPr>
        <w:t>ии ау</w:t>
      </w:r>
      <w:proofErr w:type="gramEnd"/>
      <w:r w:rsidRPr="00E41688">
        <w:rPr>
          <w:rFonts w:ascii="Times New Roman" w:eastAsia="Times New Roman" w:hAnsi="Times New Roman" w:cs="Times New Roman"/>
          <w:sz w:val="28"/>
          <w:szCs w:val="28"/>
        </w:rPr>
        <w:t>кциона составила 118,404 тыс рублей. По состоянию на 09.08.2019 поставка светильников произведена, средства перечислены в полном объеме.</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В рамках подпрограммы «Обеспечение доступности коммунальных услуг, повышение качества и надежности жилищно-коммунального обслуживания населения» предусмотрено оборудование контейнерных площадок для сбора твердых коммунальных отходов на территории сельских населенных пунктов района. Плановый объем финансирования подпрограммы – 2052,2 тыс рублей (из них средства областного бюджета – 1792,73 тыс рублей, местного бюджета – 259,47 тыс рублей).</w:t>
      </w:r>
    </w:p>
    <w:p w:rsidR="00E41688" w:rsidRPr="00E41688" w:rsidRDefault="00E41688" w:rsidP="00E41688">
      <w:pPr>
        <w:spacing w:after="0" w:line="240" w:lineRule="auto"/>
        <w:ind w:firstLine="709"/>
        <w:contextualSpacing/>
        <w:jc w:val="both"/>
        <w:rPr>
          <w:rFonts w:ascii="Times New Roman" w:eastAsia="Times New Roman" w:hAnsi="Times New Roman" w:cs="Times New Roman"/>
          <w:sz w:val="28"/>
          <w:szCs w:val="28"/>
        </w:rPr>
      </w:pPr>
      <w:r w:rsidRPr="00E41688">
        <w:rPr>
          <w:rFonts w:ascii="Times New Roman" w:eastAsia="Times New Roman" w:hAnsi="Times New Roman" w:cs="Times New Roman"/>
          <w:sz w:val="28"/>
          <w:szCs w:val="28"/>
        </w:rPr>
        <w:t>По итогам аукциона, проведенного 03.06.2019 года на выполнение работ по оборудованию контейнерных площадок, была подана одна заявка. Заключен контракт с единственным участником ИП Пряхиной В.С. Сумма контракта 1972,20804 тыс рублей. По состоянию на отчетную дату работы выполнены, средства перечислены в полном объеме.</w:t>
      </w:r>
    </w:p>
    <w:p w:rsidR="00DF57CD" w:rsidRPr="00F73A60" w:rsidRDefault="00E41688" w:rsidP="00E41688">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E41688">
        <w:rPr>
          <w:rFonts w:ascii="Times New Roman" w:eastAsia="Times New Roman" w:hAnsi="Times New Roman" w:cs="Times New Roman"/>
          <w:sz w:val="28"/>
          <w:szCs w:val="28"/>
        </w:rPr>
        <w:t>Таким образом, в течение отчетного периода объем освоенных в рамках программы средств составил 21655,01 тыс рублей, из них средства районного бюджета – 1716,57 тыс рублей, областного – 19938,44 тыс рублей.</w:t>
      </w:r>
    </w:p>
    <w:p w:rsidR="00383826" w:rsidRDefault="00383826" w:rsidP="00077868">
      <w:pPr>
        <w:widowControl w:val="0"/>
        <w:spacing w:after="0" w:line="240" w:lineRule="auto"/>
        <w:ind w:firstLine="709"/>
        <w:contextualSpacing/>
        <w:jc w:val="both"/>
        <w:rPr>
          <w:rFonts w:ascii="Times New Roman" w:hAnsi="Times New Roman" w:cs="Times New Roman"/>
          <w:color w:val="000000" w:themeColor="text1"/>
          <w:sz w:val="28"/>
          <w:szCs w:val="28"/>
        </w:rPr>
      </w:pPr>
      <w:r w:rsidRPr="00F73A60">
        <w:rPr>
          <w:rFonts w:ascii="Times New Roman" w:hAnsi="Times New Roman" w:cs="Times New Roman"/>
          <w:color w:val="000000" w:themeColor="text1"/>
          <w:sz w:val="28"/>
          <w:szCs w:val="28"/>
        </w:rPr>
        <w:t xml:space="preserve">В рамках программы на 1 рубль районного бюджета было привлечено </w:t>
      </w:r>
      <w:r w:rsidR="00916762">
        <w:rPr>
          <w:rFonts w:ascii="Times New Roman" w:hAnsi="Times New Roman" w:cs="Times New Roman"/>
          <w:color w:val="000000" w:themeColor="text1"/>
          <w:sz w:val="28"/>
          <w:szCs w:val="28"/>
        </w:rPr>
        <w:t>10,98</w:t>
      </w:r>
      <w:r w:rsidRPr="00F73A60">
        <w:rPr>
          <w:rFonts w:ascii="Times New Roman" w:hAnsi="Times New Roman" w:cs="Times New Roman"/>
          <w:color w:val="000000" w:themeColor="text1"/>
          <w:sz w:val="28"/>
          <w:szCs w:val="28"/>
        </w:rPr>
        <w:t xml:space="preserve"> рубля средств областного бюджета.</w:t>
      </w:r>
    </w:p>
    <w:p w:rsidR="00383826" w:rsidRPr="00F73A60" w:rsidRDefault="00383826" w:rsidP="00383826">
      <w:pPr>
        <w:widowControl w:val="0"/>
        <w:spacing w:after="0" w:line="240" w:lineRule="auto"/>
        <w:ind w:firstLine="709"/>
        <w:contextualSpacing/>
        <w:jc w:val="both"/>
        <w:rPr>
          <w:rFonts w:ascii="Times New Roman" w:hAnsi="Times New Roman" w:cs="Times New Roman"/>
          <w:color w:val="000000" w:themeColor="text1"/>
          <w:sz w:val="28"/>
          <w:szCs w:val="28"/>
        </w:rPr>
      </w:pPr>
      <w:r w:rsidRPr="00F73A60">
        <w:rPr>
          <w:rFonts w:ascii="Times New Roman" w:hAnsi="Times New Roman" w:cs="Times New Roman"/>
          <w:color w:val="000000" w:themeColor="text1"/>
          <w:sz w:val="28"/>
          <w:szCs w:val="28"/>
        </w:rPr>
        <w:t>По итогам реализации в 201</w:t>
      </w:r>
      <w:r w:rsidR="00916762">
        <w:rPr>
          <w:rFonts w:ascii="Times New Roman" w:hAnsi="Times New Roman" w:cs="Times New Roman"/>
          <w:color w:val="000000" w:themeColor="text1"/>
          <w:sz w:val="28"/>
          <w:szCs w:val="28"/>
        </w:rPr>
        <w:t>9</w:t>
      </w:r>
      <w:r w:rsidRPr="00F73A60">
        <w:rPr>
          <w:rFonts w:ascii="Times New Roman" w:hAnsi="Times New Roman" w:cs="Times New Roman"/>
          <w:color w:val="000000" w:themeColor="text1"/>
          <w:sz w:val="28"/>
          <w:szCs w:val="28"/>
        </w:rPr>
        <w:t xml:space="preserve"> году программа может быть признана эффективной.</w:t>
      </w:r>
    </w:p>
    <w:p w:rsidR="00B52055" w:rsidRDefault="00B52055"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7B763D" w:rsidRPr="007B763D" w:rsidRDefault="007B763D" w:rsidP="007B763D">
      <w:pPr>
        <w:spacing w:after="0" w:line="240" w:lineRule="auto"/>
        <w:ind w:firstLine="567"/>
        <w:contextualSpacing/>
        <w:jc w:val="both"/>
        <w:rPr>
          <w:rFonts w:ascii="Times New Roman" w:eastAsia="Times New Roman" w:hAnsi="Times New Roman" w:cs="Times New Roman"/>
          <w:sz w:val="28"/>
          <w:szCs w:val="28"/>
        </w:rPr>
      </w:pPr>
      <w:r w:rsidRPr="007B763D">
        <w:rPr>
          <w:rFonts w:ascii="Times New Roman" w:eastAsia="Times New Roman" w:hAnsi="Times New Roman" w:cs="Times New Roman"/>
          <w:bCs/>
          <w:spacing w:val="1"/>
          <w:sz w:val="28"/>
          <w:szCs w:val="28"/>
        </w:rPr>
        <w:t>В рамках муниципальной программы «</w:t>
      </w:r>
      <w:r w:rsidRPr="007B763D">
        <w:rPr>
          <w:rFonts w:ascii="Times New Roman" w:eastAsia="Times New Roman" w:hAnsi="Times New Roman" w:cs="Times New Roman"/>
          <w:b/>
          <w:sz w:val="28"/>
          <w:szCs w:val="28"/>
          <w:highlight w:val="darkGreen"/>
        </w:rPr>
        <w:t>Развитие агропромышленного комплекса Завитинского района</w:t>
      </w:r>
      <w:r w:rsidRPr="007B763D">
        <w:rPr>
          <w:rFonts w:ascii="Times New Roman" w:eastAsia="Times New Roman" w:hAnsi="Times New Roman" w:cs="Times New Roman"/>
          <w:bCs/>
          <w:spacing w:val="1"/>
          <w:sz w:val="28"/>
          <w:szCs w:val="28"/>
        </w:rPr>
        <w:t xml:space="preserve">» предусмотрено финансирование в размере 536,56 тыс рублей (из них районного бюджета – 45,0 тыс рублей, областного бюджета – 491,56 тыс рублей). Средства районного бюджета в размере 45,0 тыс рублей предусмотрены для организационной поддержки </w:t>
      </w:r>
      <w:proofErr w:type="spellStart"/>
      <w:r w:rsidRPr="007B763D">
        <w:rPr>
          <w:rFonts w:ascii="Times New Roman" w:eastAsia="Times New Roman" w:hAnsi="Times New Roman" w:cs="Times New Roman"/>
          <w:bCs/>
          <w:spacing w:val="1"/>
          <w:sz w:val="28"/>
          <w:szCs w:val="28"/>
        </w:rPr>
        <w:lastRenderedPageBreak/>
        <w:t>сельхозтоваропроизводителей</w:t>
      </w:r>
      <w:proofErr w:type="spellEnd"/>
      <w:r w:rsidRPr="007B763D">
        <w:rPr>
          <w:rFonts w:ascii="Times New Roman" w:eastAsia="Times New Roman" w:hAnsi="Times New Roman" w:cs="Times New Roman"/>
          <w:bCs/>
          <w:spacing w:val="1"/>
          <w:sz w:val="28"/>
          <w:szCs w:val="28"/>
        </w:rPr>
        <w:t xml:space="preserve"> района, </w:t>
      </w:r>
      <w:r w:rsidRPr="007B763D">
        <w:rPr>
          <w:rFonts w:ascii="Times New Roman" w:eastAsia="Times New Roman" w:hAnsi="Times New Roman" w:cs="Times New Roman"/>
          <w:sz w:val="28"/>
          <w:szCs w:val="28"/>
        </w:rPr>
        <w:t>включающей в себя ежегодное проведение конкурса «</w:t>
      </w:r>
      <w:proofErr w:type="gramStart"/>
      <w:r w:rsidRPr="007B763D">
        <w:rPr>
          <w:rFonts w:ascii="Times New Roman" w:eastAsia="Times New Roman" w:hAnsi="Times New Roman" w:cs="Times New Roman"/>
          <w:sz w:val="28"/>
          <w:szCs w:val="28"/>
        </w:rPr>
        <w:t>Лучший</w:t>
      </w:r>
      <w:proofErr w:type="gramEnd"/>
      <w:r w:rsidRPr="007B763D">
        <w:rPr>
          <w:rFonts w:ascii="Times New Roman" w:eastAsia="Times New Roman" w:hAnsi="Times New Roman" w:cs="Times New Roman"/>
          <w:sz w:val="28"/>
          <w:szCs w:val="28"/>
        </w:rPr>
        <w:t xml:space="preserve"> по профессии в сельском хозяйстве». Средства областного бюджета в размере 491,56 тыс рублей будут направлены на регулирование численности безнадзорных животных.</w:t>
      </w:r>
    </w:p>
    <w:p w:rsidR="0092107A" w:rsidRPr="005A3ECD" w:rsidRDefault="007B763D" w:rsidP="007B76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763D">
        <w:rPr>
          <w:rFonts w:ascii="Times New Roman" w:eastAsia="Times New Roman" w:hAnsi="Times New Roman" w:cs="Times New Roman"/>
          <w:sz w:val="28"/>
          <w:szCs w:val="28"/>
        </w:rPr>
        <w:t>По состоянию на 01.01.2020г. объем освоенных в рамках программы средств составил 475,55 тыс рублей, из них областного бюджета - 430,55 тыс рублей, районного бюджета - 45,0 тыс рублей, средства направлены на регулирование численности безнадзорных животных и проведение конкурса «Лучший по профессии в сельском хозяйстве» соответственно</w:t>
      </w:r>
      <w:r w:rsidR="0092107A" w:rsidRPr="00E8671A">
        <w:rPr>
          <w:rFonts w:ascii="Times New Roman" w:eastAsia="Times New Roman" w:hAnsi="Times New Roman" w:cs="Times New Roman"/>
          <w:sz w:val="28"/>
          <w:szCs w:val="28"/>
        </w:rPr>
        <w:t>.</w:t>
      </w:r>
    </w:p>
    <w:p w:rsidR="0092107A" w:rsidRPr="005A3ECD"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7B763D">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 </w:t>
      </w:r>
    </w:p>
    <w:p w:rsidR="0092107A"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FC3334" w:rsidRPr="00FC3334" w:rsidRDefault="00FC3334" w:rsidP="00FC3334">
      <w:pPr>
        <w:spacing w:after="0" w:line="240" w:lineRule="auto"/>
        <w:ind w:firstLine="567"/>
        <w:contextualSpacing/>
        <w:jc w:val="both"/>
        <w:rPr>
          <w:rFonts w:ascii="Times New Roman" w:eastAsia="Times New Roman" w:hAnsi="Times New Roman" w:cs="Times New Roman"/>
          <w:color w:val="000000"/>
          <w:sz w:val="28"/>
          <w:szCs w:val="28"/>
        </w:rPr>
      </w:pPr>
      <w:r w:rsidRPr="00FC3334">
        <w:rPr>
          <w:rFonts w:ascii="Times New Roman" w:eastAsia="Times New Roman" w:hAnsi="Times New Roman" w:cs="Times New Roman"/>
          <w:bCs/>
          <w:spacing w:val="1"/>
          <w:sz w:val="28"/>
          <w:szCs w:val="28"/>
        </w:rPr>
        <w:t>В рамках муниципальной программы «</w:t>
      </w:r>
      <w:r w:rsidRPr="00FC3334">
        <w:rPr>
          <w:rFonts w:ascii="Times New Roman" w:eastAsia="Times New Roman" w:hAnsi="Times New Roman" w:cs="Times New Roman"/>
          <w:b/>
          <w:sz w:val="28"/>
          <w:szCs w:val="28"/>
          <w:highlight w:val="darkGreen"/>
        </w:rPr>
        <w:t>Повышение эффективности деятельности органов местного самоуправления Завитинского района</w:t>
      </w:r>
      <w:r w:rsidRPr="00FC3334">
        <w:rPr>
          <w:rFonts w:ascii="Times New Roman" w:eastAsia="Times New Roman" w:hAnsi="Times New Roman" w:cs="Times New Roman"/>
          <w:bCs/>
          <w:spacing w:val="1"/>
          <w:sz w:val="28"/>
          <w:szCs w:val="28"/>
        </w:rPr>
        <w:t xml:space="preserve">» предусмотрено финансирование за счет средств местного бюджета в размере 33275,68 тыс рублей. </w:t>
      </w:r>
      <w:r w:rsidRPr="00FC3334">
        <w:rPr>
          <w:rFonts w:ascii="Times New Roman" w:eastAsia="Times New Roman" w:hAnsi="Times New Roman" w:cs="Times New Roman"/>
          <w:sz w:val="28"/>
          <w:szCs w:val="28"/>
        </w:rPr>
        <w:t>Финансовые средства осваиваются в разрезе следующих направлений</w:t>
      </w:r>
      <w:r w:rsidRPr="00FC3334">
        <w:rPr>
          <w:rFonts w:ascii="Times New Roman" w:eastAsia="Times New Roman" w:hAnsi="Times New Roman" w:cs="Times New Roman"/>
          <w:bCs/>
          <w:spacing w:val="1"/>
          <w:sz w:val="28"/>
          <w:szCs w:val="28"/>
        </w:rPr>
        <w:t xml:space="preserve">: повышение эффективности управления муниципальными финансами и муниципальным долгом Завитинского района – 28151,58 тыс рублей; повышение эффективности использования муниципального имущества Завитинского района – </w:t>
      </w:r>
      <w:r w:rsidRPr="00FC3334">
        <w:rPr>
          <w:rFonts w:ascii="Times New Roman" w:eastAsia="Times New Roman" w:hAnsi="Times New Roman" w:cs="Times New Roman"/>
          <w:bCs/>
          <w:color w:val="000000"/>
          <w:spacing w:val="1"/>
          <w:sz w:val="28"/>
          <w:szCs w:val="28"/>
        </w:rPr>
        <w:t>5124,10</w:t>
      </w:r>
      <w:r w:rsidRPr="00FC3334">
        <w:rPr>
          <w:rFonts w:ascii="Times New Roman" w:eastAsia="Times New Roman" w:hAnsi="Times New Roman" w:cs="Times New Roman"/>
          <w:bCs/>
          <w:spacing w:val="1"/>
          <w:sz w:val="28"/>
          <w:szCs w:val="28"/>
        </w:rPr>
        <w:t xml:space="preserve"> тыс рублей.</w:t>
      </w:r>
    </w:p>
    <w:p w:rsidR="0092107A" w:rsidRPr="005A3ECD" w:rsidRDefault="00FC3334" w:rsidP="00FC3334">
      <w:pPr>
        <w:widowControl w:val="0"/>
        <w:spacing w:after="0" w:line="240" w:lineRule="auto"/>
        <w:ind w:firstLine="709"/>
        <w:contextualSpacing/>
        <w:jc w:val="both"/>
        <w:rPr>
          <w:rFonts w:ascii="Times New Roman" w:hAnsi="Times New Roman" w:cs="Times New Roman"/>
          <w:sz w:val="28"/>
          <w:szCs w:val="28"/>
        </w:rPr>
      </w:pPr>
      <w:r w:rsidRPr="00FC3334">
        <w:rPr>
          <w:rFonts w:ascii="Times New Roman" w:eastAsia="Times New Roman" w:hAnsi="Times New Roman" w:cs="Times New Roman"/>
          <w:iCs/>
          <w:sz w:val="28"/>
          <w:szCs w:val="28"/>
        </w:rPr>
        <w:t xml:space="preserve">По состоянию на 01.01.2020 г. объем освоенных в рамках программы средств составил </w:t>
      </w:r>
      <w:r w:rsidRPr="00FC3334">
        <w:rPr>
          <w:rFonts w:ascii="Times New Roman" w:eastAsia="Times New Roman" w:hAnsi="Times New Roman" w:cs="Times New Roman"/>
          <w:iCs/>
          <w:color w:val="000000"/>
          <w:sz w:val="28"/>
          <w:szCs w:val="28"/>
        </w:rPr>
        <w:t>32675,91</w:t>
      </w:r>
      <w:r w:rsidRPr="00FC3334">
        <w:rPr>
          <w:rFonts w:ascii="Times New Roman" w:eastAsia="Times New Roman" w:hAnsi="Times New Roman" w:cs="Times New Roman"/>
          <w:iCs/>
          <w:sz w:val="28"/>
          <w:szCs w:val="28"/>
        </w:rPr>
        <w:t xml:space="preserve"> тыс рублей, в том числе по направлению совершенствования бюджетных отношений – 27867,11 тыс рублей, по направлению совершенствования имущественных отношений – </w:t>
      </w:r>
      <w:r w:rsidRPr="00FC3334">
        <w:rPr>
          <w:rFonts w:ascii="Times New Roman" w:eastAsia="Times New Roman" w:hAnsi="Times New Roman" w:cs="Times New Roman"/>
          <w:iCs/>
          <w:color w:val="000000"/>
          <w:sz w:val="28"/>
          <w:szCs w:val="28"/>
        </w:rPr>
        <w:t xml:space="preserve">4808,80 </w:t>
      </w:r>
      <w:r w:rsidRPr="00FC3334">
        <w:rPr>
          <w:rFonts w:ascii="Times New Roman" w:eastAsia="Times New Roman" w:hAnsi="Times New Roman" w:cs="Times New Roman"/>
          <w:iCs/>
          <w:sz w:val="28"/>
          <w:szCs w:val="28"/>
        </w:rPr>
        <w:t>тыс рублей.</w:t>
      </w:r>
    </w:p>
    <w:p w:rsidR="0092107A" w:rsidRPr="005A3ECD" w:rsidRDefault="0092107A" w:rsidP="0092107A">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FC3334">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w:t>
      </w:r>
      <w:r>
        <w:rPr>
          <w:rFonts w:ascii="Times New Roman" w:hAnsi="Times New Roman" w:cs="Times New Roman"/>
          <w:color w:val="000000" w:themeColor="text1"/>
          <w:sz w:val="28"/>
          <w:szCs w:val="28"/>
        </w:rPr>
        <w:t xml:space="preserve">а может быть признана </w:t>
      </w:r>
      <w:r w:rsidR="00FC3334">
        <w:rPr>
          <w:rFonts w:ascii="Times New Roman" w:hAnsi="Times New Roman" w:cs="Times New Roman"/>
          <w:color w:val="000000" w:themeColor="text1"/>
          <w:sz w:val="28"/>
          <w:szCs w:val="28"/>
        </w:rPr>
        <w:t xml:space="preserve">умеренно </w:t>
      </w:r>
      <w:r w:rsidRPr="005A3ECD">
        <w:rPr>
          <w:rFonts w:ascii="Times New Roman" w:hAnsi="Times New Roman" w:cs="Times New Roman"/>
          <w:color w:val="000000" w:themeColor="text1"/>
          <w:sz w:val="28"/>
          <w:szCs w:val="28"/>
        </w:rPr>
        <w:t>эффективной.</w:t>
      </w:r>
    </w:p>
    <w:p w:rsidR="0092107A" w:rsidRPr="00F73A60" w:rsidRDefault="0092107A"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9001ED" w:rsidRPr="009001ED" w:rsidRDefault="009001ED" w:rsidP="009001ED">
      <w:pPr>
        <w:spacing w:after="0" w:line="240" w:lineRule="auto"/>
        <w:ind w:firstLine="709"/>
        <w:contextualSpacing/>
        <w:jc w:val="both"/>
        <w:rPr>
          <w:rFonts w:ascii="Times New Roman" w:eastAsia="Times New Roman" w:hAnsi="Times New Roman" w:cs="Times New Roman"/>
          <w:sz w:val="28"/>
          <w:szCs w:val="28"/>
        </w:rPr>
      </w:pPr>
      <w:proofErr w:type="gramStart"/>
      <w:r w:rsidRPr="009001ED">
        <w:rPr>
          <w:rFonts w:ascii="Times New Roman" w:eastAsia="Times New Roman" w:hAnsi="Times New Roman" w:cs="Times New Roman"/>
          <w:sz w:val="28"/>
          <w:szCs w:val="28"/>
        </w:rPr>
        <w:t>В рамках муниципальной программы «</w:t>
      </w:r>
      <w:r w:rsidRPr="009001ED">
        <w:rPr>
          <w:rFonts w:ascii="Times New Roman" w:eastAsia="Times New Roman" w:hAnsi="Times New Roman" w:cs="Times New Roman"/>
          <w:b/>
          <w:sz w:val="28"/>
          <w:szCs w:val="28"/>
          <w:highlight w:val="darkGreen"/>
        </w:rPr>
        <w:t>Профилактика правонарушений, терроризма и экстремизма в Завитинском районе</w:t>
      </w:r>
      <w:r w:rsidRPr="009001ED">
        <w:rPr>
          <w:rFonts w:ascii="Times New Roman" w:eastAsia="Times New Roman" w:hAnsi="Times New Roman" w:cs="Times New Roman"/>
          <w:sz w:val="28"/>
          <w:szCs w:val="28"/>
        </w:rPr>
        <w:t>» предусмотрено финансирование мероприятий из районного бюджета в размере 180,9 тыс руб. по следующим направлениям: развитие и эксплуатация АПК «Безопасный город» – 75,0 тыс рублей, формирование правосознания несовершеннолетних и молодежи – 4,0 тыс рублей</w:t>
      </w:r>
      <w:r w:rsidRPr="009001ED">
        <w:rPr>
          <w:rFonts w:ascii="Times New Roman" w:eastAsia="Times New Roman" w:hAnsi="Times New Roman" w:cs="Times New Roman"/>
          <w:sz w:val="36"/>
          <w:szCs w:val="28"/>
        </w:rPr>
        <w:t xml:space="preserve">, </w:t>
      </w:r>
      <w:r w:rsidRPr="009001ED">
        <w:rPr>
          <w:rFonts w:ascii="Times New Roman" w:eastAsia="Times New Roman" w:hAnsi="Times New Roman" w:cs="Times New Roman"/>
          <w:sz w:val="28"/>
          <w:szCs w:val="28"/>
        </w:rPr>
        <w:t>пропаганда здорового и социально активного образа жизни – 4,0 тыс рублей</w:t>
      </w:r>
      <w:r w:rsidRPr="009001ED">
        <w:rPr>
          <w:rFonts w:ascii="Times New Roman" w:eastAsia="Times New Roman" w:hAnsi="Times New Roman" w:cs="Times New Roman"/>
          <w:sz w:val="36"/>
          <w:szCs w:val="28"/>
        </w:rPr>
        <w:t xml:space="preserve">, </w:t>
      </w:r>
      <w:r w:rsidRPr="009001ED">
        <w:rPr>
          <w:rFonts w:ascii="Times New Roman" w:eastAsia="Times New Roman" w:hAnsi="Times New Roman" w:cs="Times New Roman"/>
          <w:sz w:val="28"/>
          <w:szCs w:val="28"/>
        </w:rPr>
        <w:t>материально-техническое обеспечение народных дружин по охране общественного</w:t>
      </w:r>
      <w:proofErr w:type="gramEnd"/>
      <w:r w:rsidRPr="009001ED">
        <w:rPr>
          <w:rFonts w:ascii="Times New Roman" w:eastAsia="Times New Roman" w:hAnsi="Times New Roman" w:cs="Times New Roman"/>
          <w:sz w:val="28"/>
          <w:szCs w:val="28"/>
        </w:rPr>
        <w:t xml:space="preserve"> порядка – 3,9 тыс рублей, реализация на территории района целенаправленных мер по профилактике первичного употребления наркотиков – 4,0 тыс рублей, уничтожение сырьевой базы конопли, являющейся производной для изготовления наркотиков – 90,0 тыс рублей.</w:t>
      </w:r>
    </w:p>
    <w:p w:rsidR="00E27870" w:rsidRPr="00F73A60" w:rsidRDefault="009001ED" w:rsidP="009001ED">
      <w:pPr>
        <w:widowControl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9001ED">
        <w:rPr>
          <w:rFonts w:ascii="Times New Roman" w:eastAsia="Times New Roman" w:hAnsi="Times New Roman" w:cs="Times New Roman"/>
          <w:sz w:val="28"/>
          <w:szCs w:val="28"/>
        </w:rPr>
        <w:t xml:space="preserve">По состоянию на 01.01.2020 объем освоенных в рамках программы средств составил 164,07 тыс рублей, из них 62,19 тыс. рублей направлены на установку камер уличного видеонаблюдения на стадионе «Факел», 4,0 тыс рублей – на формирование правосознания несовершеннолетних и молодежи, на </w:t>
      </w:r>
      <w:r w:rsidRPr="009001ED">
        <w:rPr>
          <w:rFonts w:ascii="Times New Roman" w:eastAsia="Times New Roman" w:hAnsi="Times New Roman" w:cs="Times New Roman"/>
          <w:sz w:val="28"/>
          <w:szCs w:val="28"/>
        </w:rPr>
        <w:lastRenderedPageBreak/>
        <w:t>материально-техническое обеспечение народных дружин по охране общественного порядка – 3,9 тыс рублей, на пропаганду здорового и социально активного образа жизни – 3,98 тыс рублей</w:t>
      </w:r>
      <w:proofErr w:type="gramEnd"/>
      <w:r w:rsidRPr="009001ED">
        <w:rPr>
          <w:rFonts w:ascii="Times New Roman" w:eastAsia="Times New Roman" w:hAnsi="Times New Roman" w:cs="Times New Roman"/>
          <w:sz w:val="28"/>
          <w:szCs w:val="28"/>
        </w:rPr>
        <w:t>, 90,0 тыс рублей – на уничтожение сырьевой базы конопли, являющейся производной для изготовления наркотиков (</w:t>
      </w:r>
      <w:proofErr w:type="spellStart"/>
      <w:r w:rsidRPr="009001ED">
        <w:rPr>
          <w:rFonts w:ascii="Times New Roman" w:eastAsia="Times New Roman" w:hAnsi="Times New Roman" w:cs="Times New Roman"/>
          <w:sz w:val="28"/>
          <w:szCs w:val="28"/>
        </w:rPr>
        <w:t>Албазинский</w:t>
      </w:r>
      <w:proofErr w:type="spellEnd"/>
      <w:r w:rsidRPr="009001ED">
        <w:rPr>
          <w:rFonts w:ascii="Times New Roman" w:eastAsia="Times New Roman" w:hAnsi="Times New Roman" w:cs="Times New Roman"/>
          <w:sz w:val="28"/>
          <w:szCs w:val="28"/>
        </w:rPr>
        <w:t xml:space="preserve">, </w:t>
      </w:r>
      <w:proofErr w:type="spellStart"/>
      <w:r w:rsidRPr="009001ED">
        <w:rPr>
          <w:rFonts w:ascii="Times New Roman" w:eastAsia="Times New Roman" w:hAnsi="Times New Roman" w:cs="Times New Roman"/>
          <w:sz w:val="28"/>
          <w:szCs w:val="28"/>
        </w:rPr>
        <w:t>Белояровский</w:t>
      </w:r>
      <w:proofErr w:type="spellEnd"/>
      <w:r w:rsidRPr="009001ED">
        <w:rPr>
          <w:rFonts w:ascii="Times New Roman" w:eastAsia="Times New Roman" w:hAnsi="Times New Roman" w:cs="Times New Roman"/>
          <w:sz w:val="28"/>
          <w:szCs w:val="28"/>
        </w:rPr>
        <w:t xml:space="preserve">, </w:t>
      </w:r>
      <w:proofErr w:type="spellStart"/>
      <w:r w:rsidRPr="009001ED">
        <w:rPr>
          <w:rFonts w:ascii="Times New Roman" w:eastAsia="Times New Roman" w:hAnsi="Times New Roman" w:cs="Times New Roman"/>
          <w:sz w:val="28"/>
          <w:szCs w:val="28"/>
        </w:rPr>
        <w:t>Иннокентьевский</w:t>
      </w:r>
      <w:proofErr w:type="spellEnd"/>
      <w:r w:rsidRPr="009001ED">
        <w:rPr>
          <w:rFonts w:ascii="Times New Roman" w:eastAsia="Times New Roman" w:hAnsi="Times New Roman" w:cs="Times New Roman"/>
          <w:sz w:val="28"/>
          <w:szCs w:val="28"/>
        </w:rPr>
        <w:t xml:space="preserve">, Куприяновский, </w:t>
      </w:r>
      <w:proofErr w:type="spellStart"/>
      <w:r w:rsidRPr="009001ED">
        <w:rPr>
          <w:rFonts w:ascii="Times New Roman" w:eastAsia="Times New Roman" w:hAnsi="Times New Roman" w:cs="Times New Roman"/>
          <w:sz w:val="28"/>
          <w:szCs w:val="28"/>
        </w:rPr>
        <w:t>Преображеновский</w:t>
      </w:r>
      <w:proofErr w:type="spellEnd"/>
      <w:r w:rsidRPr="009001ED">
        <w:rPr>
          <w:rFonts w:ascii="Times New Roman" w:eastAsia="Times New Roman" w:hAnsi="Times New Roman" w:cs="Times New Roman"/>
          <w:sz w:val="28"/>
          <w:szCs w:val="28"/>
        </w:rPr>
        <w:t xml:space="preserve">, </w:t>
      </w:r>
      <w:proofErr w:type="spellStart"/>
      <w:r w:rsidRPr="009001ED">
        <w:rPr>
          <w:rFonts w:ascii="Times New Roman" w:eastAsia="Times New Roman" w:hAnsi="Times New Roman" w:cs="Times New Roman"/>
          <w:sz w:val="28"/>
          <w:szCs w:val="28"/>
        </w:rPr>
        <w:t>Успеновский</w:t>
      </w:r>
      <w:proofErr w:type="spellEnd"/>
      <w:r w:rsidRPr="009001ED">
        <w:rPr>
          <w:rFonts w:ascii="Times New Roman" w:eastAsia="Times New Roman" w:hAnsi="Times New Roman" w:cs="Times New Roman"/>
          <w:sz w:val="28"/>
          <w:szCs w:val="28"/>
        </w:rPr>
        <w:t xml:space="preserve"> сельсоветы).</w:t>
      </w:r>
    </w:p>
    <w:p w:rsidR="00E27870" w:rsidRPr="00F73A60"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F73A60">
        <w:rPr>
          <w:rFonts w:ascii="Times New Roman" w:hAnsi="Times New Roman" w:cs="Times New Roman"/>
          <w:color w:val="000000" w:themeColor="text1"/>
          <w:sz w:val="28"/>
          <w:szCs w:val="28"/>
        </w:rPr>
        <w:t>По итогам реализации в 201</w:t>
      </w:r>
      <w:r w:rsidR="009001ED">
        <w:rPr>
          <w:rFonts w:ascii="Times New Roman" w:hAnsi="Times New Roman" w:cs="Times New Roman"/>
          <w:color w:val="000000" w:themeColor="text1"/>
          <w:sz w:val="28"/>
          <w:szCs w:val="28"/>
        </w:rPr>
        <w:t>9</w:t>
      </w:r>
      <w:r w:rsidRPr="00F73A60">
        <w:rPr>
          <w:rFonts w:ascii="Times New Roman" w:hAnsi="Times New Roman" w:cs="Times New Roman"/>
          <w:color w:val="000000" w:themeColor="text1"/>
          <w:sz w:val="28"/>
          <w:szCs w:val="28"/>
        </w:rPr>
        <w:t xml:space="preserve"> году программа может быть признана </w:t>
      </w:r>
      <w:r w:rsidR="009001ED">
        <w:rPr>
          <w:rFonts w:ascii="Times New Roman" w:hAnsi="Times New Roman" w:cs="Times New Roman"/>
          <w:color w:val="000000" w:themeColor="text1"/>
          <w:sz w:val="28"/>
          <w:szCs w:val="28"/>
        </w:rPr>
        <w:t>н</w:t>
      </w:r>
      <w:r w:rsidR="009001ED" w:rsidRPr="009001ED">
        <w:rPr>
          <w:rFonts w:ascii="Times New Roman" w:hAnsi="Times New Roman" w:cs="Times New Roman"/>
          <w:color w:val="000000" w:themeColor="text1"/>
          <w:sz w:val="28"/>
          <w:szCs w:val="28"/>
        </w:rPr>
        <w:t>изкоэффективн</w:t>
      </w:r>
      <w:r w:rsidR="009001ED">
        <w:rPr>
          <w:rFonts w:ascii="Times New Roman" w:hAnsi="Times New Roman" w:cs="Times New Roman"/>
          <w:color w:val="000000" w:themeColor="text1"/>
          <w:sz w:val="28"/>
          <w:szCs w:val="28"/>
        </w:rPr>
        <w:t>ой.</w:t>
      </w:r>
    </w:p>
    <w:p w:rsidR="00E27870" w:rsidRDefault="00E27870" w:rsidP="00916E8E">
      <w:pPr>
        <w:widowControl w:val="0"/>
        <w:spacing w:after="0" w:line="240" w:lineRule="auto"/>
        <w:ind w:firstLine="709"/>
        <w:contextualSpacing/>
        <w:jc w:val="both"/>
        <w:rPr>
          <w:rFonts w:ascii="Times New Roman" w:hAnsi="Times New Roman" w:cs="Times New Roman"/>
          <w:color w:val="000000" w:themeColor="text1"/>
          <w:sz w:val="28"/>
          <w:szCs w:val="28"/>
        </w:rPr>
      </w:pPr>
    </w:p>
    <w:p w:rsidR="007A1681" w:rsidRPr="007A1681" w:rsidRDefault="007A1681" w:rsidP="007A168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A1681">
        <w:rPr>
          <w:rFonts w:ascii="Times New Roman" w:eastAsia="Times New Roman" w:hAnsi="Times New Roman" w:cs="Times New Roman"/>
          <w:sz w:val="28"/>
          <w:szCs w:val="28"/>
        </w:rPr>
        <w:t>В рамках реализации муниципальной программы «</w:t>
      </w:r>
      <w:r w:rsidRPr="007A1681">
        <w:rPr>
          <w:rFonts w:ascii="Times New Roman" w:eastAsia="Times New Roman" w:hAnsi="Times New Roman" w:cs="Times New Roman"/>
          <w:b/>
          <w:sz w:val="28"/>
          <w:szCs w:val="28"/>
          <w:highlight w:val="darkGreen"/>
        </w:rPr>
        <w:t>Развитие физической культуры и спорта на территории Завитинского района</w:t>
      </w:r>
      <w:r w:rsidRPr="007A1681">
        <w:rPr>
          <w:rFonts w:ascii="Times New Roman" w:eastAsia="Times New Roman" w:hAnsi="Times New Roman" w:cs="Times New Roman"/>
          <w:sz w:val="28"/>
          <w:szCs w:val="28"/>
        </w:rPr>
        <w:t>» предусмотрено финансирование в размере 9089,38 тыс рублей (из них средства районного бюджета – 5906,70 тыс рублей, областного – 95,48 тыс рублей, федерального – 3087,2 тыс рублей). Финансовые средства распределены в разрезе следующих направлений: развитие детско-юношеского спорта – 786,70 тыс рублей, массовый спорт – 800,0 тыс рублей, строительство и реконструкция спортивных объектов –</w:t>
      </w:r>
      <w:r w:rsidRPr="007A1681">
        <w:rPr>
          <w:rFonts w:ascii="Times New Roman" w:eastAsia="Times New Roman" w:hAnsi="Times New Roman" w:cs="Times New Roman"/>
          <w:sz w:val="24"/>
          <w:szCs w:val="24"/>
        </w:rPr>
        <w:t xml:space="preserve"> </w:t>
      </w:r>
      <w:r w:rsidRPr="007A1681">
        <w:rPr>
          <w:rFonts w:ascii="Times New Roman" w:eastAsia="Times New Roman" w:hAnsi="Times New Roman" w:cs="Times New Roman"/>
          <w:sz w:val="28"/>
          <w:szCs w:val="28"/>
        </w:rPr>
        <w:t>7422,68 тыс рублей, продвижение комплекса ГТО – 80,0 тыс рублей.</w:t>
      </w:r>
    </w:p>
    <w:p w:rsidR="007A1681" w:rsidRPr="007A1681" w:rsidRDefault="007A1681" w:rsidP="007A168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rPr>
      </w:pPr>
      <w:r w:rsidRPr="007A1681">
        <w:rPr>
          <w:rFonts w:ascii="Times New Roman" w:eastAsia="Times New Roman" w:hAnsi="Times New Roman" w:cs="Times New Roman"/>
          <w:sz w:val="28"/>
          <w:szCs w:val="28"/>
        </w:rPr>
        <w:t xml:space="preserve">В течение отчетного периода на территории Завитинского района состоялись такие мероприятия как Всероссийская акция «Лыжня России», в которой приняли участие воспитанники детских садов, учащиеся образовательных учреждений, работники трудовых коллективов, ветераны спорта; V этап Чемпионата Амурской области по зимним ледовым автомобильным гонкам; чемпионат </w:t>
      </w:r>
      <w:proofErr w:type="spellStart"/>
      <w:r w:rsidRPr="007A1681">
        <w:rPr>
          <w:rFonts w:ascii="Times New Roman" w:eastAsia="Times New Roman" w:hAnsi="Times New Roman" w:cs="Times New Roman"/>
          <w:sz w:val="28"/>
          <w:szCs w:val="28"/>
        </w:rPr>
        <w:t>г</w:t>
      </w:r>
      <w:proofErr w:type="gramStart"/>
      <w:r w:rsidRPr="007A1681">
        <w:rPr>
          <w:rFonts w:ascii="Times New Roman" w:eastAsia="Times New Roman" w:hAnsi="Times New Roman" w:cs="Times New Roman"/>
          <w:sz w:val="28"/>
          <w:szCs w:val="28"/>
        </w:rPr>
        <w:t>.Р</w:t>
      </w:r>
      <w:proofErr w:type="gramEnd"/>
      <w:r w:rsidRPr="007A1681">
        <w:rPr>
          <w:rFonts w:ascii="Times New Roman" w:eastAsia="Times New Roman" w:hAnsi="Times New Roman" w:cs="Times New Roman"/>
          <w:sz w:val="28"/>
          <w:szCs w:val="28"/>
        </w:rPr>
        <w:t>айчихинска</w:t>
      </w:r>
      <w:proofErr w:type="spellEnd"/>
      <w:r w:rsidRPr="007A1681">
        <w:rPr>
          <w:rFonts w:ascii="Times New Roman" w:eastAsia="Times New Roman" w:hAnsi="Times New Roman" w:cs="Times New Roman"/>
          <w:sz w:val="28"/>
          <w:szCs w:val="28"/>
        </w:rPr>
        <w:t xml:space="preserve"> по мини-футболу, в котором команда Завитинского района заняла второе место.</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 xml:space="preserve">06.04.2019 в спортивном зале МБОУ СОШ №1 </w:t>
      </w:r>
      <w:proofErr w:type="spellStart"/>
      <w:r w:rsidRPr="007A1681">
        <w:rPr>
          <w:rFonts w:ascii="Times New Roman" w:eastAsia="Times New Roman" w:hAnsi="Times New Roman" w:cs="Times New Roman"/>
          <w:sz w:val="28"/>
          <w:szCs w:val="28"/>
          <w:shd w:val="clear" w:color="auto" w:fill="FFFFFF"/>
        </w:rPr>
        <w:t>г.Завитинска</w:t>
      </w:r>
      <w:proofErr w:type="spellEnd"/>
      <w:r w:rsidRPr="007A1681">
        <w:rPr>
          <w:rFonts w:ascii="Times New Roman" w:eastAsia="Times New Roman" w:hAnsi="Times New Roman" w:cs="Times New Roman"/>
          <w:sz w:val="28"/>
          <w:szCs w:val="28"/>
          <w:shd w:val="clear" w:color="auto" w:fill="FFFFFF"/>
        </w:rPr>
        <w:t xml:space="preserve"> состоялось Первенство Завитинского района по волейболу среди юношей, в зачет Спартакиады учащейся молодежи. В </w:t>
      </w:r>
      <w:proofErr w:type="spellStart"/>
      <w:r w:rsidRPr="007A1681">
        <w:rPr>
          <w:rFonts w:ascii="Times New Roman" w:eastAsia="Times New Roman" w:hAnsi="Times New Roman" w:cs="Times New Roman"/>
          <w:sz w:val="28"/>
          <w:szCs w:val="28"/>
          <w:shd w:val="clear" w:color="auto" w:fill="FFFFFF"/>
        </w:rPr>
        <w:t>с</w:t>
      </w:r>
      <w:proofErr w:type="gramStart"/>
      <w:r w:rsidRPr="007A1681">
        <w:rPr>
          <w:rFonts w:ascii="Times New Roman" w:eastAsia="Times New Roman" w:hAnsi="Times New Roman" w:cs="Times New Roman"/>
          <w:sz w:val="28"/>
          <w:szCs w:val="28"/>
          <w:shd w:val="clear" w:color="auto" w:fill="FFFFFF"/>
        </w:rPr>
        <w:t>.Т</w:t>
      </w:r>
      <w:proofErr w:type="gramEnd"/>
      <w:r w:rsidRPr="007A1681">
        <w:rPr>
          <w:rFonts w:ascii="Times New Roman" w:eastAsia="Times New Roman" w:hAnsi="Times New Roman" w:cs="Times New Roman"/>
          <w:sz w:val="28"/>
          <w:szCs w:val="28"/>
          <w:shd w:val="clear" w:color="auto" w:fill="FFFFFF"/>
        </w:rPr>
        <w:t>амбовка</w:t>
      </w:r>
      <w:proofErr w:type="spellEnd"/>
      <w:r w:rsidRPr="007A1681">
        <w:rPr>
          <w:rFonts w:ascii="Times New Roman" w:eastAsia="Times New Roman" w:hAnsi="Times New Roman" w:cs="Times New Roman"/>
          <w:sz w:val="28"/>
          <w:szCs w:val="28"/>
          <w:shd w:val="clear" w:color="auto" w:fill="FFFFFF"/>
        </w:rPr>
        <w:t xml:space="preserve"> прошли соревнования по вольной борьбе, наша команда заняла 4 общекомандное место.</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11 апреля 2019 года в Районном Центре Досуга «МИР» г. Завитинска состоялось торжественное мероприятие, посвящённое юбилейной дате – пятилетию подписания Президентом Российской Федерации Указа «О Всероссийском физкультурно-спортивном комплексе «Готов к Труду и Обороне» (ГТО)», велопробег «Память».</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 xml:space="preserve">9 мая в </w:t>
      </w:r>
      <w:proofErr w:type="spellStart"/>
      <w:r w:rsidRPr="007A1681">
        <w:rPr>
          <w:rFonts w:ascii="Times New Roman" w:eastAsia="Times New Roman" w:hAnsi="Times New Roman" w:cs="Times New Roman"/>
          <w:sz w:val="28"/>
          <w:szCs w:val="28"/>
          <w:shd w:val="clear" w:color="auto" w:fill="FFFFFF"/>
        </w:rPr>
        <w:t>г.Завитинске</w:t>
      </w:r>
      <w:proofErr w:type="spellEnd"/>
      <w:r w:rsidRPr="007A1681">
        <w:rPr>
          <w:rFonts w:ascii="Times New Roman" w:eastAsia="Times New Roman" w:hAnsi="Times New Roman" w:cs="Times New Roman"/>
          <w:sz w:val="28"/>
          <w:szCs w:val="28"/>
          <w:shd w:val="clear" w:color="auto" w:fill="FFFFFF"/>
        </w:rPr>
        <w:t xml:space="preserve"> состоялись спортивные мероприятия, посвященные 74-ой годовщине </w:t>
      </w:r>
      <w:proofErr w:type="gramStart"/>
      <w:r w:rsidRPr="007A1681">
        <w:rPr>
          <w:rFonts w:ascii="Times New Roman" w:eastAsia="Times New Roman" w:hAnsi="Times New Roman" w:cs="Times New Roman"/>
          <w:sz w:val="28"/>
          <w:szCs w:val="28"/>
          <w:shd w:val="clear" w:color="auto" w:fill="FFFFFF"/>
        </w:rPr>
        <w:t>Победы советского народа в Великой Отечественной войне 1941-1945 гг.</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10 мая в стрелковом тире МБОУ ДО ДЮСШ Завитинского района состоялся открытый турнир Завитинского района по пулевой стрельбе, посвященный 74-ой годовщине Победы советского народа в Великой Отечественной войне 1941-1945 гг.</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11-12 мая на стадионе «Факел» прошли отборочные соревнования по футболу в зачет сельской комплексной Спартакиады Амурской области.</w:t>
      </w:r>
      <w:r w:rsidRPr="007A1681">
        <w:rPr>
          <w:rFonts w:ascii="Arial" w:eastAsia="Times New Roman" w:hAnsi="Arial" w:cs="Arial"/>
          <w:color w:val="828282"/>
          <w:sz w:val="24"/>
          <w:szCs w:val="24"/>
          <w:shd w:val="clear" w:color="auto" w:fill="FFFFFF"/>
        </w:rPr>
        <w:t xml:space="preserve"> </w:t>
      </w:r>
      <w:r w:rsidRPr="007A1681">
        <w:rPr>
          <w:rFonts w:ascii="Times New Roman" w:eastAsia="Times New Roman" w:hAnsi="Times New Roman" w:cs="Times New Roman"/>
          <w:sz w:val="28"/>
          <w:szCs w:val="28"/>
          <w:shd w:val="clear" w:color="auto" w:fill="FFFFFF"/>
        </w:rPr>
        <w:t>15 мая в министерстве</w:t>
      </w:r>
      <w:proofErr w:type="gramEnd"/>
      <w:r w:rsidRPr="007A1681">
        <w:rPr>
          <w:rFonts w:ascii="Times New Roman" w:eastAsia="Times New Roman" w:hAnsi="Times New Roman" w:cs="Times New Roman"/>
          <w:sz w:val="28"/>
          <w:szCs w:val="28"/>
          <w:shd w:val="clear" w:color="auto" w:fill="FFFFFF"/>
        </w:rPr>
        <w:t xml:space="preserve"> по физической культуре и спорту Амурской области были определены победители и призеры регионального конкурса «Мы Готовы к Труду и Обороне».</w:t>
      </w:r>
    </w:p>
    <w:p w:rsidR="007A1681" w:rsidRDefault="007A1681" w:rsidP="007A168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rPr>
      </w:pPr>
      <w:r w:rsidRPr="007A1681">
        <w:rPr>
          <w:rFonts w:ascii="Times New Roman" w:eastAsia="Times New Roman" w:hAnsi="Times New Roman" w:cs="Times New Roman"/>
          <w:sz w:val="28"/>
          <w:szCs w:val="28"/>
          <w:shd w:val="clear" w:color="auto" w:fill="FFFFFF"/>
        </w:rPr>
        <w:t>По направлению строительство и реконструкция спортивных сооружений были заключены договоры с ООО «</w:t>
      </w:r>
      <w:proofErr w:type="spellStart"/>
      <w:r w:rsidRPr="007A1681">
        <w:rPr>
          <w:rFonts w:ascii="Times New Roman" w:eastAsia="Times New Roman" w:hAnsi="Times New Roman" w:cs="Times New Roman"/>
          <w:sz w:val="28"/>
          <w:szCs w:val="28"/>
          <w:shd w:val="clear" w:color="auto" w:fill="FFFFFF"/>
        </w:rPr>
        <w:t>Амургражданпроект</w:t>
      </w:r>
      <w:proofErr w:type="spellEnd"/>
      <w:r w:rsidRPr="007A1681">
        <w:rPr>
          <w:rFonts w:ascii="Times New Roman" w:eastAsia="Times New Roman" w:hAnsi="Times New Roman" w:cs="Times New Roman"/>
          <w:sz w:val="28"/>
          <w:szCs w:val="28"/>
          <w:shd w:val="clear" w:color="auto" w:fill="FFFFFF"/>
        </w:rPr>
        <w:t xml:space="preserve">» на разработку ПСД и </w:t>
      </w:r>
      <w:r w:rsidRPr="007A1681">
        <w:rPr>
          <w:rFonts w:ascii="Times New Roman" w:eastAsia="Times New Roman" w:hAnsi="Times New Roman" w:cs="Times New Roman"/>
          <w:sz w:val="28"/>
          <w:szCs w:val="28"/>
          <w:shd w:val="clear" w:color="auto" w:fill="FFFFFF"/>
        </w:rPr>
        <w:lastRenderedPageBreak/>
        <w:t>проведение изыскательских работ для строительства физкультурно-оздоровительного комплекса в г. Завитинске. В течение отчетного периода оплата составила 1997,5 тыс рублей. Также были заключены договоры с ООО «</w:t>
      </w:r>
      <w:proofErr w:type="spellStart"/>
      <w:r w:rsidRPr="007A1681">
        <w:rPr>
          <w:rFonts w:ascii="Times New Roman" w:eastAsia="Times New Roman" w:hAnsi="Times New Roman" w:cs="Times New Roman"/>
          <w:sz w:val="28"/>
          <w:szCs w:val="28"/>
          <w:shd w:val="clear" w:color="auto" w:fill="FFFFFF"/>
        </w:rPr>
        <w:t>Градо</w:t>
      </w:r>
      <w:proofErr w:type="spellEnd"/>
      <w:r w:rsidRPr="007A1681">
        <w:rPr>
          <w:rFonts w:ascii="Times New Roman" w:eastAsia="Times New Roman" w:hAnsi="Times New Roman" w:cs="Times New Roman"/>
          <w:sz w:val="28"/>
          <w:szCs w:val="28"/>
          <w:shd w:val="clear" w:color="auto" w:fill="FFFFFF"/>
        </w:rPr>
        <w:t xml:space="preserve">» на разработку ПСД и проведение изыскательских работ для проведения капитального ремонта стадиона «Факел». В течение отчетного периода оплата составила 491,2 тыс рублей. Был произведен ремонт спортивных залов МБОУ ДО ДЮСШ, стрелкового тира. </w:t>
      </w:r>
    </w:p>
    <w:p w:rsidR="007A1681" w:rsidRPr="007A1681" w:rsidRDefault="007A1681" w:rsidP="007A168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w:t>
      </w:r>
      <w:r w:rsidRPr="007A1681">
        <w:rPr>
          <w:rFonts w:ascii="Times New Roman" w:eastAsia="Times New Roman" w:hAnsi="Times New Roman" w:cs="Times New Roman"/>
          <w:sz w:val="28"/>
          <w:szCs w:val="28"/>
          <w:shd w:val="clear" w:color="auto" w:fill="FFFFFF"/>
        </w:rPr>
        <w:t xml:space="preserve"> рамках федерального проекта «Спорт - норма жизни» 06.06.2019 был проведен аукцион на поставку спортивного оборудования для МБОУ ДО ДЮСШ (стадион «Факел», г. Завитинск), подана 1 заявка. Заключен контракт с единственным поставщиком ООО «Объединение благоустроителей» на сумму 3330,06633 тыс рублей. По состоянию на отчетную дату оборудование поставлено, установлено, произведена оплата в полном объеме.</w:t>
      </w:r>
    </w:p>
    <w:p w:rsidR="00D14259" w:rsidRDefault="007A1681" w:rsidP="007A1681">
      <w:pPr>
        <w:widowControl w:val="0"/>
        <w:spacing w:after="0" w:line="240" w:lineRule="auto"/>
        <w:ind w:firstLine="709"/>
        <w:jc w:val="both"/>
        <w:rPr>
          <w:rFonts w:ascii="Times New Roman" w:eastAsia="Times New Roman" w:hAnsi="Times New Roman" w:cs="Times New Roman"/>
          <w:sz w:val="28"/>
          <w:szCs w:val="28"/>
        </w:rPr>
      </w:pPr>
      <w:r w:rsidRPr="007A1681">
        <w:rPr>
          <w:rFonts w:ascii="Times New Roman" w:eastAsia="Times New Roman" w:hAnsi="Times New Roman" w:cs="Times New Roman"/>
          <w:iCs/>
          <w:sz w:val="28"/>
          <w:szCs w:val="28"/>
        </w:rPr>
        <w:t xml:space="preserve">По состоянию на 01.01.2020 г. объем освоенных в рамках программы средств составил </w:t>
      </w:r>
      <w:r w:rsidRPr="007A1681">
        <w:rPr>
          <w:rFonts w:ascii="Times New Roman" w:eastAsia="Times New Roman" w:hAnsi="Times New Roman" w:cs="Times New Roman"/>
          <w:iCs/>
          <w:color w:val="000000"/>
          <w:sz w:val="28"/>
          <w:szCs w:val="28"/>
        </w:rPr>
        <w:t>7527,28</w:t>
      </w:r>
      <w:r w:rsidRPr="007A1681">
        <w:rPr>
          <w:rFonts w:ascii="Times New Roman" w:eastAsia="Times New Roman" w:hAnsi="Times New Roman" w:cs="Times New Roman"/>
          <w:iCs/>
          <w:sz w:val="28"/>
          <w:szCs w:val="28"/>
        </w:rPr>
        <w:t xml:space="preserve"> тыс рублей, в том числе по направлению детско-юношеский спорт – 714,90 тыс рублей, </w:t>
      </w:r>
      <w:r w:rsidRPr="007A1681">
        <w:rPr>
          <w:rFonts w:ascii="Times New Roman" w:eastAsia="Times New Roman" w:hAnsi="Times New Roman" w:cs="Times New Roman"/>
          <w:sz w:val="28"/>
          <w:szCs w:val="28"/>
        </w:rPr>
        <w:t>строительство и реконструкция спортивных объектов – 5937,58 тыс рублей, массовый спорт – 795,90 тыс рублей, продвижение комплекса ГТО – 78,9 тыс рублей.</w:t>
      </w:r>
    </w:p>
    <w:p w:rsidR="005756B5" w:rsidRPr="005A3ECD" w:rsidRDefault="005756B5" w:rsidP="007A1681">
      <w:pPr>
        <w:widowControl w:val="0"/>
        <w:spacing w:after="0" w:line="240" w:lineRule="auto"/>
        <w:ind w:firstLine="709"/>
        <w:jc w:val="both"/>
        <w:rPr>
          <w:rFonts w:ascii="Times New Roman" w:hAnsi="Times New Roman" w:cs="Times New Roman"/>
          <w:iCs/>
          <w:sz w:val="28"/>
          <w:szCs w:val="28"/>
        </w:rPr>
      </w:pPr>
      <w:r w:rsidRPr="005756B5">
        <w:rPr>
          <w:rFonts w:ascii="Times New Roman" w:hAnsi="Times New Roman" w:cs="Times New Roman"/>
          <w:iCs/>
          <w:sz w:val="28"/>
          <w:szCs w:val="28"/>
        </w:rPr>
        <w:t xml:space="preserve">В рамках данной программы на 1 рубль средств районного бюджета было привлечено </w:t>
      </w:r>
      <w:r w:rsidR="00E0395B">
        <w:rPr>
          <w:rFonts w:ascii="Times New Roman" w:hAnsi="Times New Roman" w:cs="Times New Roman"/>
          <w:iCs/>
          <w:sz w:val="28"/>
          <w:szCs w:val="28"/>
        </w:rPr>
        <w:t>0,54</w:t>
      </w:r>
      <w:r w:rsidRPr="005756B5">
        <w:rPr>
          <w:rFonts w:ascii="Times New Roman" w:hAnsi="Times New Roman" w:cs="Times New Roman"/>
          <w:iCs/>
          <w:sz w:val="28"/>
          <w:szCs w:val="28"/>
        </w:rPr>
        <w:t xml:space="preserve"> рубл</w:t>
      </w:r>
      <w:r w:rsidR="00E0395B">
        <w:rPr>
          <w:rFonts w:ascii="Times New Roman" w:hAnsi="Times New Roman" w:cs="Times New Roman"/>
          <w:iCs/>
          <w:sz w:val="28"/>
          <w:szCs w:val="28"/>
        </w:rPr>
        <w:t>я</w:t>
      </w:r>
      <w:r w:rsidRPr="005756B5">
        <w:rPr>
          <w:rFonts w:ascii="Times New Roman" w:hAnsi="Times New Roman" w:cs="Times New Roman"/>
          <w:iCs/>
          <w:sz w:val="28"/>
          <w:szCs w:val="28"/>
        </w:rPr>
        <w:t xml:space="preserve"> средств вышестоящих бюджетов (из федерального бюджета – </w:t>
      </w:r>
      <w:r w:rsidR="00E0395B">
        <w:rPr>
          <w:rFonts w:ascii="Times New Roman" w:hAnsi="Times New Roman" w:cs="Times New Roman"/>
          <w:iCs/>
          <w:sz w:val="28"/>
          <w:szCs w:val="28"/>
        </w:rPr>
        <w:t>0,52</w:t>
      </w:r>
      <w:r w:rsidRPr="005756B5">
        <w:rPr>
          <w:rFonts w:ascii="Times New Roman" w:hAnsi="Times New Roman" w:cs="Times New Roman"/>
          <w:iCs/>
          <w:sz w:val="28"/>
          <w:szCs w:val="28"/>
        </w:rPr>
        <w:t xml:space="preserve"> рубля на 1 рубль местных средств, из областного бюджета – 0,</w:t>
      </w:r>
      <w:r w:rsidR="000624DD">
        <w:rPr>
          <w:rFonts w:ascii="Times New Roman" w:hAnsi="Times New Roman" w:cs="Times New Roman"/>
          <w:iCs/>
          <w:sz w:val="28"/>
          <w:szCs w:val="28"/>
        </w:rPr>
        <w:t>02</w:t>
      </w:r>
      <w:r w:rsidRPr="005756B5">
        <w:rPr>
          <w:rFonts w:ascii="Times New Roman" w:hAnsi="Times New Roman" w:cs="Times New Roman"/>
          <w:iCs/>
          <w:sz w:val="28"/>
          <w:szCs w:val="28"/>
        </w:rPr>
        <w:t xml:space="preserve"> рубля).</w:t>
      </w:r>
    </w:p>
    <w:p w:rsidR="00D14259" w:rsidRDefault="00D14259" w:rsidP="006C6615">
      <w:pPr>
        <w:widowControl w:val="0"/>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5756B5">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Default="00916E8E" w:rsidP="006C6615">
      <w:pPr>
        <w:widowControl w:val="0"/>
        <w:spacing w:after="0" w:line="240" w:lineRule="auto"/>
        <w:ind w:firstLine="709"/>
        <w:jc w:val="both"/>
        <w:rPr>
          <w:rFonts w:ascii="Times New Roman" w:hAnsi="Times New Roman" w:cs="Times New Roman"/>
          <w:color w:val="000000" w:themeColor="text1"/>
          <w:sz w:val="28"/>
          <w:szCs w:val="28"/>
        </w:rPr>
      </w:pPr>
    </w:p>
    <w:p w:rsidR="000624DD" w:rsidRPr="000624DD" w:rsidRDefault="000624DD" w:rsidP="000624DD">
      <w:pPr>
        <w:spacing w:after="0" w:line="240" w:lineRule="auto"/>
        <w:ind w:firstLine="741"/>
        <w:contextualSpacing/>
        <w:jc w:val="both"/>
        <w:rPr>
          <w:rFonts w:ascii="Times New Roman" w:eastAsia="Times New Roman" w:hAnsi="Times New Roman" w:cs="Times New Roman"/>
          <w:iCs/>
          <w:color w:val="000000"/>
          <w:sz w:val="28"/>
          <w:szCs w:val="28"/>
        </w:rPr>
      </w:pPr>
      <w:r w:rsidRPr="000624DD">
        <w:rPr>
          <w:rFonts w:ascii="Times New Roman" w:eastAsia="Times New Roman" w:hAnsi="Times New Roman" w:cs="Times New Roman"/>
          <w:sz w:val="28"/>
          <w:szCs w:val="28"/>
        </w:rPr>
        <w:t>На выполнение мероприятий в рамках муниципальной программы «</w:t>
      </w:r>
      <w:r w:rsidRPr="000624DD">
        <w:rPr>
          <w:rFonts w:ascii="Times New Roman" w:eastAsia="Times New Roman" w:hAnsi="Times New Roman" w:cs="Times New Roman"/>
          <w:b/>
          <w:sz w:val="28"/>
          <w:szCs w:val="28"/>
          <w:highlight w:val="darkGreen"/>
        </w:rPr>
        <w:t>Развитие образования Завитинского района</w:t>
      </w:r>
      <w:r w:rsidRPr="000624DD">
        <w:rPr>
          <w:rFonts w:ascii="Times New Roman" w:eastAsia="Times New Roman" w:hAnsi="Times New Roman" w:cs="Times New Roman"/>
          <w:sz w:val="28"/>
          <w:szCs w:val="28"/>
        </w:rPr>
        <w:t>» было предусмотрено финансирование в размере 334912,36 тыс рублей, из них средства районного бюджета – 144489,51 тыс рублей, субвенции за счет средств областного бюджета –</w:t>
      </w:r>
      <w:r w:rsidRPr="000624DD">
        <w:rPr>
          <w:rFonts w:ascii="Times New Roman" w:eastAsia="Times New Roman" w:hAnsi="Times New Roman" w:cs="Times New Roman"/>
          <w:sz w:val="24"/>
          <w:szCs w:val="24"/>
        </w:rPr>
        <w:t xml:space="preserve"> </w:t>
      </w:r>
      <w:r w:rsidRPr="000624DD">
        <w:rPr>
          <w:rFonts w:ascii="Times New Roman" w:eastAsia="Times New Roman" w:hAnsi="Times New Roman" w:cs="Times New Roman"/>
          <w:sz w:val="28"/>
          <w:szCs w:val="28"/>
        </w:rPr>
        <w:t xml:space="preserve">188854,22 тыс рублей, федеральный бюджет – 1568,63. В отчетном году программные мероприятия были реализованы по следующим направлениям: </w:t>
      </w:r>
      <w:r w:rsidRPr="000624DD">
        <w:rPr>
          <w:rFonts w:ascii="Times New Roman" w:eastAsia="Times New Roman" w:hAnsi="Times New Roman" w:cs="Times New Roman"/>
          <w:iCs/>
          <w:color w:val="000000"/>
          <w:sz w:val="28"/>
          <w:szCs w:val="28"/>
        </w:rPr>
        <w:t>развитие дошкольного, общего и дополнительного образования детей, развитие системы защиты прав детей, обеспечение реализации муниципальной  программы «Развитие образования Завитинского района».</w:t>
      </w:r>
    </w:p>
    <w:p w:rsidR="000624DD" w:rsidRPr="000624DD" w:rsidRDefault="000624DD" w:rsidP="000624DD">
      <w:pPr>
        <w:spacing w:after="0" w:line="240" w:lineRule="auto"/>
        <w:ind w:firstLine="709"/>
        <w:jc w:val="both"/>
        <w:rPr>
          <w:rFonts w:ascii="Times New Roman" w:eastAsia="Calibri" w:hAnsi="Times New Roman" w:cs="Times New Roman"/>
          <w:sz w:val="28"/>
          <w:szCs w:val="28"/>
          <w:lang w:eastAsia="en-US"/>
        </w:rPr>
      </w:pPr>
      <w:r w:rsidRPr="000624DD">
        <w:rPr>
          <w:rFonts w:ascii="Times New Roman" w:eastAsia="Times New Roman" w:hAnsi="Times New Roman" w:cs="Times New Roman"/>
          <w:iCs/>
          <w:color w:val="000000"/>
          <w:sz w:val="28"/>
          <w:szCs w:val="28"/>
        </w:rPr>
        <w:t xml:space="preserve">В рамках федерального проекта «Современная школа» МБОУ СОШ </w:t>
      </w:r>
      <w:proofErr w:type="spellStart"/>
      <w:r w:rsidRPr="000624DD">
        <w:rPr>
          <w:rFonts w:ascii="Times New Roman" w:eastAsia="Times New Roman" w:hAnsi="Times New Roman" w:cs="Times New Roman"/>
          <w:iCs/>
          <w:color w:val="000000"/>
          <w:sz w:val="28"/>
          <w:szCs w:val="28"/>
        </w:rPr>
        <w:t>с</w:t>
      </w:r>
      <w:proofErr w:type="gramStart"/>
      <w:r w:rsidRPr="000624DD">
        <w:rPr>
          <w:rFonts w:ascii="Times New Roman" w:eastAsia="Times New Roman" w:hAnsi="Times New Roman" w:cs="Times New Roman"/>
          <w:iCs/>
          <w:color w:val="000000"/>
          <w:sz w:val="28"/>
          <w:szCs w:val="28"/>
        </w:rPr>
        <w:t>.И</w:t>
      </w:r>
      <w:proofErr w:type="gramEnd"/>
      <w:r w:rsidRPr="000624DD">
        <w:rPr>
          <w:rFonts w:ascii="Times New Roman" w:eastAsia="Times New Roman" w:hAnsi="Times New Roman" w:cs="Times New Roman"/>
          <w:iCs/>
          <w:color w:val="000000"/>
          <w:sz w:val="28"/>
          <w:szCs w:val="28"/>
        </w:rPr>
        <w:t>ннокентьевка</w:t>
      </w:r>
      <w:proofErr w:type="spellEnd"/>
      <w:r w:rsidRPr="000624DD">
        <w:rPr>
          <w:rFonts w:ascii="Times New Roman" w:eastAsia="Times New Roman" w:hAnsi="Times New Roman" w:cs="Times New Roman"/>
          <w:iCs/>
          <w:color w:val="000000"/>
          <w:sz w:val="28"/>
          <w:szCs w:val="28"/>
        </w:rPr>
        <w:t xml:space="preserve"> </w:t>
      </w:r>
      <w:r w:rsidRPr="000624DD">
        <w:rPr>
          <w:rFonts w:ascii="Times New Roman" w:eastAsia="Calibri" w:hAnsi="Times New Roman" w:cs="Times New Roman"/>
          <w:sz w:val="28"/>
          <w:szCs w:val="28"/>
          <w:lang w:eastAsia="en-US"/>
        </w:rPr>
        <w:t>по результатам четырех состоявшихся аукционов, а также по п. 4 ч. 1 ст. 93 44-ФЗ заключены 7 муниципальных контрактов:</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t>- на поставку компьютерного оборудования и средств обучения с ООО "Центр передовых технологий" (г. Москва) на сумму 1158076,42 рублей. Срок исполнения контракта – 25.07.2019г. По состоянию на 01.01.2020г. оборудование поставлено, произведена оплата контракта;</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t>- на поставку демонстрационного оборудования с ООО "Торговый дом "</w:t>
      </w:r>
      <w:proofErr w:type="spellStart"/>
      <w:r w:rsidRPr="000624DD">
        <w:rPr>
          <w:rFonts w:ascii="Times New Roman" w:eastAsia="Calibri" w:hAnsi="Times New Roman" w:cs="Times New Roman"/>
          <w:sz w:val="28"/>
          <w:lang w:eastAsia="en-US"/>
        </w:rPr>
        <w:t>ПрофОбразование</w:t>
      </w:r>
      <w:proofErr w:type="spellEnd"/>
      <w:r w:rsidRPr="000624DD">
        <w:rPr>
          <w:rFonts w:ascii="Times New Roman" w:eastAsia="Calibri" w:hAnsi="Times New Roman" w:cs="Times New Roman"/>
          <w:sz w:val="28"/>
          <w:lang w:eastAsia="en-US"/>
        </w:rPr>
        <w:t>" (г. Казань) на сумму 258203 рублей. Срок исполнения контракта – 08.08.2019г.; оборудование поставлено 10.10.2019г. в полном объеме, произведена оплата контракта;</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lastRenderedPageBreak/>
        <w:t>- на поставку фотограмметрического программного обеспечения с ООО "</w:t>
      </w:r>
      <w:proofErr w:type="spellStart"/>
      <w:r w:rsidRPr="000624DD">
        <w:rPr>
          <w:rFonts w:ascii="Times New Roman" w:eastAsia="Calibri" w:hAnsi="Times New Roman" w:cs="Times New Roman"/>
          <w:sz w:val="28"/>
          <w:lang w:eastAsia="en-US"/>
        </w:rPr>
        <w:t>Геоскан</w:t>
      </w:r>
      <w:proofErr w:type="spellEnd"/>
      <w:r w:rsidRPr="000624DD">
        <w:rPr>
          <w:rFonts w:ascii="Times New Roman" w:eastAsia="Calibri" w:hAnsi="Times New Roman" w:cs="Times New Roman"/>
          <w:sz w:val="28"/>
          <w:lang w:eastAsia="en-US"/>
        </w:rPr>
        <w:t>" (г. Санкт-Петербург) на сумму 38691 рублей. Контракт исполнен 01.08.2019г., произведена оплата контракта;</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t>- на поставку инструментов для уроков технологии с ООО "Торговый дом - ВСТК" (г. Хабаровск) на сумму 67005,75 рублей. На дату окончания срока поставки товара 18.07.2019 товар не поставлен, поставщику была выставлена претензия. По состоянию на 19.08.2019 произведена оплата поставленного товара. За нарушение исполнения условий контракта поставщику была начислена пеня, которая была уплачена в установленный срок;</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t>- на поставку мебели для игры в шахматы с ООО "Мебельный комбинат Фома" (г. Биробиджан) на сумму 92722,95 рублей. По состоянию на 01.08.2019 мебель поставлена в полном объеме, произведена оплата контракта;</w:t>
      </w:r>
    </w:p>
    <w:p w:rsidR="000624DD" w:rsidRPr="000624DD" w:rsidRDefault="000624DD" w:rsidP="000624DD">
      <w:pPr>
        <w:spacing w:after="0" w:line="240" w:lineRule="auto"/>
        <w:ind w:firstLine="709"/>
        <w:jc w:val="both"/>
        <w:rPr>
          <w:rFonts w:ascii="Times New Roman" w:eastAsia="Calibri" w:hAnsi="Times New Roman" w:cs="Times New Roman"/>
          <w:sz w:val="28"/>
          <w:lang w:eastAsia="en-US"/>
        </w:rPr>
      </w:pPr>
      <w:r w:rsidRPr="000624DD">
        <w:rPr>
          <w:rFonts w:ascii="Times New Roman" w:eastAsia="Calibri" w:hAnsi="Times New Roman" w:cs="Times New Roman"/>
          <w:sz w:val="28"/>
          <w:lang w:eastAsia="en-US"/>
        </w:rPr>
        <w:t>- на поставку мебели для центра "Точка роста" с ИП Кука Р.В. (г. Завитинск) на сумму 43200 рублей. 15.07.2019г. мебель поставлена в полном объеме; произведена оплата контракта;</w:t>
      </w:r>
    </w:p>
    <w:p w:rsidR="000624DD" w:rsidRPr="000624DD" w:rsidRDefault="000624DD" w:rsidP="000624DD">
      <w:pPr>
        <w:spacing w:after="0" w:line="240" w:lineRule="auto"/>
        <w:ind w:firstLine="741"/>
        <w:contextualSpacing/>
        <w:jc w:val="both"/>
        <w:rPr>
          <w:rFonts w:ascii="Times New Roman" w:eastAsia="Times New Roman" w:hAnsi="Times New Roman" w:cs="Times New Roman"/>
          <w:iCs/>
          <w:color w:val="000000"/>
          <w:sz w:val="28"/>
          <w:szCs w:val="28"/>
        </w:rPr>
      </w:pPr>
      <w:r w:rsidRPr="000624DD">
        <w:rPr>
          <w:rFonts w:ascii="Times New Roman" w:eastAsia="Calibri" w:hAnsi="Times New Roman" w:cs="Times New Roman"/>
          <w:sz w:val="28"/>
          <w:lang w:eastAsia="en-US"/>
        </w:rPr>
        <w:t>- на поставку оборудования для класса ОБЖ с ИП Шадрина Я.А. (г. Екатеринбург) на сумму 44359,99 рублей. Оборудование поставлено в полном объеме, произведена оплата контракта.</w:t>
      </w:r>
    </w:p>
    <w:p w:rsidR="00916E8E" w:rsidRPr="005A3ECD" w:rsidRDefault="000624DD" w:rsidP="000624DD">
      <w:pPr>
        <w:widowControl w:val="0"/>
        <w:spacing w:after="0" w:line="240" w:lineRule="auto"/>
        <w:ind w:firstLine="709"/>
        <w:jc w:val="both"/>
        <w:rPr>
          <w:rFonts w:ascii="Times New Roman" w:hAnsi="Times New Roman" w:cs="Times New Roman"/>
          <w:iCs/>
          <w:sz w:val="28"/>
          <w:szCs w:val="28"/>
        </w:rPr>
      </w:pPr>
      <w:r w:rsidRPr="000624DD">
        <w:rPr>
          <w:rFonts w:ascii="Times New Roman" w:eastAsia="Times New Roman" w:hAnsi="Times New Roman" w:cs="Times New Roman"/>
          <w:iCs/>
          <w:sz w:val="28"/>
          <w:szCs w:val="28"/>
        </w:rPr>
        <w:t xml:space="preserve">По состоянию на 01.01.2020 г. объем освоенных в рамках программы средств составил 321610,36 тыс рублей, из них средства районного бюджета – 132411,11 тыс рублей, средства областного бюджета – </w:t>
      </w:r>
      <w:r w:rsidRPr="000624DD">
        <w:rPr>
          <w:rFonts w:ascii="TimesNewRoman" w:eastAsia="Times New Roman" w:hAnsi="TimesNewRoman" w:cs="Arial"/>
          <w:color w:val="000000"/>
          <w:sz w:val="28"/>
          <w:szCs w:val="28"/>
        </w:rPr>
        <w:t>187630,62 тыс</w:t>
      </w:r>
      <w:r w:rsidRPr="000624DD">
        <w:rPr>
          <w:rFonts w:ascii="Times New Roman" w:eastAsia="Times New Roman" w:hAnsi="Times New Roman" w:cs="Times New Roman"/>
          <w:iCs/>
          <w:sz w:val="28"/>
          <w:szCs w:val="28"/>
        </w:rPr>
        <w:t xml:space="preserve"> рублей, средства федерального бюджета – 1568,63 тыс рублей.</w:t>
      </w:r>
    </w:p>
    <w:p w:rsidR="000624DD" w:rsidRDefault="000624DD"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0624DD">
        <w:rPr>
          <w:rFonts w:ascii="Times New Roman" w:hAnsi="Times New Roman" w:cs="Times New Roman"/>
          <w:color w:val="000000" w:themeColor="text1"/>
          <w:sz w:val="28"/>
          <w:szCs w:val="28"/>
        </w:rPr>
        <w:t xml:space="preserve">В рамках данной программы на 1 рубль средств районного бюджета было привлечено </w:t>
      </w:r>
      <w:r>
        <w:rPr>
          <w:rFonts w:ascii="Times New Roman" w:hAnsi="Times New Roman" w:cs="Times New Roman"/>
          <w:color w:val="000000" w:themeColor="text1"/>
          <w:sz w:val="28"/>
          <w:szCs w:val="28"/>
        </w:rPr>
        <w:t>1,32</w:t>
      </w:r>
      <w:r w:rsidRPr="000624DD">
        <w:rPr>
          <w:rFonts w:ascii="Times New Roman" w:hAnsi="Times New Roman" w:cs="Times New Roman"/>
          <w:color w:val="000000" w:themeColor="text1"/>
          <w:sz w:val="28"/>
          <w:szCs w:val="28"/>
        </w:rPr>
        <w:t xml:space="preserve"> рубля средств вышестоящих бюджетов (из федерального бюджета – </w:t>
      </w:r>
      <w:r w:rsidR="00747A64">
        <w:rPr>
          <w:rFonts w:ascii="Times New Roman" w:hAnsi="Times New Roman" w:cs="Times New Roman"/>
          <w:color w:val="000000" w:themeColor="text1"/>
          <w:sz w:val="28"/>
          <w:szCs w:val="28"/>
        </w:rPr>
        <w:t>0,01</w:t>
      </w:r>
      <w:r w:rsidRPr="000624DD">
        <w:rPr>
          <w:rFonts w:ascii="Times New Roman" w:hAnsi="Times New Roman" w:cs="Times New Roman"/>
          <w:color w:val="000000" w:themeColor="text1"/>
          <w:sz w:val="28"/>
          <w:szCs w:val="28"/>
        </w:rPr>
        <w:t xml:space="preserve"> рубля на 1 рубль местных средств, из областного бюджета – </w:t>
      </w:r>
      <w:r w:rsidR="00747A64">
        <w:rPr>
          <w:rFonts w:ascii="Times New Roman" w:hAnsi="Times New Roman" w:cs="Times New Roman"/>
          <w:color w:val="000000" w:themeColor="text1"/>
          <w:sz w:val="28"/>
          <w:szCs w:val="28"/>
        </w:rPr>
        <w:t>1,31</w:t>
      </w:r>
      <w:r w:rsidRPr="000624DD">
        <w:rPr>
          <w:rFonts w:ascii="Times New Roman" w:hAnsi="Times New Roman" w:cs="Times New Roman"/>
          <w:color w:val="000000" w:themeColor="text1"/>
          <w:sz w:val="28"/>
          <w:szCs w:val="28"/>
        </w:rPr>
        <w:t xml:space="preserve"> рубля).</w:t>
      </w:r>
    </w:p>
    <w:p w:rsidR="00916E8E" w:rsidRDefault="00916E8E" w:rsidP="00916E8E">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747A64">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w:t>
      </w:r>
    </w:p>
    <w:p w:rsidR="00916E8E" w:rsidRDefault="00916E8E" w:rsidP="006C6615">
      <w:pPr>
        <w:widowControl w:val="0"/>
        <w:spacing w:after="0" w:line="240" w:lineRule="auto"/>
        <w:ind w:firstLine="709"/>
        <w:jc w:val="both"/>
        <w:rPr>
          <w:rFonts w:ascii="Times New Roman" w:hAnsi="Times New Roman" w:cs="Times New Roman"/>
          <w:sz w:val="28"/>
          <w:szCs w:val="28"/>
        </w:rPr>
      </w:pPr>
    </w:p>
    <w:p w:rsidR="00747A64" w:rsidRPr="00747A64" w:rsidRDefault="00747A64" w:rsidP="00747A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4"/>
        </w:rPr>
      </w:pPr>
      <w:r w:rsidRPr="00747A64">
        <w:rPr>
          <w:rFonts w:ascii="Times New Roman" w:eastAsia="Times New Roman" w:hAnsi="Times New Roman" w:cs="Times New Roman"/>
          <w:bCs/>
          <w:spacing w:val="1"/>
          <w:sz w:val="28"/>
          <w:szCs w:val="28"/>
        </w:rPr>
        <w:t>В рамках муниципальной программы «</w:t>
      </w:r>
      <w:r w:rsidRPr="00747A64">
        <w:rPr>
          <w:rFonts w:ascii="Times New Roman" w:eastAsia="Times New Roman" w:hAnsi="Times New Roman" w:cs="Times New Roman"/>
          <w:b/>
          <w:sz w:val="28"/>
          <w:szCs w:val="28"/>
          <w:highlight w:val="darkGreen"/>
        </w:rPr>
        <w:t xml:space="preserve">Эффективное управление </w:t>
      </w:r>
      <w:proofErr w:type="gramStart"/>
      <w:r w:rsidRPr="00747A64">
        <w:rPr>
          <w:rFonts w:ascii="Times New Roman" w:eastAsia="Times New Roman" w:hAnsi="Times New Roman" w:cs="Times New Roman"/>
          <w:b/>
          <w:sz w:val="28"/>
          <w:szCs w:val="28"/>
          <w:highlight w:val="darkGreen"/>
        </w:rPr>
        <w:t>в</w:t>
      </w:r>
      <w:proofErr w:type="gramEnd"/>
      <w:r w:rsidRPr="00747A64">
        <w:rPr>
          <w:rFonts w:ascii="Times New Roman" w:eastAsia="Times New Roman" w:hAnsi="Times New Roman" w:cs="Times New Roman"/>
          <w:b/>
          <w:sz w:val="28"/>
          <w:szCs w:val="28"/>
          <w:highlight w:val="darkGreen"/>
        </w:rPr>
        <w:t xml:space="preserve"> </w:t>
      </w:r>
      <w:proofErr w:type="gramStart"/>
      <w:r w:rsidRPr="00747A64">
        <w:rPr>
          <w:rFonts w:ascii="Times New Roman" w:eastAsia="Times New Roman" w:hAnsi="Times New Roman" w:cs="Times New Roman"/>
          <w:b/>
          <w:sz w:val="28"/>
          <w:szCs w:val="28"/>
          <w:highlight w:val="darkGreen"/>
        </w:rPr>
        <w:t>Завитинском</w:t>
      </w:r>
      <w:proofErr w:type="gramEnd"/>
      <w:r w:rsidRPr="00747A64">
        <w:rPr>
          <w:rFonts w:ascii="Times New Roman" w:eastAsia="Times New Roman" w:hAnsi="Times New Roman" w:cs="Times New Roman"/>
          <w:b/>
          <w:sz w:val="28"/>
          <w:szCs w:val="28"/>
          <w:highlight w:val="darkGreen"/>
        </w:rPr>
        <w:t xml:space="preserve"> районе</w:t>
      </w:r>
      <w:r w:rsidRPr="00747A64">
        <w:rPr>
          <w:rFonts w:ascii="Times New Roman" w:eastAsia="Times New Roman" w:hAnsi="Times New Roman" w:cs="Times New Roman"/>
          <w:bCs/>
          <w:spacing w:val="1"/>
          <w:sz w:val="28"/>
          <w:szCs w:val="28"/>
        </w:rPr>
        <w:t xml:space="preserve">» предусмотрено финансирование за счет местного бюджета в размере 427,50 тыс рублей. </w:t>
      </w:r>
      <w:r w:rsidRPr="00747A64">
        <w:rPr>
          <w:rFonts w:ascii="Times New Roman" w:eastAsia="Times New Roman" w:hAnsi="Times New Roman" w:cs="Times New Roman"/>
          <w:sz w:val="28"/>
          <w:szCs w:val="28"/>
        </w:rPr>
        <w:t>Данные средства направлены на</w:t>
      </w:r>
      <w:r w:rsidRPr="00747A64">
        <w:rPr>
          <w:rFonts w:ascii="Times New Roman" w:eastAsia="Times New Roman" w:hAnsi="Times New Roman" w:cs="Times New Roman"/>
          <w:bCs/>
          <w:spacing w:val="1"/>
          <w:sz w:val="28"/>
          <w:szCs w:val="28"/>
        </w:rPr>
        <w:t xml:space="preserve"> </w:t>
      </w:r>
      <w:r w:rsidRPr="00747A64">
        <w:rPr>
          <w:rFonts w:ascii="Times New Roman" w:eastAsia="Times New Roman" w:hAnsi="Times New Roman" w:cs="Times New Roman"/>
          <w:bCs/>
          <w:sz w:val="28"/>
          <w:szCs w:val="24"/>
        </w:rPr>
        <w:t>формирование системы продвижения инициативной и талантливой молодёжи, вовлечение молодёжи в социальную практику, поддержку социально ориентированных некоммерческих организаций Завитинского района, а также на социальную поддержку отдельной категории медицинских работников.</w:t>
      </w:r>
    </w:p>
    <w:p w:rsidR="00747A64" w:rsidRPr="00747A64" w:rsidRDefault="00747A64" w:rsidP="00747A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4"/>
        </w:rPr>
      </w:pPr>
      <w:r w:rsidRPr="00747A64">
        <w:rPr>
          <w:rFonts w:ascii="Times New Roman" w:eastAsia="Times New Roman" w:hAnsi="Times New Roman" w:cs="Times New Roman"/>
          <w:bCs/>
          <w:sz w:val="28"/>
          <w:szCs w:val="24"/>
        </w:rPr>
        <w:t>В феврале текущего года были проведены конкурсы на определение получателей средств районного бюджета на реализацию социально значимых проектов. Получателями грантов стали: Совет ветеранов – 100,0 тыс рублей, общество слепых – 50,0 тыс рублей, общество инвалидов – 70,0 тыс рублей, союз женщин – 30,0 тыс рублей. В течение отчетного периода объем освоенных в рамках подпрограммы средств составил 180,0 тыс рублей.</w:t>
      </w:r>
    </w:p>
    <w:p w:rsidR="00747A64" w:rsidRPr="00747A64" w:rsidRDefault="00747A64" w:rsidP="00747A64">
      <w:pPr>
        <w:widowControl w:val="0"/>
        <w:autoSpaceDE w:val="0"/>
        <w:autoSpaceDN w:val="0"/>
        <w:adjustRightInd w:val="0"/>
        <w:spacing w:after="0" w:line="240" w:lineRule="auto"/>
        <w:ind w:firstLine="709"/>
        <w:contextualSpacing/>
        <w:jc w:val="both"/>
        <w:rPr>
          <w:rFonts w:ascii="Arial" w:eastAsia="Times New Roman" w:hAnsi="Arial" w:cs="Arial"/>
          <w:color w:val="828282"/>
          <w:sz w:val="24"/>
          <w:szCs w:val="24"/>
          <w:shd w:val="clear" w:color="auto" w:fill="FFFFFF"/>
        </w:rPr>
      </w:pPr>
      <w:r w:rsidRPr="00747A64">
        <w:rPr>
          <w:rFonts w:ascii="Times New Roman" w:eastAsia="Times New Roman" w:hAnsi="Times New Roman" w:cs="Times New Roman"/>
          <w:bCs/>
          <w:sz w:val="28"/>
          <w:szCs w:val="24"/>
        </w:rPr>
        <w:t xml:space="preserve">В течение отчетного периода в рамках подпрограммы «Формирование системы продвижения инициативной и талантливой молодёжи, вовлечение молодёжи в социальную практику» были проведены мероприятия такие как, </w:t>
      </w:r>
      <w:r w:rsidRPr="00747A64">
        <w:rPr>
          <w:rFonts w:ascii="Times New Roman" w:eastAsia="Times New Roman" w:hAnsi="Times New Roman" w:cs="Times New Roman"/>
          <w:bCs/>
          <w:sz w:val="28"/>
          <w:szCs w:val="24"/>
        </w:rPr>
        <w:lastRenderedPageBreak/>
        <w:t xml:space="preserve">олимпиада «Интернет Долголетия», акция «День счастья», акция «Автокресло детям», конкурс «Мир без террора», областной молодежный форум «Молоток». </w:t>
      </w:r>
      <w:r w:rsidRPr="00747A64">
        <w:rPr>
          <w:rFonts w:ascii="Times New Roman" w:eastAsia="Times New Roman" w:hAnsi="Times New Roman" w:cs="Times New Roman"/>
          <w:sz w:val="28"/>
          <w:szCs w:val="28"/>
          <w:shd w:val="clear" w:color="auto" w:fill="FFFFFF"/>
        </w:rPr>
        <w:t>Акция "Молодежь против наркотиков".</w:t>
      </w:r>
      <w:r w:rsidRPr="00747A64">
        <w:rPr>
          <w:rFonts w:ascii="Times New Roman" w:eastAsia="Times New Roman" w:hAnsi="Times New Roman" w:cs="Times New Roman"/>
          <w:bCs/>
          <w:sz w:val="28"/>
          <w:szCs w:val="24"/>
        </w:rPr>
        <w:t xml:space="preserve"> Объем освоенных в рамках подпрограммы средств составил 188,54 тыс рублей.</w:t>
      </w:r>
      <w:r w:rsidRPr="00747A64">
        <w:rPr>
          <w:rFonts w:ascii="Arial" w:eastAsia="Times New Roman" w:hAnsi="Arial" w:cs="Arial"/>
          <w:color w:val="828282"/>
          <w:sz w:val="24"/>
          <w:szCs w:val="24"/>
          <w:shd w:val="clear" w:color="auto" w:fill="FFFFFF"/>
        </w:rPr>
        <w:t xml:space="preserve"> </w:t>
      </w:r>
    </w:p>
    <w:p w:rsidR="00747A64" w:rsidRPr="00747A64" w:rsidRDefault="00747A64" w:rsidP="00747A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747A64">
        <w:rPr>
          <w:rFonts w:ascii="Times New Roman" w:eastAsia="Times New Roman" w:hAnsi="Times New Roman" w:cs="Times New Roman"/>
          <w:sz w:val="28"/>
          <w:szCs w:val="28"/>
          <w:shd w:val="clear" w:color="auto" w:fill="FFFFFF"/>
        </w:rPr>
        <w:t xml:space="preserve">В рамках подпрограммы «Меры социальной поддержки отдельной категории медицинских работников» врачу, переехавшему по приглашению главного врача ГБУЗ АО «Завитинская больница» в г. Завитинск из другого региона страны для осуществления трудовой деятельности в </w:t>
      </w:r>
      <w:r w:rsidRPr="00747A64">
        <w:rPr>
          <w:rFonts w:ascii="Times New Roman" w:eastAsia="Times New Roman" w:hAnsi="Times New Roman" w:cs="Times New Roman"/>
          <w:sz w:val="28"/>
          <w:szCs w:val="28"/>
          <w:shd w:val="clear" w:color="auto" w:fill="FFFFFF"/>
        </w:rPr>
        <w:t>данном учреждении здравоохранения, была выплачена единовременная денежная выплата в размере 57,50 тыс рублей.</w:t>
      </w:r>
    </w:p>
    <w:p w:rsidR="00C8724E" w:rsidRPr="005A3ECD" w:rsidRDefault="00747A64" w:rsidP="00747A64">
      <w:pPr>
        <w:widowControl w:val="0"/>
        <w:spacing w:after="0" w:line="240" w:lineRule="auto"/>
        <w:ind w:firstLine="709"/>
        <w:jc w:val="both"/>
        <w:rPr>
          <w:rFonts w:ascii="Times New Roman" w:hAnsi="Times New Roman" w:cs="Times New Roman"/>
          <w:color w:val="000000" w:themeColor="text1"/>
          <w:sz w:val="28"/>
          <w:szCs w:val="28"/>
        </w:rPr>
      </w:pPr>
      <w:r w:rsidRPr="00747A64">
        <w:rPr>
          <w:rFonts w:ascii="Times New Roman" w:eastAsia="Times New Roman" w:hAnsi="Times New Roman" w:cs="Times New Roman"/>
          <w:iCs/>
          <w:sz w:val="28"/>
          <w:szCs w:val="28"/>
        </w:rPr>
        <w:t>По состоянию на 01.01.2020г. объем освоенных в рамках программы средств</w:t>
      </w:r>
      <w:r w:rsidRPr="00747A64">
        <w:rPr>
          <w:rFonts w:ascii="Times New Roman" w:eastAsia="Times New Roman" w:hAnsi="Times New Roman" w:cs="Times New Roman"/>
          <w:bCs/>
          <w:sz w:val="28"/>
          <w:szCs w:val="24"/>
        </w:rPr>
        <w:t xml:space="preserve"> </w:t>
      </w:r>
      <w:r w:rsidRPr="00747A64">
        <w:rPr>
          <w:rFonts w:ascii="Times New Roman" w:eastAsia="Times New Roman" w:hAnsi="Times New Roman" w:cs="Times New Roman"/>
          <w:iCs/>
          <w:sz w:val="28"/>
          <w:szCs w:val="28"/>
        </w:rPr>
        <w:t>составил 426,04 тыс рублей.</w:t>
      </w:r>
    </w:p>
    <w:p w:rsidR="00C8724E" w:rsidRPr="005A3ECD" w:rsidRDefault="00C8724E" w:rsidP="00C8724E">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C70B25">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w:t>
      </w:r>
      <w:r w:rsidR="00C70B25">
        <w:rPr>
          <w:rFonts w:ascii="Times New Roman" w:hAnsi="Times New Roman" w:cs="Times New Roman"/>
          <w:color w:val="000000" w:themeColor="text1"/>
          <w:sz w:val="28"/>
          <w:szCs w:val="28"/>
        </w:rPr>
        <w:t xml:space="preserve">умеренно </w:t>
      </w:r>
      <w:r w:rsidRPr="005A3ECD">
        <w:rPr>
          <w:rFonts w:ascii="Times New Roman" w:hAnsi="Times New Roman" w:cs="Times New Roman"/>
          <w:color w:val="000000" w:themeColor="text1"/>
          <w:sz w:val="28"/>
          <w:szCs w:val="28"/>
        </w:rPr>
        <w:t>эффективной.</w:t>
      </w:r>
    </w:p>
    <w:p w:rsidR="00FD78A3" w:rsidRPr="005A3ECD" w:rsidRDefault="00FD78A3"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C70B25" w:rsidRPr="00C70B25" w:rsidRDefault="00C70B25" w:rsidP="00C70B25">
      <w:pPr>
        <w:widowControl w:val="0"/>
        <w:spacing w:after="0" w:line="240" w:lineRule="auto"/>
        <w:ind w:firstLine="709"/>
        <w:contextualSpacing/>
        <w:jc w:val="both"/>
        <w:rPr>
          <w:rFonts w:ascii="Times New Roman" w:eastAsia="Times New Roman" w:hAnsi="Times New Roman" w:cs="Times New Roman"/>
          <w:sz w:val="28"/>
          <w:szCs w:val="28"/>
        </w:rPr>
      </w:pPr>
      <w:r w:rsidRPr="00C70B25">
        <w:rPr>
          <w:rFonts w:ascii="Times New Roman" w:eastAsia="Times New Roman" w:hAnsi="Times New Roman" w:cs="Times New Roman"/>
          <w:bCs/>
          <w:color w:val="000000"/>
          <w:spacing w:val="1"/>
          <w:sz w:val="28"/>
          <w:szCs w:val="28"/>
        </w:rPr>
        <w:t xml:space="preserve">В рамках муниципальной программы </w:t>
      </w:r>
      <w:r w:rsidRPr="00C70B25">
        <w:rPr>
          <w:rFonts w:ascii="Times New Roman" w:eastAsia="Times New Roman" w:hAnsi="Times New Roman" w:cs="Times New Roman"/>
          <w:color w:val="000000"/>
          <w:sz w:val="24"/>
          <w:szCs w:val="24"/>
        </w:rPr>
        <w:t>«</w:t>
      </w:r>
      <w:r w:rsidRPr="00C70B25">
        <w:rPr>
          <w:rFonts w:ascii="Times New Roman" w:eastAsia="Times New Roman" w:hAnsi="Times New Roman" w:cs="Times New Roman"/>
          <w:b/>
          <w:color w:val="000000"/>
          <w:sz w:val="28"/>
          <w:szCs w:val="28"/>
          <w:highlight w:val="darkGreen"/>
        </w:rPr>
        <w:t>Развитие транспортного сообщения на территории Завитинского района</w:t>
      </w:r>
      <w:r w:rsidRPr="00C70B25">
        <w:rPr>
          <w:rFonts w:ascii="Times New Roman" w:eastAsia="Times New Roman" w:hAnsi="Times New Roman" w:cs="Times New Roman"/>
          <w:color w:val="000000"/>
          <w:sz w:val="28"/>
          <w:szCs w:val="28"/>
        </w:rPr>
        <w:t>»</w:t>
      </w:r>
      <w:r w:rsidRPr="00C70B25">
        <w:rPr>
          <w:rFonts w:ascii="Times New Roman" w:eastAsia="Times New Roman" w:hAnsi="Times New Roman" w:cs="Times New Roman"/>
          <w:sz w:val="28"/>
          <w:szCs w:val="28"/>
        </w:rPr>
        <w:t xml:space="preserve"> было предусмотрено финансирование за счет средств местного бюджета в размере 1000,0 тыс рублей. </w:t>
      </w:r>
      <w:proofErr w:type="gramStart"/>
      <w:r w:rsidRPr="00C70B25">
        <w:rPr>
          <w:rFonts w:ascii="Times New Roman" w:eastAsia="Times New Roman" w:hAnsi="Times New Roman" w:cs="Times New Roman"/>
          <w:sz w:val="28"/>
          <w:szCs w:val="28"/>
        </w:rPr>
        <w:t xml:space="preserve">Средства были предусмотрены на организацию транспортного обслуживания, а именно на возмещение части убытков перевозчиков на перевозку пассажиров на пригородных маршрутах общего пользования в границах Завитинского района – 720,0 тыс рублей, на оказание финансовой помощи в целях предупреждения банкротства и восстановления платежеспособности </w:t>
      </w:r>
      <w:proofErr w:type="spellStart"/>
      <w:r w:rsidRPr="00C70B25">
        <w:rPr>
          <w:rFonts w:ascii="Times New Roman" w:eastAsia="Times New Roman" w:hAnsi="Times New Roman" w:cs="Times New Roman"/>
          <w:sz w:val="28"/>
          <w:szCs w:val="28"/>
        </w:rPr>
        <w:t>МУПов</w:t>
      </w:r>
      <w:proofErr w:type="spellEnd"/>
      <w:r w:rsidRPr="00C70B25">
        <w:rPr>
          <w:rFonts w:ascii="Times New Roman" w:eastAsia="Times New Roman" w:hAnsi="Times New Roman" w:cs="Times New Roman"/>
          <w:sz w:val="28"/>
          <w:szCs w:val="28"/>
        </w:rPr>
        <w:t xml:space="preserve"> Завитинского района, оказывающих услуги по перевозке пассажиров в границах Завитинского района – 280,0 тыс рублей. </w:t>
      </w:r>
      <w:proofErr w:type="gramEnd"/>
    </w:p>
    <w:p w:rsidR="00C70B25" w:rsidRPr="00C70B25" w:rsidRDefault="00C70B25" w:rsidP="00C70B25">
      <w:pPr>
        <w:widowControl w:val="0"/>
        <w:spacing w:after="0" w:line="240" w:lineRule="auto"/>
        <w:ind w:firstLine="709"/>
        <w:contextualSpacing/>
        <w:jc w:val="both"/>
        <w:rPr>
          <w:rFonts w:ascii="Times New Roman" w:eastAsia="Times New Roman" w:hAnsi="Times New Roman" w:cs="Times New Roman"/>
          <w:sz w:val="28"/>
          <w:szCs w:val="28"/>
        </w:rPr>
      </w:pPr>
      <w:r w:rsidRPr="00C70B25">
        <w:rPr>
          <w:rFonts w:ascii="Times New Roman" w:eastAsia="Times New Roman" w:hAnsi="Times New Roman" w:cs="Times New Roman"/>
          <w:iCs/>
          <w:sz w:val="28"/>
          <w:szCs w:val="28"/>
        </w:rPr>
        <w:t xml:space="preserve">По состоянию на 01.01.2020 г. </w:t>
      </w:r>
      <w:r w:rsidRPr="00C70B25">
        <w:rPr>
          <w:rFonts w:ascii="Times New Roman" w:eastAsia="Times New Roman" w:hAnsi="Times New Roman" w:cs="Times New Roman"/>
          <w:sz w:val="28"/>
          <w:szCs w:val="28"/>
        </w:rPr>
        <w:t>перевозчику МУП «Рынок» направлена субсидия за январь-ноябрь 2019 года на возмещение части убытков по осуществлению пригородных перевозок в границах Завитинского района в размере 720,0 тыс рублей.  МУП «Рынок» оказана финансовая помощь в целях предупреждения банкротства и восстановления платежеспособности в размере 280,0 тыс. руб.</w:t>
      </w:r>
    </w:p>
    <w:p w:rsidR="002A062C" w:rsidRPr="005A3ECD" w:rsidRDefault="00C70B25" w:rsidP="00C70B25">
      <w:pPr>
        <w:widowControl w:val="0"/>
        <w:spacing w:after="0" w:line="240" w:lineRule="auto"/>
        <w:ind w:firstLine="709"/>
        <w:jc w:val="both"/>
        <w:rPr>
          <w:rFonts w:ascii="Times New Roman" w:hAnsi="Times New Roman" w:cs="Times New Roman"/>
          <w:sz w:val="28"/>
          <w:szCs w:val="28"/>
        </w:rPr>
      </w:pPr>
      <w:r w:rsidRPr="00C70B25">
        <w:rPr>
          <w:rFonts w:ascii="Times New Roman" w:eastAsia="Times New Roman" w:hAnsi="Times New Roman" w:cs="Times New Roman"/>
          <w:sz w:val="28"/>
          <w:szCs w:val="28"/>
        </w:rPr>
        <w:t>Таким образом, в течение отчетного периода объем освоенных сре</w:t>
      </w:r>
      <w:proofErr w:type="gramStart"/>
      <w:r w:rsidRPr="00C70B25">
        <w:rPr>
          <w:rFonts w:ascii="Times New Roman" w:eastAsia="Times New Roman" w:hAnsi="Times New Roman" w:cs="Times New Roman"/>
          <w:sz w:val="28"/>
          <w:szCs w:val="28"/>
        </w:rPr>
        <w:t>дств в р</w:t>
      </w:r>
      <w:proofErr w:type="gramEnd"/>
      <w:r w:rsidRPr="00C70B25">
        <w:rPr>
          <w:rFonts w:ascii="Times New Roman" w:eastAsia="Times New Roman" w:hAnsi="Times New Roman" w:cs="Times New Roman"/>
          <w:sz w:val="28"/>
          <w:szCs w:val="28"/>
        </w:rPr>
        <w:t>амках программы составил 1000,0 тыс рублей.</w:t>
      </w:r>
    </w:p>
    <w:p w:rsidR="002A062C" w:rsidRDefault="002A062C" w:rsidP="006C6615">
      <w:pPr>
        <w:widowControl w:val="0"/>
        <w:spacing w:after="0" w:line="240" w:lineRule="auto"/>
        <w:ind w:firstLine="709"/>
        <w:jc w:val="both"/>
        <w:rPr>
          <w:rFonts w:ascii="Times New Roman" w:hAnsi="Times New Roman" w:cs="Times New Roman"/>
          <w:sz w:val="28"/>
          <w:szCs w:val="28"/>
        </w:rPr>
      </w:pPr>
      <w:r w:rsidRPr="005A3ECD">
        <w:rPr>
          <w:rFonts w:ascii="Times New Roman" w:hAnsi="Times New Roman" w:cs="Times New Roman"/>
          <w:sz w:val="28"/>
          <w:szCs w:val="28"/>
        </w:rPr>
        <w:t>По итогам реализации в 201</w:t>
      </w:r>
      <w:r w:rsidR="00C70B25">
        <w:rPr>
          <w:rFonts w:ascii="Times New Roman" w:hAnsi="Times New Roman" w:cs="Times New Roman"/>
          <w:sz w:val="28"/>
          <w:szCs w:val="28"/>
        </w:rPr>
        <w:t>9</w:t>
      </w:r>
      <w:r w:rsidRPr="005A3ECD">
        <w:rPr>
          <w:rFonts w:ascii="Times New Roman" w:hAnsi="Times New Roman" w:cs="Times New Roman"/>
          <w:sz w:val="28"/>
          <w:szCs w:val="28"/>
        </w:rPr>
        <w:t xml:space="preserve"> году программа может быть признана эффективной.</w:t>
      </w:r>
    </w:p>
    <w:p w:rsidR="00E31AF0" w:rsidRDefault="00E31AF0"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На реализацию программы</w:t>
      </w:r>
      <w:r w:rsidRPr="00307DFC">
        <w:rPr>
          <w:rFonts w:ascii="Times New Roman" w:eastAsia="Times New Roman" w:hAnsi="Times New Roman" w:cs="Times New Roman"/>
          <w:b/>
          <w:sz w:val="28"/>
          <w:szCs w:val="28"/>
        </w:rPr>
        <w:t xml:space="preserve"> «</w:t>
      </w:r>
      <w:r w:rsidRPr="00307DFC">
        <w:rPr>
          <w:rFonts w:ascii="Times New Roman" w:eastAsia="Times New Roman" w:hAnsi="Times New Roman" w:cs="Times New Roman"/>
          <w:b/>
          <w:sz w:val="28"/>
          <w:szCs w:val="28"/>
          <w:highlight w:val="darkGreen"/>
        </w:rPr>
        <w:t>Развитие сети автомобильных дорог общего пользования Завитинского района</w:t>
      </w:r>
      <w:r w:rsidRPr="00307DFC">
        <w:rPr>
          <w:rFonts w:ascii="Times New Roman" w:eastAsia="Times New Roman" w:hAnsi="Times New Roman" w:cs="Times New Roman"/>
          <w:b/>
          <w:sz w:val="28"/>
          <w:szCs w:val="28"/>
        </w:rPr>
        <w:t>»</w:t>
      </w:r>
      <w:r w:rsidRPr="00307DFC">
        <w:rPr>
          <w:rFonts w:ascii="Times New Roman" w:eastAsia="Times New Roman" w:hAnsi="Times New Roman" w:cs="Times New Roman"/>
          <w:sz w:val="28"/>
          <w:szCs w:val="28"/>
        </w:rPr>
        <w:t xml:space="preserve"> было предусмотрено финансирование в размере 15029,772  тыс рублей, из них средства областного бюджета – 13872,772 тыс рублей, средства районного бюджета – 1157,0 тыс рублей.</w:t>
      </w:r>
      <w:r w:rsidRPr="00307DFC">
        <w:rPr>
          <w:rFonts w:ascii="Times New Roman" w:eastAsia="Times New Roman" w:hAnsi="Times New Roman" w:cs="Times New Roman"/>
          <w:b/>
          <w:sz w:val="28"/>
          <w:szCs w:val="28"/>
        </w:rPr>
        <w:t xml:space="preserve"> </w:t>
      </w:r>
      <w:r w:rsidRPr="00307DFC">
        <w:rPr>
          <w:rFonts w:ascii="Times New Roman" w:eastAsia="Times New Roman" w:hAnsi="Times New Roman" w:cs="Times New Roman"/>
          <w:sz w:val="28"/>
          <w:szCs w:val="28"/>
        </w:rPr>
        <w:t xml:space="preserve">Средства предполагалось направить на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 14604,00 тыс рублей, из них средства областного бюджета – 13872,772 тыс рублей, средства </w:t>
      </w:r>
      <w:r w:rsidRPr="00307DFC">
        <w:rPr>
          <w:rFonts w:ascii="Times New Roman" w:eastAsia="Times New Roman" w:hAnsi="Times New Roman" w:cs="Times New Roman"/>
          <w:sz w:val="28"/>
          <w:szCs w:val="28"/>
        </w:rPr>
        <w:lastRenderedPageBreak/>
        <w:t>районного бюджета – 731,23 тыс рублей. На обеспечение содержания, ремонта автомобильных дорог общего пользования местного значения, в том числе мероприятия по безопасности дорожного движения – 425,77 тыс рублей.</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По первому этапу первого мероприятия на отчетную дату выполнены все работы согласно заключенным контрактам, оплата произведена из средств районного бюджета в размере 204,228 тыс рублей, из средств областного бюджета – 3872,772 тыс рублей.</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 xml:space="preserve">По второму этапу первого мероприятия постановлением Правительства Амурской области от 30.09.2019 № 570 Завитинскому району выделена дополнительная субсидия на ремонт автодорог в размере 10000,0 тыс рублей. </w:t>
      </w:r>
      <w:proofErr w:type="gramStart"/>
      <w:r w:rsidRPr="00307DFC">
        <w:rPr>
          <w:rFonts w:ascii="Times New Roman" w:eastAsia="Times New Roman" w:hAnsi="Times New Roman" w:cs="Times New Roman"/>
          <w:sz w:val="28"/>
          <w:szCs w:val="28"/>
        </w:rPr>
        <w:t>Дополнительное</w:t>
      </w:r>
      <w:proofErr w:type="gramEnd"/>
      <w:r w:rsidRPr="00307DFC">
        <w:rPr>
          <w:rFonts w:ascii="Times New Roman" w:eastAsia="Times New Roman" w:hAnsi="Times New Roman" w:cs="Times New Roman"/>
          <w:sz w:val="28"/>
          <w:szCs w:val="28"/>
        </w:rPr>
        <w:t xml:space="preserve"> </w:t>
      </w:r>
      <w:proofErr w:type="spellStart"/>
      <w:r w:rsidRPr="00307DFC">
        <w:rPr>
          <w:rFonts w:ascii="Times New Roman" w:eastAsia="Times New Roman" w:hAnsi="Times New Roman" w:cs="Times New Roman"/>
          <w:sz w:val="28"/>
          <w:szCs w:val="28"/>
        </w:rPr>
        <w:t>софинансирование</w:t>
      </w:r>
      <w:proofErr w:type="spellEnd"/>
      <w:r w:rsidRPr="00307DFC">
        <w:rPr>
          <w:rFonts w:ascii="Times New Roman" w:eastAsia="Times New Roman" w:hAnsi="Times New Roman" w:cs="Times New Roman"/>
          <w:sz w:val="28"/>
          <w:szCs w:val="28"/>
        </w:rPr>
        <w:t xml:space="preserve"> из районного бюджета составило 527,0 тыс рублей. Общая сумма дополнительных средств составила 10527,0 тыс рублей. Заключено дополнительное соглашение №1 от 14.10.2019г. с </w:t>
      </w:r>
      <w:proofErr w:type="spellStart"/>
      <w:r w:rsidRPr="00307DFC">
        <w:rPr>
          <w:rFonts w:ascii="Times New Roman" w:eastAsia="Times New Roman" w:hAnsi="Times New Roman" w:cs="Times New Roman"/>
          <w:sz w:val="28"/>
          <w:szCs w:val="28"/>
        </w:rPr>
        <w:t>Мнтрансом</w:t>
      </w:r>
      <w:proofErr w:type="spellEnd"/>
      <w:r w:rsidRPr="00307DFC">
        <w:rPr>
          <w:rFonts w:ascii="Times New Roman" w:eastAsia="Times New Roman" w:hAnsi="Times New Roman" w:cs="Times New Roman"/>
          <w:sz w:val="28"/>
          <w:szCs w:val="28"/>
        </w:rPr>
        <w:t xml:space="preserve"> АО. Освоение по дополнительным средствам составило 1678,346 тыс рублей (в том числе из средств областного бюджета – 1594,398 тыс рублей, районного бюджета – 83,948 тыс рублей), что составляет 16% от плановых показателей. В связи с погодными условиями выполнить работы по муниципальному контракту в полном объеме оказалось невозможно. В связи с эти сторонами муниципального контракта подписано соглашение от 29.11.2019 № 96 о расторжении контракта № 72 от 17.10.2019 в части неисполненных обязательств (сумма неисполненных обязательств составляет 8848,654 тыс рублей). По состоянию на 20.12.2019 произведена оплата выполненных работ в сумме 1678,346 тыс рублей (в том числе из средств областного бюджета – 1594,398 тыс рублей, районного бюджета – 83,948 тыс рублей).</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По второму мероприятию на отчетную дату выполнены мероприятия по инструментальной диагностике районных дорог протяженностью 22,1 км (а/д «Куприяновка-Подоловка» на сумму 64,5 тыс рублей, а/д Преображеновка-Валуево» на сумму 46,0 тыс рублей). Произведена оплата выполненных работ.</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Проведена экспертиза результатов выполнения работ по ремонту улично-дорожной сети сельских поселений района на сумму 85,272 тыс рублей (средства районного бюджета).</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Выполнены и оплачены работы по обеспечению безопасности дорожного движения. Объем финансирования составил 50,0 тыс рублей.</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В связи с выделением дополнительных средств на ремонт дорог в мероприятие 2 добавлены дополнительные средства в размере 180,0 тыс рублей на проведение экспертизы результатов, предусмотренных муниципальным контрактом на выполнение работ по ремонту автодорог района. С учетом дополнительных средств сумма средств районного бюджета по второму мероприятию составляет 425,772 тыс рублей.</w:t>
      </w:r>
    </w:p>
    <w:p w:rsidR="00307DFC" w:rsidRPr="00307DFC"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 xml:space="preserve">В связи с уменьшением суммы выполненных работ по муниципальному контракту на ремонт автодорог Завитинского района уменьшена цена контракта на проведение экспертизы с 180,0 тыс рублей до 40,0 тыс рублей. Подготовлено </w:t>
      </w:r>
      <w:proofErr w:type="spellStart"/>
      <w:r w:rsidRPr="00307DFC">
        <w:rPr>
          <w:rFonts w:ascii="Times New Roman" w:eastAsia="Times New Roman" w:hAnsi="Times New Roman" w:cs="Times New Roman"/>
          <w:sz w:val="28"/>
          <w:szCs w:val="28"/>
        </w:rPr>
        <w:t>доп</w:t>
      </w:r>
      <w:proofErr w:type="gramStart"/>
      <w:r w:rsidRPr="00307DFC">
        <w:rPr>
          <w:rFonts w:ascii="Times New Roman" w:eastAsia="Times New Roman" w:hAnsi="Times New Roman" w:cs="Times New Roman"/>
          <w:sz w:val="28"/>
          <w:szCs w:val="28"/>
        </w:rPr>
        <w:t>.с</w:t>
      </w:r>
      <w:proofErr w:type="gramEnd"/>
      <w:r w:rsidRPr="00307DFC">
        <w:rPr>
          <w:rFonts w:ascii="Times New Roman" w:eastAsia="Times New Roman" w:hAnsi="Times New Roman" w:cs="Times New Roman"/>
          <w:sz w:val="28"/>
          <w:szCs w:val="28"/>
        </w:rPr>
        <w:t>оглашение</w:t>
      </w:r>
      <w:proofErr w:type="spellEnd"/>
      <w:r w:rsidRPr="00307DFC">
        <w:rPr>
          <w:rFonts w:ascii="Times New Roman" w:eastAsia="Times New Roman" w:hAnsi="Times New Roman" w:cs="Times New Roman"/>
          <w:sz w:val="28"/>
          <w:szCs w:val="28"/>
        </w:rPr>
        <w:t>. Произведена оплата в размере 40,0 тыс рублей.</w:t>
      </w:r>
    </w:p>
    <w:p w:rsidR="008D7455" w:rsidRDefault="00307DF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307DFC">
        <w:rPr>
          <w:rFonts w:ascii="Times New Roman" w:eastAsia="Times New Roman" w:hAnsi="Times New Roman" w:cs="Times New Roman"/>
          <w:sz w:val="28"/>
          <w:szCs w:val="28"/>
        </w:rPr>
        <w:t xml:space="preserve">Таким образом, по состоянию на 01.01.2020г. объем освоенных в рамках программы средств составил 6041,118 тыс рублей, из них средства областного </w:t>
      </w:r>
      <w:r w:rsidRPr="00307DFC">
        <w:rPr>
          <w:rFonts w:ascii="Times New Roman" w:eastAsia="Times New Roman" w:hAnsi="Times New Roman" w:cs="Times New Roman"/>
          <w:sz w:val="28"/>
          <w:szCs w:val="28"/>
        </w:rPr>
        <w:lastRenderedPageBreak/>
        <w:t xml:space="preserve">бюджета - 5467,170 тыс рублей, средства местного бюджета – </w:t>
      </w:r>
      <w:r>
        <w:rPr>
          <w:rFonts w:ascii="Times New Roman" w:eastAsia="Times New Roman" w:hAnsi="Times New Roman" w:cs="Times New Roman"/>
          <w:sz w:val="28"/>
          <w:szCs w:val="28"/>
        </w:rPr>
        <w:t>573,95 тыс рублей</w:t>
      </w:r>
      <w:r w:rsidR="008D7455" w:rsidRPr="008D7455">
        <w:rPr>
          <w:rFonts w:ascii="Times New Roman" w:eastAsia="Times New Roman" w:hAnsi="Times New Roman" w:cs="Times New Roman"/>
          <w:sz w:val="28"/>
          <w:szCs w:val="28"/>
        </w:rPr>
        <w:t>.</w:t>
      </w:r>
    </w:p>
    <w:p w:rsidR="00863D2C" w:rsidRDefault="00863D2C" w:rsidP="00307DFC">
      <w:pPr>
        <w:widowControl w:val="0"/>
        <w:spacing w:after="0" w:line="240" w:lineRule="auto"/>
        <w:ind w:firstLine="709"/>
        <w:contextualSpacing/>
        <w:jc w:val="both"/>
        <w:rPr>
          <w:rFonts w:ascii="Times New Roman" w:eastAsia="Times New Roman" w:hAnsi="Times New Roman" w:cs="Times New Roman"/>
          <w:sz w:val="28"/>
          <w:szCs w:val="28"/>
        </w:rPr>
      </w:pPr>
      <w:r w:rsidRPr="00863D2C">
        <w:rPr>
          <w:rFonts w:ascii="Times New Roman" w:eastAsia="Times New Roman" w:hAnsi="Times New Roman" w:cs="Times New Roman"/>
          <w:sz w:val="28"/>
          <w:szCs w:val="28"/>
        </w:rPr>
        <w:t xml:space="preserve">В рамках данной программы на 1 рубль средств местного бюджета было привлечено </w:t>
      </w:r>
      <w:r w:rsidR="001465E6">
        <w:rPr>
          <w:rFonts w:ascii="Times New Roman" w:eastAsia="Times New Roman" w:hAnsi="Times New Roman" w:cs="Times New Roman"/>
          <w:sz w:val="28"/>
          <w:szCs w:val="28"/>
        </w:rPr>
        <w:t>11,99</w:t>
      </w:r>
      <w:r w:rsidRPr="00863D2C">
        <w:rPr>
          <w:rFonts w:ascii="Times New Roman" w:eastAsia="Times New Roman" w:hAnsi="Times New Roman" w:cs="Times New Roman"/>
          <w:sz w:val="28"/>
          <w:szCs w:val="28"/>
        </w:rPr>
        <w:t xml:space="preserve"> рубля средств областного бюджета.</w:t>
      </w:r>
    </w:p>
    <w:p w:rsidR="008D7455"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863D2C">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эффективной.</w:t>
      </w:r>
    </w:p>
    <w:p w:rsidR="008D7455" w:rsidRDefault="008D7455" w:rsidP="008D7455">
      <w:pPr>
        <w:widowControl w:val="0"/>
        <w:spacing w:after="0" w:line="240" w:lineRule="auto"/>
        <w:ind w:firstLine="709"/>
        <w:contextualSpacing/>
        <w:jc w:val="both"/>
        <w:rPr>
          <w:rFonts w:ascii="Times New Roman" w:hAnsi="Times New Roman" w:cs="Times New Roman"/>
          <w:color w:val="000000" w:themeColor="text1"/>
          <w:sz w:val="28"/>
          <w:szCs w:val="28"/>
        </w:rPr>
      </w:pPr>
    </w:p>
    <w:p w:rsidR="00B54C70" w:rsidRPr="00B54C70" w:rsidRDefault="00B54C70" w:rsidP="00B54C70">
      <w:pPr>
        <w:widowControl w:val="0"/>
        <w:spacing w:after="0" w:line="240" w:lineRule="auto"/>
        <w:ind w:firstLine="741"/>
        <w:contextualSpacing/>
        <w:jc w:val="both"/>
        <w:rPr>
          <w:rFonts w:ascii="Times New Roman" w:eastAsia="Times New Roman" w:hAnsi="Times New Roman" w:cs="Times New Roman"/>
          <w:bCs/>
          <w:sz w:val="28"/>
          <w:szCs w:val="28"/>
        </w:rPr>
      </w:pPr>
      <w:proofErr w:type="gramStart"/>
      <w:r w:rsidRPr="00B54C70">
        <w:rPr>
          <w:rFonts w:ascii="Times New Roman" w:eastAsia="Times New Roman" w:hAnsi="Times New Roman" w:cs="Times New Roman"/>
          <w:sz w:val="28"/>
          <w:szCs w:val="28"/>
        </w:rPr>
        <w:t>На реализацию мероприятий муниципальной программы «</w:t>
      </w:r>
      <w:r w:rsidRPr="00B54C70">
        <w:rPr>
          <w:rFonts w:ascii="Times New Roman" w:eastAsia="Times New Roman" w:hAnsi="Times New Roman" w:cs="Times New Roman"/>
          <w:b/>
          <w:sz w:val="28"/>
          <w:szCs w:val="28"/>
        </w:rPr>
        <w:t>Обеспечение экологической безопасности и охрана окружающей среды в Завитинском районе Амурской области</w:t>
      </w:r>
      <w:r w:rsidRPr="00B54C70">
        <w:rPr>
          <w:rFonts w:ascii="Times New Roman" w:eastAsia="Times New Roman" w:hAnsi="Times New Roman" w:cs="Times New Roman"/>
          <w:sz w:val="28"/>
          <w:szCs w:val="28"/>
        </w:rPr>
        <w:t>» в районном бюджете были заложены финансовые средства в размере 20,0 тыс рублей на следующие мероприятия: размещение информации по охране окружающей среды – 10,0 тыс рублей; проведение муниципального контроля – 2,0 тыс рублей; информирование населения о нормах земельного законодательства РФ – 8,0 тыс рублей.</w:t>
      </w:r>
      <w:proofErr w:type="gramEnd"/>
    </w:p>
    <w:p w:rsidR="008D7455" w:rsidRDefault="00B54C70" w:rsidP="00B54C70">
      <w:pPr>
        <w:widowControl w:val="0"/>
        <w:spacing w:after="0" w:line="240" w:lineRule="auto"/>
        <w:ind w:firstLine="709"/>
        <w:contextualSpacing/>
        <w:jc w:val="both"/>
        <w:rPr>
          <w:rFonts w:ascii="Times New Roman" w:eastAsia="Times New Roman" w:hAnsi="Times New Roman" w:cs="Times New Roman"/>
          <w:sz w:val="28"/>
          <w:szCs w:val="28"/>
        </w:rPr>
      </w:pPr>
      <w:r w:rsidRPr="00B54C70">
        <w:rPr>
          <w:rFonts w:ascii="Times New Roman" w:eastAsia="Times New Roman" w:hAnsi="Times New Roman" w:cs="Times New Roman"/>
          <w:iCs/>
          <w:sz w:val="28"/>
          <w:szCs w:val="28"/>
        </w:rPr>
        <w:t>По состоянию на 01.01.2020 г. объем освоенных в рамках программы средств составил 9,59  тыс рублей.</w:t>
      </w:r>
    </w:p>
    <w:p w:rsidR="00182839" w:rsidRPr="005A3ECD" w:rsidRDefault="00182839" w:rsidP="00182839">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 итогам реализации в 201</w:t>
      </w:r>
      <w:r w:rsidR="00B54C70">
        <w:rPr>
          <w:rFonts w:ascii="Times New Roman" w:hAnsi="Times New Roman" w:cs="Times New Roman"/>
          <w:color w:val="000000" w:themeColor="text1"/>
          <w:sz w:val="28"/>
          <w:szCs w:val="28"/>
        </w:rPr>
        <w:t>9</w:t>
      </w:r>
      <w:r w:rsidRPr="005A3ECD">
        <w:rPr>
          <w:rFonts w:ascii="Times New Roman" w:hAnsi="Times New Roman" w:cs="Times New Roman"/>
          <w:color w:val="000000" w:themeColor="text1"/>
          <w:sz w:val="28"/>
          <w:szCs w:val="28"/>
        </w:rPr>
        <w:t xml:space="preserve"> году программа может быть признана </w:t>
      </w:r>
      <w:r w:rsidR="00B54C70">
        <w:rPr>
          <w:rFonts w:ascii="Times New Roman" w:hAnsi="Times New Roman" w:cs="Times New Roman"/>
          <w:color w:val="000000" w:themeColor="text1"/>
          <w:sz w:val="28"/>
          <w:szCs w:val="28"/>
        </w:rPr>
        <w:t>низко</w:t>
      </w:r>
      <w:r w:rsidRPr="005A3ECD">
        <w:rPr>
          <w:rFonts w:ascii="Times New Roman" w:hAnsi="Times New Roman" w:cs="Times New Roman"/>
          <w:color w:val="000000" w:themeColor="text1"/>
          <w:sz w:val="28"/>
          <w:szCs w:val="28"/>
        </w:rPr>
        <w:t>эффективной.</w:t>
      </w:r>
      <w:r w:rsidR="00B54C70">
        <w:rPr>
          <w:rFonts w:ascii="Times New Roman" w:hAnsi="Times New Roman" w:cs="Times New Roman"/>
          <w:color w:val="000000" w:themeColor="text1"/>
          <w:sz w:val="28"/>
          <w:szCs w:val="28"/>
        </w:rPr>
        <w:t xml:space="preserve"> </w:t>
      </w:r>
    </w:p>
    <w:p w:rsidR="002A062C" w:rsidRDefault="002A062C" w:rsidP="006C6615">
      <w:pPr>
        <w:widowControl w:val="0"/>
        <w:spacing w:after="0" w:line="240" w:lineRule="auto"/>
        <w:ind w:firstLine="709"/>
        <w:contextualSpacing/>
        <w:jc w:val="both"/>
        <w:rPr>
          <w:rFonts w:ascii="Times New Roman" w:hAnsi="Times New Roman" w:cs="Times New Roman"/>
          <w:color w:val="000000" w:themeColor="text1"/>
          <w:sz w:val="28"/>
          <w:szCs w:val="28"/>
        </w:rPr>
      </w:pPr>
    </w:p>
    <w:p w:rsidR="00D95A7B" w:rsidRDefault="00D95A7B"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D95A7B">
        <w:rPr>
          <w:rFonts w:ascii="Times New Roman" w:hAnsi="Times New Roman" w:cs="Times New Roman"/>
          <w:color w:val="000000" w:themeColor="text1"/>
          <w:sz w:val="28"/>
          <w:szCs w:val="28"/>
        </w:rPr>
        <w:t>В результате проведенной ба</w:t>
      </w:r>
      <w:r w:rsidR="00185C51">
        <w:rPr>
          <w:rFonts w:ascii="Times New Roman" w:hAnsi="Times New Roman" w:cs="Times New Roman"/>
          <w:color w:val="000000" w:themeColor="text1"/>
          <w:sz w:val="28"/>
          <w:szCs w:val="28"/>
        </w:rPr>
        <w:t>л</w:t>
      </w:r>
      <w:r w:rsidRPr="00D95A7B">
        <w:rPr>
          <w:rFonts w:ascii="Times New Roman" w:hAnsi="Times New Roman" w:cs="Times New Roman"/>
          <w:color w:val="000000" w:themeColor="text1"/>
          <w:sz w:val="28"/>
          <w:szCs w:val="28"/>
        </w:rPr>
        <w:t xml:space="preserve">льной оценки эффективности реализации муниципальных программ были признаны эффективными – </w:t>
      </w:r>
      <w:r w:rsidR="00393599">
        <w:rPr>
          <w:rFonts w:ascii="Times New Roman" w:hAnsi="Times New Roman" w:cs="Times New Roman"/>
          <w:color w:val="000000" w:themeColor="text1"/>
          <w:sz w:val="28"/>
          <w:szCs w:val="28"/>
        </w:rPr>
        <w:t>8</w:t>
      </w:r>
      <w:r w:rsidRPr="00D95A7B">
        <w:rPr>
          <w:rFonts w:ascii="Times New Roman" w:hAnsi="Times New Roman" w:cs="Times New Roman"/>
          <w:color w:val="000000" w:themeColor="text1"/>
          <w:sz w:val="28"/>
          <w:szCs w:val="28"/>
        </w:rPr>
        <w:t xml:space="preserve"> программ, умеренно эффективными – </w:t>
      </w:r>
      <w:r w:rsidR="00393599">
        <w:rPr>
          <w:rFonts w:ascii="Times New Roman" w:hAnsi="Times New Roman" w:cs="Times New Roman"/>
          <w:color w:val="000000" w:themeColor="text1"/>
          <w:sz w:val="28"/>
          <w:szCs w:val="28"/>
        </w:rPr>
        <w:t>3</w:t>
      </w:r>
      <w:r w:rsidRPr="00D95A7B">
        <w:rPr>
          <w:rFonts w:ascii="Times New Roman" w:hAnsi="Times New Roman" w:cs="Times New Roman"/>
          <w:color w:val="000000" w:themeColor="text1"/>
          <w:sz w:val="28"/>
          <w:szCs w:val="28"/>
        </w:rPr>
        <w:t xml:space="preserve"> программы,</w:t>
      </w:r>
      <w:r w:rsidR="00BE274F">
        <w:rPr>
          <w:rFonts w:ascii="Times New Roman" w:hAnsi="Times New Roman" w:cs="Times New Roman"/>
          <w:color w:val="000000" w:themeColor="text1"/>
          <w:sz w:val="28"/>
          <w:szCs w:val="28"/>
        </w:rPr>
        <w:t xml:space="preserve"> низкоэффективными – 2 программы,</w:t>
      </w:r>
      <w:r w:rsidRPr="00D95A7B">
        <w:rPr>
          <w:rFonts w:ascii="Times New Roman" w:hAnsi="Times New Roman" w:cs="Times New Roman"/>
          <w:color w:val="000000" w:themeColor="text1"/>
          <w:sz w:val="28"/>
          <w:szCs w:val="28"/>
        </w:rPr>
        <w:t xml:space="preserve"> неэффективные программы отсутствуют.</w:t>
      </w:r>
    </w:p>
    <w:p w:rsidR="000C5524" w:rsidRPr="005A3ECD"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По-прежнему проблемными вопросами в реализации программ остаются:</w:t>
      </w:r>
    </w:p>
    <w:p w:rsidR="000C5524" w:rsidRPr="005A3ECD"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1. Низкий объем собственных сре</w:t>
      </w:r>
      <w:proofErr w:type="gramStart"/>
      <w:r w:rsidRPr="005A3ECD">
        <w:rPr>
          <w:rFonts w:ascii="Times New Roman" w:hAnsi="Times New Roman" w:cs="Times New Roman"/>
          <w:color w:val="000000" w:themeColor="text1"/>
          <w:sz w:val="28"/>
          <w:szCs w:val="28"/>
        </w:rPr>
        <w:t>дств в д</w:t>
      </w:r>
      <w:proofErr w:type="gramEnd"/>
      <w:r w:rsidRPr="005A3ECD">
        <w:rPr>
          <w:rFonts w:ascii="Times New Roman" w:hAnsi="Times New Roman" w:cs="Times New Roman"/>
          <w:color w:val="000000" w:themeColor="text1"/>
          <w:sz w:val="28"/>
          <w:szCs w:val="28"/>
        </w:rPr>
        <w:t>оходной части бюджета;</w:t>
      </w:r>
    </w:p>
    <w:p w:rsidR="000C5524" w:rsidRPr="005A3ECD"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2.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w:t>
      </w:r>
    </w:p>
    <w:p w:rsidR="000C5524" w:rsidRPr="005A3ECD" w:rsidRDefault="000C5524" w:rsidP="006C6615">
      <w:pPr>
        <w:widowControl w:val="0"/>
        <w:spacing w:after="0" w:line="240" w:lineRule="auto"/>
        <w:ind w:firstLine="709"/>
        <w:contextualSpacing/>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3. Несоблюдение координаторами и исполнителями программ требования ежемесячного предоставления отчетности о ходе реализации программ.</w:t>
      </w:r>
    </w:p>
    <w:p w:rsidR="000C5524" w:rsidRPr="005A3ECD"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5A3ECD">
        <w:rPr>
          <w:rFonts w:ascii="Times New Roman" w:hAnsi="Times New Roman" w:cs="Times New Roman"/>
          <w:color w:val="000000" w:themeColor="text1"/>
          <w:sz w:val="28"/>
          <w:szCs w:val="28"/>
        </w:rPr>
        <w:t>В целях совершенствования работы по реализации муниципальных программ необходимо:</w:t>
      </w:r>
    </w:p>
    <w:p w:rsidR="000C5524" w:rsidRPr="005A3ECD" w:rsidRDefault="000C5524" w:rsidP="006C6615">
      <w:pPr>
        <w:widowControl w:val="0"/>
        <w:spacing w:after="0" w:line="240" w:lineRule="auto"/>
        <w:ind w:firstLine="709"/>
        <w:jc w:val="both"/>
        <w:rPr>
          <w:rFonts w:ascii="Times New Roman" w:hAnsi="Times New Roman" w:cs="Times New Roman"/>
          <w:b/>
          <w:color w:val="000000" w:themeColor="text1"/>
          <w:sz w:val="28"/>
          <w:szCs w:val="28"/>
        </w:rPr>
      </w:pPr>
      <w:r w:rsidRPr="005A3ECD">
        <w:rPr>
          <w:rFonts w:ascii="Times New Roman" w:hAnsi="Times New Roman" w:cs="Times New Roman"/>
          <w:color w:val="000000" w:themeColor="text1"/>
          <w:sz w:val="28"/>
          <w:szCs w:val="28"/>
        </w:rPr>
        <w:t>1. Координаторам и участникам программ обеспечить реализацию программ в 20</w:t>
      </w:r>
      <w:r w:rsidR="004A5FF3">
        <w:rPr>
          <w:rFonts w:ascii="Times New Roman" w:hAnsi="Times New Roman" w:cs="Times New Roman"/>
          <w:color w:val="000000" w:themeColor="text1"/>
          <w:sz w:val="28"/>
          <w:szCs w:val="28"/>
        </w:rPr>
        <w:t>20</w:t>
      </w:r>
      <w:r w:rsidRPr="005A3ECD">
        <w:rPr>
          <w:rFonts w:ascii="Times New Roman" w:hAnsi="Times New Roman" w:cs="Times New Roman"/>
          <w:color w:val="000000" w:themeColor="text1"/>
          <w:sz w:val="28"/>
          <w:szCs w:val="28"/>
        </w:rPr>
        <w:t xml:space="preserve"> году в соответствии с утвержденными </w:t>
      </w:r>
      <w:r w:rsidR="004A5FF3">
        <w:rPr>
          <w:rFonts w:ascii="Times New Roman" w:hAnsi="Times New Roman" w:cs="Times New Roman"/>
          <w:color w:val="000000" w:themeColor="text1"/>
          <w:sz w:val="28"/>
          <w:szCs w:val="28"/>
        </w:rPr>
        <w:t>лимитами финансирования</w:t>
      </w:r>
      <w:r w:rsidRPr="005A3ECD">
        <w:rPr>
          <w:rFonts w:ascii="Times New Roman" w:hAnsi="Times New Roman" w:cs="Times New Roman"/>
          <w:color w:val="000000" w:themeColor="text1"/>
          <w:sz w:val="28"/>
          <w:szCs w:val="28"/>
        </w:rPr>
        <w:t>;</w:t>
      </w:r>
    </w:p>
    <w:p w:rsidR="000C5524" w:rsidRPr="005A3ECD" w:rsidRDefault="000C5524" w:rsidP="006C6615">
      <w:pPr>
        <w:pStyle w:val="Default"/>
        <w:widowControl w:val="0"/>
        <w:ind w:firstLine="709"/>
        <w:jc w:val="both"/>
        <w:rPr>
          <w:color w:val="000000" w:themeColor="text1"/>
          <w:sz w:val="28"/>
          <w:szCs w:val="28"/>
        </w:rPr>
      </w:pPr>
      <w:r w:rsidRPr="005A3ECD">
        <w:rPr>
          <w:color w:val="000000" w:themeColor="text1"/>
          <w:sz w:val="28"/>
          <w:szCs w:val="28"/>
        </w:rPr>
        <w:t xml:space="preserve">2.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 </w:t>
      </w:r>
    </w:p>
    <w:p w:rsidR="000C5524" w:rsidRPr="00CA4BBD" w:rsidRDefault="000C5524" w:rsidP="006C6615">
      <w:pPr>
        <w:widowControl w:val="0"/>
        <w:spacing w:after="0" w:line="240" w:lineRule="auto"/>
        <w:ind w:firstLine="709"/>
        <w:jc w:val="both"/>
        <w:rPr>
          <w:rFonts w:ascii="Times New Roman" w:hAnsi="Times New Roman" w:cs="Times New Roman"/>
          <w:color w:val="000000" w:themeColor="text1"/>
          <w:sz w:val="28"/>
          <w:szCs w:val="28"/>
        </w:rPr>
      </w:pPr>
      <w:r w:rsidRPr="00CA4BBD">
        <w:rPr>
          <w:rFonts w:ascii="Times New Roman" w:hAnsi="Times New Roman" w:cs="Times New Roman"/>
          <w:color w:val="000000" w:themeColor="text1"/>
          <w:sz w:val="28"/>
          <w:szCs w:val="28"/>
        </w:rPr>
        <w:t>3. При формировании проекта бюджета Завитинского района на 20</w:t>
      </w:r>
      <w:r w:rsidR="003E5E4A">
        <w:rPr>
          <w:rFonts w:ascii="Times New Roman" w:hAnsi="Times New Roman" w:cs="Times New Roman"/>
          <w:color w:val="000000" w:themeColor="text1"/>
          <w:sz w:val="28"/>
          <w:szCs w:val="28"/>
        </w:rPr>
        <w:t>2</w:t>
      </w:r>
      <w:r w:rsidR="004A5FF3">
        <w:rPr>
          <w:rFonts w:ascii="Times New Roman" w:hAnsi="Times New Roman" w:cs="Times New Roman"/>
          <w:color w:val="000000" w:themeColor="text1"/>
          <w:sz w:val="28"/>
          <w:szCs w:val="28"/>
        </w:rPr>
        <w:t>1</w:t>
      </w:r>
      <w:r w:rsidRPr="00CA4BBD">
        <w:rPr>
          <w:rFonts w:ascii="Times New Roman" w:hAnsi="Times New Roman" w:cs="Times New Roman"/>
          <w:color w:val="000000" w:themeColor="text1"/>
          <w:sz w:val="28"/>
          <w:szCs w:val="28"/>
        </w:rPr>
        <w:t>-20</w:t>
      </w:r>
      <w:r w:rsidR="00AE1FF6" w:rsidRPr="00CA4BBD">
        <w:rPr>
          <w:rFonts w:ascii="Times New Roman" w:hAnsi="Times New Roman" w:cs="Times New Roman"/>
          <w:color w:val="000000" w:themeColor="text1"/>
          <w:sz w:val="28"/>
          <w:szCs w:val="28"/>
        </w:rPr>
        <w:t>2</w:t>
      </w:r>
      <w:r w:rsidR="004A5FF3">
        <w:rPr>
          <w:rFonts w:ascii="Times New Roman" w:hAnsi="Times New Roman" w:cs="Times New Roman"/>
          <w:color w:val="000000" w:themeColor="text1"/>
          <w:sz w:val="28"/>
          <w:szCs w:val="28"/>
        </w:rPr>
        <w:t>3</w:t>
      </w:r>
      <w:r w:rsidRPr="00CA4BBD">
        <w:rPr>
          <w:rFonts w:ascii="Times New Roman" w:hAnsi="Times New Roman" w:cs="Times New Roman"/>
          <w:color w:val="000000" w:themeColor="text1"/>
          <w:sz w:val="28"/>
          <w:szCs w:val="28"/>
        </w:rPr>
        <w:t xml:space="preserve"> годы предусматривать финансовые средства в указанном в программе объеме;</w:t>
      </w:r>
    </w:p>
    <w:p w:rsidR="000C5524" w:rsidRPr="00426882" w:rsidRDefault="004A5FF3" w:rsidP="00426882">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4</w:t>
      </w:r>
      <w:r w:rsidR="000C5524" w:rsidRPr="00CA4BBD">
        <w:rPr>
          <w:rFonts w:ascii="Times New Roman" w:hAnsi="Times New Roman" w:cs="Times New Roman"/>
          <w:color w:val="000000" w:themeColor="text1"/>
          <w:sz w:val="28"/>
          <w:szCs w:val="28"/>
        </w:rPr>
        <w:t>.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w:t>
      </w:r>
    </w:p>
    <w:p w:rsidR="000C5524" w:rsidRPr="00CA4BBD" w:rsidRDefault="000C5524" w:rsidP="006C6615">
      <w:pPr>
        <w:widowControl w:val="0"/>
        <w:spacing w:after="0" w:line="240" w:lineRule="auto"/>
        <w:ind w:firstLine="709"/>
        <w:contextualSpacing/>
        <w:jc w:val="both"/>
        <w:rPr>
          <w:rFonts w:ascii="Times New Roman" w:hAnsi="Times New Roman" w:cs="Times New Roman"/>
          <w:sz w:val="28"/>
          <w:szCs w:val="28"/>
        </w:rPr>
        <w:sectPr w:rsidR="000C5524" w:rsidRPr="00CA4BBD" w:rsidSect="00713904">
          <w:pgSz w:w="11906" w:h="16838"/>
          <w:pgMar w:top="1134" w:right="737" w:bottom="1134" w:left="1531" w:header="709" w:footer="709" w:gutter="0"/>
          <w:pgBorders w:offsetFrom="page">
            <w:bottom w:val="single" w:sz="4" w:space="24" w:color="000000" w:themeColor="text1"/>
          </w:pgBorders>
          <w:cols w:space="708"/>
          <w:docGrid w:linePitch="360"/>
        </w:sectPr>
      </w:pPr>
    </w:p>
    <w:p w:rsidR="000C5524" w:rsidRDefault="000C5524" w:rsidP="00AF6485">
      <w:pPr>
        <w:widowControl w:val="0"/>
        <w:spacing w:after="0" w:line="240" w:lineRule="auto"/>
        <w:jc w:val="right"/>
        <w:rPr>
          <w:rFonts w:ascii="Times New Roman" w:hAnsi="Times New Roman" w:cs="Times New Roman"/>
          <w:sz w:val="28"/>
          <w:szCs w:val="28"/>
        </w:rPr>
      </w:pPr>
      <w:r w:rsidRPr="00CA4BBD">
        <w:rPr>
          <w:rFonts w:ascii="Times New Roman" w:hAnsi="Times New Roman" w:cs="Times New Roman"/>
          <w:sz w:val="28"/>
          <w:szCs w:val="28"/>
        </w:rPr>
        <w:lastRenderedPageBreak/>
        <w:t>Приложение 1</w:t>
      </w:r>
    </w:p>
    <w:p w:rsidR="00AF6485" w:rsidRPr="007F4251" w:rsidRDefault="00AF6485" w:rsidP="00AF6485">
      <w:pPr>
        <w:widowControl w:val="0"/>
        <w:spacing w:after="0" w:line="240" w:lineRule="auto"/>
        <w:jc w:val="right"/>
        <w:rPr>
          <w:rFonts w:ascii="Times New Roman" w:hAnsi="Times New Roman" w:cs="Times New Roman"/>
          <w:sz w:val="14"/>
          <w:szCs w:val="28"/>
        </w:rPr>
      </w:pPr>
    </w:p>
    <w:tbl>
      <w:tblPr>
        <w:tblW w:w="14667" w:type="dxa"/>
        <w:tblInd w:w="93" w:type="dxa"/>
        <w:tblLook w:val="04A0" w:firstRow="1" w:lastRow="0" w:firstColumn="1" w:lastColumn="0" w:noHBand="0" w:noVBand="1"/>
      </w:tblPr>
      <w:tblGrid>
        <w:gridCol w:w="560"/>
        <w:gridCol w:w="8527"/>
        <w:gridCol w:w="2780"/>
        <w:gridCol w:w="2800"/>
      </w:tblGrid>
      <w:tr w:rsidR="00AF6485" w:rsidRPr="00340105" w:rsidTr="00AF6485">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485" w:rsidRPr="00340105" w:rsidRDefault="00AF6485"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 xml:space="preserve">№ </w:t>
            </w:r>
            <w:proofErr w:type="gramStart"/>
            <w:r w:rsidRPr="00340105">
              <w:rPr>
                <w:rFonts w:ascii="Times New Roman" w:eastAsia="Times New Roman" w:hAnsi="Times New Roman" w:cs="Times New Roman"/>
                <w:b/>
                <w:bCs/>
                <w:color w:val="000000"/>
              </w:rPr>
              <w:t>п</w:t>
            </w:r>
            <w:proofErr w:type="gramEnd"/>
            <w:r w:rsidRPr="00340105">
              <w:rPr>
                <w:rFonts w:ascii="Times New Roman" w:eastAsia="Times New Roman" w:hAnsi="Times New Roman" w:cs="Times New Roman"/>
                <w:b/>
                <w:bCs/>
                <w:color w:val="000000"/>
              </w:rPr>
              <w:t>/п</w:t>
            </w:r>
          </w:p>
        </w:tc>
        <w:tc>
          <w:tcPr>
            <w:tcW w:w="8527" w:type="dxa"/>
            <w:tcBorders>
              <w:top w:val="single" w:sz="4" w:space="0" w:color="auto"/>
              <w:left w:val="nil"/>
              <w:bottom w:val="single" w:sz="4" w:space="0" w:color="auto"/>
              <w:right w:val="single" w:sz="4" w:space="0" w:color="auto"/>
            </w:tcBorders>
            <w:shd w:val="clear" w:color="auto" w:fill="auto"/>
            <w:vAlign w:val="center"/>
            <w:hideMark/>
          </w:tcPr>
          <w:p w:rsidR="00AF6485" w:rsidRPr="00340105" w:rsidRDefault="00AF6485"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Наименование муниципальной программы</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F6485" w:rsidRPr="00340105" w:rsidRDefault="00AF6485"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Численное значение интегрального показателя оценки реализации муниципальной программы в баллах</w:t>
            </w:r>
            <w:r w:rsidR="007F4251" w:rsidRPr="00340105">
              <w:rPr>
                <w:rFonts w:ascii="Times New Roman" w:eastAsia="Times New Roman" w:hAnsi="Times New Roman" w:cs="Times New Roman"/>
                <w:b/>
                <w:bCs/>
                <w:color w:val="000000"/>
              </w:rPr>
              <w:t xml:space="preserve">, </w:t>
            </w:r>
            <w:r w:rsidR="007F4251" w:rsidRPr="00340105">
              <w:rPr>
                <w:rFonts w:ascii="Times New Roman" w:eastAsia="Times New Roman" w:hAnsi="Times New Roman" w:cs="Times New Roman"/>
                <w:b/>
                <w:bCs/>
                <w:color w:val="000000"/>
                <w:lang w:val="en-US"/>
              </w:rPr>
              <w:t>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F6485" w:rsidRPr="00340105" w:rsidRDefault="00AF6485"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Качественная характеристика оценки эффективности реализации муниципальной программы</w:t>
            </w:r>
          </w:p>
        </w:tc>
      </w:tr>
      <w:tr w:rsidR="0030542F" w:rsidRPr="00340105" w:rsidTr="0034010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0542F" w:rsidRPr="00340105" w:rsidRDefault="0030542F"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w:t>
            </w:r>
          </w:p>
        </w:tc>
        <w:tc>
          <w:tcPr>
            <w:tcW w:w="8527" w:type="dxa"/>
            <w:tcBorders>
              <w:top w:val="nil"/>
              <w:left w:val="nil"/>
              <w:bottom w:val="single" w:sz="4" w:space="0" w:color="auto"/>
              <w:right w:val="single" w:sz="4" w:space="0" w:color="auto"/>
            </w:tcBorders>
            <w:shd w:val="clear" w:color="auto" w:fill="auto"/>
            <w:vAlign w:val="center"/>
          </w:tcPr>
          <w:p w:rsidR="0030542F" w:rsidRPr="00340105" w:rsidRDefault="0030542F" w:rsidP="005778B8">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Развитие субъектов малого и среднего предпринимательства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340105" w:rsidRDefault="0030542F" w:rsidP="005778B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8,0</w:t>
            </w:r>
          </w:p>
        </w:tc>
        <w:tc>
          <w:tcPr>
            <w:tcW w:w="2800" w:type="dxa"/>
            <w:tcBorders>
              <w:top w:val="nil"/>
              <w:left w:val="nil"/>
              <w:bottom w:val="single" w:sz="4" w:space="0" w:color="auto"/>
              <w:right w:val="single" w:sz="4" w:space="0" w:color="auto"/>
            </w:tcBorders>
            <w:shd w:val="clear" w:color="auto" w:fill="auto"/>
            <w:vAlign w:val="center"/>
          </w:tcPr>
          <w:p w:rsidR="0030542F" w:rsidRPr="00340105" w:rsidRDefault="0030542F" w:rsidP="005778B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30542F" w:rsidRPr="00340105" w:rsidTr="003645C0">
        <w:trPr>
          <w:trHeight w:val="314"/>
        </w:trPr>
        <w:tc>
          <w:tcPr>
            <w:tcW w:w="560" w:type="dxa"/>
            <w:tcBorders>
              <w:top w:val="nil"/>
              <w:left w:val="single" w:sz="4" w:space="0" w:color="auto"/>
              <w:bottom w:val="single" w:sz="4" w:space="0" w:color="auto"/>
              <w:right w:val="single" w:sz="4" w:space="0" w:color="auto"/>
            </w:tcBorders>
            <w:shd w:val="clear" w:color="auto" w:fill="auto"/>
            <w:vAlign w:val="center"/>
          </w:tcPr>
          <w:p w:rsidR="0030542F" w:rsidRPr="00340105" w:rsidRDefault="0030542F"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2</w:t>
            </w:r>
          </w:p>
        </w:tc>
        <w:tc>
          <w:tcPr>
            <w:tcW w:w="8527" w:type="dxa"/>
            <w:tcBorders>
              <w:top w:val="nil"/>
              <w:left w:val="nil"/>
              <w:bottom w:val="single" w:sz="4" w:space="0" w:color="auto"/>
              <w:right w:val="single" w:sz="4" w:space="0" w:color="auto"/>
            </w:tcBorders>
            <w:shd w:val="clear" w:color="auto" w:fill="auto"/>
            <w:vAlign w:val="center"/>
          </w:tcPr>
          <w:p w:rsidR="0030542F" w:rsidRPr="00340105" w:rsidRDefault="0030542F" w:rsidP="00166530">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Обеспечение жильем молодых семей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0542F" w:rsidRPr="00340105" w:rsidRDefault="0030542F" w:rsidP="00166530">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9,0</w:t>
            </w:r>
          </w:p>
        </w:tc>
        <w:tc>
          <w:tcPr>
            <w:tcW w:w="2800" w:type="dxa"/>
            <w:tcBorders>
              <w:top w:val="nil"/>
              <w:left w:val="nil"/>
              <w:bottom w:val="single" w:sz="4" w:space="0" w:color="auto"/>
              <w:right w:val="single" w:sz="4" w:space="0" w:color="auto"/>
            </w:tcBorders>
            <w:shd w:val="clear" w:color="auto" w:fill="auto"/>
            <w:vAlign w:val="center"/>
          </w:tcPr>
          <w:p w:rsidR="0030542F" w:rsidRPr="00340105" w:rsidRDefault="0030542F" w:rsidP="00166530">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903672" w:rsidRPr="00340105" w:rsidTr="003645C0">
        <w:trPr>
          <w:trHeight w:val="261"/>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340105" w:rsidRDefault="00903672"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3</w:t>
            </w:r>
          </w:p>
        </w:tc>
        <w:tc>
          <w:tcPr>
            <w:tcW w:w="8527" w:type="dxa"/>
            <w:tcBorders>
              <w:top w:val="nil"/>
              <w:left w:val="nil"/>
              <w:bottom w:val="single" w:sz="4" w:space="0" w:color="auto"/>
              <w:right w:val="single" w:sz="4" w:space="0" w:color="auto"/>
            </w:tcBorders>
            <w:shd w:val="clear" w:color="auto" w:fill="auto"/>
            <w:vAlign w:val="center"/>
          </w:tcPr>
          <w:p w:rsidR="00903672" w:rsidRPr="00340105" w:rsidRDefault="00903672" w:rsidP="00DC1ACA">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Развитие и сохранение культуры и искусства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340105" w:rsidRDefault="00903672" w:rsidP="00DC1ACA">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8,6</w:t>
            </w:r>
          </w:p>
        </w:tc>
        <w:tc>
          <w:tcPr>
            <w:tcW w:w="2800" w:type="dxa"/>
            <w:tcBorders>
              <w:top w:val="nil"/>
              <w:left w:val="nil"/>
              <w:bottom w:val="single" w:sz="4" w:space="0" w:color="auto"/>
              <w:right w:val="single" w:sz="4" w:space="0" w:color="auto"/>
            </w:tcBorders>
            <w:shd w:val="clear" w:color="auto" w:fill="auto"/>
            <w:vAlign w:val="center"/>
          </w:tcPr>
          <w:p w:rsidR="00903672" w:rsidRPr="00340105" w:rsidRDefault="00903672" w:rsidP="00DC1ACA">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903672" w:rsidRPr="00340105" w:rsidTr="00340105">
        <w:trPr>
          <w:trHeight w:val="600"/>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340105" w:rsidRDefault="00903672"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4</w:t>
            </w:r>
          </w:p>
        </w:tc>
        <w:tc>
          <w:tcPr>
            <w:tcW w:w="8527" w:type="dxa"/>
            <w:tcBorders>
              <w:top w:val="nil"/>
              <w:left w:val="nil"/>
              <w:bottom w:val="single" w:sz="4" w:space="0" w:color="auto"/>
              <w:right w:val="single" w:sz="4" w:space="0" w:color="auto"/>
            </w:tcBorders>
            <w:shd w:val="clear" w:color="auto" w:fill="auto"/>
            <w:vAlign w:val="center"/>
          </w:tcPr>
          <w:p w:rsidR="00903672" w:rsidRPr="00340105" w:rsidRDefault="00903672" w:rsidP="00F362EA">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Модернизация жилищно-коммунального комплекса, энергосбережение и повышение энергетической эффективности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340105" w:rsidRDefault="00903672" w:rsidP="00F362EA">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9,3</w:t>
            </w:r>
          </w:p>
        </w:tc>
        <w:tc>
          <w:tcPr>
            <w:tcW w:w="2800" w:type="dxa"/>
            <w:tcBorders>
              <w:top w:val="nil"/>
              <w:left w:val="nil"/>
              <w:bottom w:val="single" w:sz="4" w:space="0" w:color="auto"/>
              <w:right w:val="single" w:sz="4" w:space="0" w:color="auto"/>
            </w:tcBorders>
            <w:shd w:val="clear" w:color="auto" w:fill="auto"/>
            <w:vAlign w:val="center"/>
          </w:tcPr>
          <w:p w:rsidR="00903672" w:rsidRPr="00340105" w:rsidRDefault="00903672" w:rsidP="00F362EA">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903672" w:rsidRPr="00340105" w:rsidTr="003645C0">
        <w:trPr>
          <w:trHeight w:val="246"/>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340105" w:rsidRDefault="00903672"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5</w:t>
            </w:r>
          </w:p>
        </w:tc>
        <w:tc>
          <w:tcPr>
            <w:tcW w:w="8527" w:type="dxa"/>
            <w:tcBorders>
              <w:top w:val="nil"/>
              <w:left w:val="nil"/>
              <w:bottom w:val="single" w:sz="4" w:space="0" w:color="auto"/>
              <w:right w:val="single" w:sz="4" w:space="0" w:color="auto"/>
            </w:tcBorders>
            <w:shd w:val="clear" w:color="auto" w:fill="auto"/>
            <w:vAlign w:val="center"/>
          </w:tcPr>
          <w:p w:rsidR="00903672" w:rsidRPr="00340105" w:rsidRDefault="00903672" w:rsidP="006A76DD">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Развитие агропромышленного комплекса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340105" w:rsidRDefault="00903672" w:rsidP="006A76DD">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8,1</w:t>
            </w:r>
          </w:p>
        </w:tc>
        <w:tc>
          <w:tcPr>
            <w:tcW w:w="2800" w:type="dxa"/>
            <w:tcBorders>
              <w:top w:val="nil"/>
              <w:left w:val="nil"/>
              <w:bottom w:val="single" w:sz="4" w:space="0" w:color="auto"/>
              <w:right w:val="single" w:sz="4" w:space="0" w:color="auto"/>
            </w:tcBorders>
            <w:shd w:val="clear" w:color="auto" w:fill="auto"/>
            <w:vAlign w:val="center"/>
          </w:tcPr>
          <w:p w:rsidR="00903672" w:rsidRPr="00340105" w:rsidRDefault="00903672" w:rsidP="006A76DD">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903672" w:rsidRPr="00340105" w:rsidTr="003645C0">
        <w:trPr>
          <w:trHeight w:val="405"/>
        </w:trPr>
        <w:tc>
          <w:tcPr>
            <w:tcW w:w="560" w:type="dxa"/>
            <w:tcBorders>
              <w:top w:val="nil"/>
              <w:left w:val="single" w:sz="4" w:space="0" w:color="auto"/>
              <w:bottom w:val="single" w:sz="4" w:space="0" w:color="auto"/>
              <w:right w:val="single" w:sz="4" w:space="0" w:color="auto"/>
            </w:tcBorders>
            <w:shd w:val="clear" w:color="auto" w:fill="auto"/>
            <w:vAlign w:val="center"/>
          </w:tcPr>
          <w:p w:rsidR="00903672" w:rsidRPr="00340105" w:rsidRDefault="00903672"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6</w:t>
            </w:r>
          </w:p>
        </w:tc>
        <w:tc>
          <w:tcPr>
            <w:tcW w:w="8527" w:type="dxa"/>
            <w:tcBorders>
              <w:top w:val="nil"/>
              <w:left w:val="nil"/>
              <w:bottom w:val="single" w:sz="4" w:space="0" w:color="auto"/>
              <w:right w:val="single" w:sz="4" w:space="0" w:color="auto"/>
            </w:tcBorders>
            <w:shd w:val="clear" w:color="auto" w:fill="auto"/>
            <w:vAlign w:val="center"/>
          </w:tcPr>
          <w:p w:rsidR="00903672" w:rsidRPr="00340105" w:rsidRDefault="00903672" w:rsidP="0005673B">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Повышение эффективности деятельности органов местного самоуправления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903672" w:rsidRPr="00340105" w:rsidRDefault="00903672" w:rsidP="0005673B">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7,4</w:t>
            </w:r>
          </w:p>
        </w:tc>
        <w:tc>
          <w:tcPr>
            <w:tcW w:w="2800" w:type="dxa"/>
            <w:tcBorders>
              <w:top w:val="nil"/>
              <w:left w:val="nil"/>
              <w:bottom w:val="single" w:sz="4" w:space="0" w:color="auto"/>
              <w:right w:val="single" w:sz="4" w:space="0" w:color="auto"/>
            </w:tcBorders>
            <w:shd w:val="clear" w:color="auto" w:fill="auto"/>
            <w:vAlign w:val="center"/>
          </w:tcPr>
          <w:p w:rsidR="00903672" w:rsidRPr="00340105" w:rsidRDefault="00903672" w:rsidP="0005673B">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Умеренно эффективная</w:t>
            </w:r>
          </w:p>
        </w:tc>
      </w:tr>
      <w:tr w:rsidR="00903672" w:rsidRPr="00340105" w:rsidTr="003645C0">
        <w:trPr>
          <w:trHeight w:val="3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03672" w:rsidRPr="00340105" w:rsidRDefault="00903672"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7</w:t>
            </w:r>
          </w:p>
        </w:tc>
        <w:tc>
          <w:tcPr>
            <w:tcW w:w="8527" w:type="dxa"/>
            <w:tcBorders>
              <w:top w:val="nil"/>
              <w:left w:val="nil"/>
              <w:bottom w:val="single" w:sz="4" w:space="0" w:color="auto"/>
              <w:right w:val="single" w:sz="4" w:space="0" w:color="auto"/>
            </w:tcBorders>
            <w:shd w:val="clear" w:color="auto" w:fill="auto"/>
            <w:vAlign w:val="center"/>
          </w:tcPr>
          <w:p w:rsidR="00903672" w:rsidRPr="00340105" w:rsidRDefault="00903672" w:rsidP="0031098C">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Профилактика правонарушений, терроризма и экстремизма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903672" w:rsidRPr="00340105" w:rsidRDefault="00903672" w:rsidP="0031098C">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6,8</w:t>
            </w:r>
          </w:p>
        </w:tc>
        <w:tc>
          <w:tcPr>
            <w:tcW w:w="2800" w:type="dxa"/>
            <w:tcBorders>
              <w:top w:val="nil"/>
              <w:left w:val="nil"/>
              <w:bottom w:val="single" w:sz="4" w:space="0" w:color="auto"/>
              <w:right w:val="single" w:sz="4" w:space="0" w:color="auto"/>
            </w:tcBorders>
            <w:shd w:val="clear" w:color="auto" w:fill="auto"/>
            <w:vAlign w:val="center"/>
          </w:tcPr>
          <w:p w:rsidR="00903672" w:rsidRPr="00340105" w:rsidRDefault="00903672" w:rsidP="0031098C">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Низкоэффективная</w:t>
            </w:r>
          </w:p>
        </w:tc>
      </w:tr>
      <w:tr w:rsidR="003645C0" w:rsidRPr="00340105" w:rsidTr="00903672">
        <w:trPr>
          <w:trHeight w:val="256"/>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8</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Развитие физической культуры и спорта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8,4</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3645C0" w:rsidRPr="00340105" w:rsidTr="00903672">
        <w:trPr>
          <w:trHeight w:val="26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E6238C">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9</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Развитие образования Завитинского района</w:t>
            </w:r>
          </w:p>
        </w:tc>
        <w:tc>
          <w:tcPr>
            <w:tcW w:w="2780"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8,6</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B97E04">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3645C0" w:rsidRPr="00340105" w:rsidTr="00903672">
        <w:trPr>
          <w:trHeight w:val="278"/>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0D0859">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10</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CE6288">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Устойчивое развитие сельских территорий Завитинского района Амурской области</w:t>
            </w:r>
          </w:p>
        </w:tc>
        <w:tc>
          <w:tcPr>
            <w:tcW w:w="2780" w:type="dxa"/>
            <w:tcBorders>
              <w:top w:val="nil"/>
              <w:left w:val="nil"/>
              <w:bottom w:val="single" w:sz="4" w:space="0" w:color="auto"/>
              <w:right w:val="single" w:sz="4" w:space="0" w:color="auto"/>
            </w:tcBorders>
            <w:shd w:val="clear" w:color="auto" w:fill="auto"/>
            <w:vAlign w:val="center"/>
          </w:tcPr>
          <w:p w:rsidR="003645C0" w:rsidRPr="00340105" w:rsidRDefault="003645C0" w:rsidP="00CE628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CE628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не реализовывалась</w:t>
            </w:r>
          </w:p>
        </w:tc>
      </w:tr>
      <w:tr w:rsidR="003645C0" w:rsidRPr="00340105" w:rsidTr="00903672">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0D0859">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11</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417C98">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Эффективное управление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2780" w:type="dxa"/>
            <w:tcBorders>
              <w:top w:val="nil"/>
              <w:left w:val="nil"/>
              <w:bottom w:val="single" w:sz="4" w:space="0" w:color="auto"/>
              <w:right w:val="single" w:sz="4" w:space="0" w:color="auto"/>
            </w:tcBorders>
            <w:shd w:val="clear" w:color="auto" w:fill="auto"/>
            <w:vAlign w:val="center"/>
          </w:tcPr>
          <w:p w:rsidR="003645C0" w:rsidRPr="00340105" w:rsidRDefault="003645C0" w:rsidP="00417C9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7,1</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417C98">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Умеренно эффективная</w:t>
            </w:r>
          </w:p>
        </w:tc>
      </w:tr>
      <w:tr w:rsidR="003645C0" w:rsidRPr="00340105" w:rsidTr="007721CB">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0D0859">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12</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Развитие транспортного сообщения на территории Завитинского района</w:t>
            </w:r>
          </w:p>
        </w:tc>
        <w:tc>
          <w:tcPr>
            <w:tcW w:w="2780" w:type="dxa"/>
            <w:tcBorders>
              <w:top w:val="nil"/>
              <w:left w:val="nil"/>
              <w:bottom w:val="single" w:sz="4" w:space="0" w:color="auto"/>
              <w:right w:val="single" w:sz="4" w:space="0" w:color="auto"/>
            </w:tcBorders>
            <w:shd w:val="clear" w:color="auto" w:fill="auto"/>
            <w:vAlign w:val="bottom"/>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8,1</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Эффективная</w:t>
            </w:r>
          </w:p>
        </w:tc>
      </w:tr>
      <w:tr w:rsidR="003645C0" w:rsidRPr="00340105" w:rsidTr="007721CB">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0D0859">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13</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Развитие сети автомобильных дорог общего пользования</w:t>
            </w:r>
          </w:p>
        </w:tc>
        <w:tc>
          <w:tcPr>
            <w:tcW w:w="2780" w:type="dxa"/>
            <w:tcBorders>
              <w:top w:val="nil"/>
              <w:left w:val="nil"/>
              <w:bottom w:val="single" w:sz="4" w:space="0" w:color="auto"/>
              <w:right w:val="single" w:sz="4" w:space="0" w:color="auto"/>
            </w:tcBorders>
            <w:shd w:val="clear" w:color="auto" w:fill="auto"/>
            <w:vAlign w:val="bottom"/>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7,4</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Умеренно эффективная</w:t>
            </w:r>
          </w:p>
        </w:tc>
      </w:tr>
      <w:tr w:rsidR="003645C0" w:rsidRPr="00340105" w:rsidTr="007721CB">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3645C0" w:rsidRPr="00340105" w:rsidRDefault="003645C0" w:rsidP="00340105">
            <w:pPr>
              <w:spacing w:after="0" w:line="240" w:lineRule="auto"/>
              <w:jc w:val="center"/>
              <w:rPr>
                <w:rFonts w:ascii="Times New Roman" w:eastAsia="Times New Roman" w:hAnsi="Times New Roman" w:cs="Times New Roman"/>
                <w:b/>
                <w:bCs/>
                <w:color w:val="000000"/>
              </w:rPr>
            </w:pPr>
            <w:r w:rsidRPr="00340105">
              <w:rPr>
                <w:rFonts w:ascii="Times New Roman" w:eastAsia="Times New Roman" w:hAnsi="Times New Roman" w:cs="Times New Roman"/>
                <w:b/>
                <w:bCs/>
                <w:color w:val="000000"/>
              </w:rPr>
              <w:t>14</w:t>
            </w:r>
          </w:p>
        </w:tc>
        <w:tc>
          <w:tcPr>
            <w:tcW w:w="8527"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both"/>
              <w:rPr>
                <w:rFonts w:ascii="Times New Roman" w:hAnsi="Times New Roman" w:cs="Times New Roman"/>
                <w:color w:val="000000"/>
              </w:rPr>
            </w:pPr>
            <w:r w:rsidRPr="00340105">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 Амурской области </w:t>
            </w:r>
          </w:p>
        </w:tc>
        <w:tc>
          <w:tcPr>
            <w:tcW w:w="2780" w:type="dxa"/>
            <w:tcBorders>
              <w:top w:val="nil"/>
              <w:left w:val="nil"/>
              <w:bottom w:val="single" w:sz="4" w:space="0" w:color="auto"/>
              <w:right w:val="single" w:sz="4" w:space="0" w:color="auto"/>
            </w:tcBorders>
            <w:shd w:val="clear" w:color="auto" w:fill="auto"/>
            <w:vAlign w:val="bottom"/>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6,4</w:t>
            </w:r>
          </w:p>
        </w:tc>
        <w:tc>
          <w:tcPr>
            <w:tcW w:w="2800" w:type="dxa"/>
            <w:tcBorders>
              <w:top w:val="nil"/>
              <w:left w:val="nil"/>
              <w:bottom w:val="single" w:sz="4" w:space="0" w:color="auto"/>
              <w:right w:val="single" w:sz="4" w:space="0" w:color="auto"/>
            </w:tcBorders>
            <w:shd w:val="clear" w:color="auto" w:fill="auto"/>
            <w:vAlign w:val="center"/>
          </w:tcPr>
          <w:p w:rsidR="003645C0" w:rsidRPr="00340105" w:rsidRDefault="003645C0" w:rsidP="00581525">
            <w:pPr>
              <w:spacing w:after="0" w:line="240" w:lineRule="auto"/>
              <w:jc w:val="center"/>
              <w:rPr>
                <w:rFonts w:ascii="Times New Roman" w:hAnsi="Times New Roman" w:cs="Times New Roman"/>
                <w:color w:val="000000"/>
              </w:rPr>
            </w:pPr>
            <w:r w:rsidRPr="00340105">
              <w:rPr>
                <w:rFonts w:ascii="Times New Roman" w:hAnsi="Times New Roman" w:cs="Times New Roman"/>
                <w:color w:val="000000"/>
              </w:rPr>
              <w:t>Низкоэффективная</w:t>
            </w:r>
          </w:p>
        </w:tc>
      </w:tr>
    </w:tbl>
    <w:p w:rsidR="00AF6485" w:rsidRPr="007F4251" w:rsidRDefault="00AF6485" w:rsidP="00AF6485">
      <w:pPr>
        <w:widowControl w:val="0"/>
        <w:spacing w:after="0" w:line="240" w:lineRule="auto"/>
        <w:jc w:val="center"/>
        <w:rPr>
          <w:rFonts w:ascii="Times New Roman" w:hAnsi="Times New Roman" w:cs="Times New Roman"/>
          <w:sz w:val="16"/>
          <w:szCs w:val="28"/>
        </w:rPr>
      </w:pPr>
    </w:p>
    <w:p w:rsidR="00E0668E" w:rsidRPr="00CA4BBD" w:rsidRDefault="00E0668E" w:rsidP="00E0668E">
      <w:pPr>
        <w:widowControl w:val="0"/>
        <w:spacing w:after="0" w:line="240" w:lineRule="auto"/>
        <w:ind w:firstLine="709"/>
        <w:contextualSpacing/>
        <w:jc w:val="both"/>
        <w:rPr>
          <w:rFonts w:ascii="Times New Roman" w:hAnsi="Times New Roman" w:cs="Times New Roman"/>
          <w:sz w:val="28"/>
          <w:szCs w:val="28"/>
        </w:rPr>
      </w:pPr>
      <w:r w:rsidRPr="00CA4BBD">
        <w:rPr>
          <w:rFonts w:ascii="Times New Roman" w:hAnsi="Times New Roman" w:cs="Times New Roman"/>
          <w:sz w:val="28"/>
          <w:szCs w:val="28"/>
        </w:rPr>
        <w:t>Для результирующих оценок использована шкала, где численному значению показателя дается качественная характеристика оценки</w:t>
      </w:r>
    </w:p>
    <w:tbl>
      <w:tblPr>
        <w:tblStyle w:val="a3"/>
        <w:tblW w:w="0" w:type="auto"/>
        <w:tblLook w:val="04A0" w:firstRow="1" w:lastRow="0" w:firstColumn="1" w:lastColumn="0" w:noHBand="0" w:noVBand="1"/>
      </w:tblPr>
      <w:tblGrid>
        <w:gridCol w:w="7393"/>
        <w:gridCol w:w="7393"/>
      </w:tblGrid>
      <w:tr w:rsidR="00E0668E" w:rsidRPr="00CA4BBD" w:rsidTr="00CF4DAF">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bCs/>
                <w:color w:val="000000"/>
                <w:sz w:val="28"/>
                <w:szCs w:val="28"/>
              </w:rPr>
              <w:t>Численное значение интегрального показателя оценки эффективности МП (</w:t>
            </w:r>
            <w:r w:rsidRPr="00CA4BBD">
              <w:rPr>
                <w:rFonts w:ascii="Times New Roman" w:hAnsi="Times New Roman" w:cs="Times New Roman"/>
                <w:bCs/>
                <w:color w:val="000000"/>
                <w:sz w:val="28"/>
                <w:szCs w:val="28"/>
                <w:lang w:val="en-US"/>
              </w:rPr>
              <w:t>R</w:t>
            </w:r>
            <w:r w:rsidRPr="00CA4BBD">
              <w:rPr>
                <w:rFonts w:ascii="Times New Roman" w:hAnsi="Times New Roman" w:cs="Times New Roman"/>
                <w:bCs/>
                <w:color w:val="000000"/>
                <w:sz w:val="28"/>
                <w:szCs w:val="28"/>
              </w:rPr>
              <w:t>), в баллах</w:t>
            </w:r>
          </w:p>
        </w:tc>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bCs/>
                <w:color w:val="000000"/>
                <w:sz w:val="28"/>
                <w:szCs w:val="28"/>
              </w:rPr>
              <w:t>Качественная характеристика оценки эффективности реализации МП</w:t>
            </w:r>
          </w:p>
        </w:tc>
      </w:tr>
      <w:tr w:rsidR="00E0668E" w:rsidRPr="00CA4BBD" w:rsidTr="00CF4DAF">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8,</w:t>
            </w:r>
            <w:r w:rsidRPr="00CA4BBD">
              <w:rPr>
                <w:rFonts w:ascii="Times New Roman" w:hAnsi="Times New Roman" w:cs="Times New Roman"/>
                <w:sz w:val="28"/>
                <w:szCs w:val="28"/>
                <w:lang w:val="en-US"/>
              </w:rPr>
              <w:t xml:space="preserve">0 </w:t>
            </w:r>
            <w:r w:rsidRPr="00CA4BBD">
              <w:rPr>
                <w:rFonts w:ascii="Times New Roman" w:hAnsi="Times New Roman" w:cs="Times New Roman"/>
                <w:sz w:val="28"/>
                <w:szCs w:val="28"/>
                <w:u w:val="single"/>
              </w:rPr>
              <w:t>&lt;</w:t>
            </w:r>
            <w:r w:rsidRPr="00CA4BBD">
              <w:rPr>
                <w:rFonts w:ascii="Times New Roman" w:hAnsi="Times New Roman" w:cs="Times New Roman"/>
                <w:sz w:val="28"/>
                <w:szCs w:val="28"/>
                <w:lang w:val="en-US"/>
              </w:rPr>
              <w:t xml:space="preserve"> R </w:t>
            </w:r>
            <w:r w:rsidRPr="00CA4BBD">
              <w:rPr>
                <w:rFonts w:ascii="Times New Roman" w:hAnsi="Times New Roman" w:cs="Times New Roman"/>
                <w:sz w:val="28"/>
                <w:szCs w:val="28"/>
                <w:u w:val="single"/>
              </w:rPr>
              <w:t>&lt;</w:t>
            </w:r>
            <w:r w:rsidRPr="00CA4BBD">
              <w:rPr>
                <w:rFonts w:ascii="Times New Roman" w:hAnsi="Times New Roman" w:cs="Times New Roman"/>
                <w:sz w:val="28"/>
                <w:szCs w:val="28"/>
              </w:rPr>
              <w:t>10,0</w:t>
            </w:r>
          </w:p>
        </w:tc>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Эффективная</w:t>
            </w:r>
          </w:p>
        </w:tc>
      </w:tr>
      <w:tr w:rsidR="00E0668E" w:rsidRPr="00CA4BBD" w:rsidTr="00CF4DAF">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7,0</w:t>
            </w:r>
            <w:r w:rsidRPr="00CA4BBD">
              <w:rPr>
                <w:rFonts w:ascii="Times New Roman" w:hAnsi="Times New Roman" w:cs="Times New Roman"/>
                <w:sz w:val="28"/>
                <w:szCs w:val="28"/>
                <w:u w:val="single"/>
              </w:rPr>
              <w:t>&lt;</w:t>
            </w:r>
            <w:r w:rsidRPr="00CA4BBD">
              <w:rPr>
                <w:rFonts w:ascii="Times New Roman" w:hAnsi="Times New Roman" w:cs="Times New Roman"/>
                <w:sz w:val="28"/>
                <w:szCs w:val="28"/>
                <w:lang w:val="en-US"/>
              </w:rPr>
              <w:t xml:space="preserve"> R </w:t>
            </w:r>
            <w:r w:rsidRPr="00CA4BBD">
              <w:rPr>
                <w:rFonts w:ascii="Times New Roman" w:hAnsi="Times New Roman" w:cs="Times New Roman"/>
                <w:sz w:val="28"/>
                <w:szCs w:val="28"/>
                <w:u w:val="single"/>
              </w:rPr>
              <w:t>&lt;</w:t>
            </w:r>
            <w:r w:rsidRPr="00CA4BBD">
              <w:rPr>
                <w:rFonts w:ascii="Times New Roman" w:hAnsi="Times New Roman" w:cs="Times New Roman"/>
                <w:sz w:val="28"/>
                <w:szCs w:val="28"/>
                <w:lang w:val="en-US"/>
              </w:rPr>
              <w:t xml:space="preserve"> 7</w:t>
            </w:r>
            <w:r w:rsidRPr="00CA4BBD">
              <w:rPr>
                <w:rFonts w:ascii="Times New Roman" w:hAnsi="Times New Roman" w:cs="Times New Roman"/>
                <w:sz w:val="28"/>
                <w:szCs w:val="28"/>
              </w:rPr>
              <w:t>,9</w:t>
            </w:r>
          </w:p>
        </w:tc>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Умеренно эффективная</w:t>
            </w:r>
          </w:p>
        </w:tc>
      </w:tr>
      <w:tr w:rsidR="00E0668E" w:rsidRPr="00CA4BBD" w:rsidTr="00CF4DAF">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5,0</w:t>
            </w:r>
            <w:r w:rsidRPr="00CA4BBD">
              <w:rPr>
                <w:rFonts w:ascii="Times New Roman" w:hAnsi="Times New Roman" w:cs="Times New Roman"/>
                <w:sz w:val="28"/>
                <w:szCs w:val="28"/>
                <w:u w:val="single"/>
              </w:rPr>
              <w:t>&lt;</w:t>
            </w:r>
            <w:r w:rsidRPr="00CA4BBD">
              <w:rPr>
                <w:rFonts w:ascii="Times New Roman" w:hAnsi="Times New Roman" w:cs="Times New Roman"/>
                <w:sz w:val="28"/>
                <w:szCs w:val="28"/>
                <w:lang w:val="en-US"/>
              </w:rPr>
              <w:t xml:space="preserve"> R </w:t>
            </w:r>
            <w:r w:rsidRPr="00CA4BBD">
              <w:rPr>
                <w:rFonts w:ascii="Times New Roman" w:hAnsi="Times New Roman" w:cs="Times New Roman"/>
                <w:sz w:val="28"/>
                <w:szCs w:val="28"/>
                <w:u w:val="single"/>
              </w:rPr>
              <w:t>&lt;</w:t>
            </w:r>
            <w:r w:rsidRPr="00CA4BBD">
              <w:rPr>
                <w:rFonts w:ascii="Times New Roman" w:hAnsi="Times New Roman" w:cs="Times New Roman"/>
                <w:sz w:val="28"/>
                <w:szCs w:val="28"/>
              </w:rPr>
              <w:t>6,9</w:t>
            </w:r>
          </w:p>
        </w:tc>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Низкоэффективная</w:t>
            </w:r>
          </w:p>
        </w:tc>
      </w:tr>
      <w:tr w:rsidR="00E0668E" w:rsidRPr="00CA4BBD" w:rsidTr="00CF4DAF">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lang w:val="en-US"/>
              </w:rPr>
              <w:t xml:space="preserve">R </w:t>
            </w:r>
            <w:r w:rsidRPr="00CA4BBD">
              <w:rPr>
                <w:rFonts w:ascii="Times New Roman" w:hAnsi="Times New Roman" w:cs="Times New Roman"/>
                <w:sz w:val="28"/>
                <w:szCs w:val="28"/>
                <w:u w:val="single"/>
              </w:rPr>
              <w:t>&lt;</w:t>
            </w:r>
            <w:r w:rsidRPr="00CA4BBD">
              <w:rPr>
                <w:rFonts w:ascii="Times New Roman" w:hAnsi="Times New Roman" w:cs="Times New Roman"/>
                <w:sz w:val="28"/>
                <w:szCs w:val="28"/>
              </w:rPr>
              <w:t>4,9</w:t>
            </w:r>
          </w:p>
        </w:tc>
        <w:tc>
          <w:tcPr>
            <w:tcW w:w="7393" w:type="dxa"/>
          </w:tcPr>
          <w:p w:rsidR="00E0668E" w:rsidRPr="00CA4BBD" w:rsidRDefault="00E0668E"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Неэффективная</w:t>
            </w:r>
          </w:p>
        </w:tc>
      </w:tr>
    </w:tbl>
    <w:p w:rsidR="00AF6485" w:rsidRPr="00CA4BBD" w:rsidRDefault="00AF6485" w:rsidP="00AF6485">
      <w:pPr>
        <w:widowControl w:val="0"/>
        <w:spacing w:after="0" w:line="240" w:lineRule="auto"/>
        <w:jc w:val="center"/>
        <w:rPr>
          <w:rFonts w:ascii="Times New Roman" w:hAnsi="Times New Roman" w:cs="Times New Roman"/>
          <w:sz w:val="28"/>
          <w:szCs w:val="28"/>
        </w:rPr>
      </w:pPr>
    </w:p>
    <w:p w:rsidR="00796FBF" w:rsidRDefault="00796FBF" w:rsidP="006C6615">
      <w:pPr>
        <w:widowControl w:val="0"/>
        <w:spacing w:after="0" w:line="240" w:lineRule="auto"/>
        <w:ind w:firstLine="709"/>
        <w:contextualSpacing/>
        <w:jc w:val="both"/>
        <w:rPr>
          <w:rFonts w:ascii="Times New Roman" w:hAnsi="Times New Roman" w:cs="Times New Roman"/>
          <w:sz w:val="28"/>
          <w:szCs w:val="28"/>
        </w:rPr>
        <w:sectPr w:rsidR="00796FBF" w:rsidSect="00713904">
          <w:pgSz w:w="16838" w:h="11906" w:orient="landscape"/>
          <w:pgMar w:top="709" w:right="1134" w:bottom="737" w:left="1134" w:header="709" w:footer="709" w:gutter="0"/>
          <w:pgBorders w:offsetFrom="page">
            <w:bottom w:val="single" w:sz="4" w:space="24" w:color="000000" w:themeColor="text1"/>
          </w:pgBorders>
          <w:cols w:space="708"/>
          <w:docGrid w:linePitch="360"/>
        </w:sectPr>
      </w:pPr>
    </w:p>
    <w:p w:rsidR="000C5524" w:rsidRPr="007F4251" w:rsidRDefault="000C5524" w:rsidP="006C6615">
      <w:pPr>
        <w:widowControl w:val="0"/>
        <w:spacing w:after="0" w:line="240" w:lineRule="auto"/>
        <w:ind w:firstLine="709"/>
        <w:contextualSpacing/>
        <w:jc w:val="right"/>
        <w:rPr>
          <w:rFonts w:ascii="Times New Roman" w:hAnsi="Times New Roman" w:cs="Times New Roman"/>
          <w:sz w:val="28"/>
          <w:szCs w:val="28"/>
          <w:lang w:val="en-US"/>
        </w:rPr>
      </w:pPr>
      <w:r w:rsidRPr="00CA4BBD">
        <w:rPr>
          <w:rFonts w:ascii="Times New Roman" w:hAnsi="Times New Roman" w:cs="Times New Roman"/>
          <w:sz w:val="28"/>
          <w:szCs w:val="28"/>
        </w:rPr>
        <w:lastRenderedPageBreak/>
        <w:t xml:space="preserve">Приложение </w:t>
      </w:r>
      <w:r w:rsidR="007F4251">
        <w:rPr>
          <w:rFonts w:ascii="Times New Roman" w:hAnsi="Times New Roman" w:cs="Times New Roman"/>
          <w:sz w:val="28"/>
          <w:szCs w:val="28"/>
          <w:lang w:val="en-US"/>
        </w:rPr>
        <w:t>2</w:t>
      </w:r>
    </w:p>
    <w:p w:rsidR="000C5524" w:rsidRDefault="000C5524" w:rsidP="006C6615">
      <w:pPr>
        <w:widowControl w:val="0"/>
        <w:spacing w:after="0" w:line="240" w:lineRule="auto"/>
        <w:ind w:firstLine="709"/>
        <w:contextualSpacing/>
        <w:jc w:val="center"/>
        <w:rPr>
          <w:rFonts w:ascii="Times New Roman" w:hAnsi="Times New Roman" w:cs="Times New Roman"/>
          <w:sz w:val="28"/>
          <w:szCs w:val="28"/>
          <w:lang w:val="en-US"/>
        </w:rPr>
      </w:pPr>
      <w:r w:rsidRPr="00CA4BBD">
        <w:rPr>
          <w:rFonts w:ascii="Times New Roman" w:hAnsi="Times New Roman" w:cs="Times New Roman"/>
          <w:sz w:val="28"/>
          <w:szCs w:val="28"/>
        </w:rPr>
        <w:t>Оценочный лист</w:t>
      </w:r>
    </w:p>
    <w:tbl>
      <w:tblPr>
        <w:tblStyle w:val="a3"/>
        <w:tblW w:w="14844" w:type="dxa"/>
        <w:tblLayout w:type="fixed"/>
        <w:tblLook w:val="04A0" w:firstRow="1" w:lastRow="0" w:firstColumn="1" w:lastColumn="0" w:noHBand="0" w:noVBand="1"/>
      </w:tblPr>
      <w:tblGrid>
        <w:gridCol w:w="800"/>
        <w:gridCol w:w="5545"/>
        <w:gridCol w:w="703"/>
        <w:gridCol w:w="709"/>
        <w:gridCol w:w="628"/>
        <w:gridCol w:w="647"/>
        <w:gridCol w:w="628"/>
        <w:gridCol w:w="648"/>
        <w:gridCol w:w="628"/>
        <w:gridCol w:w="648"/>
        <w:gridCol w:w="628"/>
        <w:gridCol w:w="648"/>
        <w:gridCol w:w="628"/>
        <w:gridCol w:w="647"/>
        <w:gridCol w:w="709"/>
      </w:tblGrid>
      <w:tr w:rsidR="000A5076" w:rsidRPr="000A5076" w:rsidTr="000A5076">
        <w:tc>
          <w:tcPr>
            <w:tcW w:w="800" w:type="dxa"/>
            <w:vMerge w:val="restart"/>
          </w:tcPr>
          <w:p w:rsidR="000A5076" w:rsidRPr="000A5076" w:rsidRDefault="000A5076"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5545" w:type="dxa"/>
            <w:vMerge w:val="restart"/>
          </w:tcPr>
          <w:p w:rsidR="000A5076" w:rsidRPr="000A5076"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Наименование муниципальных программ, принятых к финансированию решением о бюджете на прошедший финансовый год</w:t>
            </w:r>
          </w:p>
        </w:tc>
        <w:tc>
          <w:tcPr>
            <w:tcW w:w="8499" w:type="dxa"/>
            <w:gridSpan w:val="13"/>
          </w:tcPr>
          <w:p w:rsidR="000A5076" w:rsidRPr="000A5076" w:rsidRDefault="000A5076" w:rsidP="006C6615">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Бальная оценка частных (первичных) критериев</w:t>
            </w:r>
          </w:p>
        </w:tc>
      </w:tr>
      <w:tr w:rsidR="000A5076" w:rsidTr="000A5076">
        <w:tc>
          <w:tcPr>
            <w:tcW w:w="800" w:type="dxa"/>
            <w:vMerge/>
          </w:tcPr>
          <w:p w:rsidR="000A5076" w:rsidRPr="000A5076" w:rsidRDefault="000A5076" w:rsidP="006C6615">
            <w:pPr>
              <w:widowControl w:val="0"/>
              <w:contextualSpacing/>
              <w:jc w:val="center"/>
              <w:rPr>
                <w:rFonts w:ascii="Times New Roman" w:hAnsi="Times New Roman" w:cs="Times New Roman"/>
                <w:sz w:val="28"/>
                <w:szCs w:val="28"/>
              </w:rPr>
            </w:pPr>
          </w:p>
        </w:tc>
        <w:tc>
          <w:tcPr>
            <w:tcW w:w="5545" w:type="dxa"/>
            <w:vMerge/>
          </w:tcPr>
          <w:p w:rsidR="000A5076" w:rsidRPr="000A5076" w:rsidRDefault="000A5076" w:rsidP="00CF4DAF">
            <w:pPr>
              <w:widowControl w:val="0"/>
              <w:contextualSpacing/>
              <w:jc w:val="center"/>
              <w:rPr>
                <w:rFonts w:ascii="Times New Roman" w:hAnsi="Times New Roman" w:cs="Times New Roman"/>
                <w:sz w:val="28"/>
                <w:szCs w:val="28"/>
              </w:rPr>
            </w:pPr>
          </w:p>
        </w:tc>
        <w:tc>
          <w:tcPr>
            <w:tcW w:w="2040" w:type="dxa"/>
            <w:gridSpan w:val="3"/>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1</w:t>
            </w:r>
            <w:proofErr w:type="gramEnd"/>
          </w:p>
        </w:tc>
        <w:tc>
          <w:tcPr>
            <w:tcW w:w="1923" w:type="dxa"/>
            <w:gridSpan w:val="3"/>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2</w:t>
            </w:r>
            <w:proofErr w:type="gramEnd"/>
          </w:p>
        </w:tc>
        <w:tc>
          <w:tcPr>
            <w:tcW w:w="2552" w:type="dxa"/>
            <w:gridSpan w:val="4"/>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r w:rsidRPr="00FF4CF6">
              <w:rPr>
                <w:rFonts w:ascii="Times New Roman" w:hAnsi="Times New Roman" w:cs="Times New Roman"/>
                <w:sz w:val="28"/>
                <w:szCs w:val="28"/>
                <w:vertAlign w:val="subscript"/>
              </w:rPr>
              <w:t>3</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4</w:t>
            </w:r>
            <w:proofErr w:type="gramEnd"/>
          </w:p>
        </w:tc>
        <w:tc>
          <w:tcPr>
            <w:tcW w:w="647" w:type="dxa"/>
          </w:tcPr>
          <w:p w:rsidR="000A5076" w:rsidRDefault="000A5076" w:rsidP="006C6615">
            <w:pPr>
              <w:widowControl w:val="0"/>
              <w:contextualSpacing/>
              <w:jc w:val="center"/>
              <w:rPr>
                <w:rFonts w:ascii="Times New Roman" w:hAnsi="Times New Roman" w:cs="Times New Roman"/>
                <w:sz w:val="28"/>
                <w:szCs w:val="28"/>
                <w:lang w:val="en-US"/>
              </w:rPr>
            </w:pPr>
          </w:p>
        </w:tc>
        <w:tc>
          <w:tcPr>
            <w:tcW w:w="709" w:type="dxa"/>
          </w:tcPr>
          <w:p w:rsidR="000A5076" w:rsidRDefault="000A5076" w:rsidP="006C6615">
            <w:pPr>
              <w:widowControl w:val="0"/>
              <w:contextualSpacing/>
              <w:jc w:val="center"/>
              <w:rPr>
                <w:rFonts w:ascii="Times New Roman" w:hAnsi="Times New Roman" w:cs="Times New Roman"/>
                <w:sz w:val="28"/>
                <w:szCs w:val="28"/>
                <w:lang w:val="en-US"/>
              </w:rPr>
            </w:pPr>
          </w:p>
        </w:tc>
      </w:tr>
      <w:tr w:rsidR="000A5076" w:rsidTr="000A5076">
        <w:tc>
          <w:tcPr>
            <w:tcW w:w="800" w:type="dxa"/>
            <w:vMerge/>
          </w:tcPr>
          <w:p w:rsidR="000A5076" w:rsidRDefault="000A5076" w:rsidP="006C6615">
            <w:pPr>
              <w:widowControl w:val="0"/>
              <w:contextualSpacing/>
              <w:jc w:val="center"/>
              <w:rPr>
                <w:rFonts w:ascii="Times New Roman" w:hAnsi="Times New Roman" w:cs="Times New Roman"/>
                <w:sz w:val="28"/>
                <w:szCs w:val="28"/>
                <w:lang w:val="en-US"/>
              </w:rPr>
            </w:pPr>
          </w:p>
        </w:tc>
        <w:tc>
          <w:tcPr>
            <w:tcW w:w="5545" w:type="dxa"/>
            <w:vMerge/>
          </w:tcPr>
          <w:p w:rsidR="000A5076" w:rsidRPr="00CA4BBD" w:rsidRDefault="000A5076" w:rsidP="00CF4DAF">
            <w:pPr>
              <w:widowControl w:val="0"/>
              <w:contextualSpacing/>
              <w:jc w:val="center"/>
              <w:rPr>
                <w:rFonts w:ascii="Times New Roman" w:hAnsi="Times New Roman" w:cs="Times New Roman"/>
                <w:sz w:val="28"/>
                <w:szCs w:val="28"/>
              </w:rPr>
            </w:pPr>
          </w:p>
        </w:tc>
        <w:tc>
          <w:tcPr>
            <w:tcW w:w="703"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1</w:t>
            </w:r>
            <w:proofErr w:type="gramEnd"/>
            <w:r w:rsidRPr="00FF4CF6">
              <w:rPr>
                <w:rFonts w:ascii="Times New Roman" w:hAnsi="Times New Roman" w:cs="Times New Roman"/>
                <w:sz w:val="28"/>
                <w:szCs w:val="28"/>
                <w:vertAlign w:val="subscript"/>
              </w:rPr>
              <w:t>,1</w:t>
            </w:r>
          </w:p>
        </w:tc>
        <w:tc>
          <w:tcPr>
            <w:tcW w:w="709"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1</w:t>
            </w:r>
            <w:proofErr w:type="gramEnd"/>
            <w:r w:rsidRPr="00FF4CF6">
              <w:rPr>
                <w:rFonts w:ascii="Times New Roman" w:hAnsi="Times New Roman" w:cs="Times New Roman"/>
                <w:sz w:val="28"/>
                <w:szCs w:val="28"/>
                <w:vertAlign w:val="subscript"/>
              </w:rPr>
              <w:t>,2</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1</w:t>
            </w:r>
            <w:proofErr w:type="gramEnd"/>
            <w:r w:rsidRPr="00FF4CF6">
              <w:rPr>
                <w:rFonts w:ascii="Times New Roman" w:hAnsi="Times New Roman" w:cs="Times New Roman"/>
                <w:sz w:val="28"/>
                <w:szCs w:val="28"/>
                <w:vertAlign w:val="subscript"/>
              </w:rPr>
              <w:t>,3</w:t>
            </w:r>
          </w:p>
        </w:tc>
        <w:tc>
          <w:tcPr>
            <w:tcW w:w="647"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2</w:t>
            </w:r>
            <w:proofErr w:type="gramEnd"/>
            <w:r w:rsidRPr="00FF4CF6">
              <w:rPr>
                <w:rFonts w:ascii="Times New Roman" w:hAnsi="Times New Roman" w:cs="Times New Roman"/>
                <w:sz w:val="28"/>
                <w:szCs w:val="28"/>
                <w:vertAlign w:val="subscript"/>
              </w:rPr>
              <w:t>,1</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2</w:t>
            </w:r>
            <w:proofErr w:type="gramEnd"/>
            <w:r w:rsidRPr="00FF4CF6">
              <w:rPr>
                <w:rFonts w:ascii="Times New Roman" w:hAnsi="Times New Roman" w:cs="Times New Roman"/>
                <w:sz w:val="28"/>
                <w:szCs w:val="28"/>
                <w:vertAlign w:val="subscript"/>
              </w:rPr>
              <w:t>,2</w:t>
            </w:r>
          </w:p>
        </w:tc>
        <w:tc>
          <w:tcPr>
            <w:tcW w:w="64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2</w:t>
            </w:r>
            <w:proofErr w:type="gramEnd"/>
            <w:r w:rsidRPr="00FF4CF6">
              <w:rPr>
                <w:rFonts w:ascii="Times New Roman" w:hAnsi="Times New Roman" w:cs="Times New Roman"/>
                <w:sz w:val="28"/>
                <w:szCs w:val="28"/>
                <w:vertAlign w:val="subscript"/>
              </w:rPr>
              <w:t>,3</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r w:rsidRPr="00FF4CF6">
              <w:rPr>
                <w:rFonts w:ascii="Times New Roman" w:hAnsi="Times New Roman" w:cs="Times New Roman"/>
                <w:sz w:val="28"/>
                <w:szCs w:val="28"/>
                <w:vertAlign w:val="subscript"/>
              </w:rPr>
              <w:t>3,1</w:t>
            </w:r>
          </w:p>
        </w:tc>
        <w:tc>
          <w:tcPr>
            <w:tcW w:w="64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r w:rsidRPr="00FF4CF6">
              <w:rPr>
                <w:rFonts w:ascii="Times New Roman" w:hAnsi="Times New Roman" w:cs="Times New Roman"/>
                <w:sz w:val="28"/>
                <w:szCs w:val="28"/>
                <w:vertAlign w:val="subscript"/>
              </w:rPr>
              <w:t>3,2</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r w:rsidRPr="00FF4CF6">
              <w:rPr>
                <w:rFonts w:ascii="Times New Roman" w:hAnsi="Times New Roman" w:cs="Times New Roman"/>
                <w:sz w:val="28"/>
                <w:szCs w:val="28"/>
                <w:vertAlign w:val="subscript"/>
              </w:rPr>
              <w:t>3,3</w:t>
            </w:r>
          </w:p>
        </w:tc>
        <w:tc>
          <w:tcPr>
            <w:tcW w:w="648" w:type="dxa"/>
          </w:tcPr>
          <w:p w:rsidR="000A5076" w:rsidRPr="000A5076" w:rsidRDefault="000A5076" w:rsidP="006C6615">
            <w:pPr>
              <w:widowControl w:val="0"/>
              <w:contextualSpacing/>
              <w:jc w:val="center"/>
              <w:rPr>
                <w:rFonts w:ascii="Times New Roman" w:hAnsi="Times New Roman" w:cs="Times New Roman"/>
                <w:sz w:val="28"/>
                <w:szCs w:val="28"/>
                <w:lang w:val="en-US"/>
              </w:rPr>
            </w:pPr>
            <w:r w:rsidRPr="00CA4BBD">
              <w:rPr>
                <w:rFonts w:ascii="Times New Roman" w:hAnsi="Times New Roman" w:cs="Times New Roman"/>
                <w:sz w:val="28"/>
                <w:szCs w:val="28"/>
              </w:rPr>
              <w:t>К</w:t>
            </w:r>
            <w:r>
              <w:rPr>
                <w:rFonts w:ascii="Times New Roman" w:hAnsi="Times New Roman" w:cs="Times New Roman"/>
                <w:sz w:val="28"/>
                <w:szCs w:val="28"/>
                <w:vertAlign w:val="subscript"/>
              </w:rPr>
              <w:t>3,</w:t>
            </w:r>
            <w:r>
              <w:rPr>
                <w:rFonts w:ascii="Times New Roman" w:hAnsi="Times New Roman" w:cs="Times New Roman"/>
                <w:sz w:val="28"/>
                <w:szCs w:val="28"/>
                <w:vertAlign w:val="subscript"/>
                <w:lang w:val="en-US"/>
              </w:rPr>
              <w:t>4</w:t>
            </w:r>
          </w:p>
        </w:tc>
        <w:tc>
          <w:tcPr>
            <w:tcW w:w="628"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4</w:t>
            </w:r>
            <w:proofErr w:type="gramEnd"/>
            <w:r w:rsidRPr="00FF4CF6">
              <w:rPr>
                <w:rFonts w:ascii="Times New Roman" w:hAnsi="Times New Roman" w:cs="Times New Roman"/>
                <w:sz w:val="28"/>
                <w:szCs w:val="28"/>
                <w:vertAlign w:val="subscript"/>
              </w:rPr>
              <w:t>,1</w:t>
            </w:r>
          </w:p>
        </w:tc>
        <w:tc>
          <w:tcPr>
            <w:tcW w:w="647" w:type="dxa"/>
          </w:tcPr>
          <w:p w:rsidR="000A5076" w:rsidRPr="00CA4BBD" w:rsidRDefault="000A5076" w:rsidP="00CF4DAF">
            <w:pPr>
              <w:widowControl w:val="0"/>
              <w:contextualSpacing/>
              <w:jc w:val="center"/>
              <w:rPr>
                <w:rFonts w:ascii="Times New Roman" w:hAnsi="Times New Roman" w:cs="Times New Roman"/>
                <w:sz w:val="28"/>
                <w:szCs w:val="28"/>
              </w:rPr>
            </w:pPr>
            <w:r w:rsidRPr="00CA4BBD">
              <w:rPr>
                <w:rFonts w:ascii="Times New Roman" w:hAnsi="Times New Roman" w:cs="Times New Roman"/>
                <w:sz w:val="28"/>
                <w:szCs w:val="28"/>
              </w:rPr>
              <w:t>К</w:t>
            </w:r>
            <w:proofErr w:type="gramStart"/>
            <w:r w:rsidRPr="00FF4CF6">
              <w:rPr>
                <w:rFonts w:ascii="Times New Roman" w:hAnsi="Times New Roman" w:cs="Times New Roman"/>
                <w:sz w:val="28"/>
                <w:szCs w:val="28"/>
                <w:vertAlign w:val="subscript"/>
              </w:rPr>
              <w:t>4</w:t>
            </w:r>
            <w:proofErr w:type="gramEnd"/>
            <w:r w:rsidRPr="00FF4CF6">
              <w:rPr>
                <w:rFonts w:ascii="Times New Roman" w:hAnsi="Times New Roman" w:cs="Times New Roman"/>
                <w:sz w:val="28"/>
                <w:szCs w:val="28"/>
                <w:vertAlign w:val="subscript"/>
              </w:rPr>
              <w:t>,2</w:t>
            </w:r>
          </w:p>
        </w:tc>
        <w:tc>
          <w:tcPr>
            <w:tcW w:w="709" w:type="dxa"/>
          </w:tcPr>
          <w:p w:rsidR="000A5076" w:rsidRPr="000A5076" w:rsidRDefault="000A5076" w:rsidP="006C6615">
            <w:pPr>
              <w:widowControl w:val="0"/>
              <w:contextualSpacing/>
              <w:jc w:val="center"/>
              <w:rPr>
                <w:rFonts w:ascii="Times New Roman" w:hAnsi="Times New Roman" w:cs="Times New Roman"/>
                <w:sz w:val="28"/>
                <w:szCs w:val="28"/>
                <w:lang w:val="en-US"/>
              </w:rPr>
            </w:pPr>
            <w:r w:rsidRPr="00CA4BBD">
              <w:rPr>
                <w:rFonts w:ascii="Times New Roman" w:hAnsi="Times New Roman" w:cs="Times New Roman"/>
                <w:sz w:val="28"/>
                <w:szCs w:val="28"/>
              </w:rPr>
              <w:t>К</w:t>
            </w:r>
            <w:proofErr w:type="gramStart"/>
            <w:r>
              <w:rPr>
                <w:rFonts w:ascii="Times New Roman" w:hAnsi="Times New Roman" w:cs="Times New Roman"/>
                <w:sz w:val="28"/>
                <w:szCs w:val="28"/>
                <w:vertAlign w:val="subscript"/>
              </w:rPr>
              <w:t>4</w:t>
            </w:r>
            <w:proofErr w:type="gramEnd"/>
            <w:r>
              <w:rPr>
                <w:rFonts w:ascii="Times New Roman" w:hAnsi="Times New Roman" w:cs="Times New Roman"/>
                <w:sz w:val="28"/>
                <w:szCs w:val="28"/>
                <w:vertAlign w:val="subscript"/>
              </w:rPr>
              <w:t>,</w:t>
            </w:r>
            <w:r>
              <w:rPr>
                <w:rFonts w:ascii="Times New Roman" w:hAnsi="Times New Roman" w:cs="Times New Roman"/>
                <w:sz w:val="28"/>
                <w:szCs w:val="28"/>
                <w:vertAlign w:val="subscript"/>
                <w:lang w:val="en-US"/>
              </w:rPr>
              <w:t>3</w:t>
            </w:r>
          </w:p>
        </w:tc>
      </w:tr>
      <w:tr w:rsidR="008A7784" w:rsidTr="00E94EC0">
        <w:tc>
          <w:tcPr>
            <w:tcW w:w="800" w:type="dxa"/>
          </w:tcPr>
          <w:p w:rsidR="008A7784" w:rsidRPr="005B7DCA" w:rsidRDefault="008A7784"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5545" w:type="dxa"/>
            <w:vAlign w:val="center"/>
          </w:tcPr>
          <w:p w:rsidR="008A7784" w:rsidRPr="00340105" w:rsidRDefault="008A7784" w:rsidP="00F40C44">
            <w:pPr>
              <w:jc w:val="both"/>
              <w:rPr>
                <w:rFonts w:ascii="Times New Roman" w:hAnsi="Times New Roman" w:cs="Times New Roman"/>
                <w:color w:val="000000"/>
              </w:rPr>
            </w:pPr>
            <w:r w:rsidRPr="00340105">
              <w:rPr>
                <w:rFonts w:ascii="Times New Roman" w:hAnsi="Times New Roman" w:cs="Times New Roman"/>
                <w:color w:val="000000"/>
              </w:rPr>
              <w:t xml:space="preserve">Развитие субъектов малого и среднего предпринимательства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2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47"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center"/>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r>
      <w:tr w:rsidR="008A7784" w:rsidRPr="000A5076" w:rsidTr="000A1006">
        <w:tc>
          <w:tcPr>
            <w:tcW w:w="800" w:type="dxa"/>
          </w:tcPr>
          <w:p w:rsidR="008A7784" w:rsidRPr="005B7DCA" w:rsidRDefault="008A7784"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5545" w:type="dxa"/>
            <w:vAlign w:val="center"/>
          </w:tcPr>
          <w:p w:rsidR="008A7784" w:rsidRPr="00340105" w:rsidRDefault="008A7784" w:rsidP="00F40C44">
            <w:pPr>
              <w:jc w:val="both"/>
              <w:rPr>
                <w:rFonts w:ascii="Times New Roman" w:hAnsi="Times New Roman" w:cs="Times New Roman"/>
                <w:color w:val="000000"/>
              </w:rPr>
            </w:pPr>
            <w:r w:rsidRPr="00340105">
              <w:rPr>
                <w:rFonts w:ascii="Times New Roman" w:hAnsi="Times New Roman" w:cs="Times New Roman"/>
                <w:color w:val="000000"/>
              </w:rPr>
              <w:t xml:space="preserve">Обеспечение жильем молодых семей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47"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r>
      <w:tr w:rsidR="008A7784" w:rsidRPr="000A5076" w:rsidTr="006C1DF5">
        <w:tc>
          <w:tcPr>
            <w:tcW w:w="800" w:type="dxa"/>
          </w:tcPr>
          <w:p w:rsidR="008A7784" w:rsidRPr="000A5076" w:rsidRDefault="008A7784"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5545" w:type="dxa"/>
            <w:vAlign w:val="center"/>
          </w:tcPr>
          <w:p w:rsidR="008A7784" w:rsidRPr="00340105" w:rsidRDefault="008A7784" w:rsidP="00F40C44">
            <w:pPr>
              <w:jc w:val="both"/>
              <w:rPr>
                <w:rFonts w:ascii="Times New Roman" w:hAnsi="Times New Roman" w:cs="Times New Roman"/>
                <w:color w:val="000000"/>
              </w:rPr>
            </w:pPr>
            <w:r w:rsidRPr="00340105">
              <w:rPr>
                <w:rFonts w:ascii="Times New Roman" w:hAnsi="Times New Roman" w:cs="Times New Roman"/>
                <w:color w:val="000000"/>
              </w:rPr>
              <w:t xml:space="preserve">Развитие и сохранение культуры и искусства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47"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8A7784" w:rsidRPr="00607774" w:rsidRDefault="008A7784"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r>
      <w:tr w:rsidR="003A6CD9" w:rsidRPr="000A5076" w:rsidTr="00A33F52">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 xml:space="preserve">Модернизация жилищно-коммунального комплекса, энергосбережение и повышение энергетической эффективности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8</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r>
      <w:tr w:rsidR="003A6CD9" w:rsidRPr="000A5076" w:rsidTr="003B0D34">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Развитие агропромышленного комплекса Завитинского района</w:t>
            </w:r>
          </w:p>
        </w:tc>
        <w:tc>
          <w:tcPr>
            <w:tcW w:w="703"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4</w:t>
            </w:r>
          </w:p>
        </w:tc>
      </w:tr>
      <w:tr w:rsidR="003A6CD9" w:rsidRPr="000A5076" w:rsidTr="00803851">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Повышение эффективности деятельности органов местного самоуправления Завитинского рай</w:t>
            </w:r>
            <w:bookmarkStart w:id="0" w:name="_GoBack"/>
            <w:bookmarkEnd w:id="0"/>
            <w:r w:rsidRPr="00340105">
              <w:rPr>
                <w:rFonts w:ascii="Times New Roman" w:hAnsi="Times New Roman" w:cs="Times New Roman"/>
                <w:color w:val="000000"/>
              </w:rPr>
              <w:t>она</w:t>
            </w:r>
          </w:p>
        </w:tc>
        <w:tc>
          <w:tcPr>
            <w:tcW w:w="703"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8</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r>
      <w:tr w:rsidR="003A6CD9" w:rsidRPr="000A5076" w:rsidTr="008562E5">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 xml:space="preserve">Профилактика правонарушений, терроризма и экстремизма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8</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4</w:t>
            </w:r>
          </w:p>
        </w:tc>
      </w:tr>
      <w:tr w:rsidR="003A6CD9" w:rsidRPr="000A5076" w:rsidTr="00E94EC0">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Развитие физической культуры и спорта на территории Завитинского района</w:t>
            </w:r>
          </w:p>
        </w:tc>
        <w:tc>
          <w:tcPr>
            <w:tcW w:w="703"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4</w:t>
            </w:r>
          </w:p>
        </w:tc>
        <w:tc>
          <w:tcPr>
            <w:tcW w:w="628"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center"/>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4</w:t>
            </w:r>
          </w:p>
        </w:tc>
      </w:tr>
      <w:tr w:rsidR="003A6CD9" w:rsidRPr="000A5076" w:rsidTr="00AA44A8">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Развитие образования Завитинского района</w:t>
            </w:r>
          </w:p>
        </w:tc>
        <w:tc>
          <w:tcPr>
            <w:tcW w:w="703"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3A6CD9" w:rsidRPr="00607774" w:rsidRDefault="003A6CD9"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r>
      <w:tr w:rsidR="003A6CD9" w:rsidRPr="000A5076" w:rsidTr="001F3CBE">
        <w:tc>
          <w:tcPr>
            <w:tcW w:w="800" w:type="dxa"/>
          </w:tcPr>
          <w:p w:rsidR="003A6CD9" w:rsidRPr="000A5076" w:rsidRDefault="003A6CD9"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5545" w:type="dxa"/>
            <w:vAlign w:val="center"/>
          </w:tcPr>
          <w:p w:rsidR="003A6CD9" w:rsidRPr="00340105" w:rsidRDefault="003A6CD9" w:rsidP="00F40C44">
            <w:pPr>
              <w:jc w:val="both"/>
              <w:rPr>
                <w:rFonts w:ascii="Times New Roman" w:hAnsi="Times New Roman" w:cs="Times New Roman"/>
                <w:color w:val="000000"/>
              </w:rPr>
            </w:pPr>
            <w:r w:rsidRPr="00340105">
              <w:rPr>
                <w:rFonts w:ascii="Times New Roman" w:hAnsi="Times New Roman" w:cs="Times New Roman"/>
                <w:color w:val="000000"/>
              </w:rPr>
              <w:t>Устойчивое развитие сельских территорий Завитинского района Амурской области</w:t>
            </w:r>
          </w:p>
        </w:tc>
        <w:tc>
          <w:tcPr>
            <w:tcW w:w="8499" w:type="dxa"/>
            <w:gridSpan w:val="13"/>
            <w:vAlign w:val="center"/>
          </w:tcPr>
          <w:p w:rsidR="003A6CD9" w:rsidRPr="00607774" w:rsidRDefault="003A6CD9" w:rsidP="00607774">
            <w:pPr>
              <w:jc w:val="center"/>
              <w:rPr>
                <w:rFonts w:ascii="Times New Roman" w:hAnsi="Times New Roman" w:cs="Times New Roman"/>
                <w:color w:val="000000" w:themeColor="text1"/>
                <w:sz w:val="24"/>
                <w:szCs w:val="24"/>
              </w:rPr>
            </w:pPr>
            <w:r w:rsidRPr="00607774">
              <w:rPr>
                <w:rFonts w:ascii="Times New Roman" w:hAnsi="Times New Roman" w:cs="Times New Roman"/>
                <w:color w:val="000000" w:themeColor="text1"/>
                <w:sz w:val="24"/>
                <w:szCs w:val="24"/>
              </w:rPr>
              <w:t>не реализовывалась</w:t>
            </w:r>
          </w:p>
        </w:tc>
      </w:tr>
      <w:tr w:rsidR="000F23EE" w:rsidRPr="000A5076" w:rsidTr="00B768EB">
        <w:tc>
          <w:tcPr>
            <w:tcW w:w="800" w:type="dxa"/>
          </w:tcPr>
          <w:p w:rsidR="000F23EE" w:rsidRPr="000A5076" w:rsidRDefault="000F23EE"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5545" w:type="dxa"/>
            <w:vAlign w:val="center"/>
          </w:tcPr>
          <w:p w:rsidR="000F23EE" w:rsidRPr="00340105" w:rsidRDefault="000F23EE" w:rsidP="00F40C44">
            <w:pPr>
              <w:jc w:val="both"/>
              <w:rPr>
                <w:rFonts w:ascii="Times New Roman" w:hAnsi="Times New Roman" w:cs="Times New Roman"/>
                <w:color w:val="000000"/>
              </w:rPr>
            </w:pPr>
            <w:r w:rsidRPr="00340105">
              <w:rPr>
                <w:rFonts w:ascii="Times New Roman" w:hAnsi="Times New Roman" w:cs="Times New Roman"/>
                <w:color w:val="000000"/>
              </w:rPr>
              <w:t xml:space="preserve">Эффективное управление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w:t>
            </w:r>
          </w:p>
        </w:tc>
        <w:tc>
          <w:tcPr>
            <w:tcW w:w="703"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8</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r>
      <w:tr w:rsidR="000F23EE" w:rsidRPr="000A5076" w:rsidTr="00AE14CD">
        <w:tc>
          <w:tcPr>
            <w:tcW w:w="800" w:type="dxa"/>
          </w:tcPr>
          <w:p w:rsidR="000F23EE" w:rsidRPr="000A5076" w:rsidRDefault="000F23EE"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5545" w:type="dxa"/>
            <w:vAlign w:val="center"/>
          </w:tcPr>
          <w:p w:rsidR="000F23EE" w:rsidRPr="00340105" w:rsidRDefault="000F23EE" w:rsidP="00F40C44">
            <w:pPr>
              <w:jc w:val="both"/>
              <w:rPr>
                <w:rFonts w:ascii="Times New Roman" w:hAnsi="Times New Roman" w:cs="Times New Roman"/>
                <w:color w:val="000000"/>
              </w:rPr>
            </w:pPr>
            <w:r w:rsidRPr="00340105">
              <w:rPr>
                <w:rFonts w:ascii="Times New Roman" w:hAnsi="Times New Roman" w:cs="Times New Roman"/>
                <w:color w:val="000000"/>
              </w:rPr>
              <w:t>Развитие транспортного сообщения на территории Завитинского района</w:t>
            </w:r>
          </w:p>
        </w:tc>
        <w:tc>
          <w:tcPr>
            <w:tcW w:w="703"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8</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4</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r>
      <w:tr w:rsidR="000F23EE" w:rsidRPr="000A5076" w:rsidTr="009F13B8">
        <w:tc>
          <w:tcPr>
            <w:tcW w:w="800" w:type="dxa"/>
          </w:tcPr>
          <w:p w:rsidR="000F23EE" w:rsidRPr="000A5076" w:rsidRDefault="000F23EE"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5545" w:type="dxa"/>
            <w:vAlign w:val="center"/>
          </w:tcPr>
          <w:p w:rsidR="000F23EE" w:rsidRPr="00340105" w:rsidRDefault="000F23EE" w:rsidP="00F40C44">
            <w:pPr>
              <w:jc w:val="both"/>
              <w:rPr>
                <w:rFonts w:ascii="Times New Roman" w:hAnsi="Times New Roman" w:cs="Times New Roman"/>
                <w:color w:val="000000"/>
              </w:rPr>
            </w:pPr>
            <w:r w:rsidRPr="00340105">
              <w:rPr>
                <w:rFonts w:ascii="Times New Roman" w:hAnsi="Times New Roman" w:cs="Times New Roman"/>
                <w:color w:val="000000"/>
              </w:rPr>
              <w:t>Развитие сети автомобильных дорог общего пользования</w:t>
            </w:r>
          </w:p>
        </w:tc>
        <w:tc>
          <w:tcPr>
            <w:tcW w:w="703"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7</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r>
      <w:tr w:rsidR="000F23EE" w:rsidRPr="000A5076" w:rsidTr="00BE7B5E">
        <w:tc>
          <w:tcPr>
            <w:tcW w:w="800" w:type="dxa"/>
          </w:tcPr>
          <w:p w:rsidR="000F23EE" w:rsidRPr="000A5076" w:rsidRDefault="000F23EE" w:rsidP="006C6615">
            <w:pPr>
              <w:widowControl w:val="0"/>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5545" w:type="dxa"/>
            <w:vAlign w:val="center"/>
          </w:tcPr>
          <w:p w:rsidR="000F23EE" w:rsidRPr="00340105" w:rsidRDefault="000F23EE" w:rsidP="00F40C44">
            <w:pPr>
              <w:jc w:val="both"/>
              <w:rPr>
                <w:rFonts w:ascii="Times New Roman" w:hAnsi="Times New Roman" w:cs="Times New Roman"/>
                <w:color w:val="000000"/>
              </w:rPr>
            </w:pPr>
            <w:r w:rsidRPr="00340105">
              <w:rPr>
                <w:rFonts w:ascii="Times New Roman" w:hAnsi="Times New Roman" w:cs="Times New Roman"/>
                <w:color w:val="000000"/>
              </w:rPr>
              <w:t xml:space="preserve">Обеспечение экологической безопасности и охраны окружающей среды </w:t>
            </w:r>
            <w:proofErr w:type="gramStart"/>
            <w:r w:rsidRPr="00340105">
              <w:rPr>
                <w:rFonts w:ascii="Times New Roman" w:hAnsi="Times New Roman" w:cs="Times New Roman"/>
                <w:color w:val="000000"/>
              </w:rPr>
              <w:t>в</w:t>
            </w:r>
            <w:proofErr w:type="gramEnd"/>
            <w:r w:rsidRPr="00340105">
              <w:rPr>
                <w:rFonts w:ascii="Times New Roman" w:hAnsi="Times New Roman" w:cs="Times New Roman"/>
                <w:color w:val="000000"/>
              </w:rPr>
              <w:t xml:space="preserve"> </w:t>
            </w:r>
            <w:proofErr w:type="gramStart"/>
            <w:r w:rsidRPr="00340105">
              <w:rPr>
                <w:rFonts w:ascii="Times New Roman" w:hAnsi="Times New Roman" w:cs="Times New Roman"/>
                <w:color w:val="000000"/>
              </w:rPr>
              <w:t>Завитинском</w:t>
            </w:r>
            <w:proofErr w:type="gramEnd"/>
            <w:r w:rsidRPr="00340105">
              <w:rPr>
                <w:rFonts w:ascii="Times New Roman" w:hAnsi="Times New Roman" w:cs="Times New Roman"/>
                <w:color w:val="000000"/>
              </w:rPr>
              <w:t xml:space="preserve"> районе Амурской области </w:t>
            </w:r>
          </w:p>
        </w:tc>
        <w:tc>
          <w:tcPr>
            <w:tcW w:w="703"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5</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4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10</w:t>
            </w:r>
          </w:p>
        </w:tc>
        <w:tc>
          <w:tcPr>
            <w:tcW w:w="628"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647"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c>
          <w:tcPr>
            <w:tcW w:w="709" w:type="dxa"/>
            <w:vAlign w:val="bottom"/>
          </w:tcPr>
          <w:p w:rsidR="000F23EE" w:rsidRPr="00607774" w:rsidRDefault="000F23EE" w:rsidP="00607774">
            <w:pPr>
              <w:jc w:val="center"/>
              <w:rPr>
                <w:rFonts w:ascii="Times New Roman" w:hAnsi="Times New Roman" w:cs="Times New Roman"/>
                <w:color w:val="000000" w:themeColor="text1"/>
                <w:sz w:val="24"/>
              </w:rPr>
            </w:pPr>
            <w:r w:rsidRPr="00607774">
              <w:rPr>
                <w:rFonts w:ascii="Times New Roman" w:hAnsi="Times New Roman" w:cs="Times New Roman"/>
                <w:color w:val="000000" w:themeColor="text1"/>
                <w:sz w:val="24"/>
              </w:rPr>
              <w:t>0</w:t>
            </w:r>
          </w:p>
        </w:tc>
      </w:tr>
      <w:tr w:rsidR="000F23EE" w:rsidRPr="000A5076" w:rsidTr="00CF4DAF">
        <w:tc>
          <w:tcPr>
            <w:tcW w:w="6345" w:type="dxa"/>
            <w:gridSpan w:val="2"/>
          </w:tcPr>
          <w:p w:rsidR="000F23EE" w:rsidRPr="00E372FF" w:rsidRDefault="000F23EE" w:rsidP="00CF4DAF">
            <w:pPr>
              <w:jc w:val="right"/>
              <w:rPr>
                <w:rFonts w:ascii="Times New Roman" w:eastAsia="Times New Roman" w:hAnsi="Times New Roman" w:cs="Times New Roman"/>
                <w:color w:val="000000"/>
                <w:vertAlign w:val="subscript"/>
                <w:lang w:val="en-US"/>
              </w:rPr>
            </w:pPr>
            <w:proofErr w:type="spellStart"/>
            <w:r>
              <w:rPr>
                <w:rFonts w:ascii="Times New Roman" w:eastAsia="Times New Roman" w:hAnsi="Times New Roman" w:cs="Times New Roman"/>
                <w:color w:val="000000"/>
                <w:lang w:val="en-US"/>
              </w:rPr>
              <w:t>Z</w:t>
            </w:r>
            <w:r w:rsidRPr="00A450DB">
              <w:rPr>
                <w:rFonts w:ascii="Times New Roman" w:eastAsia="Times New Roman" w:hAnsi="Times New Roman" w:cs="Times New Roman"/>
                <w:color w:val="000000"/>
                <w:vertAlign w:val="subscript"/>
                <w:lang w:val="en-US"/>
              </w:rPr>
              <w:t>ij</w:t>
            </w:r>
            <w:proofErr w:type="spellEnd"/>
          </w:p>
        </w:tc>
        <w:tc>
          <w:tcPr>
            <w:tcW w:w="703"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0,4</w:t>
            </w:r>
          </w:p>
        </w:tc>
        <w:tc>
          <w:tcPr>
            <w:tcW w:w="709"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0,35</w:t>
            </w:r>
          </w:p>
        </w:tc>
        <w:tc>
          <w:tcPr>
            <w:tcW w:w="62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0,25</w:t>
            </w:r>
          </w:p>
        </w:tc>
        <w:tc>
          <w:tcPr>
            <w:tcW w:w="647"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0,35</w:t>
            </w:r>
          </w:p>
        </w:tc>
        <w:tc>
          <w:tcPr>
            <w:tcW w:w="62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0,35</w:t>
            </w:r>
          </w:p>
        </w:tc>
        <w:tc>
          <w:tcPr>
            <w:tcW w:w="64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0,3</w:t>
            </w:r>
          </w:p>
        </w:tc>
        <w:tc>
          <w:tcPr>
            <w:tcW w:w="62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0,15</w:t>
            </w:r>
          </w:p>
        </w:tc>
        <w:tc>
          <w:tcPr>
            <w:tcW w:w="64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0,25</w:t>
            </w:r>
          </w:p>
        </w:tc>
        <w:tc>
          <w:tcPr>
            <w:tcW w:w="62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0,4</w:t>
            </w:r>
          </w:p>
        </w:tc>
        <w:tc>
          <w:tcPr>
            <w:tcW w:w="64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0,2</w:t>
            </w:r>
          </w:p>
        </w:tc>
        <w:tc>
          <w:tcPr>
            <w:tcW w:w="628"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0,25</w:t>
            </w:r>
          </w:p>
        </w:tc>
        <w:tc>
          <w:tcPr>
            <w:tcW w:w="647"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0,2</w:t>
            </w:r>
          </w:p>
        </w:tc>
        <w:tc>
          <w:tcPr>
            <w:tcW w:w="709" w:type="dxa"/>
            <w:vAlign w:val="bottom"/>
          </w:tcPr>
          <w:p w:rsidR="000F23EE" w:rsidRPr="00713904" w:rsidRDefault="000F23EE" w:rsidP="00CF4DAF">
            <w:pPr>
              <w:jc w:val="center"/>
              <w:rPr>
                <w:rFonts w:ascii="Times New Roman" w:hAnsi="Times New Roman" w:cs="Times New Roman"/>
                <w:color w:val="000000"/>
              </w:rPr>
            </w:pPr>
            <w:r w:rsidRPr="00713904">
              <w:rPr>
                <w:rFonts w:ascii="Times New Roman" w:hAnsi="Times New Roman" w:cs="Times New Roman"/>
                <w:color w:val="000000"/>
              </w:rPr>
              <w:t>0,55</w:t>
            </w:r>
          </w:p>
        </w:tc>
      </w:tr>
    </w:tbl>
    <w:p w:rsidR="00984D17" w:rsidRPr="0001479E" w:rsidRDefault="00CF4DAF" w:rsidP="00984D17">
      <w:pPr>
        <w:widowControl w:val="0"/>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m:t>
            </m:r>
          </m:sub>
        </m:sSub>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ij</m:t>
                </m:r>
              </m:sub>
            </m:sSub>
          </m:e>
        </m:nary>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ij</m:t>
            </m:r>
          </m:sub>
        </m:sSub>
      </m:oMath>
      <w:r w:rsidR="0001479E">
        <w:rPr>
          <w:rFonts w:ascii="Times New Roman" w:hAnsi="Times New Roman" w:cs="Times New Roman"/>
          <w:sz w:val="28"/>
          <w:szCs w:val="28"/>
        </w:rPr>
        <w:t xml:space="preserve">;   </w:t>
      </w:r>
      <m:oMath>
        <m:r>
          <w:rPr>
            <w:rFonts w:ascii="Cambria Math" w:hAnsi="Cambria Math" w:cs="Times New Roman"/>
            <w:sz w:val="28"/>
            <w:szCs w:val="28"/>
          </w:rPr>
          <m:t>R=</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r>
          <w:rPr>
            <w:rFonts w:ascii="Cambria Math" w:hAnsi="Cambria Math" w:cs="Times New Roman"/>
            <w:sz w:val="28"/>
            <w:szCs w:val="28"/>
          </w:rPr>
          <m:t>×0,1+</m:t>
        </m:r>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2</m:t>
            </m:r>
          </m:sub>
        </m:sSub>
        <m:r>
          <w:rPr>
            <w:rFonts w:ascii="Cambria Math" w:hAnsi="Cambria Math" w:cs="Times New Roman"/>
            <w:sz w:val="28"/>
            <w:szCs w:val="28"/>
          </w:rPr>
          <m:t>×0,15+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3</m:t>
            </m:r>
          </m:sub>
        </m:sSub>
        <m:r>
          <w:rPr>
            <w:rFonts w:ascii="Cambria Math" w:hAnsi="Cambria Math" w:cs="Times New Roman"/>
            <w:sz w:val="28"/>
            <w:szCs w:val="28"/>
          </w:rPr>
          <m:t>×0,5+</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4</m:t>
            </m:r>
          </m:sub>
        </m:sSub>
        <m:r>
          <w:rPr>
            <w:rFonts w:ascii="Cambria Math" w:hAnsi="Cambria Math" w:cs="Times New Roman"/>
            <w:sz w:val="28"/>
            <w:szCs w:val="28"/>
          </w:rPr>
          <m:t>×0,25</m:t>
        </m:r>
      </m:oMath>
    </w:p>
    <w:p w:rsidR="006F4B4F" w:rsidRPr="000A629F" w:rsidRDefault="006F4B4F" w:rsidP="00984D17">
      <w:pPr>
        <w:widowControl w:val="0"/>
        <w:spacing w:after="0" w:line="240" w:lineRule="auto"/>
        <w:ind w:firstLine="709"/>
        <w:jc w:val="both"/>
        <w:rPr>
          <w:rFonts w:ascii="Times New Roman" w:hAnsi="Times New Roman" w:cs="Times New Roman"/>
          <w:b/>
          <w:sz w:val="28"/>
          <w:szCs w:val="28"/>
          <w:u w:val="single"/>
        </w:rPr>
      </w:pPr>
    </w:p>
    <w:sectPr w:rsidR="006F4B4F" w:rsidRPr="000A629F" w:rsidSect="00713904">
      <w:pgSz w:w="16838" w:h="11906" w:orient="landscape"/>
      <w:pgMar w:top="737" w:right="1134" w:bottom="567" w:left="1134" w:header="709" w:footer="709" w:gutter="0"/>
      <w:pgBorders w:offsetFrom="page">
        <w:bottom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68" w:rsidRDefault="00AD0D68" w:rsidP="00307DFC">
      <w:pPr>
        <w:spacing w:after="0" w:line="240" w:lineRule="auto"/>
      </w:pPr>
      <w:r>
        <w:separator/>
      </w:r>
    </w:p>
  </w:endnote>
  <w:endnote w:type="continuationSeparator" w:id="0">
    <w:p w:rsidR="00AD0D68" w:rsidRDefault="00AD0D68" w:rsidP="0030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68" w:rsidRDefault="00AD0D68" w:rsidP="00307DFC">
      <w:pPr>
        <w:spacing w:after="0" w:line="240" w:lineRule="auto"/>
      </w:pPr>
      <w:r>
        <w:separator/>
      </w:r>
    </w:p>
  </w:footnote>
  <w:footnote w:type="continuationSeparator" w:id="0">
    <w:p w:rsidR="00AD0D68" w:rsidRDefault="00AD0D68" w:rsidP="00307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E9B"/>
    <w:rsid w:val="00003178"/>
    <w:rsid w:val="00003438"/>
    <w:rsid w:val="00003467"/>
    <w:rsid w:val="00004918"/>
    <w:rsid w:val="00014204"/>
    <w:rsid w:val="0001479E"/>
    <w:rsid w:val="00020047"/>
    <w:rsid w:val="00022115"/>
    <w:rsid w:val="0002660C"/>
    <w:rsid w:val="00031EFA"/>
    <w:rsid w:val="000334B2"/>
    <w:rsid w:val="00034417"/>
    <w:rsid w:val="00035BE1"/>
    <w:rsid w:val="000370D7"/>
    <w:rsid w:val="000504E8"/>
    <w:rsid w:val="00050FE0"/>
    <w:rsid w:val="00055EE3"/>
    <w:rsid w:val="000624DD"/>
    <w:rsid w:val="00062591"/>
    <w:rsid w:val="00065310"/>
    <w:rsid w:val="000656D7"/>
    <w:rsid w:val="000701A1"/>
    <w:rsid w:val="00072787"/>
    <w:rsid w:val="0007558A"/>
    <w:rsid w:val="00077868"/>
    <w:rsid w:val="00080FA6"/>
    <w:rsid w:val="00086240"/>
    <w:rsid w:val="00086D2D"/>
    <w:rsid w:val="000922C2"/>
    <w:rsid w:val="00094953"/>
    <w:rsid w:val="00094C65"/>
    <w:rsid w:val="00095857"/>
    <w:rsid w:val="0009686B"/>
    <w:rsid w:val="00097C1E"/>
    <w:rsid w:val="000A36D1"/>
    <w:rsid w:val="000A5076"/>
    <w:rsid w:val="000A629F"/>
    <w:rsid w:val="000B1739"/>
    <w:rsid w:val="000B3F4D"/>
    <w:rsid w:val="000C1C5B"/>
    <w:rsid w:val="000C5524"/>
    <w:rsid w:val="000C5EC8"/>
    <w:rsid w:val="000C6318"/>
    <w:rsid w:val="000D00CA"/>
    <w:rsid w:val="000D40B7"/>
    <w:rsid w:val="000D40DB"/>
    <w:rsid w:val="000F23EE"/>
    <w:rsid w:val="000F351D"/>
    <w:rsid w:val="000F6D7D"/>
    <w:rsid w:val="00100295"/>
    <w:rsid w:val="00100578"/>
    <w:rsid w:val="00101EAF"/>
    <w:rsid w:val="00107361"/>
    <w:rsid w:val="0011556D"/>
    <w:rsid w:val="00115934"/>
    <w:rsid w:val="001160C6"/>
    <w:rsid w:val="001465E6"/>
    <w:rsid w:val="00147A6B"/>
    <w:rsid w:val="0015467D"/>
    <w:rsid w:val="0016188E"/>
    <w:rsid w:val="00182839"/>
    <w:rsid w:val="00185C51"/>
    <w:rsid w:val="00192FB3"/>
    <w:rsid w:val="00193EAA"/>
    <w:rsid w:val="001958B9"/>
    <w:rsid w:val="00197146"/>
    <w:rsid w:val="001A3379"/>
    <w:rsid w:val="001A3CC9"/>
    <w:rsid w:val="001A7747"/>
    <w:rsid w:val="001B22C5"/>
    <w:rsid w:val="001B457C"/>
    <w:rsid w:val="001B5A7D"/>
    <w:rsid w:val="001C4087"/>
    <w:rsid w:val="001F5E03"/>
    <w:rsid w:val="001F71B6"/>
    <w:rsid w:val="002004C6"/>
    <w:rsid w:val="002034FA"/>
    <w:rsid w:val="00210424"/>
    <w:rsid w:val="00212A2D"/>
    <w:rsid w:val="00223730"/>
    <w:rsid w:val="002252C0"/>
    <w:rsid w:val="00230D83"/>
    <w:rsid w:val="002337C2"/>
    <w:rsid w:val="00257177"/>
    <w:rsid w:val="00260C62"/>
    <w:rsid w:val="002639A5"/>
    <w:rsid w:val="00266C32"/>
    <w:rsid w:val="00274E0B"/>
    <w:rsid w:val="00291003"/>
    <w:rsid w:val="00293784"/>
    <w:rsid w:val="002A062C"/>
    <w:rsid w:val="002A10D6"/>
    <w:rsid w:val="002A1F41"/>
    <w:rsid w:val="002A2418"/>
    <w:rsid w:val="002A3CE6"/>
    <w:rsid w:val="002A754B"/>
    <w:rsid w:val="002B15DB"/>
    <w:rsid w:val="002B33D9"/>
    <w:rsid w:val="002B6E17"/>
    <w:rsid w:val="002C180A"/>
    <w:rsid w:val="002C22A0"/>
    <w:rsid w:val="002C563C"/>
    <w:rsid w:val="002C57D6"/>
    <w:rsid w:val="002D6631"/>
    <w:rsid w:val="002E6E33"/>
    <w:rsid w:val="002F12BF"/>
    <w:rsid w:val="002F18B0"/>
    <w:rsid w:val="002F4C68"/>
    <w:rsid w:val="002F789C"/>
    <w:rsid w:val="003010F8"/>
    <w:rsid w:val="003017E6"/>
    <w:rsid w:val="00303940"/>
    <w:rsid w:val="0030542F"/>
    <w:rsid w:val="00306B1C"/>
    <w:rsid w:val="00307DFC"/>
    <w:rsid w:val="0031190D"/>
    <w:rsid w:val="003157C8"/>
    <w:rsid w:val="003260BD"/>
    <w:rsid w:val="00330FC9"/>
    <w:rsid w:val="00335439"/>
    <w:rsid w:val="00340105"/>
    <w:rsid w:val="0034107E"/>
    <w:rsid w:val="00341742"/>
    <w:rsid w:val="00343059"/>
    <w:rsid w:val="00343D09"/>
    <w:rsid w:val="00346A56"/>
    <w:rsid w:val="00346A5D"/>
    <w:rsid w:val="00351FB3"/>
    <w:rsid w:val="00352C60"/>
    <w:rsid w:val="003611A4"/>
    <w:rsid w:val="003645C0"/>
    <w:rsid w:val="00367384"/>
    <w:rsid w:val="003721BC"/>
    <w:rsid w:val="00383159"/>
    <w:rsid w:val="00383826"/>
    <w:rsid w:val="00383E64"/>
    <w:rsid w:val="00390040"/>
    <w:rsid w:val="00393599"/>
    <w:rsid w:val="003949BB"/>
    <w:rsid w:val="00396AD5"/>
    <w:rsid w:val="003A3CB9"/>
    <w:rsid w:val="003A6CD9"/>
    <w:rsid w:val="003B3CC2"/>
    <w:rsid w:val="003B7635"/>
    <w:rsid w:val="003D0BDB"/>
    <w:rsid w:val="003D23F7"/>
    <w:rsid w:val="003D25C9"/>
    <w:rsid w:val="003D40DB"/>
    <w:rsid w:val="003E0D99"/>
    <w:rsid w:val="003E5E4A"/>
    <w:rsid w:val="003F36B9"/>
    <w:rsid w:val="003F6B48"/>
    <w:rsid w:val="004019F0"/>
    <w:rsid w:val="00411FDC"/>
    <w:rsid w:val="004260B8"/>
    <w:rsid w:val="00426882"/>
    <w:rsid w:val="00426A78"/>
    <w:rsid w:val="004364DD"/>
    <w:rsid w:val="00437737"/>
    <w:rsid w:val="00437B55"/>
    <w:rsid w:val="00440B72"/>
    <w:rsid w:val="00441056"/>
    <w:rsid w:val="00445AC7"/>
    <w:rsid w:val="00446025"/>
    <w:rsid w:val="00451287"/>
    <w:rsid w:val="00454D31"/>
    <w:rsid w:val="004629C1"/>
    <w:rsid w:val="00462C85"/>
    <w:rsid w:val="00467143"/>
    <w:rsid w:val="00470D78"/>
    <w:rsid w:val="0047645F"/>
    <w:rsid w:val="00481B5C"/>
    <w:rsid w:val="0048254D"/>
    <w:rsid w:val="0048336C"/>
    <w:rsid w:val="00493AB7"/>
    <w:rsid w:val="00494318"/>
    <w:rsid w:val="0049560B"/>
    <w:rsid w:val="004977A3"/>
    <w:rsid w:val="004A21FA"/>
    <w:rsid w:val="004A5FF3"/>
    <w:rsid w:val="004B149F"/>
    <w:rsid w:val="004C7872"/>
    <w:rsid w:val="004D1CAE"/>
    <w:rsid w:val="004D75FA"/>
    <w:rsid w:val="004E00E4"/>
    <w:rsid w:val="004E0359"/>
    <w:rsid w:val="004E4113"/>
    <w:rsid w:val="004E48C0"/>
    <w:rsid w:val="004E62C4"/>
    <w:rsid w:val="004E6FEE"/>
    <w:rsid w:val="004F4DEE"/>
    <w:rsid w:val="004F53D5"/>
    <w:rsid w:val="00502DC3"/>
    <w:rsid w:val="00513329"/>
    <w:rsid w:val="00513823"/>
    <w:rsid w:val="005141A4"/>
    <w:rsid w:val="005160AA"/>
    <w:rsid w:val="00516F85"/>
    <w:rsid w:val="005227A3"/>
    <w:rsid w:val="005250A9"/>
    <w:rsid w:val="00525AD9"/>
    <w:rsid w:val="005306A2"/>
    <w:rsid w:val="005347A7"/>
    <w:rsid w:val="0054052E"/>
    <w:rsid w:val="00540FE2"/>
    <w:rsid w:val="00541866"/>
    <w:rsid w:val="00550442"/>
    <w:rsid w:val="005524F6"/>
    <w:rsid w:val="00552A2E"/>
    <w:rsid w:val="00552E57"/>
    <w:rsid w:val="00553267"/>
    <w:rsid w:val="005657DE"/>
    <w:rsid w:val="00565873"/>
    <w:rsid w:val="0056613E"/>
    <w:rsid w:val="005667D4"/>
    <w:rsid w:val="0057150E"/>
    <w:rsid w:val="00574D29"/>
    <w:rsid w:val="005756B5"/>
    <w:rsid w:val="00580701"/>
    <w:rsid w:val="0058353D"/>
    <w:rsid w:val="00586CE8"/>
    <w:rsid w:val="00587C57"/>
    <w:rsid w:val="00592DC0"/>
    <w:rsid w:val="00594603"/>
    <w:rsid w:val="00594F3B"/>
    <w:rsid w:val="00596F1E"/>
    <w:rsid w:val="005978D8"/>
    <w:rsid w:val="00597C37"/>
    <w:rsid w:val="005A0AD0"/>
    <w:rsid w:val="005A3084"/>
    <w:rsid w:val="005A3BF8"/>
    <w:rsid w:val="005A3ECD"/>
    <w:rsid w:val="005A53C5"/>
    <w:rsid w:val="005B68D0"/>
    <w:rsid w:val="005B7DCA"/>
    <w:rsid w:val="005B7FCC"/>
    <w:rsid w:val="005C5E12"/>
    <w:rsid w:val="005C6732"/>
    <w:rsid w:val="005C731D"/>
    <w:rsid w:val="005D0A08"/>
    <w:rsid w:val="005D2DD6"/>
    <w:rsid w:val="005D6563"/>
    <w:rsid w:val="005D68CA"/>
    <w:rsid w:val="005D6B32"/>
    <w:rsid w:val="005D7390"/>
    <w:rsid w:val="005E2DB5"/>
    <w:rsid w:val="005F636A"/>
    <w:rsid w:val="006002F8"/>
    <w:rsid w:val="006007D1"/>
    <w:rsid w:val="0060246C"/>
    <w:rsid w:val="00607774"/>
    <w:rsid w:val="006115FB"/>
    <w:rsid w:val="00612BE9"/>
    <w:rsid w:val="00615258"/>
    <w:rsid w:val="006154D2"/>
    <w:rsid w:val="006155E3"/>
    <w:rsid w:val="00616ECA"/>
    <w:rsid w:val="00621962"/>
    <w:rsid w:val="00622A2C"/>
    <w:rsid w:val="00623A3F"/>
    <w:rsid w:val="00624100"/>
    <w:rsid w:val="00625575"/>
    <w:rsid w:val="00631152"/>
    <w:rsid w:val="00634255"/>
    <w:rsid w:val="00634797"/>
    <w:rsid w:val="00642685"/>
    <w:rsid w:val="00645F0F"/>
    <w:rsid w:val="006506CA"/>
    <w:rsid w:val="006506ED"/>
    <w:rsid w:val="00651AED"/>
    <w:rsid w:val="006523E3"/>
    <w:rsid w:val="00653C94"/>
    <w:rsid w:val="006547FD"/>
    <w:rsid w:val="00654FD0"/>
    <w:rsid w:val="00655CA5"/>
    <w:rsid w:val="00656285"/>
    <w:rsid w:val="00671732"/>
    <w:rsid w:val="006753E4"/>
    <w:rsid w:val="00684045"/>
    <w:rsid w:val="00685480"/>
    <w:rsid w:val="00693DC9"/>
    <w:rsid w:val="006A1CE9"/>
    <w:rsid w:val="006A4853"/>
    <w:rsid w:val="006B3C5F"/>
    <w:rsid w:val="006C6615"/>
    <w:rsid w:val="006C73DA"/>
    <w:rsid w:val="006D08A4"/>
    <w:rsid w:val="006D3580"/>
    <w:rsid w:val="006D428D"/>
    <w:rsid w:val="006D433C"/>
    <w:rsid w:val="006D481D"/>
    <w:rsid w:val="006E0D01"/>
    <w:rsid w:val="006E23E8"/>
    <w:rsid w:val="006E25FA"/>
    <w:rsid w:val="006E347E"/>
    <w:rsid w:val="006E4015"/>
    <w:rsid w:val="006E50D8"/>
    <w:rsid w:val="006E5F1D"/>
    <w:rsid w:val="006E6063"/>
    <w:rsid w:val="006F033B"/>
    <w:rsid w:val="006F4B4F"/>
    <w:rsid w:val="006F51BD"/>
    <w:rsid w:val="006F7539"/>
    <w:rsid w:val="00702699"/>
    <w:rsid w:val="00702F60"/>
    <w:rsid w:val="007100B4"/>
    <w:rsid w:val="00710B8A"/>
    <w:rsid w:val="0071222B"/>
    <w:rsid w:val="00712E81"/>
    <w:rsid w:val="00713904"/>
    <w:rsid w:val="00714A92"/>
    <w:rsid w:val="00716783"/>
    <w:rsid w:val="00716AD9"/>
    <w:rsid w:val="0072540C"/>
    <w:rsid w:val="00741A77"/>
    <w:rsid w:val="0074606F"/>
    <w:rsid w:val="00746A1A"/>
    <w:rsid w:val="00747A64"/>
    <w:rsid w:val="00756FA7"/>
    <w:rsid w:val="00765CE2"/>
    <w:rsid w:val="0077303E"/>
    <w:rsid w:val="00780AB2"/>
    <w:rsid w:val="0079241E"/>
    <w:rsid w:val="007926B3"/>
    <w:rsid w:val="00796FBF"/>
    <w:rsid w:val="007A1286"/>
    <w:rsid w:val="007A1681"/>
    <w:rsid w:val="007A3367"/>
    <w:rsid w:val="007A403D"/>
    <w:rsid w:val="007A57DF"/>
    <w:rsid w:val="007A7D53"/>
    <w:rsid w:val="007B65F9"/>
    <w:rsid w:val="007B763D"/>
    <w:rsid w:val="007C0B1D"/>
    <w:rsid w:val="007C19D7"/>
    <w:rsid w:val="007C3B70"/>
    <w:rsid w:val="007C778C"/>
    <w:rsid w:val="007D1ED2"/>
    <w:rsid w:val="007D4924"/>
    <w:rsid w:val="007F3728"/>
    <w:rsid w:val="007F4251"/>
    <w:rsid w:val="00803D60"/>
    <w:rsid w:val="008057DC"/>
    <w:rsid w:val="00805D57"/>
    <w:rsid w:val="00806B78"/>
    <w:rsid w:val="008117A3"/>
    <w:rsid w:val="00811A70"/>
    <w:rsid w:val="00816904"/>
    <w:rsid w:val="0081736B"/>
    <w:rsid w:val="00823C08"/>
    <w:rsid w:val="008263B8"/>
    <w:rsid w:val="00830B32"/>
    <w:rsid w:val="008346EA"/>
    <w:rsid w:val="00835FD1"/>
    <w:rsid w:val="00840CB8"/>
    <w:rsid w:val="008420EC"/>
    <w:rsid w:val="0084445E"/>
    <w:rsid w:val="0084660A"/>
    <w:rsid w:val="00860CB2"/>
    <w:rsid w:val="00861285"/>
    <w:rsid w:val="00861368"/>
    <w:rsid w:val="00863D2C"/>
    <w:rsid w:val="00863D72"/>
    <w:rsid w:val="008664E2"/>
    <w:rsid w:val="00873FF6"/>
    <w:rsid w:val="008745F6"/>
    <w:rsid w:val="00877E1C"/>
    <w:rsid w:val="00882BA2"/>
    <w:rsid w:val="008904C1"/>
    <w:rsid w:val="00892C75"/>
    <w:rsid w:val="00893430"/>
    <w:rsid w:val="008A2953"/>
    <w:rsid w:val="008A55DB"/>
    <w:rsid w:val="008A7784"/>
    <w:rsid w:val="008A7ECD"/>
    <w:rsid w:val="008B0368"/>
    <w:rsid w:val="008B1F09"/>
    <w:rsid w:val="008B20D3"/>
    <w:rsid w:val="008B3843"/>
    <w:rsid w:val="008C0A8D"/>
    <w:rsid w:val="008D0C8D"/>
    <w:rsid w:val="008D21DB"/>
    <w:rsid w:val="008D7455"/>
    <w:rsid w:val="008D7AA9"/>
    <w:rsid w:val="008E3BA6"/>
    <w:rsid w:val="008E600E"/>
    <w:rsid w:val="008E68CE"/>
    <w:rsid w:val="008F12DB"/>
    <w:rsid w:val="008F264E"/>
    <w:rsid w:val="009001ED"/>
    <w:rsid w:val="00902AF3"/>
    <w:rsid w:val="00903672"/>
    <w:rsid w:val="00904F8D"/>
    <w:rsid w:val="009119E2"/>
    <w:rsid w:val="009161C1"/>
    <w:rsid w:val="00916762"/>
    <w:rsid w:val="00916E8E"/>
    <w:rsid w:val="00920200"/>
    <w:rsid w:val="0092107A"/>
    <w:rsid w:val="00924913"/>
    <w:rsid w:val="009364E7"/>
    <w:rsid w:val="00937999"/>
    <w:rsid w:val="00955DA0"/>
    <w:rsid w:val="00960E17"/>
    <w:rsid w:val="00966A6C"/>
    <w:rsid w:val="00966EAA"/>
    <w:rsid w:val="00974B91"/>
    <w:rsid w:val="009816BE"/>
    <w:rsid w:val="0098320E"/>
    <w:rsid w:val="00984D17"/>
    <w:rsid w:val="00984E49"/>
    <w:rsid w:val="009866D0"/>
    <w:rsid w:val="00987DF6"/>
    <w:rsid w:val="00991223"/>
    <w:rsid w:val="0099124E"/>
    <w:rsid w:val="00992F9B"/>
    <w:rsid w:val="009A18D7"/>
    <w:rsid w:val="009A2108"/>
    <w:rsid w:val="009A646D"/>
    <w:rsid w:val="009A679F"/>
    <w:rsid w:val="009C1275"/>
    <w:rsid w:val="009D13B8"/>
    <w:rsid w:val="009D2940"/>
    <w:rsid w:val="009D3AA7"/>
    <w:rsid w:val="009D4AD3"/>
    <w:rsid w:val="009D6181"/>
    <w:rsid w:val="009F75FB"/>
    <w:rsid w:val="00A05952"/>
    <w:rsid w:val="00A22E19"/>
    <w:rsid w:val="00A22FB4"/>
    <w:rsid w:val="00A23AC0"/>
    <w:rsid w:val="00A32732"/>
    <w:rsid w:val="00A37937"/>
    <w:rsid w:val="00A450DB"/>
    <w:rsid w:val="00A457E4"/>
    <w:rsid w:val="00A45FCF"/>
    <w:rsid w:val="00A460B7"/>
    <w:rsid w:val="00A46CCF"/>
    <w:rsid w:val="00A57473"/>
    <w:rsid w:val="00A74E24"/>
    <w:rsid w:val="00A826E7"/>
    <w:rsid w:val="00A858B4"/>
    <w:rsid w:val="00A85F3E"/>
    <w:rsid w:val="00A86CA4"/>
    <w:rsid w:val="00A95460"/>
    <w:rsid w:val="00A97605"/>
    <w:rsid w:val="00AC252B"/>
    <w:rsid w:val="00AC49EB"/>
    <w:rsid w:val="00AC6104"/>
    <w:rsid w:val="00AD0D68"/>
    <w:rsid w:val="00AD3992"/>
    <w:rsid w:val="00AE1FF6"/>
    <w:rsid w:val="00AE24AD"/>
    <w:rsid w:val="00AF28AA"/>
    <w:rsid w:val="00AF42A5"/>
    <w:rsid w:val="00AF4A27"/>
    <w:rsid w:val="00AF584F"/>
    <w:rsid w:val="00AF6485"/>
    <w:rsid w:val="00B0375B"/>
    <w:rsid w:val="00B051FF"/>
    <w:rsid w:val="00B14499"/>
    <w:rsid w:val="00B23677"/>
    <w:rsid w:val="00B3044A"/>
    <w:rsid w:val="00B30E62"/>
    <w:rsid w:val="00B46236"/>
    <w:rsid w:val="00B513B7"/>
    <w:rsid w:val="00B52055"/>
    <w:rsid w:val="00B53C01"/>
    <w:rsid w:val="00B545F7"/>
    <w:rsid w:val="00B54C70"/>
    <w:rsid w:val="00B5620E"/>
    <w:rsid w:val="00B56B28"/>
    <w:rsid w:val="00B62264"/>
    <w:rsid w:val="00B66341"/>
    <w:rsid w:val="00B66D69"/>
    <w:rsid w:val="00B70D4B"/>
    <w:rsid w:val="00B7250B"/>
    <w:rsid w:val="00B72589"/>
    <w:rsid w:val="00B746F1"/>
    <w:rsid w:val="00B77AE7"/>
    <w:rsid w:val="00B8216C"/>
    <w:rsid w:val="00B8286A"/>
    <w:rsid w:val="00B83178"/>
    <w:rsid w:val="00B8529D"/>
    <w:rsid w:val="00B92EBE"/>
    <w:rsid w:val="00BA347B"/>
    <w:rsid w:val="00BB1419"/>
    <w:rsid w:val="00BB3C45"/>
    <w:rsid w:val="00BB4FBB"/>
    <w:rsid w:val="00BC064F"/>
    <w:rsid w:val="00BC0959"/>
    <w:rsid w:val="00BC7C88"/>
    <w:rsid w:val="00BC7F61"/>
    <w:rsid w:val="00BD115E"/>
    <w:rsid w:val="00BD297C"/>
    <w:rsid w:val="00BD29D7"/>
    <w:rsid w:val="00BD7205"/>
    <w:rsid w:val="00BE274F"/>
    <w:rsid w:val="00BE5788"/>
    <w:rsid w:val="00C023DC"/>
    <w:rsid w:val="00C02901"/>
    <w:rsid w:val="00C042BD"/>
    <w:rsid w:val="00C06341"/>
    <w:rsid w:val="00C13013"/>
    <w:rsid w:val="00C1367B"/>
    <w:rsid w:val="00C13C54"/>
    <w:rsid w:val="00C14D7C"/>
    <w:rsid w:val="00C14E1C"/>
    <w:rsid w:val="00C16324"/>
    <w:rsid w:val="00C233F5"/>
    <w:rsid w:val="00C23D35"/>
    <w:rsid w:val="00C25506"/>
    <w:rsid w:val="00C27BDF"/>
    <w:rsid w:val="00C301F9"/>
    <w:rsid w:val="00C309AD"/>
    <w:rsid w:val="00C354B1"/>
    <w:rsid w:val="00C356BB"/>
    <w:rsid w:val="00C54171"/>
    <w:rsid w:val="00C55444"/>
    <w:rsid w:val="00C56D7F"/>
    <w:rsid w:val="00C56FE9"/>
    <w:rsid w:val="00C57B75"/>
    <w:rsid w:val="00C6386A"/>
    <w:rsid w:val="00C65353"/>
    <w:rsid w:val="00C70B25"/>
    <w:rsid w:val="00C73811"/>
    <w:rsid w:val="00C73A57"/>
    <w:rsid w:val="00C768E0"/>
    <w:rsid w:val="00C77AF9"/>
    <w:rsid w:val="00C814E9"/>
    <w:rsid w:val="00C84A36"/>
    <w:rsid w:val="00C8724E"/>
    <w:rsid w:val="00C90FFD"/>
    <w:rsid w:val="00C91D9B"/>
    <w:rsid w:val="00C9451A"/>
    <w:rsid w:val="00CA03AA"/>
    <w:rsid w:val="00CA4BBD"/>
    <w:rsid w:val="00CB0604"/>
    <w:rsid w:val="00CB36A7"/>
    <w:rsid w:val="00CB5268"/>
    <w:rsid w:val="00CC0E13"/>
    <w:rsid w:val="00CC2279"/>
    <w:rsid w:val="00CC4678"/>
    <w:rsid w:val="00CC6391"/>
    <w:rsid w:val="00CC6490"/>
    <w:rsid w:val="00CC7452"/>
    <w:rsid w:val="00CD1854"/>
    <w:rsid w:val="00CD1E32"/>
    <w:rsid w:val="00CD2E77"/>
    <w:rsid w:val="00CD7364"/>
    <w:rsid w:val="00CE0E1B"/>
    <w:rsid w:val="00CE4711"/>
    <w:rsid w:val="00CE6D5D"/>
    <w:rsid w:val="00CF33C9"/>
    <w:rsid w:val="00CF4C97"/>
    <w:rsid w:val="00CF4DAF"/>
    <w:rsid w:val="00CF550D"/>
    <w:rsid w:val="00D04A94"/>
    <w:rsid w:val="00D05BAE"/>
    <w:rsid w:val="00D11B17"/>
    <w:rsid w:val="00D12551"/>
    <w:rsid w:val="00D14259"/>
    <w:rsid w:val="00D1466A"/>
    <w:rsid w:val="00D31C0F"/>
    <w:rsid w:val="00D31C4F"/>
    <w:rsid w:val="00D34925"/>
    <w:rsid w:val="00D35102"/>
    <w:rsid w:val="00D353E5"/>
    <w:rsid w:val="00D359DE"/>
    <w:rsid w:val="00D41569"/>
    <w:rsid w:val="00D4624B"/>
    <w:rsid w:val="00D46E32"/>
    <w:rsid w:val="00D51882"/>
    <w:rsid w:val="00D6530D"/>
    <w:rsid w:val="00D673AF"/>
    <w:rsid w:val="00D72294"/>
    <w:rsid w:val="00D724D5"/>
    <w:rsid w:val="00D749B3"/>
    <w:rsid w:val="00D763CE"/>
    <w:rsid w:val="00D95A7B"/>
    <w:rsid w:val="00D9788F"/>
    <w:rsid w:val="00DA0A72"/>
    <w:rsid w:val="00DA3065"/>
    <w:rsid w:val="00DA4799"/>
    <w:rsid w:val="00DA530B"/>
    <w:rsid w:val="00DB7C63"/>
    <w:rsid w:val="00DC7B54"/>
    <w:rsid w:val="00DD095B"/>
    <w:rsid w:val="00DD403A"/>
    <w:rsid w:val="00DD615C"/>
    <w:rsid w:val="00DD65EE"/>
    <w:rsid w:val="00DD74FF"/>
    <w:rsid w:val="00DE0885"/>
    <w:rsid w:val="00DE2195"/>
    <w:rsid w:val="00DE3BB0"/>
    <w:rsid w:val="00DF1208"/>
    <w:rsid w:val="00DF2631"/>
    <w:rsid w:val="00DF36B5"/>
    <w:rsid w:val="00DF57CD"/>
    <w:rsid w:val="00E0395B"/>
    <w:rsid w:val="00E04DC8"/>
    <w:rsid w:val="00E0668E"/>
    <w:rsid w:val="00E06E64"/>
    <w:rsid w:val="00E126F6"/>
    <w:rsid w:val="00E14814"/>
    <w:rsid w:val="00E22E9B"/>
    <w:rsid w:val="00E2355A"/>
    <w:rsid w:val="00E27870"/>
    <w:rsid w:val="00E27EFD"/>
    <w:rsid w:val="00E31AF0"/>
    <w:rsid w:val="00E36884"/>
    <w:rsid w:val="00E372FF"/>
    <w:rsid w:val="00E41688"/>
    <w:rsid w:val="00E42795"/>
    <w:rsid w:val="00E43865"/>
    <w:rsid w:val="00E461FF"/>
    <w:rsid w:val="00E5001B"/>
    <w:rsid w:val="00E50E4E"/>
    <w:rsid w:val="00E51334"/>
    <w:rsid w:val="00E513F9"/>
    <w:rsid w:val="00E536D0"/>
    <w:rsid w:val="00E628DC"/>
    <w:rsid w:val="00E66962"/>
    <w:rsid w:val="00E67422"/>
    <w:rsid w:val="00E71A6B"/>
    <w:rsid w:val="00E83C06"/>
    <w:rsid w:val="00E8671A"/>
    <w:rsid w:val="00E94EC0"/>
    <w:rsid w:val="00E966AF"/>
    <w:rsid w:val="00E96CD5"/>
    <w:rsid w:val="00EA1D96"/>
    <w:rsid w:val="00EA2A71"/>
    <w:rsid w:val="00EA7B33"/>
    <w:rsid w:val="00EB2258"/>
    <w:rsid w:val="00EB3C36"/>
    <w:rsid w:val="00ED2534"/>
    <w:rsid w:val="00EE4BCD"/>
    <w:rsid w:val="00EF3999"/>
    <w:rsid w:val="00F046C3"/>
    <w:rsid w:val="00F04B95"/>
    <w:rsid w:val="00F04BDB"/>
    <w:rsid w:val="00F05884"/>
    <w:rsid w:val="00F05C1B"/>
    <w:rsid w:val="00F06788"/>
    <w:rsid w:val="00F10E5B"/>
    <w:rsid w:val="00F10EA3"/>
    <w:rsid w:val="00F15EE2"/>
    <w:rsid w:val="00F20C9A"/>
    <w:rsid w:val="00F26797"/>
    <w:rsid w:val="00F26A40"/>
    <w:rsid w:val="00F33336"/>
    <w:rsid w:val="00F34B83"/>
    <w:rsid w:val="00F35F29"/>
    <w:rsid w:val="00F37EF1"/>
    <w:rsid w:val="00F4200F"/>
    <w:rsid w:val="00F42751"/>
    <w:rsid w:val="00F44285"/>
    <w:rsid w:val="00F446B6"/>
    <w:rsid w:val="00F44F23"/>
    <w:rsid w:val="00F47BCB"/>
    <w:rsid w:val="00F52EB5"/>
    <w:rsid w:val="00F535AE"/>
    <w:rsid w:val="00F62C23"/>
    <w:rsid w:val="00F723FC"/>
    <w:rsid w:val="00F73A60"/>
    <w:rsid w:val="00F73C49"/>
    <w:rsid w:val="00F74A82"/>
    <w:rsid w:val="00F771AD"/>
    <w:rsid w:val="00F84D37"/>
    <w:rsid w:val="00F912CD"/>
    <w:rsid w:val="00F979A3"/>
    <w:rsid w:val="00FA49C7"/>
    <w:rsid w:val="00FA4DCE"/>
    <w:rsid w:val="00FA7A67"/>
    <w:rsid w:val="00FB32AA"/>
    <w:rsid w:val="00FB6494"/>
    <w:rsid w:val="00FB7F4C"/>
    <w:rsid w:val="00FC3334"/>
    <w:rsid w:val="00FC5072"/>
    <w:rsid w:val="00FD37FC"/>
    <w:rsid w:val="00FD78A3"/>
    <w:rsid w:val="00FE1467"/>
    <w:rsid w:val="00FE3442"/>
    <w:rsid w:val="00FE676F"/>
    <w:rsid w:val="00FF49FC"/>
    <w:rsid w:val="00FF4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15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66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984D17"/>
    <w:rPr>
      <w:color w:val="808080"/>
    </w:rPr>
  </w:style>
  <w:style w:type="paragraph" w:styleId="a5">
    <w:name w:val="Balloon Text"/>
    <w:basedOn w:val="a"/>
    <w:link w:val="a6"/>
    <w:uiPriority w:val="99"/>
    <w:semiHidden/>
    <w:unhideWhenUsed/>
    <w:rsid w:val="00984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D17"/>
    <w:rPr>
      <w:rFonts w:ascii="Tahoma" w:hAnsi="Tahoma" w:cs="Tahoma"/>
      <w:sz w:val="16"/>
      <w:szCs w:val="16"/>
    </w:rPr>
  </w:style>
  <w:style w:type="paragraph" w:styleId="a7">
    <w:name w:val="header"/>
    <w:basedOn w:val="a"/>
    <w:link w:val="a8"/>
    <w:uiPriority w:val="99"/>
    <w:unhideWhenUsed/>
    <w:rsid w:val="00307D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DFC"/>
  </w:style>
  <w:style w:type="paragraph" w:styleId="a9">
    <w:name w:val="footer"/>
    <w:basedOn w:val="a"/>
    <w:link w:val="aa"/>
    <w:uiPriority w:val="99"/>
    <w:unhideWhenUsed/>
    <w:rsid w:val="00307D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285">
      <w:bodyDiv w:val="1"/>
      <w:marLeft w:val="0"/>
      <w:marRight w:val="0"/>
      <w:marTop w:val="0"/>
      <w:marBottom w:val="0"/>
      <w:divBdr>
        <w:top w:val="none" w:sz="0" w:space="0" w:color="auto"/>
        <w:left w:val="none" w:sz="0" w:space="0" w:color="auto"/>
        <w:bottom w:val="none" w:sz="0" w:space="0" w:color="auto"/>
        <w:right w:val="none" w:sz="0" w:space="0" w:color="auto"/>
      </w:divBdr>
    </w:div>
    <w:div w:id="139738924">
      <w:bodyDiv w:val="1"/>
      <w:marLeft w:val="0"/>
      <w:marRight w:val="0"/>
      <w:marTop w:val="0"/>
      <w:marBottom w:val="0"/>
      <w:divBdr>
        <w:top w:val="none" w:sz="0" w:space="0" w:color="auto"/>
        <w:left w:val="none" w:sz="0" w:space="0" w:color="auto"/>
        <w:bottom w:val="none" w:sz="0" w:space="0" w:color="auto"/>
        <w:right w:val="none" w:sz="0" w:space="0" w:color="auto"/>
      </w:divBdr>
    </w:div>
    <w:div w:id="773330789">
      <w:bodyDiv w:val="1"/>
      <w:marLeft w:val="0"/>
      <w:marRight w:val="0"/>
      <w:marTop w:val="0"/>
      <w:marBottom w:val="0"/>
      <w:divBdr>
        <w:top w:val="none" w:sz="0" w:space="0" w:color="auto"/>
        <w:left w:val="none" w:sz="0" w:space="0" w:color="auto"/>
        <w:bottom w:val="none" w:sz="0" w:space="0" w:color="auto"/>
        <w:right w:val="none" w:sz="0" w:space="0" w:color="auto"/>
      </w:divBdr>
    </w:div>
    <w:div w:id="836768402">
      <w:bodyDiv w:val="1"/>
      <w:marLeft w:val="0"/>
      <w:marRight w:val="0"/>
      <w:marTop w:val="0"/>
      <w:marBottom w:val="0"/>
      <w:divBdr>
        <w:top w:val="none" w:sz="0" w:space="0" w:color="auto"/>
        <w:left w:val="none" w:sz="0" w:space="0" w:color="auto"/>
        <w:bottom w:val="none" w:sz="0" w:space="0" w:color="auto"/>
        <w:right w:val="none" w:sz="0" w:space="0" w:color="auto"/>
      </w:divBdr>
    </w:div>
    <w:div w:id="1055666299">
      <w:bodyDiv w:val="1"/>
      <w:marLeft w:val="0"/>
      <w:marRight w:val="0"/>
      <w:marTop w:val="0"/>
      <w:marBottom w:val="0"/>
      <w:divBdr>
        <w:top w:val="none" w:sz="0" w:space="0" w:color="auto"/>
        <w:left w:val="none" w:sz="0" w:space="0" w:color="auto"/>
        <w:bottom w:val="none" w:sz="0" w:space="0" w:color="auto"/>
        <w:right w:val="none" w:sz="0" w:space="0" w:color="auto"/>
      </w:divBdr>
    </w:div>
    <w:div w:id="1276445079">
      <w:bodyDiv w:val="1"/>
      <w:marLeft w:val="0"/>
      <w:marRight w:val="0"/>
      <w:marTop w:val="0"/>
      <w:marBottom w:val="0"/>
      <w:divBdr>
        <w:top w:val="none" w:sz="0" w:space="0" w:color="auto"/>
        <w:left w:val="none" w:sz="0" w:space="0" w:color="auto"/>
        <w:bottom w:val="none" w:sz="0" w:space="0" w:color="auto"/>
        <w:right w:val="none" w:sz="0" w:space="0" w:color="auto"/>
      </w:divBdr>
    </w:div>
    <w:div w:id="1382436006">
      <w:bodyDiv w:val="1"/>
      <w:marLeft w:val="0"/>
      <w:marRight w:val="0"/>
      <w:marTop w:val="0"/>
      <w:marBottom w:val="0"/>
      <w:divBdr>
        <w:top w:val="none" w:sz="0" w:space="0" w:color="auto"/>
        <w:left w:val="none" w:sz="0" w:space="0" w:color="auto"/>
        <w:bottom w:val="none" w:sz="0" w:space="0" w:color="auto"/>
        <w:right w:val="none" w:sz="0" w:space="0" w:color="auto"/>
      </w:divBdr>
    </w:div>
    <w:div w:id="1404643034">
      <w:bodyDiv w:val="1"/>
      <w:marLeft w:val="0"/>
      <w:marRight w:val="0"/>
      <w:marTop w:val="0"/>
      <w:marBottom w:val="0"/>
      <w:divBdr>
        <w:top w:val="none" w:sz="0" w:space="0" w:color="auto"/>
        <w:left w:val="none" w:sz="0" w:space="0" w:color="auto"/>
        <w:bottom w:val="none" w:sz="0" w:space="0" w:color="auto"/>
        <w:right w:val="none" w:sz="0" w:space="0" w:color="auto"/>
      </w:divBdr>
    </w:div>
    <w:div w:id="1457718790">
      <w:bodyDiv w:val="1"/>
      <w:marLeft w:val="0"/>
      <w:marRight w:val="0"/>
      <w:marTop w:val="0"/>
      <w:marBottom w:val="0"/>
      <w:divBdr>
        <w:top w:val="none" w:sz="0" w:space="0" w:color="auto"/>
        <w:left w:val="none" w:sz="0" w:space="0" w:color="auto"/>
        <w:bottom w:val="none" w:sz="0" w:space="0" w:color="auto"/>
        <w:right w:val="none" w:sz="0" w:space="0" w:color="auto"/>
      </w:divBdr>
    </w:div>
    <w:div w:id="1522863824">
      <w:bodyDiv w:val="1"/>
      <w:marLeft w:val="0"/>
      <w:marRight w:val="0"/>
      <w:marTop w:val="0"/>
      <w:marBottom w:val="0"/>
      <w:divBdr>
        <w:top w:val="none" w:sz="0" w:space="0" w:color="auto"/>
        <w:left w:val="none" w:sz="0" w:space="0" w:color="auto"/>
        <w:bottom w:val="none" w:sz="0" w:space="0" w:color="auto"/>
        <w:right w:val="none" w:sz="0" w:space="0" w:color="auto"/>
      </w:divBdr>
    </w:div>
    <w:div w:id="1650328223">
      <w:bodyDiv w:val="1"/>
      <w:marLeft w:val="0"/>
      <w:marRight w:val="0"/>
      <w:marTop w:val="0"/>
      <w:marBottom w:val="0"/>
      <w:divBdr>
        <w:top w:val="none" w:sz="0" w:space="0" w:color="auto"/>
        <w:left w:val="none" w:sz="0" w:space="0" w:color="auto"/>
        <w:bottom w:val="none" w:sz="0" w:space="0" w:color="auto"/>
        <w:right w:val="none" w:sz="0" w:space="0" w:color="auto"/>
      </w:divBdr>
    </w:div>
    <w:div w:id="1685083836">
      <w:bodyDiv w:val="1"/>
      <w:marLeft w:val="0"/>
      <w:marRight w:val="0"/>
      <w:marTop w:val="0"/>
      <w:marBottom w:val="0"/>
      <w:divBdr>
        <w:top w:val="none" w:sz="0" w:space="0" w:color="auto"/>
        <w:left w:val="none" w:sz="0" w:space="0" w:color="auto"/>
        <w:bottom w:val="none" w:sz="0" w:space="0" w:color="auto"/>
        <w:right w:val="none" w:sz="0" w:space="0" w:color="auto"/>
      </w:divBdr>
    </w:div>
    <w:div w:id="1747678515">
      <w:bodyDiv w:val="1"/>
      <w:marLeft w:val="0"/>
      <w:marRight w:val="0"/>
      <w:marTop w:val="0"/>
      <w:marBottom w:val="0"/>
      <w:divBdr>
        <w:top w:val="none" w:sz="0" w:space="0" w:color="auto"/>
        <w:left w:val="none" w:sz="0" w:space="0" w:color="auto"/>
        <w:bottom w:val="none" w:sz="0" w:space="0" w:color="auto"/>
        <w:right w:val="none" w:sz="0" w:space="0" w:color="auto"/>
      </w:divBdr>
    </w:div>
    <w:div w:id="1808888833">
      <w:bodyDiv w:val="1"/>
      <w:marLeft w:val="0"/>
      <w:marRight w:val="0"/>
      <w:marTop w:val="0"/>
      <w:marBottom w:val="0"/>
      <w:divBdr>
        <w:top w:val="none" w:sz="0" w:space="0" w:color="auto"/>
        <w:left w:val="none" w:sz="0" w:space="0" w:color="auto"/>
        <w:bottom w:val="none" w:sz="0" w:space="0" w:color="auto"/>
        <w:right w:val="none" w:sz="0" w:space="0" w:color="auto"/>
      </w:divBdr>
    </w:div>
    <w:div w:id="1950310458">
      <w:bodyDiv w:val="1"/>
      <w:marLeft w:val="0"/>
      <w:marRight w:val="0"/>
      <w:marTop w:val="0"/>
      <w:marBottom w:val="0"/>
      <w:divBdr>
        <w:top w:val="none" w:sz="0" w:space="0" w:color="auto"/>
        <w:left w:val="none" w:sz="0" w:space="0" w:color="auto"/>
        <w:bottom w:val="none" w:sz="0" w:space="0" w:color="auto"/>
        <w:right w:val="none" w:sz="0" w:space="0" w:color="auto"/>
      </w:divBdr>
    </w:div>
    <w:div w:id="2085371227">
      <w:bodyDiv w:val="1"/>
      <w:marLeft w:val="0"/>
      <w:marRight w:val="0"/>
      <w:marTop w:val="0"/>
      <w:marBottom w:val="0"/>
      <w:divBdr>
        <w:top w:val="none" w:sz="0" w:space="0" w:color="auto"/>
        <w:left w:val="none" w:sz="0" w:space="0" w:color="auto"/>
        <w:bottom w:val="none" w:sz="0" w:space="0" w:color="auto"/>
        <w:right w:val="none" w:sz="0" w:space="0" w:color="auto"/>
      </w:divBdr>
    </w:div>
    <w:div w:id="21284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E26B8EE-D8EC-48A6-856D-CBD4C00C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15</Pages>
  <Words>5879</Words>
  <Characters>33512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Климова АВ</cp:lastModifiedBy>
  <cp:revision>11</cp:revision>
  <dcterms:created xsi:type="dcterms:W3CDTF">2018-03-01T01:47:00Z</dcterms:created>
  <dcterms:modified xsi:type="dcterms:W3CDTF">2020-03-26T09:51:00Z</dcterms:modified>
</cp:coreProperties>
</file>