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A" w:rsidRDefault="00017158" w:rsidP="00CF742A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aps/>
          <w:szCs w:val="28"/>
          <w:lang w:eastAsia="ru-RU"/>
        </w:rPr>
      </w:pPr>
      <w:r>
        <w:rPr>
          <w:rFonts w:eastAsia="Times New Roman" w:cs="Times New Roman"/>
          <w:b/>
          <w:bCs/>
          <w:caps/>
          <w:szCs w:val="28"/>
          <w:lang w:eastAsia="ru-RU"/>
        </w:rPr>
        <w:t>Информация о развитии субъектов малого и седнего предпринимательства на территории Завитинского района по состоянию на 01.01.2020 года</w:t>
      </w:r>
      <w:bookmarkStart w:id="0" w:name="_GoBack"/>
      <w:bookmarkEnd w:id="0"/>
    </w:p>
    <w:p w:rsidR="00CF742A" w:rsidRPr="00CF742A" w:rsidRDefault="00CF742A" w:rsidP="00CF742A">
      <w:pPr>
        <w:shd w:val="clear" w:color="auto" w:fill="FFFFFF"/>
        <w:ind w:firstLine="0"/>
        <w:jc w:val="center"/>
        <w:outlineLvl w:val="2"/>
        <w:rPr>
          <w:rFonts w:eastAsia="Times New Roman" w:cs="Times New Roman"/>
          <w:b/>
          <w:bCs/>
          <w:caps/>
          <w:szCs w:val="28"/>
          <w:lang w:eastAsia="ru-RU"/>
        </w:rPr>
      </w:pP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Содействие развитию малого и среднего предпринимательства в районе осуществляется на основании п.18 ст.15 ФЗ №131-ФЗ «Об общих принципах организации местного самоуправления в Российской Федерации», ст.11, ст.14 ФЗ от 24.07.2007 №209-ФЗ «О развитии малого и среднего предпринимательства в Российской Федерации».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К полномочиям органов местного самоуправления по вопросам развития малого и среднего предпринимательства относится: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На территории района на 01.01.20</w:t>
      </w:r>
      <w:r>
        <w:rPr>
          <w:rFonts w:eastAsia="Times New Roman" w:cs="Times New Roman"/>
          <w:szCs w:val="28"/>
          <w:lang w:eastAsia="ru-RU"/>
        </w:rPr>
        <w:t>20</w:t>
      </w:r>
      <w:r w:rsidRPr="00CF742A">
        <w:rPr>
          <w:rFonts w:eastAsia="Times New Roman" w:cs="Times New Roman"/>
          <w:szCs w:val="28"/>
          <w:lang w:eastAsia="ru-RU"/>
        </w:rPr>
        <w:t xml:space="preserve"> год</w:t>
      </w:r>
      <w:r>
        <w:rPr>
          <w:rFonts w:eastAsia="Times New Roman" w:cs="Times New Roman"/>
          <w:szCs w:val="28"/>
          <w:lang w:eastAsia="ru-RU"/>
        </w:rPr>
        <w:t>а</w:t>
      </w:r>
      <w:r w:rsidRPr="00CF742A">
        <w:rPr>
          <w:rFonts w:eastAsia="Times New Roman" w:cs="Times New Roman"/>
          <w:szCs w:val="28"/>
          <w:lang w:eastAsia="ru-RU"/>
        </w:rPr>
        <w:t xml:space="preserve"> зарегистрировано 2</w:t>
      </w:r>
      <w:r w:rsidR="004B326D">
        <w:rPr>
          <w:rFonts w:eastAsia="Times New Roman" w:cs="Times New Roman"/>
          <w:szCs w:val="28"/>
          <w:lang w:eastAsia="ru-RU"/>
        </w:rPr>
        <w:t>68</w:t>
      </w:r>
      <w:r w:rsidRPr="00CF742A">
        <w:rPr>
          <w:rFonts w:eastAsia="Times New Roman" w:cs="Times New Roman"/>
          <w:szCs w:val="28"/>
          <w:lang w:eastAsia="ru-RU"/>
        </w:rPr>
        <w:t xml:space="preserve"> субъект</w:t>
      </w:r>
      <w:r w:rsidR="004B326D">
        <w:rPr>
          <w:rFonts w:eastAsia="Times New Roman" w:cs="Times New Roman"/>
          <w:szCs w:val="28"/>
          <w:lang w:eastAsia="ru-RU"/>
        </w:rPr>
        <w:t>ов</w:t>
      </w:r>
      <w:r w:rsidRPr="00CF742A">
        <w:rPr>
          <w:rFonts w:eastAsia="Times New Roman" w:cs="Times New Roman"/>
          <w:szCs w:val="28"/>
          <w:lang w:eastAsia="ru-RU"/>
        </w:rPr>
        <w:t xml:space="preserve"> малого и среднего предпринимательства, что составляет </w:t>
      </w:r>
      <w:r w:rsidR="00290935">
        <w:rPr>
          <w:rFonts w:eastAsia="Times New Roman" w:cs="Times New Roman"/>
          <w:szCs w:val="28"/>
          <w:lang w:eastAsia="ru-RU"/>
        </w:rPr>
        <w:t>1,0</w:t>
      </w:r>
      <w:r w:rsidRPr="00CF742A">
        <w:rPr>
          <w:rFonts w:eastAsia="Times New Roman" w:cs="Times New Roman"/>
          <w:szCs w:val="28"/>
          <w:lang w:eastAsia="ru-RU"/>
        </w:rPr>
        <w:t>% от числа зарегистрированных субъектов малого и среднего предпринимательства в области (</w:t>
      </w:r>
      <w:r w:rsidR="00290935">
        <w:rPr>
          <w:rFonts w:eastAsia="Times New Roman" w:cs="Times New Roman"/>
          <w:szCs w:val="28"/>
          <w:lang w:eastAsia="ru-RU"/>
        </w:rPr>
        <w:t>26880 ед.</w:t>
      </w:r>
      <w:r w:rsidRPr="00CF742A">
        <w:rPr>
          <w:rFonts w:eastAsia="Times New Roman" w:cs="Times New Roman"/>
          <w:szCs w:val="28"/>
          <w:lang w:eastAsia="ru-RU"/>
        </w:rPr>
        <w:t xml:space="preserve">), из них </w:t>
      </w:r>
      <w:r w:rsidR="006275DE">
        <w:rPr>
          <w:rFonts w:eastAsia="Times New Roman" w:cs="Times New Roman"/>
          <w:szCs w:val="28"/>
          <w:lang w:eastAsia="ru-RU"/>
        </w:rPr>
        <w:t>21</w:t>
      </w:r>
      <w:r w:rsidR="00C7281E">
        <w:rPr>
          <w:rFonts w:eastAsia="Times New Roman" w:cs="Times New Roman"/>
          <w:szCs w:val="28"/>
          <w:lang w:eastAsia="ru-RU"/>
        </w:rPr>
        <w:t>5</w:t>
      </w:r>
      <w:r w:rsidRPr="00CF742A">
        <w:rPr>
          <w:rFonts w:eastAsia="Times New Roman" w:cs="Times New Roman"/>
          <w:szCs w:val="28"/>
          <w:lang w:eastAsia="ru-RU"/>
        </w:rPr>
        <w:t xml:space="preserve"> - индивидуальных предпринимателей.</w:t>
      </w:r>
    </w:p>
    <w:p w:rsidR="00CF742A" w:rsidRPr="00CF742A" w:rsidRDefault="00CF742A" w:rsidP="006275DE">
      <w:pPr>
        <w:shd w:val="clear" w:color="auto" w:fill="FFFFFF"/>
        <w:jc w:val="right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Таблица 1</w:t>
      </w:r>
    </w:p>
    <w:p w:rsidR="00B558C9" w:rsidRDefault="00CF742A" w:rsidP="00B558C9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Количество субъектов малого и среднего предпринимательства</w:t>
      </w:r>
      <w:r w:rsidR="00B558C9">
        <w:rPr>
          <w:rFonts w:eastAsia="Times New Roman" w:cs="Times New Roman"/>
          <w:szCs w:val="28"/>
          <w:lang w:eastAsia="ru-RU"/>
        </w:rPr>
        <w:t xml:space="preserve"> </w:t>
      </w:r>
    </w:p>
    <w:p w:rsidR="00CF742A" w:rsidRPr="00CF742A" w:rsidRDefault="00B558C9" w:rsidP="00B558C9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(на начало года)</w:t>
      </w:r>
    </w:p>
    <w:p w:rsidR="00CF742A" w:rsidRPr="00CF742A" w:rsidRDefault="00CF742A" w:rsidP="00CF742A">
      <w:pPr>
        <w:rPr>
          <w:rFonts w:eastAsia="Times New Roman" w:cs="Times New Roman"/>
          <w:sz w:val="16"/>
          <w:szCs w:val="28"/>
          <w:lang w:eastAsia="ru-RU"/>
        </w:rPr>
      </w:pPr>
    </w:p>
    <w:tbl>
      <w:tblPr>
        <w:tblW w:w="937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8"/>
        <w:gridCol w:w="567"/>
        <w:gridCol w:w="567"/>
        <w:gridCol w:w="567"/>
        <w:gridCol w:w="567"/>
        <w:gridCol w:w="567"/>
        <w:gridCol w:w="567"/>
        <w:gridCol w:w="567"/>
        <w:gridCol w:w="1045"/>
      </w:tblGrid>
      <w:tr w:rsidR="00BF3584" w:rsidRPr="00BF3584" w:rsidTr="00916D32">
        <w:trPr>
          <w:trHeight w:val="1260"/>
          <w:jc w:val="center"/>
        </w:trPr>
        <w:tc>
          <w:tcPr>
            <w:tcW w:w="4358" w:type="dxa"/>
            <w:shd w:val="clear" w:color="000000" w:fill="FFFFFF"/>
            <w:vAlign w:val="center"/>
            <w:hideMark/>
          </w:tcPr>
          <w:p w:rsidR="00BF3584" w:rsidRPr="00BF3584" w:rsidRDefault="00BF3584" w:rsidP="00BF358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2"/>
                <w:lang w:eastAsia="ru-RU"/>
              </w:rPr>
              <w:t>2014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2"/>
                <w:lang w:eastAsia="ru-RU"/>
              </w:rPr>
              <w:t>2015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2"/>
                <w:lang w:eastAsia="ru-RU"/>
              </w:rPr>
              <w:t>2016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2"/>
                <w:lang w:eastAsia="ru-RU"/>
              </w:rPr>
              <w:t>2017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BF3584" w:rsidRPr="00BF3584" w:rsidRDefault="00BF3584" w:rsidP="00BF358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Темп роста 2020 к 2014, %</w:t>
            </w:r>
          </w:p>
        </w:tc>
      </w:tr>
      <w:tr w:rsidR="00BF3584" w:rsidRPr="00BF3584" w:rsidTr="00916D32">
        <w:trPr>
          <w:trHeight w:val="630"/>
          <w:jc w:val="center"/>
        </w:trPr>
        <w:tc>
          <w:tcPr>
            <w:tcW w:w="4358" w:type="dxa"/>
            <w:shd w:val="clear" w:color="000000" w:fill="FFFFFF"/>
            <w:vAlign w:val="center"/>
            <w:hideMark/>
          </w:tcPr>
          <w:p w:rsidR="00BF3584" w:rsidRPr="00BF3584" w:rsidRDefault="00BF3584" w:rsidP="00BF358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субъектов малого и среднего бизнеса  – всего, ед.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BF3584" w:rsidRPr="00BF3584" w:rsidRDefault="00BF3584" w:rsidP="00BF3584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916D32" w:rsidRPr="00BF3584" w:rsidTr="008106A0">
        <w:trPr>
          <w:trHeight w:val="955"/>
          <w:jc w:val="center"/>
        </w:trPr>
        <w:tc>
          <w:tcPr>
            <w:tcW w:w="4358" w:type="dxa"/>
            <w:shd w:val="clear" w:color="000000" w:fill="FFFFFF"/>
            <w:vAlign w:val="center"/>
            <w:hideMark/>
          </w:tcPr>
          <w:p w:rsidR="00916D32" w:rsidRPr="00BF3584" w:rsidRDefault="00916D32" w:rsidP="00BF358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в том числе:</w:t>
            </w:r>
          </w:p>
          <w:p w:rsidR="00916D32" w:rsidRPr="00BF3584" w:rsidRDefault="00916D32" w:rsidP="00BF358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малые и средние предприятия – юридические лица, ед.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16D32" w:rsidRPr="00BF3584" w:rsidRDefault="00916D32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16D32" w:rsidRPr="00BF3584" w:rsidRDefault="00916D32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16D32" w:rsidRPr="00BF3584" w:rsidRDefault="00916D32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16D32" w:rsidRPr="00BF3584" w:rsidRDefault="00916D32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16D32" w:rsidRPr="00BF3584" w:rsidRDefault="00916D32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16D32" w:rsidRPr="00BF3584" w:rsidRDefault="00916D32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916D32" w:rsidRPr="00BF3584" w:rsidRDefault="00916D32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916D32" w:rsidRPr="00BF3584" w:rsidRDefault="00916D32" w:rsidP="00BF3584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94,64</w:t>
            </w:r>
          </w:p>
        </w:tc>
      </w:tr>
      <w:tr w:rsidR="00BF3584" w:rsidRPr="00BF3584" w:rsidTr="00916D32">
        <w:trPr>
          <w:trHeight w:val="315"/>
          <w:jc w:val="center"/>
        </w:trPr>
        <w:tc>
          <w:tcPr>
            <w:tcW w:w="4358" w:type="dxa"/>
            <w:shd w:val="clear" w:color="000000" w:fill="FFFFFF"/>
            <w:vAlign w:val="center"/>
            <w:hideMark/>
          </w:tcPr>
          <w:p w:rsidR="00BF3584" w:rsidRPr="00BF3584" w:rsidRDefault="00916D32" w:rsidP="00BF358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F3584"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предприниматели, ед.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BF3584" w:rsidRPr="00BF3584" w:rsidRDefault="00BF3584" w:rsidP="00BF3584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77,06</w:t>
            </w:r>
          </w:p>
        </w:tc>
      </w:tr>
      <w:tr w:rsidR="00916D32" w:rsidRPr="00BF3584" w:rsidTr="00916D32">
        <w:trPr>
          <w:trHeight w:val="630"/>
          <w:jc w:val="center"/>
        </w:trPr>
        <w:tc>
          <w:tcPr>
            <w:tcW w:w="4358" w:type="dxa"/>
            <w:shd w:val="clear" w:color="000000" w:fill="FFFFFF"/>
            <w:vAlign w:val="center"/>
            <w:hideMark/>
          </w:tcPr>
          <w:p w:rsidR="00BF3584" w:rsidRPr="00BF3584" w:rsidRDefault="00BF3584" w:rsidP="00BF3584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Численность субъектов малого и среднего предпринимательства на 1000 чел.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F3584" w:rsidRPr="00BF3584" w:rsidRDefault="00BF3584" w:rsidP="00916D32">
            <w:pPr>
              <w:ind w:left="-57" w:right="-57"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045" w:type="dxa"/>
            <w:shd w:val="clear" w:color="000000" w:fill="FFFFFF"/>
            <w:vAlign w:val="center"/>
            <w:hideMark/>
          </w:tcPr>
          <w:p w:rsidR="00BF3584" w:rsidRPr="00BF3584" w:rsidRDefault="00BF3584" w:rsidP="00916D32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58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88,09</w:t>
            </w:r>
          </w:p>
        </w:tc>
      </w:tr>
    </w:tbl>
    <w:p w:rsidR="00CF742A" w:rsidRPr="00CF742A" w:rsidRDefault="00CF742A" w:rsidP="00CF742A">
      <w:pPr>
        <w:rPr>
          <w:rFonts w:eastAsia="Times New Roman" w:cs="Times New Roman"/>
          <w:szCs w:val="28"/>
          <w:lang w:eastAsia="ru-RU"/>
        </w:rPr>
      </w:pP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Снижение численности индивидуальных предпринимателей в значительной мере объясняется существенным увеличением с 2013 года взносов в фиксированном размере (взносы в ПФ РФ и ФФОМС), введением имущественных налогов для физических лиц на объекты, используемые в предпринимательской деятельности, повышением МРОТ, введением обязанности применения ККТ и прочими не налоговыми расходами. Уменьшение доходности малого бизнеса и неопределенность его перспектив снижают интерес населения к предпринимательской деятельности</w:t>
      </w:r>
      <w:r w:rsidR="00A906B3">
        <w:rPr>
          <w:rFonts w:eastAsia="Times New Roman" w:cs="Times New Roman"/>
          <w:szCs w:val="28"/>
          <w:lang w:eastAsia="ru-RU"/>
        </w:rPr>
        <w:t xml:space="preserve">. Вместе с тем </w:t>
      </w:r>
      <w:r w:rsidRPr="00CF742A">
        <w:rPr>
          <w:rFonts w:eastAsia="Times New Roman" w:cs="Times New Roman"/>
          <w:szCs w:val="28"/>
          <w:lang w:eastAsia="ru-RU"/>
        </w:rPr>
        <w:t xml:space="preserve">отмечается снижение количества субъектов малого и среднего предпринимательства по отношению к аналогичному периоду прошлого года </w:t>
      </w:r>
      <w:r w:rsidR="00A906B3">
        <w:rPr>
          <w:rFonts w:eastAsia="Times New Roman" w:cs="Times New Roman"/>
          <w:szCs w:val="28"/>
          <w:lang w:eastAsia="ru-RU"/>
        </w:rPr>
        <w:t>на</w:t>
      </w:r>
      <w:r w:rsidRPr="00CF742A">
        <w:rPr>
          <w:rFonts w:eastAsia="Times New Roman" w:cs="Times New Roman"/>
          <w:szCs w:val="28"/>
          <w:lang w:eastAsia="ru-RU"/>
        </w:rPr>
        <w:t xml:space="preserve"> </w:t>
      </w:r>
      <w:r w:rsidR="00A906B3">
        <w:rPr>
          <w:rFonts w:eastAsia="Times New Roman" w:cs="Times New Roman"/>
          <w:szCs w:val="28"/>
          <w:lang w:eastAsia="ru-RU"/>
        </w:rPr>
        <w:t>8,2</w:t>
      </w:r>
      <w:r w:rsidRPr="00CF742A">
        <w:rPr>
          <w:rFonts w:eastAsia="Times New Roman" w:cs="Times New Roman"/>
          <w:szCs w:val="28"/>
          <w:lang w:eastAsia="ru-RU"/>
        </w:rPr>
        <w:t>%.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 xml:space="preserve">На протяжении последних 5 лет </w:t>
      </w:r>
      <w:proofErr w:type="gramStart"/>
      <w:r w:rsidRPr="00CF742A">
        <w:rPr>
          <w:rFonts w:eastAsia="Times New Roman" w:cs="Times New Roman"/>
          <w:szCs w:val="28"/>
          <w:lang w:eastAsia="ru-RU"/>
        </w:rPr>
        <w:t>в</w:t>
      </w:r>
      <w:proofErr w:type="gramEnd"/>
      <w:r w:rsidRPr="00CF742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F742A">
        <w:rPr>
          <w:rFonts w:eastAsia="Times New Roman" w:cs="Times New Roman"/>
          <w:szCs w:val="28"/>
          <w:lang w:eastAsia="ru-RU"/>
        </w:rPr>
        <w:t>Завитинском</w:t>
      </w:r>
      <w:proofErr w:type="gramEnd"/>
      <w:r w:rsidRPr="00CF742A">
        <w:rPr>
          <w:rFonts w:eastAsia="Times New Roman" w:cs="Times New Roman"/>
          <w:szCs w:val="28"/>
          <w:lang w:eastAsia="ru-RU"/>
        </w:rPr>
        <w:t xml:space="preserve"> районе наблюдается рост количества предпринимателей в сфере сельского хозяйства и предоставления прочих коммунальных, социальных и персональных услуг. Практически стабильно количество ИП в строительстве. Малый бизнес охватывает практически все сферы экономики, но, как и прежде, некоторые потребности рынка удовлетворяются полностью, другие же, такие как оказание бытовых услуг на селе, ремонт крупной бытовой техники, оказание медицинских услуг, услуги по уходу за </w:t>
      </w:r>
      <w:proofErr w:type="gramStart"/>
      <w:r w:rsidRPr="00CF742A">
        <w:rPr>
          <w:rFonts w:eastAsia="Times New Roman" w:cs="Times New Roman"/>
          <w:szCs w:val="28"/>
          <w:lang w:eastAsia="ru-RU"/>
        </w:rPr>
        <w:t>тяжело больными</w:t>
      </w:r>
      <w:proofErr w:type="gramEnd"/>
      <w:r w:rsidRPr="00CF742A">
        <w:rPr>
          <w:rFonts w:eastAsia="Times New Roman" w:cs="Times New Roman"/>
          <w:szCs w:val="28"/>
          <w:lang w:eastAsia="ru-RU"/>
        </w:rPr>
        <w:t xml:space="preserve"> и престарелыми гражданами и др., практически игнорируются.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Большую долю малого бизнеса занимают оптовая и розничная торговля</w:t>
      </w:r>
      <w:r w:rsidR="00A906B3">
        <w:rPr>
          <w:rFonts w:eastAsia="Times New Roman" w:cs="Times New Roman"/>
          <w:szCs w:val="28"/>
          <w:lang w:eastAsia="ru-RU"/>
        </w:rPr>
        <w:t xml:space="preserve"> </w:t>
      </w:r>
      <w:r w:rsidRPr="00CF742A">
        <w:rPr>
          <w:rFonts w:eastAsia="Times New Roman" w:cs="Times New Roman"/>
          <w:szCs w:val="28"/>
          <w:lang w:eastAsia="ru-RU"/>
        </w:rPr>
        <w:t>(38,4%), предоставление коммунальных, социальных и персональных услуг, транспорт и связь, сельское хозяйство (13,4%), что свидетельствует о привлекательности для бизнеса этих видов деятельности.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По состоянию на 1 января 20</w:t>
      </w:r>
      <w:r w:rsidR="00A906B3">
        <w:rPr>
          <w:rFonts w:eastAsia="Times New Roman" w:cs="Times New Roman"/>
          <w:szCs w:val="28"/>
          <w:lang w:eastAsia="ru-RU"/>
        </w:rPr>
        <w:t>20</w:t>
      </w:r>
      <w:r w:rsidRPr="00CF742A">
        <w:rPr>
          <w:rFonts w:eastAsia="Times New Roman" w:cs="Times New Roman"/>
          <w:szCs w:val="28"/>
          <w:lang w:eastAsia="ru-RU"/>
        </w:rPr>
        <w:t xml:space="preserve"> года торговая сеть Завитинского района представлена </w:t>
      </w:r>
      <w:r w:rsidR="00D66836">
        <w:rPr>
          <w:rFonts w:eastAsia="Times New Roman" w:cs="Times New Roman"/>
          <w:szCs w:val="28"/>
          <w:lang w:eastAsia="ru-RU"/>
        </w:rPr>
        <w:t>126</w:t>
      </w:r>
      <w:r w:rsidRPr="00CF742A">
        <w:rPr>
          <w:rFonts w:eastAsia="Times New Roman" w:cs="Times New Roman"/>
          <w:szCs w:val="28"/>
          <w:lang w:eastAsia="ru-RU"/>
        </w:rPr>
        <w:t xml:space="preserve"> предприятиями розничной торговли различных форм собственности общей торговой площадью </w:t>
      </w:r>
      <w:r w:rsidR="00470ABA">
        <w:rPr>
          <w:rFonts w:eastAsia="Times New Roman" w:cs="Times New Roman"/>
          <w:szCs w:val="28"/>
          <w:lang w:eastAsia="ru-RU"/>
        </w:rPr>
        <w:t xml:space="preserve">7783 </w:t>
      </w:r>
      <w:r w:rsidRPr="00CF742A">
        <w:rPr>
          <w:rFonts w:eastAsia="Times New Roman" w:cs="Times New Roman"/>
          <w:szCs w:val="28"/>
          <w:lang w:eastAsia="ru-RU"/>
        </w:rPr>
        <w:t>кв. м.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 xml:space="preserve">Мелкорозничная торговая сеть насчитывает </w:t>
      </w:r>
      <w:r w:rsidR="005E01F2">
        <w:rPr>
          <w:rFonts w:eastAsia="Times New Roman" w:cs="Times New Roman"/>
          <w:szCs w:val="28"/>
          <w:lang w:eastAsia="ru-RU"/>
        </w:rPr>
        <w:t>21</w:t>
      </w:r>
      <w:r w:rsidRPr="00CF742A">
        <w:rPr>
          <w:rFonts w:eastAsia="Times New Roman" w:cs="Times New Roman"/>
          <w:szCs w:val="28"/>
          <w:lang w:eastAsia="ru-RU"/>
        </w:rPr>
        <w:t xml:space="preserve"> киосков</w:t>
      </w:r>
      <w:r w:rsidR="000F1EE2">
        <w:rPr>
          <w:rFonts w:eastAsia="Times New Roman" w:cs="Times New Roman"/>
          <w:szCs w:val="28"/>
          <w:lang w:eastAsia="ru-RU"/>
        </w:rPr>
        <w:t xml:space="preserve"> и </w:t>
      </w:r>
      <w:r w:rsidRPr="00CF742A">
        <w:rPr>
          <w:rFonts w:eastAsia="Times New Roman" w:cs="Times New Roman"/>
          <w:szCs w:val="28"/>
          <w:lang w:eastAsia="ru-RU"/>
        </w:rPr>
        <w:t>павильон</w:t>
      </w:r>
      <w:r w:rsidR="000F1EE2">
        <w:rPr>
          <w:rFonts w:eastAsia="Times New Roman" w:cs="Times New Roman"/>
          <w:szCs w:val="28"/>
          <w:lang w:eastAsia="ru-RU"/>
        </w:rPr>
        <w:t>ов</w:t>
      </w:r>
      <w:r w:rsidRPr="00CF742A">
        <w:rPr>
          <w:rFonts w:eastAsia="Times New Roman" w:cs="Times New Roman"/>
          <w:szCs w:val="28"/>
          <w:lang w:eastAsia="ru-RU"/>
        </w:rPr>
        <w:t>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Кроме предприятий розничной торговли торговое обслуживание населения осуществляется на универсальной ярмарке, которая расположена в городском поселении «Город Завитинск» общей площадью 5494 кв. м. на 110 торговых мест.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 xml:space="preserve">Услуги общественного питания в районе оказывает 23 объект общественного питания. Из них: общедоступной сети – </w:t>
      </w:r>
      <w:r w:rsidR="006C3C7E">
        <w:rPr>
          <w:rFonts w:eastAsia="Times New Roman" w:cs="Times New Roman"/>
          <w:szCs w:val="28"/>
          <w:lang w:eastAsia="ru-RU"/>
        </w:rPr>
        <w:t>12</w:t>
      </w:r>
      <w:r w:rsidRPr="00CF742A">
        <w:rPr>
          <w:rFonts w:eastAsia="Times New Roman" w:cs="Times New Roman"/>
          <w:szCs w:val="28"/>
          <w:lang w:eastAsia="ru-RU"/>
        </w:rPr>
        <w:t xml:space="preserve"> предприятий, закрытой – 11 предприятий.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lastRenderedPageBreak/>
        <w:t>Реализацию горюче-смазочных материалов на территории района производят 1 КАЗС, 4 АЗС, имеется 1 склад по хранению тёмных и светлых нефтепродуктов.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 xml:space="preserve">Торговлю лекарственными средствами и изделиями медицинского назначения в отчётном периоде текущего года в районе осуществляли </w:t>
      </w:r>
      <w:r w:rsidR="006C3C7E">
        <w:rPr>
          <w:rFonts w:eastAsia="Times New Roman" w:cs="Times New Roman"/>
          <w:szCs w:val="28"/>
          <w:lang w:eastAsia="ru-RU"/>
        </w:rPr>
        <w:t>7</w:t>
      </w:r>
      <w:r w:rsidRPr="00CF742A">
        <w:rPr>
          <w:rFonts w:eastAsia="Times New Roman" w:cs="Times New Roman"/>
          <w:szCs w:val="28"/>
          <w:lang w:eastAsia="ru-RU"/>
        </w:rPr>
        <w:t xml:space="preserve"> аптечных магазинов и 1 аптечных пункт, расположенные на территории городского поселения «Город Завитинск».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Сформировавшаяся инфраструктура в сфере оказания бытовых услуг населению на территории района в основном соответствует спросу жителей района.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2. Состояние торговли, рынка товаров (услуг)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На 01.01.20</w:t>
      </w:r>
      <w:r w:rsidR="00B96BB9">
        <w:rPr>
          <w:rFonts w:eastAsia="Times New Roman" w:cs="Times New Roman"/>
          <w:szCs w:val="28"/>
          <w:lang w:eastAsia="ru-RU"/>
        </w:rPr>
        <w:t>20</w:t>
      </w:r>
      <w:r w:rsidRPr="00CF742A">
        <w:rPr>
          <w:rFonts w:eastAsia="Times New Roman" w:cs="Times New Roman"/>
          <w:szCs w:val="28"/>
          <w:lang w:eastAsia="ru-RU"/>
        </w:rPr>
        <w:t xml:space="preserve"> года на потребительском рынке района сохранилось стабильное и бесперебойное наличие продовольственных и непродовольственных товаров, обусловленное в основном потребительским спросом населения. Товарный рынок района традиционно насыщается за счёт ввоза товаров из-за пределов района и продукции собственного производства.</w:t>
      </w:r>
    </w:p>
    <w:p w:rsidR="00CF742A" w:rsidRPr="00CF742A" w:rsidRDefault="00CF742A" w:rsidP="001629EC">
      <w:pPr>
        <w:shd w:val="clear" w:color="auto" w:fill="FFFFFF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Оборот розничной торговли</w:t>
      </w:r>
    </w:p>
    <w:p w:rsidR="00CF742A" w:rsidRPr="00CF742A" w:rsidRDefault="00B96BB9" w:rsidP="00B96BB9">
      <w:pPr>
        <w:jc w:val="right"/>
        <w:rPr>
          <w:rFonts w:eastAsia="Times New Roman" w:cs="Times New Roman"/>
          <w:szCs w:val="28"/>
          <w:lang w:eastAsia="ru-RU"/>
        </w:rPr>
      </w:pPr>
      <w:proofErr w:type="gramStart"/>
      <w:r w:rsidRPr="00CF742A">
        <w:rPr>
          <w:rFonts w:eastAsia="Times New Roman" w:cs="Times New Roman"/>
          <w:szCs w:val="24"/>
          <w:lang w:eastAsia="ru-RU"/>
        </w:rPr>
        <w:t>млн</w:t>
      </w:r>
      <w:proofErr w:type="gramEnd"/>
      <w:r w:rsidRPr="00CF742A">
        <w:rPr>
          <w:rFonts w:eastAsia="Times New Roman" w:cs="Times New Roman"/>
          <w:szCs w:val="24"/>
          <w:lang w:eastAsia="ru-RU"/>
        </w:rPr>
        <w:t xml:space="preserve"> рублей</w:t>
      </w:r>
    </w:p>
    <w:tbl>
      <w:tblPr>
        <w:tblW w:w="93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4"/>
        <w:gridCol w:w="790"/>
        <w:gridCol w:w="778"/>
        <w:gridCol w:w="774"/>
        <w:gridCol w:w="757"/>
        <w:gridCol w:w="726"/>
        <w:gridCol w:w="754"/>
        <w:gridCol w:w="767"/>
      </w:tblGrid>
      <w:tr w:rsidR="009E79E3" w:rsidRPr="001629EC" w:rsidTr="00AC682F">
        <w:trPr>
          <w:trHeight w:val="567"/>
          <w:jc w:val="center"/>
        </w:trPr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9E79E3" w:rsidP="001629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9E79E3" w:rsidP="009E79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2013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9E3" w:rsidRPr="00CF742A" w:rsidRDefault="009E79E3" w:rsidP="009E79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9E3" w:rsidRPr="00CF742A" w:rsidRDefault="009E79E3" w:rsidP="009E79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79E3" w:rsidRPr="00CF742A" w:rsidRDefault="009E79E3" w:rsidP="009E79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79E3" w:rsidRPr="00CF742A" w:rsidRDefault="009E79E3" w:rsidP="001E657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="001E65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79E3" w:rsidRPr="00CF742A" w:rsidRDefault="009E79E3" w:rsidP="009E79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  <w:r w:rsidR="001E657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79E3" w:rsidRPr="00CF742A" w:rsidRDefault="009E79E3" w:rsidP="009E79E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  <w:r w:rsidR="001E6575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E79E3" w:rsidRPr="001629EC" w:rsidTr="00AC682F">
        <w:trPr>
          <w:jc w:val="center"/>
        </w:trPr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9E79E3" w:rsidP="001629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9E79E3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9E79E3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9E79E3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1595,6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9E79E3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1838,9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9E79E3" w:rsidP="001629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1842,2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9E3" w:rsidRPr="00CF742A" w:rsidRDefault="001E6575" w:rsidP="001629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1644,2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79E3" w:rsidRPr="00CF742A" w:rsidRDefault="00AC682F" w:rsidP="001629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1561,0</w:t>
            </w:r>
          </w:p>
        </w:tc>
      </w:tr>
      <w:tr w:rsidR="00AC682F" w:rsidRPr="001629EC" w:rsidTr="00AC682F">
        <w:trPr>
          <w:jc w:val="center"/>
        </w:trPr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1629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Крупные и средние организации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42A" w:rsidRPr="00CF742A" w:rsidRDefault="00AC682F" w:rsidP="00AC68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42A" w:rsidRPr="00CF742A" w:rsidRDefault="00AC682F" w:rsidP="00FF5F3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AC682F" w:rsidRPr="001629EC" w:rsidTr="00AC682F">
        <w:trPr>
          <w:jc w:val="center"/>
        </w:trPr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1629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Малые предприятия (включая </w:t>
            </w:r>
            <w:proofErr w:type="spellStart"/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255,6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534,7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42A" w:rsidRPr="00CF742A" w:rsidRDefault="00AC682F" w:rsidP="00AC68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42A" w:rsidRPr="00CF742A" w:rsidRDefault="00AC682F" w:rsidP="00FF5F3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AC682F" w:rsidRPr="001629EC" w:rsidTr="00AC682F">
        <w:trPr>
          <w:jc w:val="center"/>
        </w:trPr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1629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Индивидуальные предприниматели, реализующие товары вне рынка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552,7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831,7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1376,8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42A" w:rsidRPr="00CF742A" w:rsidRDefault="00AC682F" w:rsidP="00AC68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42A" w:rsidRPr="00CF742A" w:rsidRDefault="00AC682F" w:rsidP="00FF5F3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AC682F" w:rsidRPr="001629EC" w:rsidTr="00AC682F">
        <w:trPr>
          <w:jc w:val="center"/>
        </w:trPr>
        <w:tc>
          <w:tcPr>
            <w:tcW w:w="3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1629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Розничные рынки и ярмарки</w:t>
            </w:r>
          </w:p>
        </w:tc>
        <w:tc>
          <w:tcPr>
            <w:tcW w:w="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42A" w:rsidRPr="00CF742A" w:rsidRDefault="00AC682F" w:rsidP="00AC68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42A" w:rsidRPr="00CF742A" w:rsidRDefault="00AC682F" w:rsidP="00AC682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742A" w:rsidRPr="00CF742A" w:rsidRDefault="00AC682F" w:rsidP="00FF5F3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742A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B96BB9" w:rsidRPr="00CF742A" w:rsidRDefault="00B96BB9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Оборот розничной торговли на 01.01.20</w:t>
      </w:r>
      <w:r w:rsidR="00BD4C36">
        <w:rPr>
          <w:rFonts w:eastAsia="Times New Roman" w:cs="Times New Roman"/>
          <w:szCs w:val="28"/>
          <w:lang w:eastAsia="ru-RU"/>
        </w:rPr>
        <w:t>20</w:t>
      </w:r>
      <w:r w:rsidRPr="00CF742A">
        <w:rPr>
          <w:rFonts w:eastAsia="Times New Roman" w:cs="Times New Roman"/>
          <w:szCs w:val="28"/>
          <w:lang w:eastAsia="ru-RU"/>
        </w:rPr>
        <w:t xml:space="preserve"> года составил </w:t>
      </w:r>
      <w:r w:rsidR="00796EBA">
        <w:rPr>
          <w:rFonts w:eastAsia="Times New Roman" w:cs="Times New Roman"/>
          <w:szCs w:val="28"/>
          <w:lang w:eastAsia="ru-RU"/>
        </w:rPr>
        <w:t>1561,0</w:t>
      </w:r>
      <w:r w:rsidRPr="00CF742A">
        <w:rPr>
          <w:rFonts w:eastAsia="Times New Roman" w:cs="Times New Roman"/>
          <w:szCs w:val="28"/>
          <w:lang w:eastAsia="ru-RU"/>
        </w:rPr>
        <w:t xml:space="preserve"> млн. рублей, что </w:t>
      </w:r>
      <w:r w:rsidR="00796EBA">
        <w:rPr>
          <w:rFonts w:eastAsia="Times New Roman" w:cs="Times New Roman"/>
          <w:szCs w:val="28"/>
          <w:lang w:eastAsia="ru-RU"/>
        </w:rPr>
        <w:t>ниже</w:t>
      </w:r>
      <w:r w:rsidRPr="00CF742A">
        <w:rPr>
          <w:rFonts w:eastAsia="Times New Roman" w:cs="Times New Roman"/>
          <w:szCs w:val="28"/>
          <w:lang w:eastAsia="ru-RU"/>
        </w:rPr>
        <w:t xml:space="preserve"> уровня соответствующего периода 20</w:t>
      </w:r>
      <w:r w:rsidR="00796EBA">
        <w:rPr>
          <w:rFonts w:eastAsia="Times New Roman" w:cs="Times New Roman"/>
          <w:szCs w:val="28"/>
          <w:lang w:eastAsia="ru-RU"/>
        </w:rPr>
        <w:t>19</w:t>
      </w:r>
      <w:r w:rsidRPr="00CF742A">
        <w:rPr>
          <w:rFonts w:eastAsia="Times New Roman" w:cs="Times New Roman"/>
          <w:szCs w:val="28"/>
          <w:lang w:eastAsia="ru-RU"/>
        </w:rPr>
        <w:t xml:space="preserve"> года на </w:t>
      </w:r>
      <w:r w:rsidR="00943CE6">
        <w:rPr>
          <w:rFonts w:eastAsia="Times New Roman" w:cs="Times New Roman"/>
          <w:szCs w:val="28"/>
          <w:lang w:eastAsia="ru-RU"/>
        </w:rPr>
        <w:t>10,0</w:t>
      </w:r>
      <w:r w:rsidRPr="00CF742A">
        <w:rPr>
          <w:rFonts w:eastAsia="Times New Roman" w:cs="Times New Roman"/>
          <w:szCs w:val="28"/>
          <w:lang w:eastAsia="ru-RU"/>
        </w:rPr>
        <w:t>%.</w:t>
      </w:r>
    </w:p>
    <w:p w:rsidR="00CF742A" w:rsidRPr="00CF742A" w:rsidRDefault="00943CE6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F742A" w:rsidRPr="00CF742A">
        <w:rPr>
          <w:rFonts w:eastAsia="Times New Roman" w:cs="Times New Roman"/>
          <w:szCs w:val="28"/>
          <w:lang w:eastAsia="ru-RU"/>
        </w:rPr>
        <w:t xml:space="preserve">борот розничной торговли </w:t>
      </w:r>
      <w:r>
        <w:rPr>
          <w:rFonts w:eastAsia="Times New Roman" w:cs="Times New Roman"/>
          <w:szCs w:val="28"/>
          <w:lang w:eastAsia="ru-RU"/>
        </w:rPr>
        <w:t>н</w:t>
      </w:r>
      <w:r w:rsidRPr="00CF742A">
        <w:rPr>
          <w:rFonts w:eastAsia="Times New Roman" w:cs="Times New Roman"/>
          <w:szCs w:val="28"/>
          <w:lang w:eastAsia="ru-RU"/>
        </w:rPr>
        <w:t xml:space="preserve">а душу населения </w:t>
      </w:r>
      <w:r w:rsidR="00CF742A" w:rsidRPr="00CF742A">
        <w:rPr>
          <w:rFonts w:eastAsia="Times New Roman" w:cs="Times New Roman"/>
          <w:szCs w:val="28"/>
          <w:lang w:eastAsia="ru-RU"/>
        </w:rPr>
        <w:t>за 20</w:t>
      </w:r>
      <w:r>
        <w:rPr>
          <w:rFonts w:eastAsia="Times New Roman" w:cs="Times New Roman"/>
          <w:szCs w:val="28"/>
          <w:lang w:eastAsia="ru-RU"/>
        </w:rPr>
        <w:t>19</w:t>
      </w:r>
      <w:r w:rsidR="00CF742A" w:rsidRPr="00CF742A">
        <w:rPr>
          <w:rFonts w:eastAsia="Times New Roman" w:cs="Times New Roman"/>
          <w:szCs w:val="28"/>
          <w:lang w:eastAsia="ru-RU"/>
        </w:rPr>
        <w:t xml:space="preserve"> год составил </w:t>
      </w:r>
      <w:r w:rsidR="00414887">
        <w:rPr>
          <w:rFonts w:eastAsia="Times New Roman" w:cs="Times New Roman"/>
          <w:szCs w:val="28"/>
          <w:lang w:eastAsia="ru-RU"/>
        </w:rPr>
        <w:t>114,6 тыс рублей</w:t>
      </w:r>
      <w:r w:rsidR="00CF742A" w:rsidRPr="00CF742A">
        <w:rPr>
          <w:rFonts w:eastAsia="Times New Roman" w:cs="Times New Roman"/>
          <w:szCs w:val="28"/>
          <w:lang w:eastAsia="ru-RU"/>
        </w:rPr>
        <w:t xml:space="preserve">, </w:t>
      </w:r>
      <w:r w:rsidR="00414887">
        <w:rPr>
          <w:rFonts w:eastAsia="Times New Roman" w:cs="Times New Roman"/>
          <w:szCs w:val="28"/>
          <w:lang w:eastAsia="ru-RU"/>
        </w:rPr>
        <w:t>снизившись на 7,5</w:t>
      </w:r>
      <w:r w:rsidR="00CF742A" w:rsidRPr="00CF742A">
        <w:rPr>
          <w:rFonts w:eastAsia="Times New Roman" w:cs="Times New Roman"/>
          <w:szCs w:val="28"/>
          <w:lang w:eastAsia="ru-RU"/>
        </w:rPr>
        <w:t>% относительно уровня аналогичного периода 20</w:t>
      </w:r>
      <w:r w:rsidR="00BC48E9">
        <w:rPr>
          <w:rFonts w:eastAsia="Times New Roman" w:cs="Times New Roman"/>
          <w:szCs w:val="28"/>
          <w:lang w:eastAsia="ru-RU"/>
        </w:rPr>
        <w:t>18</w:t>
      </w:r>
      <w:r w:rsidR="00CF742A" w:rsidRPr="00CF742A">
        <w:rPr>
          <w:rFonts w:eastAsia="Times New Roman" w:cs="Times New Roman"/>
          <w:szCs w:val="28"/>
          <w:lang w:eastAsia="ru-RU"/>
        </w:rPr>
        <w:t xml:space="preserve"> года (20</w:t>
      </w:r>
      <w:r w:rsidR="00BC48E9">
        <w:rPr>
          <w:rFonts w:eastAsia="Times New Roman" w:cs="Times New Roman"/>
          <w:szCs w:val="28"/>
          <w:lang w:eastAsia="ru-RU"/>
        </w:rPr>
        <w:t>18</w:t>
      </w:r>
      <w:r w:rsidR="00CF742A" w:rsidRPr="00CF742A">
        <w:rPr>
          <w:rFonts w:eastAsia="Times New Roman" w:cs="Times New Roman"/>
          <w:szCs w:val="28"/>
          <w:lang w:eastAsia="ru-RU"/>
        </w:rPr>
        <w:t xml:space="preserve"> –</w:t>
      </w:r>
      <w:r w:rsidR="00BC48E9">
        <w:rPr>
          <w:rFonts w:eastAsia="Times New Roman" w:cs="Times New Roman"/>
          <w:szCs w:val="28"/>
          <w:lang w:eastAsia="ru-RU"/>
        </w:rPr>
        <w:t xml:space="preserve"> 117,9 тыс</w:t>
      </w:r>
      <w:r w:rsidR="00842BA3">
        <w:rPr>
          <w:rFonts w:eastAsia="Times New Roman" w:cs="Times New Roman"/>
          <w:szCs w:val="28"/>
          <w:lang w:eastAsia="ru-RU"/>
        </w:rPr>
        <w:t>.</w:t>
      </w:r>
      <w:r w:rsidR="00CF742A" w:rsidRPr="00CF742A">
        <w:rPr>
          <w:rFonts w:eastAsia="Times New Roman" w:cs="Times New Roman"/>
          <w:szCs w:val="28"/>
          <w:lang w:eastAsia="ru-RU"/>
        </w:rPr>
        <w:t xml:space="preserve"> рубл</w:t>
      </w:r>
      <w:r w:rsidR="00BC48E9">
        <w:rPr>
          <w:rFonts w:eastAsia="Times New Roman" w:cs="Times New Roman"/>
          <w:szCs w:val="28"/>
          <w:lang w:eastAsia="ru-RU"/>
        </w:rPr>
        <w:t>ей</w:t>
      </w:r>
      <w:r w:rsidR="00CF742A" w:rsidRPr="00CF742A">
        <w:rPr>
          <w:rFonts w:eastAsia="Times New Roman" w:cs="Times New Roman"/>
          <w:szCs w:val="28"/>
          <w:lang w:eastAsia="ru-RU"/>
        </w:rPr>
        <w:t>).</w:t>
      </w:r>
    </w:p>
    <w:p w:rsidR="00CF742A" w:rsidRPr="00CF742A" w:rsidRDefault="00CF742A" w:rsidP="00CF742A">
      <w:pPr>
        <w:shd w:val="clear" w:color="auto" w:fill="FFFFFF"/>
        <w:rPr>
          <w:rFonts w:eastAsia="Times New Roman" w:cs="Times New Roman"/>
          <w:szCs w:val="28"/>
          <w:lang w:eastAsia="ru-RU"/>
        </w:rPr>
      </w:pPr>
      <w:r w:rsidRPr="00CF742A">
        <w:rPr>
          <w:rFonts w:eastAsia="Times New Roman" w:cs="Times New Roman"/>
          <w:szCs w:val="28"/>
          <w:lang w:eastAsia="ru-RU"/>
        </w:rPr>
        <w:t> </w:t>
      </w:r>
    </w:p>
    <w:p w:rsidR="00D55803" w:rsidRPr="00CF742A" w:rsidRDefault="00CF742A" w:rsidP="00017158">
      <w:pPr>
        <w:shd w:val="clear" w:color="auto" w:fill="FFFFFF"/>
        <w:rPr>
          <w:rFonts w:cs="Times New Roman"/>
          <w:szCs w:val="28"/>
        </w:rPr>
      </w:pPr>
      <w:r w:rsidRPr="00CF742A">
        <w:rPr>
          <w:rFonts w:eastAsia="Times New Roman" w:cs="Times New Roman"/>
          <w:szCs w:val="28"/>
          <w:lang w:eastAsia="ru-RU"/>
        </w:rPr>
        <w:t xml:space="preserve">С целью развития предпринимательства </w:t>
      </w:r>
      <w:proofErr w:type="gramStart"/>
      <w:r w:rsidRPr="00CF742A">
        <w:rPr>
          <w:rFonts w:eastAsia="Times New Roman" w:cs="Times New Roman"/>
          <w:szCs w:val="28"/>
          <w:lang w:eastAsia="ru-RU"/>
        </w:rPr>
        <w:t>в</w:t>
      </w:r>
      <w:proofErr w:type="gramEnd"/>
      <w:r w:rsidRPr="00CF742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CF742A">
        <w:rPr>
          <w:rFonts w:eastAsia="Times New Roman" w:cs="Times New Roman"/>
          <w:szCs w:val="28"/>
          <w:lang w:eastAsia="ru-RU"/>
        </w:rPr>
        <w:t>Завитинском</w:t>
      </w:r>
      <w:proofErr w:type="gramEnd"/>
      <w:r w:rsidRPr="00CF742A">
        <w:rPr>
          <w:rFonts w:eastAsia="Times New Roman" w:cs="Times New Roman"/>
          <w:szCs w:val="28"/>
          <w:lang w:eastAsia="ru-RU"/>
        </w:rPr>
        <w:t xml:space="preserve"> районе постановлением главы Завитинского района от 10.09.201</w:t>
      </w:r>
      <w:r w:rsidR="001629EC">
        <w:rPr>
          <w:rFonts w:eastAsia="Times New Roman" w:cs="Times New Roman"/>
          <w:szCs w:val="28"/>
          <w:lang w:eastAsia="ru-RU"/>
        </w:rPr>
        <w:t xml:space="preserve">4 </w:t>
      </w:r>
      <w:r w:rsidRPr="00CF742A">
        <w:rPr>
          <w:rFonts w:eastAsia="Times New Roman" w:cs="Times New Roman"/>
          <w:szCs w:val="28"/>
          <w:lang w:eastAsia="ru-RU"/>
        </w:rPr>
        <w:t>№ 342 утверждена муниц</w:t>
      </w:r>
      <w:r w:rsidR="001629EC">
        <w:rPr>
          <w:rFonts w:eastAsia="Times New Roman" w:cs="Times New Roman"/>
          <w:szCs w:val="28"/>
          <w:lang w:eastAsia="ru-RU"/>
        </w:rPr>
        <w:t>и</w:t>
      </w:r>
      <w:r w:rsidR="00BC48E9">
        <w:rPr>
          <w:rFonts w:eastAsia="Times New Roman" w:cs="Times New Roman"/>
          <w:szCs w:val="28"/>
          <w:lang w:eastAsia="ru-RU"/>
        </w:rPr>
        <w:t xml:space="preserve">пальная программа </w:t>
      </w:r>
      <w:r w:rsidRPr="00CF742A">
        <w:rPr>
          <w:rFonts w:eastAsia="Times New Roman" w:cs="Times New Roman"/>
          <w:szCs w:val="28"/>
          <w:lang w:eastAsia="ru-RU"/>
        </w:rPr>
        <w:t xml:space="preserve">«Об утверждении муниципальной программы Завитинского района «Развитие субъектов малого и среднего предпринимательства в Завитинском районе». На реализацию данной программы </w:t>
      </w:r>
      <w:r w:rsidR="00DB4DEA">
        <w:rPr>
          <w:rFonts w:eastAsia="Times New Roman" w:cs="Times New Roman"/>
          <w:szCs w:val="28"/>
          <w:lang w:eastAsia="ru-RU"/>
        </w:rPr>
        <w:t xml:space="preserve">в 2020 году </w:t>
      </w:r>
      <w:r w:rsidRPr="00CF742A">
        <w:rPr>
          <w:rFonts w:eastAsia="Times New Roman" w:cs="Times New Roman"/>
          <w:szCs w:val="28"/>
          <w:lang w:eastAsia="ru-RU"/>
        </w:rPr>
        <w:t xml:space="preserve">в бюджете района предусмотрено финансирование в объеме </w:t>
      </w:r>
      <w:r w:rsidR="00046C2F">
        <w:rPr>
          <w:rFonts w:eastAsia="Times New Roman" w:cs="Times New Roman"/>
          <w:szCs w:val="28"/>
          <w:lang w:eastAsia="ru-RU"/>
        </w:rPr>
        <w:t xml:space="preserve">2333,0 </w:t>
      </w:r>
      <w:proofErr w:type="gramStart"/>
      <w:r w:rsidR="00046C2F">
        <w:rPr>
          <w:rFonts w:eastAsia="Times New Roman" w:cs="Times New Roman"/>
          <w:szCs w:val="28"/>
          <w:lang w:eastAsia="ru-RU"/>
        </w:rPr>
        <w:t>тыс</w:t>
      </w:r>
      <w:proofErr w:type="gramEnd"/>
      <w:r w:rsidR="00046C2F">
        <w:rPr>
          <w:rFonts w:eastAsia="Times New Roman" w:cs="Times New Roman"/>
          <w:szCs w:val="28"/>
          <w:lang w:eastAsia="ru-RU"/>
        </w:rPr>
        <w:t xml:space="preserve"> рублей, из них средства местных бюджетов Завитинского района – 69,0 тыс рублей, средства бюджета Амурской области </w:t>
      </w:r>
      <w:r w:rsidR="008D3990">
        <w:rPr>
          <w:rFonts w:eastAsia="Times New Roman" w:cs="Times New Roman"/>
          <w:szCs w:val="28"/>
          <w:lang w:eastAsia="ru-RU"/>
        </w:rPr>
        <w:t>–</w:t>
      </w:r>
      <w:r w:rsidR="00046C2F">
        <w:rPr>
          <w:rFonts w:eastAsia="Times New Roman" w:cs="Times New Roman"/>
          <w:szCs w:val="28"/>
          <w:lang w:eastAsia="ru-RU"/>
        </w:rPr>
        <w:t xml:space="preserve"> </w:t>
      </w:r>
      <w:r w:rsidR="00842BA3">
        <w:rPr>
          <w:rFonts w:eastAsia="Times New Roman" w:cs="Times New Roman"/>
          <w:szCs w:val="28"/>
          <w:lang w:eastAsia="ru-RU"/>
        </w:rPr>
        <w:t>2281,0 т</w:t>
      </w:r>
      <w:r w:rsidR="008D3990">
        <w:rPr>
          <w:rFonts w:eastAsia="Times New Roman" w:cs="Times New Roman"/>
          <w:szCs w:val="28"/>
          <w:lang w:eastAsia="ru-RU"/>
        </w:rPr>
        <w:t>ыс</w:t>
      </w:r>
      <w:r w:rsidR="00842BA3">
        <w:rPr>
          <w:rFonts w:eastAsia="Times New Roman" w:cs="Times New Roman"/>
          <w:szCs w:val="28"/>
          <w:lang w:eastAsia="ru-RU"/>
        </w:rPr>
        <w:t>.</w:t>
      </w:r>
      <w:r w:rsidR="008D3990">
        <w:rPr>
          <w:rFonts w:eastAsia="Times New Roman" w:cs="Times New Roman"/>
          <w:szCs w:val="28"/>
          <w:lang w:eastAsia="ru-RU"/>
        </w:rPr>
        <w:t xml:space="preserve"> рублей</w:t>
      </w:r>
      <w:r w:rsidRPr="00CF742A">
        <w:rPr>
          <w:rFonts w:eastAsia="Times New Roman" w:cs="Times New Roman"/>
          <w:szCs w:val="28"/>
          <w:lang w:eastAsia="ru-RU"/>
        </w:rPr>
        <w:t xml:space="preserve">. Данные средства запланированы на </w:t>
      </w:r>
      <w:r w:rsidR="008D3990">
        <w:rPr>
          <w:rFonts w:eastAsia="Times New Roman" w:cs="Times New Roman"/>
          <w:szCs w:val="28"/>
          <w:lang w:eastAsia="ru-RU"/>
        </w:rPr>
        <w:t>оказание финансовой поддержки субъектам малого и среднего предпринимательства на конкурсной основе.</w:t>
      </w:r>
      <w:r w:rsidRPr="00CF742A">
        <w:rPr>
          <w:rFonts w:eastAsia="Times New Roman" w:cs="Times New Roman"/>
          <w:szCs w:val="28"/>
          <w:lang w:eastAsia="ru-RU"/>
        </w:rPr>
        <w:t xml:space="preserve"> </w:t>
      </w:r>
    </w:p>
    <w:sectPr w:rsidR="00D55803" w:rsidRPr="00CF742A" w:rsidSect="0024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742A"/>
    <w:rsid w:val="00017158"/>
    <w:rsid w:val="00046C2F"/>
    <w:rsid w:val="000F1EE2"/>
    <w:rsid w:val="001629EC"/>
    <w:rsid w:val="00163BE3"/>
    <w:rsid w:val="00166EF2"/>
    <w:rsid w:val="001A71ED"/>
    <w:rsid w:val="001E6575"/>
    <w:rsid w:val="00241056"/>
    <w:rsid w:val="00290935"/>
    <w:rsid w:val="00414887"/>
    <w:rsid w:val="00470ABA"/>
    <w:rsid w:val="004B326D"/>
    <w:rsid w:val="005E01F2"/>
    <w:rsid w:val="006275DE"/>
    <w:rsid w:val="00667202"/>
    <w:rsid w:val="006C3C7E"/>
    <w:rsid w:val="00796EBA"/>
    <w:rsid w:val="00842BA3"/>
    <w:rsid w:val="008D3990"/>
    <w:rsid w:val="00916D32"/>
    <w:rsid w:val="00943CE6"/>
    <w:rsid w:val="009E79E3"/>
    <w:rsid w:val="00A86A34"/>
    <w:rsid w:val="00A906B3"/>
    <w:rsid w:val="00AC682F"/>
    <w:rsid w:val="00B558C9"/>
    <w:rsid w:val="00B96BB9"/>
    <w:rsid w:val="00BC48E9"/>
    <w:rsid w:val="00BD4C36"/>
    <w:rsid w:val="00BF3584"/>
    <w:rsid w:val="00BF7A4A"/>
    <w:rsid w:val="00C7281E"/>
    <w:rsid w:val="00CF742A"/>
    <w:rsid w:val="00D55803"/>
    <w:rsid w:val="00D66836"/>
    <w:rsid w:val="00DB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56"/>
  </w:style>
  <w:style w:type="paragraph" w:styleId="3">
    <w:name w:val="heading 3"/>
    <w:basedOn w:val="a"/>
    <w:link w:val="30"/>
    <w:uiPriority w:val="9"/>
    <w:qFormat/>
    <w:rsid w:val="00CF742A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42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742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742A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742A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F742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Программист</cp:lastModifiedBy>
  <cp:revision>3</cp:revision>
  <dcterms:created xsi:type="dcterms:W3CDTF">2020-02-14T05:56:00Z</dcterms:created>
  <dcterms:modified xsi:type="dcterms:W3CDTF">2020-02-14T07:23:00Z</dcterms:modified>
</cp:coreProperties>
</file>