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24" w:rsidRPr="00B30FBB" w:rsidRDefault="00552224" w:rsidP="005E7FF9">
      <w:pPr>
        <w:spacing w:after="0"/>
        <w:jc w:val="center"/>
        <w:rPr>
          <w:rFonts w:ascii="Times New Roman" w:hAnsi="Times New Roman"/>
          <w:b/>
          <w:sz w:val="28"/>
          <w:szCs w:val="28"/>
        </w:rPr>
      </w:pPr>
      <w:r w:rsidRPr="00B30FBB">
        <w:rPr>
          <w:rFonts w:ascii="Times New Roman" w:hAnsi="Times New Roman"/>
          <w:b/>
          <w:sz w:val="28"/>
          <w:szCs w:val="28"/>
        </w:rPr>
        <w:t xml:space="preserve">Отчет главы Завитинского района о результатах своей деятельности и о результатах деятельности администрации Завитинского района </w:t>
      </w:r>
    </w:p>
    <w:p w:rsidR="00552224" w:rsidRPr="00B30FBB" w:rsidRDefault="00552224" w:rsidP="005E7FF9">
      <w:pPr>
        <w:spacing w:after="0"/>
        <w:jc w:val="center"/>
        <w:rPr>
          <w:rFonts w:ascii="Times New Roman" w:hAnsi="Times New Roman"/>
          <w:b/>
          <w:sz w:val="28"/>
          <w:szCs w:val="28"/>
        </w:rPr>
      </w:pPr>
      <w:r w:rsidRPr="00B30FBB">
        <w:rPr>
          <w:rFonts w:ascii="Times New Roman" w:hAnsi="Times New Roman"/>
          <w:b/>
          <w:sz w:val="28"/>
          <w:szCs w:val="28"/>
        </w:rPr>
        <w:t>за 2019 год</w:t>
      </w:r>
    </w:p>
    <w:p w:rsidR="00552224" w:rsidRPr="00B30FBB" w:rsidRDefault="00552224" w:rsidP="005E7FF9">
      <w:pPr>
        <w:spacing w:after="0"/>
        <w:jc w:val="center"/>
        <w:rPr>
          <w:rFonts w:ascii="Times New Roman" w:hAnsi="Times New Roman"/>
          <w:b/>
          <w:sz w:val="28"/>
          <w:szCs w:val="28"/>
        </w:rPr>
      </w:pPr>
    </w:p>
    <w:p w:rsidR="00552224" w:rsidRPr="00B30FBB" w:rsidRDefault="00552224" w:rsidP="00267CC6">
      <w:pPr>
        <w:spacing w:after="0" w:line="240" w:lineRule="auto"/>
        <w:jc w:val="center"/>
        <w:rPr>
          <w:rFonts w:ascii="Times New Roman" w:hAnsi="Times New Roman"/>
          <w:b/>
          <w:sz w:val="28"/>
          <w:szCs w:val="28"/>
        </w:rPr>
      </w:pPr>
      <w:r w:rsidRPr="00B30FBB">
        <w:rPr>
          <w:rFonts w:ascii="Times New Roman" w:hAnsi="Times New Roman"/>
          <w:b/>
          <w:sz w:val="28"/>
          <w:szCs w:val="28"/>
        </w:rPr>
        <w:t>Добрый день уважаемые депутаты, коллеги, приглашенные!</w:t>
      </w:r>
    </w:p>
    <w:p w:rsidR="00552224" w:rsidRPr="00B30FBB" w:rsidRDefault="00552224" w:rsidP="00267CC6">
      <w:pPr>
        <w:spacing w:after="0" w:line="240" w:lineRule="auto"/>
        <w:rPr>
          <w:rFonts w:ascii="Times New Roman" w:hAnsi="Times New Roman"/>
          <w:sz w:val="28"/>
          <w:szCs w:val="28"/>
        </w:rPr>
      </w:pPr>
    </w:p>
    <w:p w:rsidR="00552224" w:rsidRPr="00B30FBB" w:rsidRDefault="00552224" w:rsidP="00267CC6">
      <w:pPr>
        <w:spacing w:after="0" w:line="240" w:lineRule="auto"/>
        <w:ind w:firstLine="709"/>
        <w:jc w:val="both"/>
        <w:rPr>
          <w:rFonts w:ascii="Times New Roman" w:hAnsi="Times New Roman"/>
          <w:b/>
          <w:sz w:val="24"/>
          <w:szCs w:val="18"/>
        </w:rPr>
      </w:pPr>
      <w:r w:rsidRPr="00B30FBB">
        <w:rPr>
          <w:rFonts w:ascii="Times New Roman" w:hAnsi="Times New Roman"/>
          <w:sz w:val="24"/>
          <w:szCs w:val="18"/>
        </w:rPr>
        <w:t>Сегодня я хотел представить Вашему вниманию отчет о результатах своей деятельности и деятельности администрации Завитинского района за 2019 год. Данный отчет, это не просто требование Закона или Устава района, это, на мой взгляд, важнейшая форма нашего взаимодействия. Сегодня я остановлюсь на основных проблемах,  задачах, результатах, которых мы смогли добиться и совместно обсудить и выявить те болевые точки, которые волнуют жителей и которые нам еще предстоит решить</w:t>
      </w:r>
      <w:r w:rsidRPr="00B30FBB">
        <w:rPr>
          <w:rFonts w:ascii="Times New Roman" w:hAnsi="Times New Roman"/>
          <w:b/>
          <w:sz w:val="24"/>
          <w:szCs w:val="18"/>
        </w:rPr>
        <w:t>.</w:t>
      </w:r>
    </w:p>
    <w:p w:rsidR="00552224" w:rsidRPr="00B30FBB" w:rsidRDefault="00552224" w:rsidP="00267CC6">
      <w:pPr>
        <w:spacing w:after="0" w:line="240" w:lineRule="auto"/>
        <w:ind w:firstLine="709"/>
        <w:jc w:val="both"/>
        <w:rPr>
          <w:rFonts w:ascii="Times New Roman" w:hAnsi="Times New Roman"/>
          <w:bCs/>
          <w:sz w:val="24"/>
          <w:szCs w:val="18"/>
        </w:rPr>
      </w:pPr>
      <w:r w:rsidRPr="00B30FBB">
        <w:rPr>
          <w:rFonts w:ascii="Times New Roman" w:hAnsi="Times New Roman"/>
          <w:sz w:val="24"/>
          <w:szCs w:val="18"/>
        </w:rPr>
        <w:t>Прежде всего, я хотел бы отметить, что речь пойдет о нашей с вами совместной работе, работе с населением, руководителями организаций разных форм собственности и ведомственной принадлежности, взаимодействии с депутатским корпусом района и администрациями поселений в решении наиболее актуальных для района задач. Поэтому разрешите поблагодарить всех депутатов, представителей политических фракций, общественных организаций, специалистов администрации за тот вклад, который вы вносите в наше общее дело на благо Завитинского района, за вашу готовность к участию в решении стоящих перед нами задач. Благодарю вас за взаимопонимание, поддержку, плодотворную совместную работу</w:t>
      </w:r>
      <w:r w:rsidRPr="00B30FBB">
        <w:rPr>
          <w:rFonts w:ascii="Times New Roman" w:hAnsi="Times New Roman"/>
          <w:bCs/>
          <w:sz w:val="24"/>
          <w:szCs w:val="18"/>
        </w:rPr>
        <w:t>.</w:t>
      </w:r>
    </w:p>
    <w:p w:rsidR="00552224" w:rsidRPr="00B30FBB" w:rsidRDefault="00552224" w:rsidP="00267CC6">
      <w:pPr>
        <w:spacing w:after="0" w:line="240" w:lineRule="auto"/>
        <w:ind w:firstLine="709"/>
        <w:jc w:val="both"/>
        <w:rPr>
          <w:rFonts w:ascii="Times New Roman" w:hAnsi="Times New Roman"/>
          <w:sz w:val="24"/>
          <w:szCs w:val="18"/>
        </w:rPr>
      </w:pPr>
      <w:r w:rsidRPr="00B30FBB">
        <w:rPr>
          <w:rFonts w:ascii="Times New Roman" w:hAnsi="Times New Roman"/>
          <w:sz w:val="24"/>
          <w:szCs w:val="18"/>
        </w:rPr>
        <w:t>Приступим непосредственно к отчету.</w:t>
      </w:r>
    </w:p>
    <w:p w:rsidR="00552224" w:rsidRPr="00B30FBB" w:rsidRDefault="00552224" w:rsidP="00CC1B2C">
      <w:pPr>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Деятельность администрации района в 2019 году была направлена на решение вопросов местного значения, обозначенных Федеральным законом «Об общих принципах организации местного самоуправления в Российской Федерации», на выполнение задач, сформулированных в Указах Президента России о совершенствовании государственной экономической и социальной политики, пополнению доходной и оптимизации расходной частей местного бюджета, поддержку производственной и социальной сферы, создание благоприятных условий для функционирования, реализации национальных проектов,  федеральных, областных и местных целевых программ и на этой основе обеспечение повышения уровня и качества жизни населения. </w:t>
      </w:r>
    </w:p>
    <w:p w:rsidR="00552224" w:rsidRPr="00B30FBB" w:rsidRDefault="00552224" w:rsidP="00CC1B2C">
      <w:pPr>
        <w:spacing w:after="0" w:line="240" w:lineRule="auto"/>
        <w:ind w:firstLine="709"/>
        <w:rPr>
          <w:rFonts w:ascii="Times New Roman" w:hAnsi="Times New Roman"/>
          <w:sz w:val="24"/>
          <w:szCs w:val="28"/>
        </w:rPr>
      </w:pPr>
    </w:p>
    <w:p w:rsidR="00552224" w:rsidRPr="00B30FBB" w:rsidRDefault="00552224" w:rsidP="00CC1B2C">
      <w:pPr>
        <w:spacing w:after="0" w:line="240" w:lineRule="auto"/>
        <w:ind w:firstLine="709"/>
        <w:jc w:val="both"/>
        <w:rPr>
          <w:rFonts w:ascii="Times New Roman" w:hAnsi="Times New Roman"/>
          <w:b/>
          <w:sz w:val="24"/>
          <w:szCs w:val="18"/>
          <w:lang w:eastAsia="ru-RU"/>
        </w:rPr>
      </w:pPr>
      <w:r w:rsidRPr="00B30FBB">
        <w:rPr>
          <w:rFonts w:ascii="Times New Roman" w:hAnsi="Times New Roman"/>
          <w:b/>
          <w:sz w:val="24"/>
          <w:szCs w:val="18"/>
          <w:lang w:eastAsia="ru-RU"/>
        </w:rPr>
        <w:t>Основные итоги социально-экономического развития района</w:t>
      </w:r>
    </w:p>
    <w:p w:rsidR="00552224" w:rsidRPr="00B30FBB" w:rsidRDefault="00552224" w:rsidP="0059571F">
      <w:pPr>
        <w:spacing w:after="0" w:line="240" w:lineRule="auto"/>
        <w:ind w:firstLine="741"/>
        <w:jc w:val="both"/>
        <w:rPr>
          <w:rFonts w:ascii="Times New Roman" w:hAnsi="Times New Roman"/>
          <w:sz w:val="24"/>
          <w:szCs w:val="18"/>
          <w:lang w:eastAsia="ru-RU"/>
        </w:rPr>
      </w:pPr>
      <w:r w:rsidRPr="00B30FBB">
        <w:rPr>
          <w:rFonts w:ascii="Times New Roman" w:hAnsi="Times New Roman"/>
          <w:sz w:val="24"/>
          <w:szCs w:val="18"/>
          <w:lang w:eastAsia="ru-RU"/>
        </w:rPr>
        <w:t xml:space="preserve">На 01.01.2020 года численность населения Завитинского района составила </w:t>
      </w:r>
      <w:r>
        <w:rPr>
          <w:rFonts w:ascii="Times New Roman" w:hAnsi="Times New Roman"/>
          <w:sz w:val="24"/>
          <w:szCs w:val="18"/>
          <w:lang w:eastAsia="ru-RU"/>
        </w:rPr>
        <w:t>13600</w:t>
      </w:r>
      <w:r w:rsidRPr="00B30FBB">
        <w:rPr>
          <w:rFonts w:ascii="Times New Roman" w:hAnsi="Times New Roman"/>
          <w:sz w:val="24"/>
          <w:szCs w:val="18"/>
          <w:lang w:eastAsia="ru-RU"/>
        </w:rPr>
        <w:t xml:space="preserve"> человек, снизившись за прошедший год на 346 человек. Основной причиной снижения является миграционныйотток – 247 человек. Данный показатель </w:t>
      </w:r>
      <w:r w:rsidRPr="00B30FBB">
        <w:rPr>
          <w:rFonts w:ascii="Times New Roman" w:hAnsi="Times New Roman"/>
          <w:sz w:val="24"/>
          <w:szCs w:val="18"/>
        </w:rPr>
        <w:t>нижеуровня 2018 года на 15,1% (в 2018 году миграционный отток составил 291 человек).</w:t>
      </w:r>
    </w:p>
    <w:p w:rsidR="00552224" w:rsidRPr="00B30FBB" w:rsidRDefault="00552224" w:rsidP="00CC1B2C">
      <w:pPr>
        <w:spacing w:after="0" w:line="240" w:lineRule="auto"/>
        <w:ind w:firstLine="741"/>
        <w:jc w:val="both"/>
        <w:rPr>
          <w:rFonts w:ascii="Times New Roman" w:hAnsi="Times New Roman"/>
          <w:sz w:val="24"/>
          <w:szCs w:val="18"/>
        </w:rPr>
      </w:pPr>
      <w:r w:rsidRPr="00B30FBB">
        <w:rPr>
          <w:rFonts w:ascii="Times New Roman" w:hAnsi="Times New Roman"/>
          <w:sz w:val="24"/>
          <w:szCs w:val="18"/>
          <w:lang w:eastAsia="ru-RU"/>
        </w:rPr>
        <w:t xml:space="preserve">На территории района осуществляли свою  хозяйственную деятельность </w:t>
      </w:r>
      <w:r w:rsidRPr="00B30FBB">
        <w:rPr>
          <w:rFonts w:ascii="Times New Roman" w:hAnsi="Times New Roman"/>
          <w:sz w:val="24"/>
          <w:szCs w:val="18"/>
        </w:rPr>
        <w:t>270 субъектов малого предпринимательства, из них 59 – юридические лица и 211 – индивидуальные предприниматели.</w:t>
      </w:r>
    </w:p>
    <w:p w:rsidR="00552224" w:rsidRPr="00B30FBB" w:rsidRDefault="00552224" w:rsidP="00D812D6">
      <w:pPr>
        <w:spacing w:after="0" w:line="240" w:lineRule="auto"/>
        <w:ind w:firstLine="741"/>
        <w:jc w:val="both"/>
        <w:rPr>
          <w:rFonts w:ascii="Times New Roman" w:hAnsi="Times New Roman"/>
          <w:sz w:val="24"/>
          <w:szCs w:val="18"/>
        </w:rPr>
      </w:pPr>
      <w:r w:rsidRPr="00B30FBB">
        <w:rPr>
          <w:rFonts w:ascii="Times New Roman" w:hAnsi="Times New Roman"/>
          <w:sz w:val="24"/>
          <w:szCs w:val="18"/>
        </w:rPr>
        <w:t>Общий объем инвестиций в основной капитал по оперативным данным Амурстатаза 2019год составил 244,7млн рублей. При этом объем инвестиции в здания (кроме жилых) и сооружения составили 95,7млн рублей и объем инвестиции в машины, оборудование, включая хозяйственный инвентарь и другие объекты,составил 66,6 млн рублей.</w:t>
      </w:r>
    </w:p>
    <w:p w:rsidR="00552224" w:rsidRPr="00B30FBB" w:rsidRDefault="00552224" w:rsidP="00D127C5">
      <w:pPr>
        <w:spacing w:after="0" w:line="240" w:lineRule="auto"/>
        <w:ind w:firstLine="741"/>
        <w:jc w:val="both"/>
        <w:rPr>
          <w:rFonts w:ascii="Times New Roman" w:hAnsi="Times New Roman"/>
          <w:sz w:val="24"/>
          <w:szCs w:val="18"/>
        </w:rPr>
      </w:pPr>
      <w:r w:rsidRPr="00B30FBB">
        <w:rPr>
          <w:rFonts w:ascii="Times New Roman" w:hAnsi="Times New Roman"/>
          <w:sz w:val="24"/>
          <w:szCs w:val="18"/>
        </w:rPr>
        <w:t xml:space="preserve">В течение 2019 года площадь введенных в эксплуатацию жилых домов составила </w:t>
      </w:r>
      <w:smartTag w:uri="urn:schemas-microsoft-com:office:smarttags" w:element="metricconverter">
        <w:smartTagPr>
          <w:attr w:name="ProductID" w:val="796 кв. м"/>
        </w:smartTagPr>
        <w:r w:rsidRPr="00B30FBB">
          <w:rPr>
            <w:rFonts w:ascii="Times New Roman" w:hAnsi="Times New Roman"/>
            <w:sz w:val="24"/>
            <w:szCs w:val="18"/>
          </w:rPr>
          <w:t>796 кв. м</w:t>
        </w:r>
      </w:smartTag>
      <w:r w:rsidRPr="00B30FBB">
        <w:rPr>
          <w:rFonts w:ascii="Times New Roman" w:hAnsi="Times New Roman"/>
          <w:sz w:val="24"/>
          <w:szCs w:val="18"/>
        </w:rPr>
        <w:t xml:space="preserve">, что меньше 2018 года на </w:t>
      </w:r>
      <w:smartTag w:uri="urn:schemas-microsoft-com:office:smarttags" w:element="metricconverter">
        <w:smartTagPr>
          <w:attr w:name="ProductID" w:val="79 кв. м"/>
        </w:smartTagPr>
        <w:r w:rsidRPr="00B30FBB">
          <w:rPr>
            <w:rFonts w:ascii="Times New Roman" w:hAnsi="Times New Roman"/>
            <w:sz w:val="24"/>
            <w:szCs w:val="18"/>
          </w:rPr>
          <w:t>79 кв. м</w:t>
        </w:r>
      </w:smartTag>
      <w:r w:rsidRPr="00B30FBB">
        <w:rPr>
          <w:rFonts w:ascii="Times New Roman" w:hAnsi="Times New Roman"/>
          <w:sz w:val="24"/>
          <w:szCs w:val="18"/>
        </w:rPr>
        <w:t xml:space="preserve"> или на 9,0% (в 2018 году – </w:t>
      </w:r>
      <w:smartTag w:uri="urn:schemas-microsoft-com:office:smarttags" w:element="metricconverter">
        <w:smartTagPr>
          <w:attr w:name="ProductID" w:val="875 кв. м"/>
        </w:smartTagPr>
        <w:r w:rsidRPr="00B30FBB">
          <w:rPr>
            <w:rFonts w:ascii="Times New Roman" w:hAnsi="Times New Roman"/>
            <w:sz w:val="24"/>
            <w:szCs w:val="18"/>
          </w:rPr>
          <w:t>875 кв. м</w:t>
        </w:r>
      </w:smartTag>
      <w:r w:rsidRPr="00B30FBB">
        <w:rPr>
          <w:rFonts w:ascii="Times New Roman" w:hAnsi="Times New Roman"/>
          <w:sz w:val="24"/>
          <w:szCs w:val="18"/>
        </w:rPr>
        <w:t>). Строительство жилых домов осуществлялось индивидуальными застройщиками.</w:t>
      </w:r>
    </w:p>
    <w:p w:rsidR="00552224" w:rsidRPr="00B30FBB" w:rsidRDefault="00552224" w:rsidP="00D127C5">
      <w:pPr>
        <w:spacing w:after="0" w:line="240" w:lineRule="auto"/>
        <w:ind w:firstLine="741"/>
        <w:jc w:val="both"/>
        <w:rPr>
          <w:rFonts w:ascii="Times New Roman" w:hAnsi="Times New Roman"/>
          <w:sz w:val="24"/>
          <w:szCs w:val="18"/>
        </w:rPr>
      </w:pPr>
      <w:r w:rsidRPr="00B30FBB">
        <w:rPr>
          <w:rFonts w:ascii="Times New Roman" w:hAnsi="Times New Roman"/>
          <w:sz w:val="24"/>
          <w:szCs w:val="18"/>
        </w:rPr>
        <w:t>Обеспеченность жилыми помещениями на конец2019 года составила 35,3кв.м на 1 жителя, что на 0,6% выше уровня 2018 года(в 2018 году –35,1</w:t>
      </w:r>
      <w:r>
        <w:rPr>
          <w:rFonts w:ascii="Times New Roman" w:hAnsi="Times New Roman"/>
          <w:sz w:val="24"/>
          <w:szCs w:val="18"/>
        </w:rPr>
        <w:t xml:space="preserve"> кв. м</w:t>
      </w:r>
      <w:r w:rsidRPr="00B30FBB">
        <w:rPr>
          <w:rFonts w:ascii="Times New Roman" w:hAnsi="Times New Roman"/>
          <w:sz w:val="24"/>
          <w:szCs w:val="18"/>
        </w:rPr>
        <w:t>)</w:t>
      </w:r>
      <w:r>
        <w:rPr>
          <w:rFonts w:ascii="Times New Roman" w:hAnsi="Times New Roman"/>
          <w:sz w:val="24"/>
          <w:szCs w:val="18"/>
        </w:rPr>
        <w:t>.</w:t>
      </w:r>
    </w:p>
    <w:p w:rsidR="00552224" w:rsidRPr="00B30FBB" w:rsidRDefault="00552224" w:rsidP="001F7222">
      <w:pPr>
        <w:spacing w:after="0" w:line="240" w:lineRule="auto"/>
        <w:ind w:firstLine="684"/>
        <w:jc w:val="both"/>
        <w:rPr>
          <w:rFonts w:ascii="Times New Roman" w:hAnsi="Times New Roman"/>
          <w:sz w:val="24"/>
          <w:szCs w:val="28"/>
        </w:rPr>
      </w:pPr>
    </w:p>
    <w:p w:rsidR="00552224" w:rsidRPr="00B30FBB" w:rsidRDefault="00552224" w:rsidP="00F93E72">
      <w:pPr>
        <w:spacing w:after="0" w:line="240" w:lineRule="auto"/>
        <w:ind w:firstLine="709"/>
        <w:jc w:val="center"/>
        <w:rPr>
          <w:rFonts w:ascii="Times New Roman" w:hAnsi="Times New Roman"/>
          <w:b/>
          <w:sz w:val="24"/>
          <w:szCs w:val="18"/>
        </w:rPr>
      </w:pPr>
      <w:r w:rsidRPr="00B30FBB">
        <w:rPr>
          <w:rFonts w:ascii="Times New Roman" w:hAnsi="Times New Roman"/>
          <w:b/>
          <w:sz w:val="24"/>
          <w:szCs w:val="18"/>
        </w:rPr>
        <w:t>Бюджет</w:t>
      </w:r>
    </w:p>
    <w:p w:rsidR="00552224" w:rsidRPr="00B30FBB" w:rsidRDefault="00552224" w:rsidP="00F93E72">
      <w:pPr>
        <w:spacing w:after="0" w:line="240" w:lineRule="auto"/>
        <w:ind w:firstLine="709"/>
        <w:jc w:val="both"/>
        <w:rPr>
          <w:rFonts w:ascii="Times New Roman" w:hAnsi="Times New Roman"/>
          <w:sz w:val="24"/>
          <w:szCs w:val="18"/>
          <w:u w:val="single"/>
        </w:rPr>
      </w:pPr>
    </w:p>
    <w:p w:rsidR="00552224" w:rsidRPr="00B30FBB" w:rsidRDefault="00552224" w:rsidP="00F93E72">
      <w:pPr>
        <w:spacing w:after="0" w:line="240" w:lineRule="auto"/>
        <w:ind w:firstLine="426"/>
        <w:jc w:val="both"/>
        <w:rPr>
          <w:rFonts w:ascii="Times New Roman" w:hAnsi="Times New Roman"/>
          <w:sz w:val="24"/>
          <w:szCs w:val="18"/>
        </w:rPr>
      </w:pPr>
      <w:r w:rsidRPr="00B30FBB">
        <w:rPr>
          <w:rFonts w:ascii="Times New Roman" w:hAnsi="Times New Roman"/>
          <w:sz w:val="24"/>
          <w:szCs w:val="18"/>
        </w:rPr>
        <w:t>Районный бюджет на 2019 год был рассмотрен и утвержден решением Завитинского районного Совета народных депутатов от 21.12.2018 № 57/12(с изм. от 25.02.2019№63/13, от 25.04.2019 №72/14, от 27.06.2019 №82/15, от 28.08.2019 №88/16, от 28.11.2019 №95/18, от 19.12.2019 № 99/19).</w:t>
      </w:r>
    </w:p>
    <w:p w:rsidR="00552224" w:rsidRPr="00B30FBB" w:rsidRDefault="00552224" w:rsidP="00F93E72">
      <w:pPr>
        <w:pStyle w:val="BodyText"/>
        <w:ind w:firstLine="708"/>
        <w:jc w:val="center"/>
        <w:rPr>
          <w:b/>
          <w:sz w:val="24"/>
          <w:szCs w:val="18"/>
        </w:rPr>
      </w:pPr>
    </w:p>
    <w:p w:rsidR="00552224" w:rsidRPr="00B30FBB" w:rsidRDefault="00552224" w:rsidP="00F93E72">
      <w:pPr>
        <w:pStyle w:val="BodyText"/>
        <w:ind w:firstLine="708"/>
        <w:jc w:val="center"/>
        <w:rPr>
          <w:b/>
          <w:sz w:val="24"/>
          <w:szCs w:val="18"/>
        </w:rPr>
      </w:pPr>
      <w:r w:rsidRPr="00B30FBB">
        <w:rPr>
          <w:b/>
          <w:sz w:val="24"/>
          <w:szCs w:val="18"/>
        </w:rPr>
        <w:t>Доходы районного бюджета</w:t>
      </w:r>
    </w:p>
    <w:p w:rsidR="00552224" w:rsidRPr="00B30FBB" w:rsidRDefault="00552224" w:rsidP="00F93E72">
      <w:pPr>
        <w:pStyle w:val="BodyText"/>
        <w:ind w:firstLine="708"/>
        <w:jc w:val="center"/>
        <w:rPr>
          <w:b/>
          <w:sz w:val="24"/>
          <w:szCs w:val="18"/>
        </w:rPr>
      </w:pPr>
    </w:p>
    <w:p w:rsidR="00552224" w:rsidRPr="00B30FBB" w:rsidRDefault="00552224" w:rsidP="00C32E2D">
      <w:pPr>
        <w:spacing w:after="0" w:line="240" w:lineRule="auto"/>
        <w:ind w:firstLine="528"/>
        <w:jc w:val="both"/>
        <w:rPr>
          <w:rFonts w:ascii="Times New Roman" w:hAnsi="Times New Roman"/>
          <w:sz w:val="24"/>
          <w:szCs w:val="26"/>
          <w:lang w:eastAsia="ru-RU"/>
        </w:rPr>
      </w:pPr>
      <w:r w:rsidRPr="00B30FBB">
        <w:rPr>
          <w:rFonts w:ascii="Times New Roman" w:hAnsi="Times New Roman"/>
          <w:sz w:val="24"/>
          <w:szCs w:val="26"/>
          <w:lang w:eastAsia="ru-RU"/>
        </w:rPr>
        <w:t xml:space="preserve">Доходная часть районного бюджета за 2019 год исполнена в сумме 493092,1тыс. руб., что составляет 95,1% к плановым годовым назначениям и на 46054,4 тыс. рублей больше, чем за соответствующий период прошлого года. </w:t>
      </w:r>
    </w:p>
    <w:p w:rsidR="00552224" w:rsidRPr="00B30FBB" w:rsidRDefault="00552224" w:rsidP="00C32E2D">
      <w:pPr>
        <w:spacing w:after="0" w:line="240" w:lineRule="auto"/>
        <w:ind w:firstLine="528"/>
        <w:jc w:val="both"/>
        <w:rPr>
          <w:rFonts w:ascii="Times New Roman" w:hAnsi="Times New Roman"/>
          <w:sz w:val="24"/>
          <w:szCs w:val="26"/>
          <w:lang w:eastAsia="ru-RU"/>
        </w:rPr>
      </w:pPr>
      <w:r w:rsidRPr="00B30FBB">
        <w:rPr>
          <w:rFonts w:ascii="Times New Roman" w:hAnsi="Times New Roman"/>
          <w:sz w:val="24"/>
          <w:szCs w:val="26"/>
          <w:lang w:eastAsia="ru-RU"/>
        </w:rPr>
        <w:t xml:space="preserve">За отчетный период поступило налоговых и неналоговых доходов 110411,4 тыс. руб. или 87,7 % к плану. По сравнению с аналогичным периодом 2018 года поступление налоговых и неналоговых доходов увеличилось на 1795,4 тыс. рублей. </w:t>
      </w:r>
    </w:p>
    <w:p w:rsidR="00552224" w:rsidRPr="00B30FBB" w:rsidRDefault="00552224" w:rsidP="00C32E2D">
      <w:pPr>
        <w:spacing w:after="0" w:line="240" w:lineRule="auto"/>
        <w:ind w:firstLine="528"/>
        <w:jc w:val="both"/>
        <w:rPr>
          <w:rFonts w:ascii="Times New Roman" w:hAnsi="Times New Roman"/>
          <w:sz w:val="24"/>
          <w:szCs w:val="26"/>
          <w:lang w:eastAsia="ru-RU"/>
        </w:rPr>
      </w:pPr>
      <w:r w:rsidRPr="00B30FBB">
        <w:rPr>
          <w:rFonts w:ascii="Times New Roman" w:hAnsi="Times New Roman"/>
          <w:sz w:val="24"/>
          <w:szCs w:val="26"/>
          <w:lang w:eastAsia="ru-RU"/>
        </w:rPr>
        <w:t xml:space="preserve">Анализ поступления доходов в районный бюджет представлен в следующей таблице: </w:t>
      </w:r>
    </w:p>
    <w:p w:rsidR="00552224" w:rsidRPr="0068267F" w:rsidRDefault="00552224" w:rsidP="00C32E2D">
      <w:pPr>
        <w:spacing w:after="0" w:line="240" w:lineRule="auto"/>
        <w:jc w:val="right"/>
        <w:rPr>
          <w:rFonts w:ascii="Times New Roman" w:hAnsi="Times New Roman"/>
          <w:sz w:val="12"/>
          <w:szCs w:val="26"/>
          <w:lang w:eastAsia="ru-RU"/>
        </w:rPr>
      </w:pPr>
    </w:p>
    <w:p w:rsidR="00552224" w:rsidRPr="00B30FBB" w:rsidRDefault="00552224" w:rsidP="00C32E2D">
      <w:pPr>
        <w:spacing w:after="0" w:line="240" w:lineRule="auto"/>
        <w:jc w:val="right"/>
        <w:rPr>
          <w:rFonts w:ascii="Times New Roman" w:hAnsi="Times New Roman"/>
          <w:sz w:val="24"/>
          <w:szCs w:val="26"/>
          <w:lang w:eastAsia="ru-RU"/>
        </w:rPr>
      </w:pPr>
      <w:r w:rsidRPr="00B30FBB">
        <w:rPr>
          <w:rFonts w:ascii="Times New Roman" w:hAnsi="Times New Roman"/>
          <w:sz w:val="24"/>
          <w:szCs w:val="26"/>
          <w:lang w:eastAsia="ru-RU"/>
        </w:rPr>
        <w:t>(тыс. руб.)</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
        <w:gridCol w:w="4496"/>
        <w:gridCol w:w="1306"/>
        <w:gridCol w:w="1418"/>
        <w:gridCol w:w="1417"/>
        <w:gridCol w:w="1351"/>
      </w:tblGrid>
      <w:tr w:rsidR="00552224" w:rsidRPr="00B30FBB" w:rsidTr="00C32E2D">
        <w:trPr>
          <w:trHeight w:val="1476"/>
          <w:jc w:val="center"/>
        </w:trPr>
        <w:tc>
          <w:tcPr>
            <w:tcW w:w="4503" w:type="dxa"/>
            <w:gridSpan w:val="2"/>
            <w:vAlign w:val="center"/>
          </w:tcPr>
          <w:p w:rsidR="00552224" w:rsidRPr="00B30FBB" w:rsidRDefault="00552224" w:rsidP="00C32E2D">
            <w:pPr>
              <w:spacing w:after="0" w:line="240" w:lineRule="auto"/>
              <w:jc w:val="center"/>
              <w:rPr>
                <w:rFonts w:ascii="Times New Roman" w:hAnsi="Times New Roman"/>
                <w:lang w:eastAsia="ru-RU"/>
              </w:rPr>
            </w:pPr>
            <w:r w:rsidRPr="00B30FBB">
              <w:rPr>
                <w:rFonts w:ascii="Times New Roman" w:hAnsi="Times New Roman"/>
                <w:lang w:eastAsia="ru-RU"/>
              </w:rPr>
              <w:t>Наименование</w:t>
            </w:r>
          </w:p>
        </w:tc>
        <w:tc>
          <w:tcPr>
            <w:tcW w:w="1306" w:type="dxa"/>
            <w:vAlign w:val="center"/>
          </w:tcPr>
          <w:p w:rsidR="00552224" w:rsidRPr="00B30FBB" w:rsidRDefault="00552224" w:rsidP="00C32E2D">
            <w:pPr>
              <w:spacing w:after="0" w:line="240" w:lineRule="auto"/>
              <w:jc w:val="center"/>
              <w:rPr>
                <w:rFonts w:ascii="Times New Roman" w:hAnsi="Times New Roman"/>
                <w:lang w:eastAsia="ru-RU"/>
              </w:rPr>
            </w:pPr>
            <w:r w:rsidRPr="00B30FBB">
              <w:rPr>
                <w:rFonts w:ascii="Times New Roman" w:hAnsi="Times New Roman"/>
                <w:lang w:eastAsia="ru-RU"/>
              </w:rPr>
              <w:t xml:space="preserve">Исполнено за </w:t>
            </w:r>
          </w:p>
          <w:p w:rsidR="00552224" w:rsidRPr="00B30FBB" w:rsidRDefault="00552224" w:rsidP="00C32E2D">
            <w:pPr>
              <w:spacing w:after="0" w:line="240" w:lineRule="auto"/>
              <w:jc w:val="center"/>
              <w:rPr>
                <w:rFonts w:ascii="Times New Roman" w:hAnsi="Times New Roman"/>
                <w:lang w:eastAsia="ru-RU"/>
              </w:rPr>
            </w:pPr>
            <w:r w:rsidRPr="00B30FBB">
              <w:rPr>
                <w:rFonts w:ascii="Times New Roman" w:hAnsi="Times New Roman"/>
                <w:lang w:eastAsia="ru-RU"/>
              </w:rPr>
              <w:t>2018 год</w:t>
            </w:r>
          </w:p>
        </w:tc>
        <w:tc>
          <w:tcPr>
            <w:tcW w:w="1418" w:type="dxa"/>
            <w:vAlign w:val="center"/>
          </w:tcPr>
          <w:p w:rsidR="00552224" w:rsidRPr="00B30FBB" w:rsidRDefault="00552224" w:rsidP="00C32E2D">
            <w:pPr>
              <w:spacing w:after="0" w:line="240" w:lineRule="auto"/>
              <w:jc w:val="center"/>
              <w:rPr>
                <w:rFonts w:ascii="Times New Roman" w:hAnsi="Times New Roman"/>
                <w:lang w:eastAsia="ru-RU"/>
              </w:rPr>
            </w:pPr>
            <w:r w:rsidRPr="00B30FBB">
              <w:rPr>
                <w:rFonts w:ascii="Times New Roman" w:hAnsi="Times New Roman"/>
                <w:lang w:eastAsia="ru-RU"/>
              </w:rPr>
              <w:t xml:space="preserve">Утверждено по бюджету на </w:t>
            </w:r>
            <w:smartTag w:uri="urn:schemas-microsoft-com:office:smarttags" w:element="metricconverter">
              <w:smartTagPr>
                <w:attr w:name="ProductID" w:val="2019 г"/>
              </w:smartTagPr>
              <w:r w:rsidRPr="00B30FBB">
                <w:rPr>
                  <w:rFonts w:ascii="Times New Roman" w:hAnsi="Times New Roman"/>
                  <w:lang w:eastAsia="ru-RU"/>
                </w:rPr>
                <w:t>2019 г</w:t>
              </w:r>
            </w:smartTag>
            <w:r w:rsidRPr="00B30FBB">
              <w:rPr>
                <w:rFonts w:ascii="Times New Roman" w:hAnsi="Times New Roman"/>
                <w:lang w:eastAsia="ru-RU"/>
              </w:rPr>
              <w:t>.</w:t>
            </w:r>
          </w:p>
        </w:tc>
        <w:tc>
          <w:tcPr>
            <w:tcW w:w="1417" w:type="dxa"/>
            <w:vAlign w:val="center"/>
          </w:tcPr>
          <w:p w:rsidR="00552224" w:rsidRPr="00B30FBB" w:rsidRDefault="00552224" w:rsidP="00C32E2D">
            <w:pPr>
              <w:spacing w:after="0" w:line="240" w:lineRule="auto"/>
              <w:jc w:val="center"/>
              <w:rPr>
                <w:rFonts w:ascii="Times New Roman" w:hAnsi="Times New Roman"/>
                <w:lang w:eastAsia="ru-RU"/>
              </w:rPr>
            </w:pPr>
            <w:r w:rsidRPr="00B30FBB">
              <w:rPr>
                <w:rFonts w:ascii="Times New Roman" w:hAnsi="Times New Roman"/>
                <w:lang w:eastAsia="ru-RU"/>
              </w:rPr>
              <w:t xml:space="preserve">Исполнено за </w:t>
            </w:r>
            <w:smartTag w:uri="urn:schemas-microsoft-com:office:smarttags" w:element="metricconverter">
              <w:smartTagPr>
                <w:attr w:name="ProductID" w:val="2019 г"/>
              </w:smartTagPr>
              <w:r w:rsidRPr="00B30FBB">
                <w:rPr>
                  <w:rFonts w:ascii="Times New Roman" w:hAnsi="Times New Roman"/>
                  <w:lang w:eastAsia="ru-RU"/>
                </w:rPr>
                <w:t>2019 г</w:t>
              </w:r>
            </w:smartTag>
            <w:r w:rsidRPr="00B30FBB">
              <w:rPr>
                <w:rFonts w:ascii="Times New Roman" w:hAnsi="Times New Roman"/>
                <w:lang w:eastAsia="ru-RU"/>
              </w:rPr>
              <w:t>.</w:t>
            </w:r>
          </w:p>
        </w:tc>
        <w:tc>
          <w:tcPr>
            <w:tcW w:w="1351" w:type="dxa"/>
            <w:vAlign w:val="center"/>
          </w:tcPr>
          <w:p w:rsidR="00552224" w:rsidRPr="00B30FBB" w:rsidRDefault="00552224" w:rsidP="00C32E2D">
            <w:pPr>
              <w:spacing w:after="0" w:line="240" w:lineRule="auto"/>
              <w:jc w:val="center"/>
              <w:rPr>
                <w:rFonts w:ascii="Times New Roman" w:hAnsi="Times New Roman"/>
                <w:lang w:eastAsia="ru-RU"/>
              </w:rPr>
            </w:pPr>
            <w:r w:rsidRPr="00B30FBB">
              <w:rPr>
                <w:rFonts w:ascii="Times New Roman" w:hAnsi="Times New Roman"/>
                <w:lang w:eastAsia="ru-RU"/>
              </w:rPr>
              <w:t xml:space="preserve">% исполнения к плану </w:t>
            </w:r>
            <w:smartTag w:uri="urn:schemas-microsoft-com:office:smarttags" w:element="metricconverter">
              <w:smartTagPr>
                <w:attr w:name="ProductID" w:val="2019 г"/>
              </w:smartTagPr>
              <w:r w:rsidRPr="00B30FBB">
                <w:rPr>
                  <w:rFonts w:ascii="Times New Roman" w:hAnsi="Times New Roman"/>
                  <w:lang w:eastAsia="ru-RU"/>
                </w:rPr>
                <w:t>2019 г</w:t>
              </w:r>
            </w:smartTag>
          </w:p>
        </w:tc>
      </w:tr>
      <w:tr w:rsidR="00552224" w:rsidRPr="00B30FBB" w:rsidTr="00C32E2D">
        <w:trPr>
          <w:trHeight w:val="405"/>
          <w:jc w:val="center"/>
        </w:trPr>
        <w:tc>
          <w:tcPr>
            <w:tcW w:w="4503" w:type="dxa"/>
            <w:gridSpan w:val="2"/>
            <w:vAlign w:val="bottom"/>
          </w:tcPr>
          <w:p w:rsidR="00552224" w:rsidRPr="00B30FBB" w:rsidRDefault="00552224" w:rsidP="00893293">
            <w:pPr>
              <w:spacing w:after="0" w:line="240" w:lineRule="auto"/>
              <w:rPr>
                <w:rFonts w:ascii="Times New Roman" w:hAnsi="Times New Roman"/>
                <w:lang w:eastAsia="ru-RU"/>
              </w:rPr>
            </w:pPr>
            <w:r w:rsidRPr="00B30FBB">
              <w:rPr>
                <w:rFonts w:ascii="Times New Roman" w:hAnsi="Times New Roman"/>
                <w:lang w:eastAsia="ru-RU"/>
              </w:rPr>
              <w:t xml:space="preserve">Налоговые и неналоговые доходы </w:t>
            </w:r>
          </w:p>
        </w:tc>
        <w:tc>
          <w:tcPr>
            <w:tcW w:w="1306"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108606,0</w:t>
            </w:r>
          </w:p>
        </w:tc>
        <w:tc>
          <w:tcPr>
            <w:tcW w:w="1418"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125909,1</w:t>
            </w:r>
          </w:p>
        </w:tc>
        <w:tc>
          <w:tcPr>
            <w:tcW w:w="1417"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110411,4</w:t>
            </w:r>
          </w:p>
        </w:tc>
        <w:tc>
          <w:tcPr>
            <w:tcW w:w="1351"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87,7</w:t>
            </w:r>
          </w:p>
        </w:tc>
      </w:tr>
      <w:tr w:rsidR="00552224" w:rsidRPr="00B30FBB" w:rsidTr="00C32E2D">
        <w:trPr>
          <w:jc w:val="center"/>
        </w:trPr>
        <w:tc>
          <w:tcPr>
            <w:tcW w:w="4503" w:type="dxa"/>
            <w:gridSpan w:val="2"/>
            <w:vAlign w:val="bottom"/>
          </w:tcPr>
          <w:p w:rsidR="00552224" w:rsidRPr="00B30FBB" w:rsidRDefault="00552224" w:rsidP="00893293">
            <w:pPr>
              <w:spacing w:after="0" w:line="240" w:lineRule="auto"/>
              <w:rPr>
                <w:rFonts w:ascii="Times New Roman" w:hAnsi="Times New Roman"/>
                <w:lang w:eastAsia="ru-RU"/>
              </w:rPr>
            </w:pPr>
            <w:r w:rsidRPr="00B30FBB">
              <w:rPr>
                <w:rFonts w:ascii="Times New Roman" w:hAnsi="Times New Roman"/>
                <w:lang w:eastAsia="ru-RU"/>
              </w:rPr>
              <w:t>Доля в структуре доходов, %</w:t>
            </w:r>
          </w:p>
        </w:tc>
        <w:tc>
          <w:tcPr>
            <w:tcW w:w="1306"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24,3</w:t>
            </w:r>
          </w:p>
        </w:tc>
        <w:tc>
          <w:tcPr>
            <w:tcW w:w="1418"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24,3</w:t>
            </w:r>
          </w:p>
        </w:tc>
        <w:tc>
          <w:tcPr>
            <w:tcW w:w="1417"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22,4</w:t>
            </w:r>
          </w:p>
        </w:tc>
        <w:tc>
          <w:tcPr>
            <w:tcW w:w="1351" w:type="dxa"/>
            <w:vAlign w:val="bottom"/>
          </w:tcPr>
          <w:p w:rsidR="00552224" w:rsidRPr="00B30FBB" w:rsidRDefault="00552224" w:rsidP="00893293">
            <w:pPr>
              <w:spacing w:after="0" w:line="240" w:lineRule="auto"/>
              <w:ind w:right="135"/>
              <w:jc w:val="right"/>
              <w:rPr>
                <w:rFonts w:ascii="Times New Roman" w:hAnsi="Times New Roman"/>
                <w:lang w:eastAsia="ru-RU"/>
              </w:rPr>
            </w:pPr>
          </w:p>
        </w:tc>
      </w:tr>
      <w:tr w:rsidR="00552224" w:rsidRPr="00B30FBB" w:rsidTr="00C32E2D">
        <w:trPr>
          <w:jc w:val="center"/>
        </w:trPr>
        <w:tc>
          <w:tcPr>
            <w:tcW w:w="4503" w:type="dxa"/>
            <w:gridSpan w:val="2"/>
            <w:vAlign w:val="bottom"/>
          </w:tcPr>
          <w:p w:rsidR="00552224" w:rsidRPr="00B30FBB" w:rsidRDefault="00552224" w:rsidP="00893293">
            <w:pPr>
              <w:spacing w:after="0" w:line="240" w:lineRule="auto"/>
              <w:rPr>
                <w:rFonts w:ascii="Times New Roman" w:hAnsi="Times New Roman"/>
                <w:lang w:eastAsia="ru-RU"/>
              </w:rPr>
            </w:pPr>
            <w:r w:rsidRPr="00B30FBB">
              <w:rPr>
                <w:rFonts w:ascii="Times New Roman" w:hAnsi="Times New Roman"/>
                <w:lang w:eastAsia="ru-RU"/>
              </w:rPr>
              <w:t>Дотация на выравнивание бюджетной обеспеченности</w:t>
            </w:r>
          </w:p>
        </w:tc>
        <w:tc>
          <w:tcPr>
            <w:tcW w:w="1306"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10446,7</w:t>
            </w:r>
          </w:p>
        </w:tc>
        <w:tc>
          <w:tcPr>
            <w:tcW w:w="1418"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8357,0</w:t>
            </w:r>
          </w:p>
        </w:tc>
        <w:tc>
          <w:tcPr>
            <w:tcW w:w="1417"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8357,0</w:t>
            </w:r>
          </w:p>
        </w:tc>
        <w:tc>
          <w:tcPr>
            <w:tcW w:w="1351"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100,0</w:t>
            </w:r>
          </w:p>
        </w:tc>
      </w:tr>
      <w:tr w:rsidR="00552224" w:rsidRPr="00B30FBB" w:rsidTr="00C32E2D">
        <w:trPr>
          <w:jc w:val="center"/>
        </w:trPr>
        <w:tc>
          <w:tcPr>
            <w:tcW w:w="4503" w:type="dxa"/>
            <w:gridSpan w:val="2"/>
            <w:vAlign w:val="bottom"/>
          </w:tcPr>
          <w:p w:rsidR="00552224" w:rsidRPr="00B30FBB" w:rsidRDefault="00552224" w:rsidP="00893293">
            <w:pPr>
              <w:spacing w:after="0" w:line="240" w:lineRule="auto"/>
              <w:rPr>
                <w:rFonts w:ascii="Times New Roman" w:hAnsi="Times New Roman"/>
                <w:lang w:eastAsia="ru-RU"/>
              </w:rPr>
            </w:pPr>
            <w:r w:rsidRPr="00B30FBB">
              <w:rPr>
                <w:rFonts w:ascii="Times New Roman" w:hAnsi="Times New Roman"/>
                <w:lang w:eastAsia="ru-RU"/>
              </w:rPr>
              <w:t>Дотация на поддержку мер по обеспечению сбалансированности бюджетов</w:t>
            </w:r>
          </w:p>
        </w:tc>
        <w:tc>
          <w:tcPr>
            <w:tcW w:w="1306"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124724,8</w:t>
            </w:r>
          </w:p>
        </w:tc>
        <w:tc>
          <w:tcPr>
            <w:tcW w:w="1418"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12345,9</w:t>
            </w:r>
          </w:p>
        </w:tc>
        <w:tc>
          <w:tcPr>
            <w:tcW w:w="1417"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12345,9</w:t>
            </w:r>
          </w:p>
        </w:tc>
        <w:tc>
          <w:tcPr>
            <w:tcW w:w="1351"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100,0</w:t>
            </w:r>
          </w:p>
        </w:tc>
      </w:tr>
      <w:tr w:rsidR="00552224" w:rsidRPr="00B30FBB" w:rsidTr="00C32E2D">
        <w:trPr>
          <w:gridBefore w:val="1"/>
          <w:wBefore w:w="7" w:type="dxa"/>
          <w:jc w:val="center"/>
        </w:trPr>
        <w:tc>
          <w:tcPr>
            <w:tcW w:w="4496" w:type="dxa"/>
            <w:vAlign w:val="bottom"/>
          </w:tcPr>
          <w:p w:rsidR="00552224" w:rsidRPr="00B30FBB" w:rsidRDefault="00552224" w:rsidP="00893293">
            <w:pPr>
              <w:spacing w:after="0" w:line="240" w:lineRule="auto"/>
              <w:rPr>
                <w:rFonts w:ascii="Times New Roman" w:hAnsi="Times New Roman"/>
                <w:lang w:eastAsia="ru-RU"/>
              </w:rPr>
            </w:pPr>
            <w:r w:rsidRPr="00B30FBB">
              <w:rPr>
                <w:rFonts w:ascii="Times New Roman" w:hAnsi="Times New Roman"/>
                <w:lang w:eastAsia="ru-RU"/>
              </w:rPr>
              <w:t>Субсидии из областного бюджета</w:t>
            </w:r>
          </w:p>
        </w:tc>
        <w:tc>
          <w:tcPr>
            <w:tcW w:w="1306"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10159,2</w:t>
            </w:r>
          </w:p>
        </w:tc>
        <w:tc>
          <w:tcPr>
            <w:tcW w:w="1418"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153211,4</w:t>
            </w:r>
          </w:p>
        </w:tc>
        <w:tc>
          <w:tcPr>
            <w:tcW w:w="1417"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144696,7</w:t>
            </w:r>
          </w:p>
        </w:tc>
        <w:tc>
          <w:tcPr>
            <w:tcW w:w="1351"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94,4</w:t>
            </w:r>
          </w:p>
        </w:tc>
      </w:tr>
      <w:tr w:rsidR="00552224" w:rsidRPr="00B30FBB" w:rsidTr="00C32E2D">
        <w:trPr>
          <w:gridBefore w:val="1"/>
          <w:wBefore w:w="7" w:type="dxa"/>
          <w:jc w:val="center"/>
        </w:trPr>
        <w:tc>
          <w:tcPr>
            <w:tcW w:w="4496" w:type="dxa"/>
            <w:vAlign w:val="bottom"/>
          </w:tcPr>
          <w:p w:rsidR="00552224" w:rsidRPr="00B30FBB" w:rsidRDefault="00552224" w:rsidP="00893293">
            <w:pPr>
              <w:spacing w:after="0" w:line="240" w:lineRule="auto"/>
              <w:rPr>
                <w:rFonts w:ascii="Times New Roman" w:hAnsi="Times New Roman"/>
                <w:lang w:eastAsia="ru-RU"/>
              </w:rPr>
            </w:pPr>
            <w:r w:rsidRPr="00B30FBB">
              <w:rPr>
                <w:rFonts w:ascii="Times New Roman" w:hAnsi="Times New Roman"/>
                <w:lang w:eastAsia="ru-RU"/>
              </w:rPr>
              <w:t xml:space="preserve">Субвенции </w:t>
            </w:r>
          </w:p>
        </w:tc>
        <w:tc>
          <w:tcPr>
            <w:tcW w:w="1306"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192044,5</w:t>
            </w:r>
          </w:p>
        </w:tc>
        <w:tc>
          <w:tcPr>
            <w:tcW w:w="1418"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211330,9</w:t>
            </w:r>
          </w:p>
        </w:tc>
        <w:tc>
          <w:tcPr>
            <w:tcW w:w="1417"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210044,5</w:t>
            </w:r>
          </w:p>
        </w:tc>
        <w:tc>
          <w:tcPr>
            <w:tcW w:w="1351"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99,4</w:t>
            </w:r>
          </w:p>
        </w:tc>
      </w:tr>
      <w:tr w:rsidR="00552224" w:rsidRPr="00B30FBB" w:rsidTr="00C32E2D">
        <w:trPr>
          <w:gridBefore w:val="1"/>
          <w:wBefore w:w="7" w:type="dxa"/>
          <w:jc w:val="center"/>
        </w:trPr>
        <w:tc>
          <w:tcPr>
            <w:tcW w:w="4496" w:type="dxa"/>
            <w:vAlign w:val="bottom"/>
          </w:tcPr>
          <w:p w:rsidR="00552224" w:rsidRPr="00B30FBB" w:rsidRDefault="00552224" w:rsidP="00893293">
            <w:pPr>
              <w:spacing w:after="0" w:line="240" w:lineRule="auto"/>
              <w:rPr>
                <w:rFonts w:ascii="Times New Roman" w:hAnsi="Times New Roman"/>
                <w:lang w:eastAsia="ru-RU"/>
              </w:rPr>
            </w:pPr>
            <w:r w:rsidRPr="00B30FBB">
              <w:rPr>
                <w:rFonts w:ascii="Times New Roman" w:hAnsi="Times New Roman"/>
                <w:lang w:eastAsia="ru-RU"/>
              </w:rPr>
              <w:t>Иные межбюджетные трансферты</w:t>
            </w:r>
          </w:p>
        </w:tc>
        <w:tc>
          <w:tcPr>
            <w:tcW w:w="1306"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1165,5</w:t>
            </w:r>
          </w:p>
        </w:tc>
        <w:tc>
          <w:tcPr>
            <w:tcW w:w="1418"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7476,2</w:t>
            </w:r>
          </w:p>
        </w:tc>
        <w:tc>
          <w:tcPr>
            <w:tcW w:w="1417"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7238,3</w:t>
            </w:r>
          </w:p>
        </w:tc>
        <w:tc>
          <w:tcPr>
            <w:tcW w:w="1351"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96,8</w:t>
            </w:r>
          </w:p>
        </w:tc>
      </w:tr>
      <w:tr w:rsidR="00552224" w:rsidRPr="00B30FBB" w:rsidTr="00C32E2D">
        <w:trPr>
          <w:gridBefore w:val="1"/>
          <w:wBefore w:w="7" w:type="dxa"/>
          <w:jc w:val="center"/>
        </w:trPr>
        <w:tc>
          <w:tcPr>
            <w:tcW w:w="4496" w:type="dxa"/>
            <w:vAlign w:val="bottom"/>
          </w:tcPr>
          <w:p w:rsidR="00552224" w:rsidRPr="00B30FBB" w:rsidRDefault="00552224" w:rsidP="00893293">
            <w:pPr>
              <w:spacing w:after="0" w:line="240" w:lineRule="auto"/>
              <w:rPr>
                <w:rFonts w:ascii="Times New Roman" w:hAnsi="Times New Roman"/>
                <w:lang w:eastAsia="ru-RU"/>
              </w:rPr>
            </w:pPr>
            <w:r w:rsidRPr="00B30FBB">
              <w:rPr>
                <w:rFonts w:ascii="Times New Roman" w:hAnsi="Times New Roman"/>
                <w:lang w:eastAsia="ru-RU"/>
              </w:rPr>
              <w:t>Итого безвозмездные поступления от других бюджетов</w:t>
            </w:r>
          </w:p>
        </w:tc>
        <w:tc>
          <w:tcPr>
            <w:tcW w:w="1306"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338540,8</w:t>
            </w:r>
          </w:p>
        </w:tc>
        <w:tc>
          <w:tcPr>
            <w:tcW w:w="1418"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392721,4</w:t>
            </w:r>
          </w:p>
        </w:tc>
        <w:tc>
          <w:tcPr>
            <w:tcW w:w="1417"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382682,4</w:t>
            </w:r>
          </w:p>
        </w:tc>
        <w:tc>
          <w:tcPr>
            <w:tcW w:w="1351"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97,4</w:t>
            </w:r>
          </w:p>
        </w:tc>
      </w:tr>
      <w:tr w:rsidR="00552224" w:rsidRPr="00B30FBB" w:rsidTr="00C32E2D">
        <w:trPr>
          <w:gridBefore w:val="1"/>
          <w:wBefore w:w="7" w:type="dxa"/>
          <w:jc w:val="center"/>
        </w:trPr>
        <w:tc>
          <w:tcPr>
            <w:tcW w:w="4496" w:type="dxa"/>
            <w:vAlign w:val="bottom"/>
          </w:tcPr>
          <w:p w:rsidR="00552224" w:rsidRPr="00B30FBB" w:rsidRDefault="00552224" w:rsidP="00893293">
            <w:pPr>
              <w:spacing w:after="0" w:line="240" w:lineRule="auto"/>
              <w:rPr>
                <w:rFonts w:ascii="Times New Roman" w:hAnsi="Times New Roman"/>
                <w:lang w:eastAsia="ru-RU"/>
              </w:rPr>
            </w:pPr>
            <w:r w:rsidRPr="00B30FBB">
              <w:rPr>
                <w:rFonts w:ascii="Times New Roman" w:hAnsi="Times New Roman"/>
                <w:lang w:eastAsia="ru-RU"/>
              </w:rPr>
              <w:t>Возврат остатков субсидий, субвенций</w:t>
            </w:r>
          </w:p>
        </w:tc>
        <w:tc>
          <w:tcPr>
            <w:tcW w:w="1306"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-119,1</w:t>
            </w:r>
          </w:p>
        </w:tc>
        <w:tc>
          <w:tcPr>
            <w:tcW w:w="1418" w:type="dxa"/>
            <w:vAlign w:val="bottom"/>
          </w:tcPr>
          <w:p w:rsidR="00552224" w:rsidRPr="00B30FBB" w:rsidRDefault="00552224" w:rsidP="00893293">
            <w:pPr>
              <w:spacing w:after="0" w:line="240" w:lineRule="auto"/>
              <w:ind w:right="135"/>
              <w:jc w:val="right"/>
              <w:rPr>
                <w:rFonts w:ascii="Times New Roman" w:hAnsi="Times New Roman"/>
                <w:lang w:eastAsia="ru-RU"/>
              </w:rPr>
            </w:pPr>
          </w:p>
        </w:tc>
        <w:tc>
          <w:tcPr>
            <w:tcW w:w="1417"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-2,8</w:t>
            </w:r>
          </w:p>
        </w:tc>
        <w:tc>
          <w:tcPr>
            <w:tcW w:w="1351"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100,0</w:t>
            </w:r>
          </w:p>
        </w:tc>
      </w:tr>
      <w:tr w:rsidR="00552224" w:rsidRPr="00B30FBB" w:rsidTr="00C32E2D">
        <w:trPr>
          <w:gridBefore w:val="1"/>
          <w:wBefore w:w="7" w:type="dxa"/>
          <w:jc w:val="center"/>
        </w:trPr>
        <w:tc>
          <w:tcPr>
            <w:tcW w:w="4496" w:type="dxa"/>
            <w:vAlign w:val="bottom"/>
          </w:tcPr>
          <w:p w:rsidR="00552224" w:rsidRPr="00B30FBB" w:rsidRDefault="00552224" w:rsidP="00893293">
            <w:pPr>
              <w:spacing w:after="0" w:line="240" w:lineRule="auto"/>
              <w:rPr>
                <w:rFonts w:ascii="Times New Roman" w:hAnsi="Times New Roman"/>
                <w:lang w:eastAsia="ru-RU"/>
              </w:rPr>
            </w:pPr>
            <w:r w:rsidRPr="00B30FBB">
              <w:rPr>
                <w:rFonts w:ascii="Times New Roman" w:hAnsi="Times New Roman"/>
                <w:lang w:eastAsia="ru-RU"/>
              </w:rPr>
              <w:t>Всего безвозмездных поступлений</w:t>
            </w:r>
          </w:p>
        </w:tc>
        <w:tc>
          <w:tcPr>
            <w:tcW w:w="1306"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338421,7</w:t>
            </w:r>
          </w:p>
        </w:tc>
        <w:tc>
          <w:tcPr>
            <w:tcW w:w="1418"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392721,4</w:t>
            </w:r>
          </w:p>
        </w:tc>
        <w:tc>
          <w:tcPr>
            <w:tcW w:w="1417"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382680,6</w:t>
            </w:r>
          </w:p>
        </w:tc>
        <w:tc>
          <w:tcPr>
            <w:tcW w:w="1351"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97,4</w:t>
            </w:r>
          </w:p>
        </w:tc>
      </w:tr>
      <w:tr w:rsidR="00552224" w:rsidRPr="00B30FBB" w:rsidTr="00C32E2D">
        <w:trPr>
          <w:gridBefore w:val="1"/>
          <w:wBefore w:w="7" w:type="dxa"/>
          <w:jc w:val="center"/>
        </w:trPr>
        <w:tc>
          <w:tcPr>
            <w:tcW w:w="4496" w:type="dxa"/>
            <w:vAlign w:val="bottom"/>
          </w:tcPr>
          <w:p w:rsidR="00552224" w:rsidRPr="00B30FBB" w:rsidRDefault="00552224" w:rsidP="00893293">
            <w:pPr>
              <w:spacing w:after="0" w:line="240" w:lineRule="auto"/>
              <w:rPr>
                <w:rFonts w:ascii="Times New Roman" w:hAnsi="Times New Roman"/>
                <w:lang w:eastAsia="ru-RU"/>
              </w:rPr>
            </w:pPr>
            <w:r w:rsidRPr="00B30FBB">
              <w:rPr>
                <w:rFonts w:ascii="Times New Roman" w:hAnsi="Times New Roman"/>
                <w:lang w:eastAsia="ru-RU"/>
              </w:rPr>
              <w:t>Доля в структуре доходов, %</w:t>
            </w:r>
          </w:p>
        </w:tc>
        <w:tc>
          <w:tcPr>
            <w:tcW w:w="1306"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75,7</w:t>
            </w:r>
          </w:p>
        </w:tc>
        <w:tc>
          <w:tcPr>
            <w:tcW w:w="1418"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75,7</w:t>
            </w:r>
          </w:p>
        </w:tc>
        <w:tc>
          <w:tcPr>
            <w:tcW w:w="1417"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75,7</w:t>
            </w:r>
          </w:p>
        </w:tc>
        <w:tc>
          <w:tcPr>
            <w:tcW w:w="1351" w:type="dxa"/>
            <w:vAlign w:val="bottom"/>
          </w:tcPr>
          <w:p w:rsidR="00552224" w:rsidRPr="00B30FBB" w:rsidRDefault="00552224" w:rsidP="00893293">
            <w:pPr>
              <w:spacing w:after="0" w:line="240" w:lineRule="auto"/>
              <w:ind w:right="135"/>
              <w:jc w:val="right"/>
              <w:rPr>
                <w:rFonts w:ascii="Times New Roman" w:hAnsi="Times New Roman"/>
                <w:lang w:eastAsia="ru-RU"/>
              </w:rPr>
            </w:pPr>
          </w:p>
        </w:tc>
      </w:tr>
      <w:tr w:rsidR="00552224" w:rsidRPr="00B30FBB" w:rsidTr="00C32E2D">
        <w:trPr>
          <w:gridBefore w:val="1"/>
          <w:wBefore w:w="7" w:type="dxa"/>
          <w:jc w:val="center"/>
        </w:trPr>
        <w:tc>
          <w:tcPr>
            <w:tcW w:w="4496" w:type="dxa"/>
            <w:vAlign w:val="bottom"/>
          </w:tcPr>
          <w:p w:rsidR="00552224" w:rsidRPr="00B30FBB" w:rsidRDefault="00552224" w:rsidP="00893293">
            <w:pPr>
              <w:spacing w:after="0" w:line="240" w:lineRule="auto"/>
              <w:rPr>
                <w:rFonts w:ascii="Times New Roman" w:hAnsi="Times New Roman"/>
                <w:lang w:eastAsia="ru-RU"/>
              </w:rPr>
            </w:pPr>
            <w:r w:rsidRPr="00B30FBB">
              <w:rPr>
                <w:rFonts w:ascii="Times New Roman" w:hAnsi="Times New Roman"/>
                <w:lang w:eastAsia="ru-RU"/>
              </w:rPr>
              <w:t>Всего доходов</w:t>
            </w:r>
          </w:p>
        </w:tc>
        <w:tc>
          <w:tcPr>
            <w:tcW w:w="1306"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447037,7</w:t>
            </w:r>
          </w:p>
        </w:tc>
        <w:tc>
          <w:tcPr>
            <w:tcW w:w="1418"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518630,5</w:t>
            </w:r>
          </w:p>
        </w:tc>
        <w:tc>
          <w:tcPr>
            <w:tcW w:w="1417"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493092,1</w:t>
            </w:r>
          </w:p>
        </w:tc>
        <w:tc>
          <w:tcPr>
            <w:tcW w:w="1351" w:type="dxa"/>
            <w:vAlign w:val="bottom"/>
          </w:tcPr>
          <w:p w:rsidR="00552224" w:rsidRPr="00B30FBB" w:rsidRDefault="00552224" w:rsidP="00893293">
            <w:pPr>
              <w:spacing w:after="0" w:line="240" w:lineRule="auto"/>
              <w:ind w:right="135"/>
              <w:jc w:val="right"/>
              <w:rPr>
                <w:rFonts w:ascii="Times New Roman" w:hAnsi="Times New Roman"/>
                <w:lang w:eastAsia="ru-RU"/>
              </w:rPr>
            </w:pPr>
            <w:r w:rsidRPr="00B30FBB">
              <w:rPr>
                <w:rFonts w:ascii="Times New Roman" w:hAnsi="Times New Roman"/>
                <w:lang w:eastAsia="ru-RU"/>
              </w:rPr>
              <w:t>95,1</w:t>
            </w:r>
          </w:p>
        </w:tc>
      </w:tr>
    </w:tbl>
    <w:p w:rsidR="00552224" w:rsidRPr="00B30FBB" w:rsidRDefault="00552224" w:rsidP="00C32E2D">
      <w:pPr>
        <w:spacing w:after="0" w:line="240" w:lineRule="auto"/>
        <w:jc w:val="both"/>
        <w:rPr>
          <w:rFonts w:cs="Calibri"/>
          <w:sz w:val="26"/>
          <w:szCs w:val="26"/>
          <w:lang w:eastAsia="ru-RU"/>
        </w:rPr>
      </w:pPr>
    </w:p>
    <w:p w:rsidR="00552224" w:rsidRPr="00B30FBB" w:rsidRDefault="00552224" w:rsidP="00893293">
      <w:pPr>
        <w:spacing w:after="0" w:line="240" w:lineRule="auto"/>
        <w:jc w:val="center"/>
        <w:rPr>
          <w:rFonts w:ascii="Times New Roman" w:hAnsi="Times New Roman"/>
          <w:sz w:val="24"/>
          <w:szCs w:val="26"/>
          <w:lang w:eastAsia="ru-RU"/>
        </w:rPr>
      </w:pPr>
      <w:r w:rsidRPr="00B30FBB">
        <w:rPr>
          <w:rFonts w:ascii="Times New Roman" w:hAnsi="Times New Roman"/>
          <w:sz w:val="24"/>
          <w:szCs w:val="26"/>
          <w:lang w:eastAsia="ru-RU"/>
        </w:rPr>
        <w:t>Структура и исполнение налоговых и неналоговых доходов районного бюджета</w:t>
      </w:r>
    </w:p>
    <w:p w:rsidR="00552224" w:rsidRPr="0068267F" w:rsidRDefault="00552224" w:rsidP="00893293">
      <w:pPr>
        <w:spacing w:after="0" w:line="240" w:lineRule="auto"/>
        <w:jc w:val="center"/>
        <w:rPr>
          <w:rFonts w:ascii="Times New Roman" w:hAnsi="Times New Roman"/>
          <w:sz w:val="10"/>
          <w:szCs w:val="26"/>
          <w:lang w:eastAsia="ru-RU"/>
        </w:rPr>
      </w:pPr>
    </w:p>
    <w:p w:rsidR="00552224" w:rsidRPr="00B30FBB" w:rsidRDefault="00552224" w:rsidP="00893293">
      <w:pPr>
        <w:spacing w:after="0" w:line="240" w:lineRule="auto"/>
        <w:ind w:firstLine="708"/>
        <w:jc w:val="right"/>
        <w:rPr>
          <w:rFonts w:ascii="Times New Roman" w:hAnsi="Times New Roman"/>
          <w:sz w:val="24"/>
          <w:szCs w:val="26"/>
          <w:lang w:eastAsia="ru-RU"/>
        </w:rPr>
      </w:pPr>
      <w:r w:rsidRPr="00B30FBB">
        <w:rPr>
          <w:rFonts w:ascii="Times New Roman" w:hAnsi="Times New Roman"/>
          <w:sz w:val="24"/>
          <w:szCs w:val="26"/>
          <w:lang w:eastAsia="ru-RU"/>
        </w:rPr>
        <w:t xml:space="preserve"> (тыс. руб.)</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79"/>
        <w:gridCol w:w="1416"/>
        <w:gridCol w:w="1418"/>
        <w:gridCol w:w="1276"/>
        <w:gridCol w:w="1250"/>
        <w:gridCol w:w="1251"/>
      </w:tblGrid>
      <w:tr w:rsidR="00552224" w:rsidRPr="00B30FBB" w:rsidTr="00C32E2D">
        <w:trPr>
          <w:trHeight w:val="199"/>
          <w:jc w:val="center"/>
        </w:trPr>
        <w:tc>
          <w:tcPr>
            <w:tcW w:w="3681" w:type="dxa"/>
            <w:vAlign w:val="center"/>
          </w:tcPr>
          <w:p w:rsidR="00552224" w:rsidRPr="00B30FBB" w:rsidRDefault="00552224" w:rsidP="00C32E2D">
            <w:pPr>
              <w:spacing w:after="0" w:line="240" w:lineRule="auto"/>
              <w:ind w:right="-5"/>
              <w:jc w:val="center"/>
              <w:rPr>
                <w:rFonts w:ascii="Times New Roman" w:hAnsi="Times New Roman"/>
                <w:lang w:eastAsia="ru-RU"/>
              </w:rPr>
            </w:pPr>
            <w:r w:rsidRPr="00B30FBB">
              <w:rPr>
                <w:rFonts w:ascii="Times New Roman" w:hAnsi="Times New Roman"/>
                <w:lang w:eastAsia="ru-RU"/>
              </w:rPr>
              <w:t>Наименование</w:t>
            </w:r>
          </w:p>
        </w:tc>
        <w:tc>
          <w:tcPr>
            <w:tcW w:w="1417" w:type="dxa"/>
            <w:vAlign w:val="center"/>
          </w:tcPr>
          <w:p w:rsidR="00552224" w:rsidRPr="00B30FBB" w:rsidRDefault="00552224" w:rsidP="00C32E2D">
            <w:pPr>
              <w:spacing w:after="0" w:line="240" w:lineRule="auto"/>
              <w:jc w:val="center"/>
              <w:rPr>
                <w:rFonts w:ascii="Times New Roman" w:hAnsi="Times New Roman"/>
                <w:lang w:eastAsia="ru-RU"/>
              </w:rPr>
            </w:pPr>
            <w:r w:rsidRPr="00B30FBB">
              <w:rPr>
                <w:rFonts w:ascii="Times New Roman" w:hAnsi="Times New Roman"/>
                <w:lang w:eastAsia="ru-RU"/>
              </w:rPr>
              <w:t xml:space="preserve">Исполнено за </w:t>
            </w:r>
            <w:smartTag w:uri="urn:schemas-microsoft-com:office:smarttags" w:element="metricconverter">
              <w:smartTagPr>
                <w:attr w:name="ProductID" w:val="2018 г"/>
              </w:smartTagPr>
              <w:r w:rsidRPr="00B30FBB">
                <w:rPr>
                  <w:rFonts w:ascii="Times New Roman" w:hAnsi="Times New Roman"/>
                  <w:lang w:eastAsia="ru-RU"/>
                </w:rPr>
                <w:t>2018 г</w:t>
              </w:r>
            </w:smartTag>
          </w:p>
        </w:tc>
        <w:tc>
          <w:tcPr>
            <w:tcW w:w="1418" w:type="dxa"/>
            <w:vAlign w:val="center"/>
          </w:tcPr>
          <w:p w:rsidR="00552224" w:rsidRPr="00B30FBB" w:rsidRDefault="00552224" w:rsidP="00C32E2D">
            <w:pPr>
              <w:spacing w:after="0" w:line="240" w:lineRule="auto"/>
              <w:jc w:val="center"/>
              <w:rPr>
                <w:rFonts w:ascii="Times New Roman" w:hAnsi="Times New Roman"/>
                <w:lang w:eastAsia="ru-RU"/>
              </w:rPr>
            </w:pPr>
            <w:r w:rsidRPr="00B30FBB">
              <w:rPr>
                <w:rFonts w:ascii="Times New Roman" w:hAnsi="Times New Roman"/>
                <w:lang w:eastAsia="ru-RU"/>
              </w:rPr>
              <w:t xml:space="preserve">Утверждено по бюджету на </w:t>
            </w:r>
            <w:smartTag w:uri="urn:schemas-microsoft-com:office:smarttags" w:element="metricconverter">
              <w:smartTagPr>
                <w:attr w:name="ProductID" w:val="2019 г"/>
              </w:smartTagPr>
              <w:r w:rsidRPr="00B30FBB">
                <w:rPr>
                  <w:rFonts w:ascii="Times New Roman" w:hAnsi="Times New Roman"/>
                  <w:lang w:eastAsia="ru-RU"/>
                </w:rPr>
                <w:t>2019 г</w:t>
              </w:r>
            </w:smartTag>
            <w:r w:rsidRPr="00B30FBB">
              <w:rPr>
                <w:rFonts w:ascii="Times New Roman" w:hAnsi="Times New Roman"/>
                <w:lang w:eastAsia="ru-RU"/>
              </w:rPr>
              <w:t>.</w:t>
            </w:r>
          </w:p>
        </w:tc>
        <w:tc>
          <w:tcPr>
            <w:tcW w:w="1276" w:type="dxa"/>
            <w:vAlign w:val="center"/>
          </w:tcPr>
          <w:p w:rsidR="00552224" w:rsidRPr="00B30FBB" w:rsidRDefault="00552224" w:rsidP="0048299C">
            <w:pPr>
              <w:spacing w:after="0" w:line="240" w:lineRule="auto"/>
              <w:ind w:left="-58" w:right="-16"/>
              <w:jc w:val="center"/>
              <w:rPr>
                <w:rFonts w:ascii="Times New Roman" w:hAnsi="Times New Roman"/>
                <w:lang w:eastAsia="ru-RU"/>
              </w:rPr>
            </w:pPr>
            <w:r w:rsidRPr="00B30FBB">
              <w:rPr>
                <w:rFonts w:ascii="Times New Roman" w:hAnsi="Times New Roman"/>
                <w:lang w:eastAsia="ru-RU"/>
              </w:rPr>
              <w:t>Исполнено за</w:t>
            </w:r>
          </w:p>
          <w:p w:rsidR="00552224" w:rsidRPr="00B30FBB" w:rsidRDefault="00552224" w:rsidP="00C32E2D">
            <w:pPr>
              <w:spacing w:after="0" w:line="240" w:lineRule="auto"/>
              <w:ind w:left="-149" w:right="-72"/>
              <w:jc w:val="center"/>
              <w:rPr>
                <w:rFonts w:ascii="Times New Roman" w:hAnsi="Times New Roman"/>
                <w:lang w:eastAsia="ru-RU"/>
              </w:rPr>
            </w:pPr>
            <w:smartTag w:uri="urn:schemas-microsoft-com:office:smarttags" w:element="metricconverter">
              <w:smartTagPr>
                <w:attr w:name="ProductID" w:val="2019 г"/>
              </w:smartTagPr>
              <w:r w:rsidRPr="00B30FBB">
                <w:rPr>
                  <w:rFonts w:ascii="Times New Roman" w:hAnsi="Times New Roman"/>
                  <w:lang w:eastAsia="ru-RU"/>
                </w:rPr>
                <w:t>2019 г</w:t>
              </w:r>
            </w:smartTag>
          </w:p>
        </w:tc>
        <w:tc>
          <w:tcPr>
            <w:tcW w:w="1250" w:type="dxa"/>
          </w:tcPr>
          <w:p w:rsidR="00552224" w:rsidRPr="00B30FBB" w:rsidRDefault="00552224" w:rsidP="00C32E2D">
            <w:pPr>
              <w:spacing w:after="0" w:line="240" w:lineRule="auto"/>
              <w:jc w:val="center"/>
              <w:rPr>
                <w:rFonts w:ascii="Times New Roman" w:hAnsi="Times New Roman"/>
                <w:lang w:eastAsia="ru-RU"/>
              </w:rPr>
            </w:pPr>
            <w:r w:rsidRPr="00B30FBB">
              <w:rPr>
                <w:rFonts w:ascii="Times New Roman" w:hAnsi="Times New Roman"/>
                <w:lang w:eastAsia="ru-RU"/>
              </w:rPr>
              <w:t xml:space="preserve">% исполнения к плану </w:t>
            </w:r>
            <w:smartTag w:uri="urn:schemas-microsoft-com:office:smarttags" w:element="metricconverter">
              <w:smartTagPr>
                <w:attr w:name="ProductID" w:val="2019 г"/>
              </w:smartTagPr>
              <w:r w:rsidRPr="00B30FBB">
                <w:rPr>
                  <w:rFonts w:ascii="Times New Roman" w:hAnsi="Times New Roman"/>
                  <w:lang w:eastAsia="ru-RU"/>
                </w:rPr>
                <w:t>2019 г</w:t>
              </w:r>
            </w:smartTag>
          </w:p>
        </w:tc>
        <w:tc>
          <w:tcPr>
            <w:tcW w:w="1251" w:type="dxa"/>
          </w:tcPr>
          <w:p w:rsidR="00552224" w:rsidRPr="00B30FBB" w:rsidRDefault="00552224" w:rsidP="00C32E2D">
            <w:pPr>
              <w:spacing w:after="0" w:line="240" w:lineRule="auto"/>
              <w:jc w:val="center"/>
              <w:rPr>
                <w:rFonts w:ascii="Times New Roman" w:hAnsi="Times New Roman"/>
                <w:lang w:eastAsia="ru-RU"/>
              </w:rPr>
            </w:pPr>
            <w:r w:rsidRPr="00B30FBB">
              <w:rPr>
                <w:rFonts w:ascii="Times New Roman" w:hAnsi="Times New Roman"/>
                <w:lang w:eastAsia="ru-RU"/>
              </w:rPr>
              <w:t xml:space="preserve">структура, % </w:t>
            </w:r>
          </w:p>
        </w:tc>
      </w:tr>
      <w:tr w:rsidR="00552224" w:rsidRPr="00B30FBB" w:rsidTr="00C32E2D">
        <w:trPr>
          <w:jc w:val="center"/>
        </w:trPr>
        <w:tc>
          <w:tcPr>
            <w:tcW w:w="3681" w:type="dxa"/>
          </w:tcPr>
          <w:p w:rsidR="00552224" w:rsidRPr="00B30FBB" w:rsidRDefault="00552224" w:rsidP="00C32E2D">
            <w:pPr>
              <w:spacing w:after="0" w:line="240" w:lineRule="auto"/>
              <w:rPr>
                <w:rFonts w:ascii="Times New Roman" w:hAnsi="Times New Roman"/>
                <w:lang w:eastAsia="ru-RU"/>
              </w:rPr>
            </w:pPr>
            <w:r w:rsidRPr="00B30FBB">
              <w:rPr>
                <w:rFonts w:ascii="Times New Roman" w:hAnsi="Times New Roman"/>
                <w:lang w:eastAsia="ru-RU"/>
              </w:rPr>
              <w:t>Налог на доходы физических лиц</w:t>
            </w:r>
          </w:p>
        </w:tc>
        <w:tc>
          <w:tcPr>
            <w:tcW w:w="1417" w:type="dxa"/>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87447,8</w:t>
            </w:r>
          </w:p>
        </w:tc>
        <w:tc>
          <w:tcPr>
            <w:tcW w:w="1418"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85780,0</w:t>
            </w:r>
          </w:p>
        </w:tc>
        <w:tc>
          <w:tcPr>
            <w:tcW w:w="1276"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81607,5</w:t>
            </w:r>
          </w:p>
        </w:tc>
        <w:tc>
          <w:tcPr>
            <w:tcW w:w="1250"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95,1</w:t>
            </w:r>
          </w:p>
        </w:tc>
        <w:tc>
          <w:tcPr>
            <w:tcW w:w="1251"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73,9</w:t>
            </w:r>
          </w:p>
        </w:tc>
      </w:tr>
      <w:tr w:rsidR="00552224" w:rsidRPr="00B30FBB" w:rsidTr="00C32E2D">
        <w:trPr>
          <w:jc w:val="center"/>
        </w:trPr>
        <w:tc>
          <w:tcPr>
            <w:tcW w:w="3681" w:type="dxa"/>
          </w:tcPr>
          <w:p w:rsidR="00552224" w:rsidRPr="00B30FBB" w:rsidRDefault="00552224" w:rsidP="00C32E2D">
            <w:pPr>
              <w:spacing w:after="0" w:line="240" w:lineRule="auto"/>
              <w:rPr>
                <w:rFonts w:ascii="Times New Roman" w:hAnsi="Times New Roman"/>
                <w:lang w:eastAsia="ru-RU"/>
              </w:rPr>
            </w:pPr>
            <w:r w:rsidRPr="00B30FBB">
              <w:rPr>
                <w:rFonts w:ascii="Times New Roman" w:hAnsi="Times New Roman"/>
                <w:lang w:eastAsia="ru-RU"/>
              </w:rPr>
              <w:t>Акцизы</w:t>
            </w:r>
            <w:bookmarkStart w:id="0" w:name="_GoBack"/>
            <w:bookmarkEnd w:id="0"/>
          </w:p>
        </w:tc>
        <w:tc>
          <w:tcPr>
            <w:tcW w:w="1417" w:type="dxa"/>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3485,6</w:t>
            </w:r>
          </w:p>
        </w:tc>
        <w:tc>
          <w:tcPr>
            <w:tcW w:w="1418"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4077,2</w:t>
            </w:r>
          </w:p>
        </w:tc>
        <w:tc>
          <w:tcPr>
            <w:tcW w:w="1276"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4060,2</w:t>
            </w:r>
          </w:p>
        </w:tc>
        <w:tc>
          <w:tcPr>
            <w:tcW w:w="1250"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99,6</w:t>
            </w:r>
          </w:p>
        </w:tc>
        <w:tc>
          <w:tcPr>
            <w:tcW w:w="1251"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3,7</w:t>
            </w:r>
          </w:p>
        </w:tc>
      </w:tr>
      <w:tr w:rsidR="00552224" w:rsidRPr="00B30FBB" w:rsidTr="00C32E2D">
        <w:trPr>
          <w:jc w:val="center"/>
        </w:trPr>
        <w:tc>
          <w:tcPr>
            <w:tcW w:w="3681" w:type="dxa"/>
          </w:tcPr>
          <w:p w:rsidR="00552224" w:rsidRPr="00B30FBB" w:rsidRDefault="00552224" w:rsidP="00C32E2D">
            <w:pPr>
              <w:spacing w:after="0" w:line="240" w:lineRule="auto"/>
              <w:rPr>
                <w:rFonts w:ascii="Times New Roman" w:hAnsi="Times New Roman"/>
                <w:lang w:eastAsia="ru-RU"/>
              </w:rPr>
            </w:pPr>
            <w:r w:rsidRPr="00B30FBB">
              <w:rPr>
                <w:rFonts w:ascii="Times New Roman" w:hAnsi="Times New Roman"/>
                <w:lang w:eastAsia="ru-RU"/>
              </w:rPr>
              <w:t>Налоги на совокупный доход</w:t>
            </w:r>
          </w:p>
        </w:tc>
        <w:tc>
          <w:tcPr>
            <w:tcW w:w="1417" w:type="dxa"/>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5256,7</w:t>
            </w:r>
          </w:p>
        </w:tc>
        <w:tc>
          <w:tcPr>
            <w:tcW w:w="1418"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6371,0</w:t>
            </w:r>
          </w:p>
        </w:tc>
        <w:tc>
          <w:tcPr>
            <w:tcW w:w="1276"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9274,2</w:t>
            </w:r>
          </w:p>
        </w:tc>
        <w:tc>
          <w:tcPr>
            <w:tcW w:w="1250"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145,6</w:t>
            </w:r>
          </w:p>
        </w:tc>
        <w:tc>
          <w:tcPr>
            <w:tcW w:w="1251"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8,4</w:t>
            </w:r>
          </w:p>
        </w:tc>
      </w:tr>
      <w:tr w:rsidR="00552224" w:rsidRPr="00B30FBB" w:rsidTr="00C32E2D">
        <w:trPr>
          <w:jc w:val="center"/>
        </w:trPr>
        <w:tc>
          <w:tcPr>
            <w:tcW w:w="3681" w:type="dxa"/>
          </w:tcPr>
          <w:p w:rsidR="00552224" w:rsidRPr="00B30FBB" w:rsidRDefault="00552224" w:rsidP="00C32E2D">
            <w:pPr>
              <w:spacing w:after="0" w:line="240" w:lineRule="auto"/>
              <w:rPr>
                <w:rFonts w:ascii="Times New Roman" w:hAnsi="Times New Roman"/>
                <w:lang w:eastAsia="ru-RU"/>
              </w:rPr>
            </w:pPr>
            <w:r w:rsidRPr="00B30FBB">
              <w:rPr>
                <w:rFonts w:ascii="Times New Roman" w:hAnsi="Times New Roman"/>
                <w:lang w:eastAsia="ru-RU"/>
              </w:rPr>
              <w:t>Прочие налоговые доходы</w:t>
            </w:r>
          </w:p>
        </w:tc>
        <w:tc>
          <w:tcPr>
            <w:tcW w:w="1417" w:type="dxa"/>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1985,4</w:t>
            </w:r>
          </w:p>
        </w:tc>
        <w:tc>
          <w:tcPr>
            <w:tcW w:w="1418"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2100</w:t>
            </w:r>
          </w:p>
        </w:tc>
        <w:tc>
          <w:tcPr>
            <w:tcW w:w="1276"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2294,4</w:t>
            </w:r>
          </w:p>
        </w:tc>
        <w:tc>
          <w:tcPr>
            <w:tcW w:w="1250"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109,3</w:t>
            </w:r>
          </w:p>
        </w:tc>
        <w:tc>
          <w:tcPr>
            <w:tcW w:w="1251"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2,1</w:t>
            </w:r>
          </w:p>
        </w:tc>
      </w:tr>
      <w:tr w:rsidR="00552224" w:rsidRPr="00B30FBB" w:rsidTr="00C32E2D">
        <w:trPr>
          <w:jc w:val="center"/>
        </w:trPr>
        <w:tc>
          <w:tcPr>
            <w:tcW w:w="3681" w:type="dxa"/>
          </w:tcPr>
          <w:p w:rsidR="00552224" w:rsidRPr="00B30FBB" w:rsidRDefault="00552224" w:rsidP="00C32E2D">
            <w:pPr>
              <w:spacing w:after="0" w:line="240" w:lineRule="auto"/>
              <w:rPr>
                <w:rFonts w:ascii="Times New Roman" w:hAnsi="Times New Roman"/>
                <w:lang w:eastAsia="ru-RU"/>
              </w:rPr>
            </w:pPr>
            <w:r w:rsidRPr="00B30FBB">
              <w:rPr>
                <w:rFonts w:ascii="Times New Roman" w:hAnsi="Times New Roman"/>
                <w:lang w:eastAsia="ru-RU"/>
              </w:rPr>
              <w:t>Неналоговые доходы</w:t>
            </w:r>
          </w:p>
        </w:tc>
        <w:tc>
          <w:tcPr>
            <w:tcW w:w="1417" w:type="dxa"/>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10440,5</w:t>
            </w:r>
          </w:p>
        </w:tc>
        <w:tc>
          <w:tcPr>
            <w:tcW w:w="1418"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27580,9</w:t>
            </w:r>
          </w:p>
        </w:tc>
        <w:tc>
          <w:tcPr>
            <w:tcW w:w="1276" w:type="dxa"/>
            <w:vAlign w:val="bottom"/>
          </w:tcPr>
          <w:p w:rsidR="00552224" w:rsidRPr="00B30FBB" w:rsidRDefault="00552224" w:rsidP="00F177F8">
            <w:pPr>
              <w:spacing w:after="0" w:line="240" w:lineRule="auto"/>
              <w:ind w:left="-82" w:right="125"/>
              <w:jc w:val="right"/>
              <w:rPr>
                <w:rFonts w:ascii="Times New Roman" w:hAnsi="Times New Roman"/>
                <w:lang w:eastAsia="ru-RU"/>
              </w:rPr>
            </w:pPr>
            <w:r w:rsidRPr="00B30FBB">
              <w:rPr>
                <w:rFonts w:ascii="Times New Roman" w:hAnsi="Times New Roman"/>
                <w:lang w:eastAsia="ru-RU"/>
              </w:rPr>
              <w:t>13175,1</w:t>
            </w:r>
          </w:p>
        </w:tc>
        <w:tc>
          <w:tcPr>
            <w:tcW w:w="1250"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47,8</w:t>
            </w:r>
          </w:p>
        </w:tc>
        <w:tc>
          <w:tcPr>
            <w:tcW w:w="1251"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11,9</w:t>
            </w:r>
          </w:p>
        </w:tc>
      </w:tr>
      <w:tr w:rsidR="00552224" w:rsidRPr="00B30FBB" w:rsidTr="00C32E2D">
        <w:trPr>
          <w:jc w:val="center"/>
        </w:trPr>
        <w:tc>
          <w:tcPr>
            <w:tcW w:w="3681" w:type="dxa"/>
          </w:tcPr>
          <w:p w:rsidR="00552224" w:rsidRPr="00B30FBB" w:rsidRDefault="00552224" w:rsidP="00C32E2D">
            <w:pPr>
              <w:spacing w:after="0" w:line="240" w:lineRule="auto"/>
              <w:rPr>
                <w:rFonts w:ascii="Times New Roman" w:hAnsi="Times New Roman"/>
                <w:lang w:eastAsia="ru-RU"/>
              </w:rPr>
            </w:pPr>
            <w:r w:rsidRPr="00B30FBB">
              <w:rPr>
                <w:rFonts w:ascii="Times New Roman" w:hAnsi="Times New Roman"/>
                <w:lang w:eastAsia="ru-RU"/>
              </w:rPr>
              <w:t>в т.ч. доходы от имущества</w:t>
            </w:r>
          </w:p>
        </w:tc>
        <w:tc>
          <w:tcPr>
            <w:tcW w:w="1417" w:type="dxa"/>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8480,9</w:t>
            </w:r>
          </w:p>
        </w:tc>
        <w:tc>
          <w:tcPr>
            <w:tcW w:w="1418"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6742,0</w:t>
            </w:r>
          </w:p>
        </w:tc>
        <w:tc>
          <w:tcPr>
            <w:tcW w:w="1276"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9265,2</w:t>
            </w:r>
          </w:p>
        </w:tc>
        <w:tc>
          <w:tcPr>
            <w:tcW w:w="1250"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137,4</w:t>
            </w:r>
          </w:p>
        </w:tc>
        <w:tc>
          <w:tcPr>
            <w:tcW w:w="1251"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8,4</w:t>
            </w:r>
          </w:p>
        </w:tc>
      </w:tr>
      <w:tr w:rsidR="00552224" w:rsidRPr="00B30FBB" w:rsidTr="00F177F8">
        <w:trPr>
          <w:jc w:val="center"/>
        </w:trPr>
        <w:tc>
          <w:tcPr>
            <w:tcW w:w="3681" w:type="dxa"/>
          </w:tcPr>
          <w:p w:rsidR="00552224" w:rsidRPr="00CD5409" w:rsidRDefault="00552224" w:rsidP="00C32E2D">
            <w:pPr>
              <w:spacing w:after="0" w:line="240" w:lineRule="auto"/>
              <w:rPr>
                <w:rFonts w:ascii="Times New Roman" w:hAnsi="Times New Roman"/>
                <w:lang w:eastAsia="ru-RU"/>
              </w:rPr>
            </w:pPr>
            <w:r w:rsidRPr="00CD5409">
              <w:rPr>
                <w:rFonts w:ascii="Times New Roman" w:hAnsi="Times New Roman"/>
                <w:lang w:eastAsia="ru-RU"/>
              </w:rPr>
              <w:t>плата за негативное воздействие на окружающую среду</w:t>
            </w:r>
          </w:p>
        </w:tc>
        <w:tc>
          <w:tcPr>
            <w:tcW w:w="1417" w:type="dxa"/>
            <w:vAlign w:val="bottom"/>
          </w:tcPr>
          <w:p w:rsidR="00552224" w:rsidRPr="00CD5409" w:rsidRDefault="00552224" w:rsidP="00F177F8">
            <w:pPr>
              <w:spacing w:after="0" w:line="240" w:lineRule="auto"/>
              <w:ind w:right="125"/>
              <w:jc w:val="right"/>
              <w:rPr>
                <w:rFonts w:ascii="Times New Roman" w:hAnsi="Times New Roman"/>
                <w:lang w:eastAsia="ru-RU"/>
              </w:rPr>
            </w:pPr>
            <w:r w:rsidRPr="00CD5409">
              <w:rPr>
                <w:rFonts w:ascii="Times New Roman" w:hAnsi="Times New Roman"/>
                <w:lang w:eastAsia="ru-RU"/>
              </w:rPr>
              <w:t>91,7</w:t>
            </w:r>
          </w:p>
        </w:tc>
        <w:tc>
          <w:tcPr>
            <w:tcW w:w="1418" w:type="dxa"/>
            <w:vAlign w:val="bottom"/>
          </w:tcPr>
          <w:p w:rsidR="00552224" w:rsidRPr="00CD5409" w:rsidRDefault="00552224" w:rsidP="00F177F8">
            <w:pPr>
              <w:spacing w:after="0" w:line="240" w:lineRule="auto"/>
              <w:ind w:right="125"/>
              <w:jc w:val="right"/>
              <w:rPr>
                <w:rFonts w:ascii="Times New Roman" w:hAnsi="Times New Roman"/>
                <w:lang w:eastAsia="ru-RU"/>
              </w:rPr>
            </w:pPr>
            <w:r w:rsidRPr="00CD5409">
              <w:rPr>
                <w:rFonts w:ascii="Times New Roman" w:hAnsi="Times New Roman"/>
                <w:lang w:eastAsia="ru-RU"/>
              </w:rPr>
              <w:t>175,0</w:t>
            </w:r>
          </w:p>
        </w:tc>
        <w:tc>
          <w:tcPr>
            <w:tcW w:w="1276" w:type="dxa"/>
            <w:vAlign w:val="bottom"/>
          </w:tcPr>
          <w:p w:rsidR="00552224" w:rsidRPr="00CD5409" w:rsidRDefault="00552224" w:rsidP="00F177F8">
            <w:pPr>
              <w:spacing w:after="0" w:line="240" w:lineRule="auto"/>
              <w:ind w:right="125"/>
              <w:jc w:val="right"/>
              <w:rPr>
                <w:rFonts w:ascii="Times New Roman" w:hAnsi="Times New Roman"/>
                <w:lang w:eastAsia="ru-RU"/>
              </w:rPr>
            </w:pPr>
            <w:r w:rsidRPr="00CD5409">
              <w:rPr>
                <w:rFonts w:ascii="Times New Roman" w:hAnsi="Times New Roman"/>
                <w:lang w:eastAsia="ru-RU"/>
              </w:rPr>
              <w:t>83,6</w:t>
            </w:r>
          </w:p>
        </w:tc>
        <w:tc>
          <w:tcPr>
            <w:tcW w:w="1250" w:type="dxa"/>
            <w:vAlign w:val="bottom"/>
          </w:tcPr>
          <w:p w:rsidR="00552224" w:rsidRPr="00CD5409" w:rsidRDefault="00552224" w:rsidP="00F177F8">
            <w:pPr>
              <w:spacing w:after="0" w:line="240" w:lineRule="auto"/>
              <w:ind w:right="125"/>
              <w:jc w:val="right"/>
              <w:rPr>
                <w:rFonts w:ascii="Times New Roman" w:hAnsi="Times New Roman"/>
                <w:lang w:eastAsia="ru-RU"/>
              </w:rPr>
            </w:pPr>
            <w:r w:rsidRPr="00CD5409">
              <w:rPr>
                <w:rFonts w:ascii="Times New Roman" w:hAnsi="Times New Roman"/>
                <w:lang w:eastAsia="ru-RU"/>
              </w:rPr>
              <w:t>47,8</w:t>
            </w:r>
          </w:p>
        </w:tc>
        <w:tc>
          <w:tcPr>
            <w:tcW w:w="1251" w:type="dxa"/>
            <w:vAlign w:val="bottom"/>
          </w:tcPr>
          <w:p w:rsidR="00552224" w:rsidRPr="00CD5409" w:rsidRDefault="00552224" w:rsidP="00F177F8">
            <w:pPr>
              <w:spacing w:after="0" w:line="240" w:lineRule="auto"/>
              <w:ind w:right="125"/>
              <w:jc w:val="right"/>
              <w:rPr>
                <w:rFonts w:ascii="Times New Roman" w:hAnsi="Times New Roman"/>
                <w:lang w:eastAsia="ru-RU"/>
              </w:rPr>
            </w:pPr>
            <w:r w:rsidRPr="00CD5409">
              <w:rPr>
                <w:rFonts w:ascii="Times New Roman" w:hAnsi="Times New Roman"/>
                <w:lang w:eastAsia="ru-RU"/>
              </w:rPr>
              <w:t>0,1</w:t>
            </w:r>
          </w:p>
        </w:tc>
      </w:tr>
      <w:tr w:rsidR="00552224" w:rsidRPr="00B30FBB" w:rsidTr="00F177F8">
        <w:trPr>
          <w:jc w:val="center"/>
        </w:trPr>
        <w:tc>
          <w:tcPr>
            <w:tcW w:w="3681" w:type="dxa"/>
          </w:tcPr>
          <w:p w:rsidR="00552224" w:rsidRPr="00B30FBB" w:rsidRDefault="00552224" w:rsidP="00C32E2D">
            <w:pPr>
              <w:spacing w:after="0" w:line="240" w:lineRule="auto"/>
              <w:rPr>
                <w:rFonts w:ascii="Times New Roman" w:hAnsi="Times New Roman"/>
                <w:lang w:eastAsia="ru-RU"/>
              </w:rPr>
            </w:pPr>
            <w:r w:rsidRPr="00B30FBB">
              <w:rPr>
                <w:rFonts w:ascii="Times New Roman" w:hAnsi="Times New Roman"/>
                <w:lang w:eastAsia="ru-RU"/>
              </w:rPr>
              <w:t>доходы от оказания платных услуг  (работ) и компенсации затрат государства</w:t>
            </w:r>
          </w:p>
        </w:tc>
        <w:tc>
          <w:tcPr>
            <w:tcW w:w="1417"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215,5</w:t>
            </w:r>
          </w:p>
        </w:tc>
        <w:tc>
          <w:tcPr>
            <w:tcW w:w="1418"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209,0</w:t>
            </w:r>
          </w:p>
        </w:tc>
        <w:tc>
          <w:tcPr>
            <w:tcW w:w="1276"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299,8</w:t>
            </w:r>
          </w:p>
        </w:tc>
        <w:tc>
          <w:tcPr>
            <w:tcW w:w="1250"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143,4</w:t>
            </w:r>
          </w:p>
        </w:tc>
        <w:tc>
          <w:tcPr>
            <w:tcW w:w="1251"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0,3</w:t>
            </w:r>
          </w:p>
        </w:tc>
      </w:tr>
      <w:tr w:rsidR="00552224" w:rsidRPr="00B30FBB" w:rsidTr="00F177F8">
        <w:trPr>
          <w:jc w:val="center"/>
        </w:trPr>
        <w:tc>
          <w:tcPr>
            <w:tcW w:w="3681" w:type="dxa"/>
          </w:tcPr>
          <w:p w:rsidR="00552224" w:rsidRPr="00B30FBB" w:rsidRDefault="00552224" w:rsidP="00C32E2D">
            <w:pPr>
              <w:spacing w:after="0" w:line="240" w:lineRule="auto"/>
              <w:rPr>
                <w:rFonts w:ascii="Times New Roman" w:hAnsi="Times New Roman"/>
                <w:lang w:eastAsia="ru-RU"/>
              </w:rPr>
            </w:pPr>
            <w:r w:rsidRPr="00B30FBB">
              <w:rPr>
                <w:rFonts w:ascii="Times New Roman" w:hAnsi="Times New Roman"/>
                <w:lang w:eastAsia="ru-RU"/>
              </w:rPr>
              <w:t>доходы от продажи материальных и нематериальных активов</w:t>
            </w:r>
          </w:p>
        </w:tc>
        <w:tc>
          <w:tcPr>
            <w:tcW w:w="1417"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478,5</w:t>
            </w:r>
          </w:p>
        </w:tc>
        <w:tc>
          <w:tcPr>
            <w:tcW w:w="1418"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18565,0</w:t>
            </w:r>
          </w:p>
        </w:tc>
        <w:tc>
          <w:tcPr>
            <w:tcW w:w="1276"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1573,4</w:t>
            </w:r>
          </w:p>
        </w:tc>
        <w:tc>
          <w:tcPr>
            <w:tcW w:w="1250"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8,5</w:t>
            </w:r>
          </w:p>
        </w:tc>
        <w:tc>
          <w:tcPr>
            <w:tcW w:w="1251"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1,4</w:t>
            </w:r>
          </w:p>
        </w:tc>
      </w:tr>
      <w:tr w:rsidR="00552224" w:rsidRPr="00B30FBB" w:rsidTr="00F177F8">
        <w:trPr>
          <w:jc w:val="center"/>
        </w:trPr>
        <w:tc>
          <w:tcPr>
            <w:tcW w:w="3681" w:type="dxa"/>
          </w:tcPr>
          <w:p w:rsidR="00552224" w:rsidRPr="00B30FBB" w:rsidRDefault="00552224" w:rsidP="00C32E2D">
            <w:pPr>
              <w:spacing w:after="0" w:line="240" w:lineRule="auto"/>
              <w:rPr>
                <w:rFonts w:ascii="Times New Roman" w:hAnsi="Times New Roman"/>
                <w:lang w:eastAsia="ru-RU"/>
              </w:rPr>
            </w:pPr>
            <w:r w:rsidRPr="00B30FBB">
              <w:rPr>
                <w:rFonts w:ascii="Times New Roman" w:hAnsi="Times New Roman"/>
                <w:lang w:eastAsia="ru-RU"/>
              </w:rPr>
              <w:t>штрафы, санкции, возмещение ущерба</w:t>
            </w:r>
          </w:p>
        </w:tc>
        <w:tc>
          <w:tcPr>
            <w:tcW w:w="1417"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1173,9</w:t>
            </w:r>
          </w:p>
        </w:tc>
        <w:tc>
          <w:tcPr>
            <w:tcW w:w="1418"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1879,9</w:t>
            </w:r>
          </w:p>
        </w:tc>
        <w:tc>
          <w:tcPr>
            <w:tcW w:w="1276"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1953,1</w:t>
            </w:r>
          </w:p>
        </w:tc>
        <w:tc>
          <w:tcPr>
            <w:tcW w:w="1250"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103,9</w:t>
            </w:r>
          </w:p>
        </w:tc>
        <w:tc>
          <w:tcPr>
            <w:tcW w:w="1251"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1,8</w:t>
            </w:r>
          </w:p>
        </w:tc>
      </w:tr>
      <w:tr w:rsidR="00552224" w:rsidRPr="00B30FBB" w:rsidTr="00C32E2D">
        <w:trPr>
          <w:jc w:val="center"/>
        </w:trPr>
        <w:tc>
          <w:tcPr>
            <w:tcW w:w="3681" w:type="dxa"/>
          </w:tcPr>
          <w:p w:rsidR="00552224" w:rsidRPr="00B30FBB" w:rsidRDefault="00552224" w:rsidP="00C32E2D">
            <w:pPr>
              <w:spacing w:after="0" w:line="240" w:lineRule="auto"/>
              <w:rPr>
                <w:rFonts w:ascii="Times New Roman" w:hAnsi="Times New Roman"/>
                <w:lang w:eastAsia="ru-RU"/>
              </w:rPr>
            </w:pPr>
            <w:r w:rsidRPr="00B30FBB">
              <w:rPr>
                <w:rFonts w:ascii="Times New Roman" w:hAnsi="Times New Roman"/>
                <w:lang w:eastAsia="ru-RU"/>
              </w:rPr>
              <w:t>прочие неналоговые</w:t>
            </w:r>
          </w:p>
        </w:tc>
        <w:tc>
          <w:tcPr>
            <w:tcW w:w="1417" w:type="dxa"/>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0</w:t>
            </w:r>
          </w:p>
        </w:tc>
        <w:tc>
          <w:tcPr>
            <w:tcW w:w="1418"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10,0</w:t>
            </w:r>
          </w:p>
        </w:tc>
        <w:tc>
          <w:tcPr>
            <w:tcW w:w="1276"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0</w:t>
            </w:r>
          </w:p>
        </w:tc>
        <w:tc>
          <w:tcPr>
            <w:tcW w:w="1250"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0</w:t>
            </w:r>
          </w:p>
        </w:tc>
        <w:tc>
          <w:tcPr>
            <w:tcW w:w="1251" w:type="dxa"/>
            <w:vAlign w:val="bottom"/>
          </w:tcPr>
          <w:p w:rsidR="00552224" w:rsidRPr="00B30FBB" w:rsidRDefault="00552224" w:rsidP="00F177F8">
            <w:pPr>
              <w:spacing w:after="0" w:line="240" w:lineRule="auto"/>
              <w:ind w:right="125"/>
              <w:jc w:val="right"/>
              <w:rPr>
                <w:rFonts w:ascii="Times New Roman" w:hAnsi="Times New Roman"/>
                <w:lang w:eastAsia="ru-RU"/>
              </w:rPr>
            </w:pPr>
            <w:r w:rsidRPr="00B30FBB">
              <w:rPr>
                <w:rFonts w:ascii="Times New Roman" w:hAnsi="Times New Roman"/>
                <w:lang w:eastAsia="ru-RU"/>
              </w:rPr>
              <w:t>0</w:t>
            </w:r>
          </w:p>
        </w:tc>
      </w:tr>
      <w:tr w:rsidR="00552224" w:rsidRPr="00B30FBB" w:rsidTr="00C32E2D">
        <w:trPr>
          <w:jc w:val="center"/>
        </w:trPr>
        <w:tc>
          <w:tcPr>
            <w:tcW w:w="3681" w:type="dxa"/>
          </w:tcPr>
          <w:p w:rsidR="00552224" w:rsidRPr="00B30FBB" w:rsidRDefault="00552224" w:rsidP="00743FCE">
            <w:pPr>
              <w:spacing w:after="0" w:line="240" w:lineRule="auto"/>
              <w:jc w:val="right"/>
              <w:rPr>
                <w:rFonts w:ascii="Times New Roman" w:hAnsi="Times New Roman"/>
                <w:b/>
                <w:lang w:eastAsia="ru-RU"/>
              </w:rPr>
            </w:pPr>
            <w:r w:rsidRPr="00B30FBB">
              <w:rPr>
                <w:rFonts w:ascii="Times New Roman" w:hAnsi="Times New Roman"/>
                <w:b/>
                <w:lang w:eastAsia="ru-RU"/>
              </w:rPr>
              <w:t>Итого</w:t>
            </w:r>
          </w:p>
        </w:tc>
        <w:tc>
          <w:tcPr>
            <w:tcW w:w="1417" w:type="dxa"/>
          </w:tcPr>
          <w:p w:rsidR="00552224" w:rsidRPr="00B30FBB" w:rsidRDefault="00552224" w:rsidP="00F177F8">
            <w:pPr>
              <w:spacing w:after="0" w:line="240" w:lineRule="auto"/>
              <w:ind w:right="125"/>
              <w:jc w:val="right"/>
              <w:rPr>
                <w:rFonts w:ascii="Times New Roman" w:hAnsi="Times New Roman"/>
                <w:b/>
                <w:lang w:eastAsia="ru-RU"/>
              </w:rPr>
            </w:pPr>
            <w:r w:rsidRPr="00B30FBB">
              <w:rPr>
                <w:rFonts w:ascii="Times New Roman" w:hAnsi="Times New Roman"/>
                <w:b/>
                <w:lang w:eastAsia="ru-RU"/>
              </w:rPr>
              <w:t>108616,0</w:t>
            </w:r>
          </w:p>
        </w:tc>
        <w:tc>
          <w:tcPr>
            <w:tcW w:w="1418" w:type="dxa"/>
            <w:vAlign w:val="bottom"/>
          </w:tcPr>
          <w:p w:rsidR="00552224" w:rsidRPr="00B30FBB" w:rsidRDefault="00552224" w:rsidP="00F177F8">
            <w:pPr>
              <w:spacing w:after="0" w:line="240" w:lineRule="auto"/>
              <w:ind w:right="125"/>
              <w:jc w:val="right"/>
              <w:rPr>
                <w:rFonts w:ascii="Times New Roman" w:hAnsi="Times New Roman"/>
                <w:b/>
                <w:lang w:eastAsia="ru-RU"/>
              </w:rPr>
            </w:pPr>
            <w:r w:rsidRPr="00B30FBB">
              <w:rPr>
                <w:rFonts w:ascii="Times New Roman" w:hAnsi="Times New Roman"/>
                <w:b/>
                <w:lang w:eastAsia="ru-RU"/>
              </w:rPr>
              <w:t>125909,1</w:t>
            </w:r>
          </w:p>
        </w:tc>
        <w:tc>
          <w:tcPr>
            <w:tcW w:w="1276" w:type="dxa"/>
            <w:vAlign w:val="bottom"/>
          </w:tcPr>
          <w:p w:rsidR="00552224" w:rsidRPr="00B30FBB" w:rsidRDefault="00552224" w:rsidP="00F177F8">
            <w:pPr>
              <w:spacing w:after="0" w:line="240" w:lineRule="auto"/>
              <w:ind w:right="125"/>
              <w:jc w:val="right"/>
              <w:rPr>
                <w:rFonts w:ascii="Times New Roman" w:hAnsi="Times New Roman"/>
                <w:b/>
                <w:lang w:eastAsia="ru-RU"/>
              </w:rPr>
            </w:pPr>
            <w:r w:rsidRPr="00B30FBB">
              <w:rPr>
                <w:rFonts w:ascii="Times New Roman" w:hAnsi="Times New Roman"/>
                <w:b/>
                <w:lang w:eastAsia="ru-RU"/>
              </w:rPr>
              <w:t>110411,4</w:t>
            </w:r>
          </w:p>
        </w:tc>
        <w:tc>
          <w:tcPr>
            <w:tcW w:w="1250" w:type="dxa"/>
            <w:vAlign w:val="bottom"/>
          </w:tcPr>
          <w:p w:rsidR="00552224" w:rsidRPr="00B30FBB" w:rsidRDefault="00552224" w:rsidP="00F177F8">
            <w:pPr>
              <w:spacing w:after="0" w:line="240" w:lineRule="auto"/>
              <w:ind w:right="125"/>
              <w:jc w:val="right"/>
              <w:rPr>
                <w:rFonts w:ascii="Times New Roman" w:hAnsi="Times New Roman"/>
                <w:b/>
                <w:lang w:eastAsia="ru-RU"/>
              </w:rPr>
            </w:pPr>
            <w:r w:rsidRPr="00B30FBB">
              <w:rPr>
                <w:rFonts w:ascii="Times New Roman" w:hAnsi="Times New Roman"/>
                <w:b/>
                <w:lang w:eastAsia="ru-RU"/>
              </w:rPr>
              <w:t>88,8</w:t>
            </w:r>
          </w:p>
        </w:tc>
        <w:tc>
          <w:tcPr>
            <w:tcW w:w="1251" w:type="dxa"/>
            <w:vAlign w:val="bottom"/>
          </w:tcPr>
          <w:p w:rsidR="00552224" w:rsidRPr="00B30FBB" w:rsidRDefault="00552224" w:rsidP="00F177F8">
            <w:pPr>
              <w:spacing w:after="0" w:line="240" w:lineRule="auto"/>
              <w:ind w:right="125"/>
              <w:jc w:val="right"/>
              <w:rPr>
                <w:rFonts w:ascii="Times New Roman" w:hAnsi="Times New Roman"/>
                <w:b/>
                <w:lang w:eastAsia="ru-RU"/>
              </w:rPr>
            </w:pPr>
            <w:r w:rsidRPr="00B30FBB">
              <w:rPr>
                <w:rFonts w:ascii="Times New Roman" w:hAnsi="Times New Roman"/>
                <w:b/>
                <w:lang w:eastAsia="ru-RU"/>
              </w:rPr>
              <w:t>100,0</w:t>
            </w:r>
          </w:p>
        </w:tc>
      </w:tr>
    </w:tbl>
    <w:p w:rsidR="00552224" w:rsidRPr="00B30FBB" w:rsidRDefault="00552224" w:rsidP="00C32E2D">
      <w:pPr>
        <w:spacing w:after="0" w:line="240" w:lineRule="auto"/>
        <w:ind w:firstLine="708"/>
        <w:jc w:val="both"/>
        <w:rPr>
          <w:rFonts w:ascii="Times New Roman" w:hAnsi="Times New Roman"/>
          <w:sz w:val="26"/>
          <w:szCs w:val="26"/>
          <w:lang w:eastAsia="ru-RU"/>
        </w:rPr>
      </w:pPr>
      <w:r w:rsidRPr="00B30FBB">
        <w:rPr>
          <w:rFonts w:ascii="Times New Roman" w:hAnsi="Times New Roman"/>
          <w:sz w:val="26"/>
          <w:szCs w:val="26"/>
          <w:lang w:eastAsia="ru-RU"/>
        </w:rPr>
        <w:tab/>
      </w:r>
    </w:p>
    <w:p w:rsidR="00552224" w:rsidRPr="00B30FBB" w:rsidRDefault="00552224" w:rsidP="00C32E2D">
      <w:pPr>
        <w:spacing w:after="0" w:line="240" w:lineRule="auto"/>
        <w:ind w:firstLine="540"/>
        <w:jc w:val="both"/>
        <w:rPr>
          <w:rFonts w:ascii="Times New Roman" w:hAnsi="Times New Roman"/>
          <w:sz w:val="24"/>
          <w:szCs w:val="26"/>
          <w:lang w:eastAsia="ru-RU"/>
        </w:rPr>
      </w:pPr>
      <w:r w:rsidRPr="00B30FBB">
        <w:rPr>
          <w:rFonts w:ascii="Times New Roman" w:hAnsi="Times New Roman"/>
          <w:sz w:val="24"/>
          <w:szCs w:val="26"/>
          <w:lang w:eastAsia="ru-RU"/>
        </w:rPr>
        <w:t xml:space="preserve">Анализ приведенных данных показал, что в структуре налоговых и неналоговых доходов района за 2019 год основную долю составляет налог на доходы физических лиц (81607,5 тыс. руб.), который исполнен на 95,1 %. По сравнению с аналогичным периодом 2018 года поступление налога на доходы физических лиц уменьшилось на 5840,3 тыс. рублей, что связано с уменьшением дополнительного норматива отчисления взамен дотации на выравнивание бюджетной обеспеченности с 32,7572 %   в </w:t>
      </w:r>
      <w:smartTag w:uri="urn:schemas-microsoft-com:office:smarttags" w:element="metricconverter">
        <w:smartTagPr>
          <w:attr w:name="ProductID" w:val="2018 г"/>
        </w:smartTagPr>
        <w:r w:rsidRPr="00B30FBB">
          <w:rPr>
            <w:rFonts w:ascii="Times New Roman" w:hAnsi="Times New Roman"/>
            <w:sz w:val="24"/>
            <w:szCs w:val="26"/>
            <w:lang w:eastAsia="ru-RU"/>
          </w:rPr>
          <w:t>2018 г</w:t>
        </w:r>
      </w:smartTag>
      <w:r w:rsidRPr="00B30FBB">
        <w:rPr>
          <w:rFonts w:ascii="Times New Roman" w:hAnsi="Times New Roman"/>
          <w:sz w:val="24"/>
          <w:szCs w:val="26"/>
          <w:lang w:eastAsia="ru-RU"/>
        </w:rPr>
        <w:t xml:space="preserve">. до 29,7976 % в </w:t>
      </w:r>
      <w:smartTag w:uri="urn:schemas-microsoft-com:office:smarttags" w:element="metricconverter">
        <w:smartTagPr>
          <w:attr w:name="ProductID" w:val="2019 г"/>
        </w:smartTagPr>
        <w:r w:rsidRPr="00B30FBB">
          <w:rPr>
            <w:rFonts w:ascii="Times New Roman" w:hAnsi="Times New Roman"/>
            <w:sz w:val="24"/>
            <w:szCs w:val="26"/>
            <w:lang w:eastAsia="ru-RU"/>
          </w:rPr>
          <w:t>2019 г</w:t>
        </w:r>
      </w:smartTag>
      <w:r w:rsidRPr="00B30FBB">
        <w:rPr>
          <w:rFonts w:ascii="Times New Roman" w:hAnsi="Times New Roman"/>
          <w:sz w:val="24"/>
          <w:szCs w:val="26"/>
          <w:lang w:eastAsia="ru-RU"/>
        </w:rPr>
        <w:t>.</w:t>
      </w:r>
    </w:p>
    <w:p w:rsidR="00552224" w:rsidRPr="00B30FBB" w:rsidRDefault="00552224" w:rsidP="00C32E2D">
      <w:pPr>
        <w:spacing w:after="0" w:line="240" w:lineRule="auto"/>
        <w:ind w:firstLine="540"/>
        <w:jc w:val="both"/>
        <w:rPr>
          <w:rFonts w:ascii="Times New Roman" w:hAnsi="Times New Roman"/>
          <w:sz w:val="24"/>
          <w:szCs w:val="26"/>
          <w:lang w:eastAsia="ru-RU"/>
        </w:rPr>
      </w:pPr>
      <w:r w:rsidRPr="00B30FBB">
        <w:rPr>
          <w:rFonts w:ascii="Times New Roman" w:hAnsi="Times New Roman"/>
          <w:sz w:val="24"/>
          <w:szCs w:val="26"/>
          <w:lang w:eastAsia="ru-RU"/>
        </w:rPr>
        <w:t>Налогов на совокупный доход поступило в сумме 9274,2 тыс. рублей, в том числе поступление:</w:t>
      </w:r>
    </w:p>
    <w:p w:rsidR="00552224" w:rsidRPr="00B30FBB" w:rsidRDefault="00552224" w:rsidP="00C32E2D">
      <w:pPr>
        <w:spacing w:after="0" w:line="240" w:lineRule="auto"/>
        <w:ind w:firstLine="540"/>
        <w:jc w:val="both"/>
        <w:rPr>
          <w:rFonts w:ascii="Times New Roman" w:hAnsi="Times New Roman"/>
          <w:sz w:val="24"/>
          <w:szCs w:val="26"/>
          <w:lang w:eastAsia="ru-RU"/>
        </w:rPr>
      </w:pPr>
      <w:r w:rsidRPr="00B30FBB">
        <w:rPr>
          <w:rFonts w:ascii="Times New Roman" w:hAnsi="Times New Roman"/>
          <w:sz w:val="24"/>
          <w:szCs w:val="26"/>
          <w:lang w:eastAsia="ru-RU"/>
        </w:rPr>
        <w:t>- единого налога на вмененный доход для отдельных видов деятельности 5242,7 тыс. руб., что больше соответствующего периода 2018 года на 269,9 тыс. руб.;</w:t>
      </w:r>
    </w:p>
    <w:p w:rsidR="00552224" w:rsidRPr="00B30FBB" w:rsidRDefault="00552224" w:rsidP="00C32E2D">
      <w:pPr>
        <w:spacing w:after="0" w:line="240" w:lineRule="auto"/>
        <w:ind w:firstLine="540"/>
        <w:jc w:val="both"/>
        <w:rPr>
          <w:rFonts w:ascii="Times New Roman" w:hAnsi="Times New Roman"/>
          <w:sz w:val="24"/>
          <w:szCs w:val="26"/>
          <w:lang w:eastAsia="ru-RU"/>
        </w:rPr>
      </w:pPr>
      <w:r w:rsidRPr="00B30FBB">
        <w:rPr>
          <w:rFonts w:ascii="Times New Roman" w:hAnsi="Times New Roman"/>
          <w:sz w:val="24"/>
          <w:szCs w:val="26"/>
          <w:lang w:eastAsia="ru-RU"/>
        </w:rPr>
        <w:t xml:space="preserve">- единого сельскохозяйственного налога – 722,8 руб., в сравнении с </w:t>
      </w:r>
      <w:smartTag w:uri="urn:schemas-microsoft-com:office:smarttags" w:element="metricconverter">
        <w:smartTagPr>
          <w:attr w:name="ProductID" w:val="2018 г"/>
        </w:smartTagPr>
        <w:r w:rsidRPr="00B30FBB">
          <w:rPr>
            <w:rFonts w:ascii="Times New Roman" w:hAnsi="Times New Roman"/>
            <w:sz w:val="24"/>
            <w:szCs w:val="26"/>
            <w:lang w:eastAsia="ru-RU"/>
          </w:rPr>
          <w:t>2018 г</w:t>
        </w:r>
      </w:smartTag>
      <w:r w:rsidRPr="00B30FBB">
        <w:rPr>
          <w:rFonts w:ascii="Times New Roman" w:hAnsi="Times New Roman"/>
          <w:sz w:val="24"/>
          <w:szCs w:val="26"/>
          <w:lang w:eastAsia="ru-RU"/>
        </w:rPr>
        <w:t>. (283,2 тыс. руб.) увеличение составляет 439,6 тыс. руб.;</w:t>
      </w:r>
    </w:p>
    <w:p w:rsidR="00552224" w:rsidRPr="00B30FBB" w:rsidRDefault="00552224" w:rsidP="00C32E2D">
      <w:pPr>
        <w:spacing w:after="0" w:line="240" w:lineRule="auto"/>
        <w:ind w:firstLine="540"/>
        <w:jc w:val="both"/>
        <w:rPr>
          <w:rFonts w:ascii="Times New Roman" w:hAnsi="Times New Roman"/>
          <w:sz w:val="24"/>
          <w:szCs w:val="26"/>
          <w:lang w:eastAsia="ru-RU"/>
        </w:rPr>
      </w:pPr>
      <w:r w:rsidRPr="00B30FBB">
        <w:rPr>
          <w:rFonts w:ascii="Times New Roman" w:hAnsi="Times New Roman"/>
          <w:sz w:val="24"/>
          <w:szCs w:val="26"/>
          <w:lang w:eastAsia="ru-RU"/>
        </w:rPr>
        <w:t xml:space="preserve">- налога, взимаемого в связи с применением упрощенной системы налогообложения – 3308,7 тыс. руб. или 293,6%.   </w:t>
      </w:r>
    </w:p>
    <w:p w:rsidR="00552224" w:rsidRPr="00B30FBB" w:rsidRDefault="00552224" w:rsidP="00C32E2D">
      <w:pPr>
        <w:spacing w:after="0" w:line="240" w:lineRule="auto"/>
        <w:ind w:firstLine="540"/>
        <w:jc w:val="both"/>
        <w:rPr>
          <w:rFonts w:ascii="Times New Roman" w:hAnsi="Times New Roman"/>
          <w:sz w:val="24"/>
          <w:szCs w:val="26"/>
          <w:lang w:eastAsia="ru-RU"/>
        </w:rPr>
      </w:pPr>
      <w:r w:rsidRPr="00B30FBB">
        <w:rPr>
          <w:rFonts w:ascii="Times New Roman" w:hAnsi="Times New Roman"/>
          <w:sz w:val="24"/>
          <w:szCs w:val="26"/>
          <w:lang w:eastAsia="ru-RU"/>
        </w:rPr>
        <w:t xml:space="preserve">Поступление государственной пошлины по делам, рассматриваемым в судах общей юрисдикции составило 2294,4 тыс. рублей или 109,3%. </w:t>
      </w:r>
    </w:p>
    <w:p w:rsidR="00552224" w:rsidRPr="00B30FBB" w:rsidRDefault="00552224" w:rsidP="00C32E2D">
      <w:pPr>
        <w:spacing w:after="0" w:line="240" w:lineRule="auto"/>
        <w:ind w:firstLine="540"/>
        <w:jc w:val="both"/>
        <w:rPr>
          <w:rFonts w:ascii="Times New Roman" w:hAnsi="Times New Roman"/>
          <w:sz w:val="24"/>
          <w:szCs w:val="26"/>
          <w:lang w:eastAsia="ru-RU"/>
        </w:rPr>
      </w:pPr>
      <w:r w:rsidRPr="00B30FBB">
        <w:rPr>
          <w:rFonts w:ascii="Times New Roman" w:hAnsi="Times New Roman"/>
          <w:sz w:val="24"/>
          <w:szCs w:val="26"/>
          <w:lang w:eastAsia="ru-RU"/>
        </w:rPr>
        <w:t>Поступление доходов от использования имущества, находящегося в муниципальной собственности составило за 2019 год  в сумме 9265,2 тыс. рублей. Поступление доходов от арендной платы за землю увеличились на 784,3 тыс. рублей по сравнению с аналогичным периодом 2018 года.</w:t>
      </w:r>
    </w:p>
    <w:p w:rsidR="00552224" w:rsidRPr="00B30FBB" w:rsidRDefault="00552224" w:rsidP="00C32E2D">
      <w:pPr>
        <w:spacing w:after="0" w:line="240" w:lineRule="auto"/>
        <w:ind w:firstLine="540"/>
        <w:jc w:val="both"/>
        <w:rPr>
          <w:rFonts w:ascii="Times New Roman" w:hAnsi="Times New Roman"/>
          <w:sz w:val="24"/>
          <w:szCs w:val="26"/>
          <w:lang w:eastAsia="ru-RU"/>
        </w:rPr>
      </w:pPr>
      <w:r w:rsidRPr="00B30FBB">
        <w:rPr>
          <w:rFonts w:ascii="Times New Roman" w:hAnsi="Times New Roman"/>
          <w:sz w:val="24"/>
          <w:szCs w:val="26"/>
          <w:lang w:eastAsia="ru-RU"/>
        </w:rPr>
        <w:t>Недопоступление платежей при пользовании природными ресурсами составило 83,6 тыс. руб. Уменьшение поступлений по сравнению с предыдущим годом (2018) связано с положениями ст. 16 Федерального закона от 10.01.2002 № 7 -Ф</w:t>
      </w:r>
      <w:r>
        <w:rPr>
          <w:rFonts w:ascii="Times New Roman" w:hAnsi="Times New Roman"/>
          <w:sz w:val="24"/>
          <w:szCs w:val="26"/>
          <w:lang w:eastAsia="ru-RU"/>
        </w:rPr>
        <w:t>З «Об охране окружающей среды»</w:t>
      </w:r>
      <w:r w:rsidRPr="00B30FBB">
        <w:rPr>
          <w:rFonts w:ascii="Times New Roman" w:hAnsi="Times New Roman"/>
          <w:sz w:val="24"/>
          <w:szCs w:val="26"/>
          <w:lang w:eastAsia="ru-RU"/>
        </w:rPr>
        <w:t>, ст. 9 Федерального закона от 31.12.2017 № 503-ФЗ «О внесении изменений в Федеральный закон «Об отходах производства и потребления» и отдельные законодательные акты Российской Федерации» и п. 2Правил исчисления и взимания платы, утвержденных постановлением Правительства РФ от 03.03.2017 № 255 в части изменения перечня видов негативного воздействия на окружающую среду, и исключения некоторых видов, за которые природопользователи должны вносить плату, а также освобождения от платы за негативное воздействия на окружающую среду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552224" w:rsidRPr="00B30FBB" w:rsidRDefault="00552224" w:rsidP="00C32E2D">
      <w:pPr>
        <w:spacing w:after="0" w:line="240" w:lineRule="auto"/>
        <w:ind w:firstLine="540"/>
        <w:jc w:val="both"/>
        <w:rPr>
          <w:rFonts w:ascii="Times New Roman" w:hAnsi="Times New Roman"/>
          <w:sz w:val="24"/>
          <w:szCs w:val="26"/>
          <w:lang w:eastAsia="ru-RU"/>
        </w:rPr>
      </w:pPr>
      <w:r w:rsidRPr="00B30FBB">
        <w:rPr>
          <w:rFonts w:ascii="Times New Roman" w:hAnsi="Times New Roman"/>
          <w:sz w:val="24"/>
          <w:szCs w:val="26"/>
          <w:lang w:eastAsia="ru-RU"/>
        </w:rPr>
        <w:t>Доходы от продажи материальных и нематериальных активов составили 1573,4 тыс. рублей. Низкий процент исполнения сложился в связи с несостоявшимся аукционом по продаже здания ПУ-29 (по ул. Красноармейской).</w:t>
      </w:r>
    </w:p>
    <w:p w:rsidR="00552224" w:rsidRPr="00B30FBB" w:rsidRDefault="00552224" w:rsidP="00C32E2D">
      <w:pPr>
        <w:tabs>
          <w:tab w:val="left" w:pos="720"/>
        </w:tabs>
        <w:spacing w:after="0" w:line="240" w:lineRule="auto"/>
        <w:jc w:val="both"/>
        <w:rPr>
          <w:rFonts w:ascii="Times New Roman" w:hAnsi="Times New Roman"/>
          <w:sz w:val="24"/>
          <w:szCs w:val="26"/>
          <w:lang w:eastAsia="ru-RU"/>
        </w:rPr>
      </w:pPr>
      <w:r w:rsidRPr="00B30FBB">
        <w:rPr>
          <w:rFonts w:ascii="Times New Roman" w:hAnsi="Times New Roman"/>
          <w:sz w:val="24"/>
          <w:szCs w:val="26"/>
          <w:lang w:eastAsia="ru-RU"/>
        </w:rPr>
        <w:tab/>
        <w:t xml:space="preserve">Поступление денежных взысканий (штрафов) составило за отчетный период 1953,1 тыс. рублей или 103,9 %. </w:t>
      </w:r>
    </w:p>
    <w:p w:rsidR="00552224" w:rsidRPr="00B30FBB" w:rsidRDefault="00552224" w:rsidP="00C32E2D">
      <w:pPr>
        <w:spacing w:after="0" w:line="240" w:lineRule="auto"/>
        <w:ind w:firstLine="540"/>
        <w:jc w:val="both"/>
        <w:rPr>
          <w:rFonts w:ascii="Times New Roman" w:hAnsi="Times New Roman"/>
          <w:sz w:val="24"/>
          <w:szCs w:val="26"/>
          <w:lang w:eastAsia="ru-RU"/>
        </w:rPr>
      </w:pPr>
      <w:r w:rsidRPr="00B30FBB">
        <w:rPr>
          <w:rFonts w:ascii="Times New Roman" w:hAnsi="Times New Roman"/>
          <w:sz w:val="24"/>
          <w:szCs w:val="26"/>
          <w:lang w:eastAsia="ru-RU"/>
        </w:rPr>
        <w:t xml:space="preserve">В отчетном периоде возврат остатков субсидий, субвенций и иных межбюджетных трансфертов, имеющих целевое назначение, прошлых лет в областной бюджет составил – 2,8 тыс. рублей. </w:t>
      </w:r>
    </w:p>
    <w:p w:rsidR="00552224" w:rsidRPr="00B30FBB" w:rsidRDefault="00552224" w:rsidP="00F93E72">
      <w:pPr>
        <w:tabs>
          <w:tab w:val="center" w:pos="4845"/>
        </w:tabs>
        <w:spacing w:after="0" w:line="240" w:lineRule="auto"/>
        <w:rPr>
          <w:rFonts w:ascii="Times New Roman" w:hAnsi="Times New Roman"/>
          <w:sz w:val="18"/>
          <w:szCs w:val="18"/>
        </w:rPr>
      </w:pPr>
    </w:p>
    <w:p w:rsidR="00552224" w:rsidRPr="00B30FBB" w:rsidRDefault="00552224" w:rsidP="00F93E72">
      <w:pPr>
        <w:pStyle w:val="BodyText"/>
        <w:ind w:firstLine="708"/>
        <w:jc w:val="center"/>
        <w:rPr>
          <w:b/>
          <w:sz w:val="24"/>
          <w:szCs w:val="24"/>
        </w:rPr>
      </w:pPr>
      <w:r w:rsidRPr="00B30FBB">
        <w:rPr>
          <w:b/>
          <w:sz w:val="24"/>
          <w:szCs w:val="24"/>
        </w:rPr>
        <w:t>Расходы районного бюджета</w:t>
      </w:r>
    </w:p>
    <w:p w:rsidR="00552224" w:rsidRPr="00B30FBB" w:rsidRDefault="00552224" w:rsidP="00F93E72">
      <w:pPr>
        <w:pStyle w:val="BodyText"/>
        <w:ind w:firstLine="708"/>
        <w:rPr>
          <w:sz w:val="24"/>
          <w:szCs w:val="24"/>
        </w:rPr>
      </w:pPr>
    </w:p>
    <w:p w:rsidR="00552224" w:rsidRPr="00B30FBB" w:rsidRDefault="00552224" w:rsidP="007241B4">
      <w:pPr>
        <w:spacing w:after="0" w:line="240" w:lineRule="auto"/>
        <w:ind w:firstLine="708"/>
        <w:jc w:val="both"/>
        <w:rPr>
          <w:rFonts w:ascii="Times New Roman" w:hAnsi="Times New Roman"/>
          <w:sz w:val="24"/>
          <w:szCs w:val="26"/>
          <w:lang w:eastAsia="ru-RU"/>
        </w:rPr>
      </w:pPr>
      <w:r w:rsidRPr="00B30FBB">
        <w:rPr>
          <w:rFonts w:ascii="Times New Roman" w:hAnsi="Times New Roman"/>
          <w:sz w:val="24"/>
          <w:szCs w:val="26"/>
          <w:lang w:eastAsia="ru-RU"/>
        </w:rPr>
        <w:t xml:space="preserve">По состоянию на 31.12.2019 года вЗавитинском районе </w:t>
      </w:r>
      <w:bookmarkStart w:id="1" w:name="_Hlk31035899"/>
      <w:r w:rsidRPr="00B30FBB">
        <w:rPr>
          <w:rFonts w:ascii="Times New Roman" w:hAnsi="Times New Roman"/>
          <w:sz w:val="24"/>
          <w:szCs w:val="26"/>
          <w:lang w:eastAsia="ru-RU"/>
        </w:rPr>
        <w:t>17 муниципальных учреждений, в том числе 4 автономных учреждений, 11 бюджетных и 2 казенных учреждения</w:t>
      </w:r>
      <w:bookmarkEnd w:id="1"/>
      <w:r w:rsidRPr="00B30FBB">
        <w:rPr>
          <w:rFonts w:ascii="Times New Roman" w:hAnsi="Times New Roman"/>
          <w:sz w:val="24"/>
          <w:szCs w:val="26"/>
          <w:lang w:eastAsia="ru-RU"/>
        </w:rPr>
        <w:t xml:space="preserve">, а также 6 главных распорядителей бюджетных средств. </w:t>
      </w:r>
    </w:p>
    <w:p w:rsidR="00552224" w:rsidRPr="00B30FBB" w:rsidRDefault="00552224" w:rsidP="007241B4">
      <w:pPr>
        <w:spacing w:after="0" w:line="240" w:lineRule="auto"/>
        <w:ind w:firstLine="708"/>
        <w:jc w:val="both"/>
        <w:rPr>
          <w:rFonts w:ascii="Times New Roman" w:hAnsi="Times New Roman"/>
          <w:sz w:val="24"/>
          <w:szCs w:val="26"/>
          <w:lang w:eastAsia="ru-RU"/>
        </w:rPr>
      </w:pPr>
      <w:r w:rsidRPr="00B30FBB">
        <w:rPr>
          <w:rFonts w:ascii="Times New Roman" w:hAnsi="Times New Roman"/>
          <w:sz w:val="24"/>
          <w:szCs w:val="26"/>
          <w:lang w:eastAsia="ru-RU"/>
        </w:rPr>
        <w:t>Количество муниципальных учреждений на конец отчетного периода по сравнению с началом года 17 муниципальных учреждений, в том числе 4 автономных учреждений, 12 бюджетных и 1 казенных учреждения, произошло изменение типа учреждения на основании постановления главы Завитинского района №184 от 01.06.2018г. "Об изменении типа учреждения"</w:t>
      </w:r>
    </w:p>
    <w:p w:rsidR="00552224" w:rsidRPr="00B30FBB" w:rsidRDefault="00552224" w:rsidP="007241B4">
      <w:pPr>
        <w:spacing w:after="0" w:line="240" w:lineRule="auto"/>
        <w:ind w:firstLine="708"/>
        <w:jc w:val="both"/>
        <w:rPr>
          <w:rFonts w:ascii="Times New Roman" w:hAnsi="Times New Roman"/>
          <w:sz w:val="24"/>
          <w:szCs w:val="26"/>
          <w:lang w:eastAsia="ru-RU"/>
        </w:rPr>
      </w:pPr>
      <w:r w:rsidRPr="00B30FBB">
        <w:rPr>
          <w:rFonts w:ascii="Times New Roman" w:hAnsi="Times New Roman"/>
          <w:sz w:val="24"/>
          <w:szCs w:val="26"/>
          <w:lang w:eastAsia="ru-RU"/>
        </w:rPr>
        <w:t>ВЗавитинском районе на 2019 год принято к финансированию 13 муниципальных программ, которые реализуются в области сельского хозяйства, жилищно-коммунального хозяйства и социальной сферы, финансовое обеспечение которых составило 453442,3 тыс. рублей. За анализируемый период на реализацию данных программ направлено 427966,3 тыс. рублей (94,4%).</w:t>
      </w:r>
    </w:p>
    <w:p w:rsidR="00552224" w:rsidRPr="00B30FBB" w:rsidRDefault="00552224" w:rsidP="007241B4">
      <w:pPr>
        <w:spacing w:after="0" w:line="240" w:lineRule="auto"/>
        <w:ind w:firstLine="708"/>
        <w:jc w:val="both"/>
        <w:rPr>
          <w:rFonts w:ascii="Times New Roman" w:hAnsi="Times New Roman"/>
          <w:sz w:val="24"/>
          <w:szCs w:val="26"/>
          <w:lang w:eastAsia="ru-RU"/>
        </w:rPr>
      </w:pPr>
      <w:r w:rsidRPr="00B30FBB">
        <w:rPr>
          <w:rFonts w:ascii="Times New Roman" w:hAnsi="Times New Roman"/>
          <w:sz w:val="24"/>
          <w:szCs w:val="26"/>
          <w:lang w:eastAsia="ru-RU"/>
        </w:rPr>
        <w:t>Учреждениями Завитинского района в 2019 году проводились следующие меры по повышению эффективности расходования бюджетных средств:</w:t>
      </w:r>
    </w:p>
    <w:p w:rsidR="00552224" w:rsidRPr="00B30FBB" w:rsidRDefault="00552224" w:rsidP="007241B4">
      <w:pPr>
        <w:spacing w:after="0" w:line="240" w:lineRule="auto"/>
        <w:ind w:firstLine="708"/>
        <w:jc w:val="both"/>
        <w:rPr>
          <w:rFonts w:ascii="Times New Roman" w:hAnsi="Times New Roman"/>
          <w:sz w:val="24"/>
          <w:szCs w:val="26"/>
          <w:lang w:eastAsia="ru-RU"/>
        </w:rPr>
      </w:pPr>
      <w:r w:rsidRPr="00B30FBB">
        <w:rPr>
          <w:rFonts w:ascii="Times New Roman" w:hAnsi="Times New Roman"/>
          <w:sz w:val="24"/>
          <w:szCs w:val="26"/>
          <w:lang w:eastAsia="ru-RU"/>
        </w:rPr>
        <w:t>- администрацией Завитинского района за 2019 год проведено 37 аукционов для определения исполнителей муниципальных контрактов, в результате которыхэкономический эффект составил 1 млн 615 тыс. рублей.</w:t>
      </w:r>
    </w:p>
    <w:p w:rsidR="00552224" w:rsidRPr="00B30FBB" w:rsidRDefault="00552224" w:rsidP="007241B4">
      <w:pPr>
        <w:spacing w:after="0" w:line="240" w:lineRule="auto"/>
        <w:ind w:firstLine="708"/>
        <w:jc w:val="both"/>
        <w:rPr>
          <w:rFonts w:ascii="Times New Roman" w:hAnsi="Times New Roman"/>
          <w:sz w:val="24"/>
          <w:szCs w:val="26"/>
          <w:lang w:eastAsia="ru-RU"/>
        </w:rPr>
      </w:pPr>
      <w:r w:rsidRPr="00B30FBB">
        <w:rPr>
          <w:rFonts w:ascii="Times New Roman" w:hAnsi="Times New Roman"/>
          <w:sz w:val="24"/>
          <w:szCs w:val="26"/>
          <w:lang w:eastAsia="ru-RU"/>
        </w:rPr>
        <w:t>- всего же муниципальными заказчиками района проведено 82 аукциона. Экономический эффект составил7 млн 430 тыс. рублей.</w:t>
      </w:r>
    </w:p>
    <w:p w:rsidR="00552224" w:rsidRPr="00B30FBB" w:rsidRDefault="00552224" w:rsidP="007241B4">
      <w:pPr>
        <w:spacing w:after="0" w:line="240" w:lineRule="auto"/>
        <w:jc w:val="both"/>
        <w:rPr>
          <w:rFonts w:ascii="Times New Roman" w:hAnsi="Times New Roman"/>
          <w:sz w:val="26"/>
          <w:szCs w:val="26"/>
          <w:lang w:eastAsia="ru-RU"/>
        </w:rPr>
      </w:pPr>
      <w:r w:rsidRPr="00B30FBB">
        <w:rPr>
          <w:rFonts w:ascii="Times New Roman" w:hAnsi="Times New Roman"/>
          <w:sz w:val="24"/>
          <w:szCs w:val="26"/>
          <w:lang w:eastAsia="ru-RU"/>
        </w:rPr>
        <w:tab/>
        <w:t>Расходы районного бюджета при уточненном годовом плане 522370,6 тыс. руб. произведены в сумме 494891,0 тыс. рублей, что составляет 94,7%</w:t>
      </w:r>
      <w:r w:rsidRPr="00B30FBB">
        <w:rPr>
          <w:rFonts w:ascii="Times New Roman" w:hAnsi="Times New Roman"/>
          <w:sz w:val="26"/>
          <w:szCs w:val="26"/>
          <w:lang w:eastAsia="ru-RU"/>
        </w:rPr>
        <w:t>.</w:t>
      </w:r>
    </w:p>
    <w:p w:rsidR="00552224" w:rsidRPr="00B30FBB" w:rsidRDefault="00552224" w:rsidP="00084704">
      <w:pPr>
        <w:spacing w:after="0" w:line="240" w:lineRule="auto"/>
        <w:jc w:val="right"/>
        <w:rPr>
          <w:rFonts w:ascii="Times New Roman" w:hAnsi="Times New Roman"/>
          <w:sz w:val="26"/>
          <w:szCs w:val="26"/>
          <w:lang w:eastAsia="ru-RU"/>
        </w:rPr>
      </w:pPr>
      <w:r w:rsidRPr="00B30FBB">
        <w:rPr>
          <w:rFonts w:ascii="Times New Roman" w:hAnsi="Times New Roman"/>
          <w:sz w:val="26"/>
          <w:szCs w:val="26"/>
          <w:lang w:eastAsia="ru-RU"/>
        </w:rPr>
        <w:t>тыс. руб.</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86"/>
        <w:gridCol w:w="1256"/>
        <w:gridCol w:w="1151"/>
        <w:gridCol w:w="1273"/>
        <w:gridCol w:w="1103"/>
        <w:gridCol w:w="1154"/>
      </w:tblGrid>
      <w:tr w:rsidR="00552224" w:rsidRPr="00B30FBB" w:rsidTr="00084704">
        <w:trPr>
          <w:trHeight w:val="1506"/>
          <w:jc w:val="center"/>
        </w:trPr>
        <w:tc>
          <w:tcPr>
            <w:tcW w:w="3786" w:type="dxa"/>
            <w:vAlign w:val="center"/>
          </w:tcPr>
          <w:p w:rsidR="00552224" w:rsidRPr="00B30FBB" w:rsidRDefault="00552224" w:rsidP="007241B4">
            <w:pPr>
              <w:spacing w:after="0" w:line="240" w:lineRule="auto"/>
              <w:ind w:left="-748"/>
              <w:jc w:val="center"/>
              <w:rPr>
                <w:rFonts w:ascii="Times New Roman" w:hAnsi="Times New Roman"/>
                <w:lang w:eastAsia="ru-RU"/>
              </w:rPr>
            </w:pPr>
            <w:r w:rsidRPr="00B30FBB">
              <w:rPr>
                <w:rFonts w:ascii="Times New Roman" w:hAnsi="Times New Roman"/>
                <w:lang w:eastAsia="ru-RU"/>
              </w:rPr>
              <w:t>Наименование</w:t>
            </w:r>
          </w:p>
        </w:tc>
        <w:tc>
          <w:tcPr>
            <w:tcW w:w="1256" w:type="dxa"/>
            <w:vAlign w:val="center"/>
          </w:tcPr>
          <w:p w:rsidR="00552224" w:rsidRPr="00B30FBB" w:rsidRDefault="00552224" w:rsidP="007241B4">
            <w:pPr>
              <w:spacing w:after="0" w:line="240" w:lineRule="auto"/>
              <w:jc w:val="center"/>
              <w:rPr>
                <w:rFonts w:ascii="Times New Roman" w:hAnsi="Times New Roman"/>
                <w:lang w:eastAsia="ru-RU"/>
              </w:rPr>
            </w:pPr>
            <w:r w:rsidRPr="00B30FBB">
              <w:rPr>
                <w:rFonts w:ascii="Times New Roman" w:hAnsi="Times New Roman"/>
                <w:lang w:eastAsia="ru-RU"/>
              </w:rPr>
              <w:t>Исполнено за 2018 г.</w:t>
            </w:r>
          </w:p>
        </w:tc>
        <w:tc>
          <w:tcPr>
            <w:tcW w:w="1151" w:type="dxa"/>
            <w:vAlign w:val="center"/>
          </w:tcPr>
          <w:p w:rsidR="00552224" w:rsidRPr="00B30FBB" w:rsidRDefault="00552224" w:rsidP="007241B4">
            <w:pPr>
              <w:spacing w:after="0" w:line="240" w:lineRule="auto"/>
              <w:jc w:val="center"/>
              <w:rPr>
                <w:rFonts w:ascii="Times New Roman" w:hAnsi="Times New Roman"/>
                <w:lang w:eastAsia="ru-RU"/>
              </w:rPr>
            </w:pPr>
            <w:r w:rsidRPr="00B30FBB">
              <w:rPr>
                <w:rFonts w:ascii="Times New Roman" w:hAnsi="Times New Roman"/>
                <w:lang w:eastAsia="ru-RU"/>
              </w:rPr>
              <w:t xml:space="preserve">План          </w:t>
            </w:r>
          </w:p>
          <w:p w:rsidR="00552224" w:rsidRPr="00B30FBB" w:rsidRDefault="00552224" w:rsidP="007241B4">
            <w:pPr>
              <w:spacing w:after="0" w:line="240" w:lineRule="auto"/>
              <w:jc w:val="center"/>
              <w:rPr>
                <w:rFonts w:ascii="Times New Roman" w:hAnsi="Times New Roman"/>
                <w:lang w:eastAsia="ru-RU"/>
              </w:rPr>
            </w:pPr>
            <w:r w:rsidRPr="00B30FBB">
              <w:rPr>
                <w:rFonts w:ascii="Times New Roman" w:hAnsi="Times New Roman"/>
                <w:lang w:eastAsia="ru-RU"/>
              </w:rPr>
              <w:t>на 2019 г.</w:t>
            </w:r>
          </w:p>
        </w:tc>
        <w:tc>
          <w:tcPr>
            <w:tcW w:w="1273" w:type="dxa"/>
            <w:vAlign w:val="center"/>
          </w:tcPr>
          <w:p w:rsidR="00552224" w:rsidRPr="00B30FBB" w:rsidRDefault="00552224" w:rsidP="007241B4">
            <w:pPr>
              <w:spacing w:after="0" w:line="240" w:lineRule="auto"/>
              <w:jc w:val="center"/>
              <w:rPr>
                <w:rFonts w:ascii="Times New Roman" w:hAnsi="Times New Roman"/>
                <w:lang w:eastAsia="ru-RU"/>
              </w:rPr>
            </w:pPr>
            <w:r w:rsidRPr="00B30FBB">
              <w:rPr>
                <w:rFonts w:ascii="Times New Roman" w:hAnsi="Times New Roman"/>
                <w:lang w:eastAsia="ru-RU"/>
              </w:rPr>
              <w:t xml:space="preserve">Исполнено      </w:t>
            </w:r>
          </w:p>
          <w:p w:rsidR="00552224" w:rsidRPr="00B30FBB" w:rsidRDefault="00552224" w:rsidP="007241B4">
            <w:pPr>
              <w:spacing w:after="0" w:line="240" w:lineRule="auto"/>
              <w:jc w:val="center"/>
              <w:rPr>
                <w:rFonts w:ascii="Times New Roman" w:hAnsi="Times New Roman"/>
                <w:lang w:eastAsia="ru-RU"/>
              </w:rPr>
            </w:pPr>
            <w:r w:rsidRPr="00B30FBB">
              <w:rPr>
                <w:rFonts w:ascii="Times New Roman" w:hAnsi="Times New Roman"/>
                <w:lang w:eastAsia="ru-RU"/>
              </w:rPr>
              <w:t>за 2019 г.</w:t>
            </w:r>
          </w:p>
        </w:tc>
        <w:tc>
          <w:tcPr>
            <w:tcW w:w="1103" w:type="dxa"/>
          </w:tcPr>
          <w:p w:rsidR="00552224" w:rsidRPr="00B30FBB" w:rsidRDefault="00552224" w:rsidP="007241B4">
            <w:pPr>
              <w:spacing w:after="0" w:line="240" w:lineRule="auto"/>
              <w:jc w:val="center"/>
              <w:rPr>
                <w:rFonts w:ascii="Times New Roman" w:hAnsi="Times New Roman"/>
                <w:lang w:eastAsia="ru-RU"/>
              </w:rPr>
            </w:pPr>
            <w:r w:rsidRPr="00B30FBB">
              <w:rPr>
                <w:rFonts w:ascii="Times New Roman" w:hAnsi="Times New Roman"/>
                <w:lang w:eastAsia="ru-RU"/>
              </w:rPr>
              <w:t>% исполнения к исполнению за 2018 г.</w:t>
            </w:r>
          </w:p>
        </w:tc>
        <w:tc>
          <w:tcPr>
            <w:tcW w:w="1154" w:type="dxa"/>
            <w:vAlign w:val="center"/>
          </w:tcPr>
          <w:p w:rsidR="00552224" w:rsidRPr="00B30FBB" w:rsidRDefault="00552224" w:rsidP="007241B4">
            <w:pPr>
              <w:spacing w:after="0" w:line="240" w:lineRule="auto"/>
              <w:jc w:val="center"/>
              <w:rPr>
                <w:rFonts w:ascii="Times New Roman" w:hAnsi="Times New Roman"/>
                <w:lang w:eastAsia="ru-RU"/>
              </w:rPr>
            </w:pPr>
            <w:r w:rsidRPr="00B30FBB">
              <w:rPr>
                <w:rFonts w:ascii="Times New Roman" w:hAnsi="Times New Roman"/>
                <w:lang w:eastAsia="ru-RU"/>
              </w:rPr>
              <w:t>% исполнения к годовому плану   на 2019 г.</w:t>
            </w:r>
          </w:p>
        </w:tc>
      </w:tr>
      <w:tr w:rsidR="00552224" w:rsidRPr="00B30FBB" w:rsidTr="00084704">
        <w:trPr>
          <w:trHeight w:val="440"/>
          <w:jc w:val="center"/>
        </w:trPr>
        <w:tc>
          <w:tcPr>
            <w:tcW w:w="3786" w:type="dxa"/>
            <w:vAlign w:val="center"/>
          </w:tcPr>
          <w:p w:rsidR="00552224" w:rsidRPr="00B30FBB" w:rsidRDefault="00552224" w:rsidP="007241B4">
            <w:pPr>
              <w:spacing w:after="0" w:line="240" w:lineRule="auto"/>
              <w:rPr>
                <w:rFonts w:ascii="Times New Roman" w:hAnsi="Times New Roman"/>
                <w:lang w:eastAsia="ru-RU"/>
              </w:rPr>
            </w:pPr>
            <w:r w:rsidRPr="00B30FBB">
              <w:rPr>
                <w:rFonts w:ascii="Times New Roman" w:hAnsi="Times New Roman"/>
                <w:lang w:eastAsia="ru-RU"/>
              </w:rPr>
              <w:t>Общегосударственные вопросы</w:t>
            </w:r>
          </w:p>
        </w:tc>
        <w:tc>
          <w:tcPr>
            <w:tcW w:w="1256"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44164,7</w:t>
            </w:r>
          </w:p>
        </w:tc>
        <w:tc>
          <w:tcPr>
            <w:tcW w:w="1151" w:type="dxa"/>
            <w:vAlign w:val="center"/>
          </w:tcPr>
          <w:p w:rsidR="00552224" w:rsidRPr="00B30FBB" w:rsidRDefault="00552224" w:rsidP="00972A04">
            <w:pPr>
              <w:tabs>
                <w:tab w:val="left" w:pos="1130"/>
              </w:tabs>
              <w:spacing w:after="0" w:line="240" w:lineRule="auto"/>
              <w:jc w:val="right"/>
              <w:rPr>
                <w:rFonts w:ascii="Times New Roman" w:hAnsi="Times New Roman"/>
                <w:lang w:eastAsia="ru-RU"/>
              </w:rPr>
            </w:pPr>
            <w:r w:rsidRPr="00B30FBB">
              <w:rPr>
                <w:rFonts w:ascii="Times New Roman" w:hAnsi="Times New Roman"/>
                <w:lang w:eastAsia="ru-RU"/>
              </w:rPr>
              <w:t>42777,5</w:t>
            </w:r>
          </w:p>
        </w:tc>
        <w:tc>
          <w:tcPr>
            <w:tcW w:w="1273"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41687,1</w:t>
            </w:r>
          </w:p>
        </w:tc>
        <w:tc>
          <w:tcPr>
            <w:tcW w:w="1103"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94,4</w:t>
            </w:r>
          </w:p>
        </w:tc>
        <w:tc>
          <w:tcPr>
            <w:tcW w:w="1154"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97,5</w:t>
            </w:r>
          </w:p>
        </w:tc>
      </w:tr>
      <w:tr w:rsidR="00552224" w:rsidRPr="00B30FBB" w:rsidTr="00084704">
        <w:trPr>
          <w:trHeight w:val="327"/>
          <w:jc w:val="center"/>
        </w:trPr>
        <w:tc>
          <w:tcPr>
            <w:tcW w:w="3786" w:type="dxa"/>
          </w:tcPr>
          <w:p w:rsidR="00552224" w:rsidRPr="00B30FBB" w:rsidRDefault="00552224" w:rsidP="007241B4">
            <w:pPr>
              <w:spacing w:after="0" w:line="240" w:lineRule="auto"/>
              <w:rPr>
                <w:rFonts w:ascii="Times New Roman" w:hAnsi="Times New Roman"/>
                <w:lang w:eastAsia="ru-RU"/>
              </w:rPr>
            </w:pPr>
            <w:r w:rsidRPr="00B30FBB">
              <w:rPr>
                <w:rFonts w:ascii="Times New Roman" w:hAnsi="Times New Roman"/>
                <w:lang w:eastAsia="ru-RU"/>
              </w:rPr>
              <w:t>Национальная безопасность и правоохранительная деятельность</w:t>
            </w:r>
          </w:p>
        </w:tc>
        <w:tc>
          <w:tcPr>
            <w:tcW w:w="1256"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0,0</w:t>
            </w:r>
          </w:p>
        </w:tc>
        <w:tc>
          <w:tcPr>
            <w:tcW w:w="1151" w:type="dxa"/>
            <w:vAlign w:val="center"/>
          </w:tcPr>
          <w:p w:rsidR="00552224" w:rsidRPr="00B30FBB" w:rsidRDefault="00552224" w:rsidP="00972A04">
            <w:pPr>
              <w:tabs>
                <w:tab w:val="left" w:pos="1130"/>
              </w:tabs>
              <w:spacing w:after="0" w:line="240" w:lineRule="auto"/>
              <w:jc w:val="right"/>
              <w:rPr>
                <w:rFonts w:ascii="Times New Roman" w:hAnsi="Times New Roman"/>
                <w:lang w:eastAsia="ru-RU"/>
              </w:rPr>
            </w:pPr>
            <w:r w:rsidRPr="00B30FBB">
              <w:rPr>
                <w:rFonts w:ascii="Times New Roman" w:hAnsi="Times New Roman"/>
                <w:lang w:eastAsia="ru-RU"/>
              </w:rPr>
              <w:t>35,3</w:t>
            </w:r>
          </w:p>
        </w:tc>
        <w:tc>
          <w:tcPr>
            <w:tcW w:w="1273"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21,8</w:t>
            </w:r>
          </w:p>
        </w:tc>
        <w:tc>
          <w:tcPr>
            <w:tcW w:w="1103"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0,0</w:t>
            </w:r>
          </w:p>
        </w:tc>
        <w:tc>
          <w:tcPr>
            <w:tcW w:w="1154"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61,8</w:t>
            </w:r>
          </w:p>
        </w:tc>
      </w:tr>
      <w:tr w:rsidR="00552224" w:rsidRPr="00B30FBB" w:rsidTr="00084704">
        <w:trPr>
          <w:trHeight w:val="327"/>
          <w:jc w:val="center"/>
        </w:trPr>
        <w:tc>
          <w:tcPr>
            <w:tcW w:w="3786" w:type="dxa"/>
          </w:tcPr>
          <w:p w:rsidR="00552224" w:rsidRPr="00B30FBB" w:rsidRDefault="00552224" w:rsidP="007241B4">
            <w:pPr>
              <w:spacing w:after="0" w:line="240" w:lineRule="auto"/>
              <w:rPr>
                <w:rFonts w:ascii="Times New Roman" w:hAnsi="Times New Roman"/>
                <w:lang w:eastAsia="ru-RU"/>
              </w:rPr>
            </w:pPr>
            <w:r w:rsidRPr="00B30FBB">
              <w:rPr>
                <w:rFonts w:ascii="Times New Roman" w:hAnsi="Times New Roman"/>
                <w:lang w:eastAsia="ru-RU"/>
              </w:rPr>
              <w:t>Национальная экономика</w:t>
            </w:r>
          </w:p>
        </w:tc>
        <w:tc>
          <w:tcPr>
            <w:tcW w:w="1256"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9484,7</w:t>
            </w:r>
          </w:p>
        </w:tc>
        <w:tc>
          <w:tcPr>
            <w:tcW w:w="1151" w:type="dxa"/>
            <w:vAlign w:val="center"/>
          </w:tcPr>
          <w:p w:rsidR="00552224" w:rsidRPr="00B30FBB" w:rsidRDefault="00552224" w:rsidP="00972A04">
            <w:pPr>
              <w:tabs>
                <w:tab w:val="left" w:pos="1130"/>
              </w:tabs>
              <w:spacing w:after="0" w:line="240" w:lineRule="auto"/>
              <w:jc w:val="right"/>
              <w:rPr>
                <w:rFonts w:ascii="Times New Roman" w:hAnsi="Times New Roman"/>
                <w:lang w:eastAsia="ru-RU"/>
              </w:rPr>
            </w:pPr>
            <w:r w:rsidRPr="00B30FBB">
              <w:rPr>
                <w:rFonts w:ascii="Times New Roman" w:hAnsi="Times New Roman"/>
                <w:lang w:eastAsia="ru-RU"/>
              </w:rPr>
              <w:t>19387,7</w:t>
            </w:r>
          </w:p>
        </w:tc>
        <w:tc>
          <w:tcPr>
            <w:tcW w:w="1273"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9886,2</w:t>
            </w:r>
          </w:p>
        </w:tc>
        <w:tc>
          <w:tcPr>
            <w:tcW w:w="1103"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104,2</w:t>
            </w:r>
          </w:p>
        </w:tc>
        <w:tc>
          <w:tcPr>
            <w:tcW w:w="1154"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51,0</w:t>
            </w:r>
          </w:p>
        </w:tc>
      </w:tr>
      <w:tr w:rsidR="00552224" w:rsidRPr="00B30FBB" w:rsidTr="00084704">
        <w:trPr>
          <w:trHeight w:val="361"/>
          <w:jc w:val="center"/>
        </w:trPr>
        <w:tc>
          <w:tcPr>
            <w:tcW w:w="3786" w:type="dxa"/>
          </w:tcPr>
          <w:p w:rsidR="00552224" w:rsidRPr="00B30FBB" w:rsidRDefault="00552224" w:rsidP="007241B4">
            <w:pPr>
              <w:spacing w:after="0" w:line="240" w:lineRule="auto"/>
              <w:rPr>
                <w:rFonts w:ascii="Times New Roman" w:hAnsi="Times New Roman"/>
                <w:lang w:eastAsia="ru-RU"/>
              </w:rPr>
            </w:pPr>
            <w:r w:rsidRPr="00B30FBB">
              <w:rPr>
                <w:rFonts w:ascii="Times New Roman" w:hAnsi="Times New Roman"/>
                <w:lang w:eastAsia="ru-RU"/>
              </w:rPr>
              <w:t>Жилищно-коммунальное хозяйство</w:t>
            </w:r>
          </w:p>
        </w:tc>
        <w:tc>
          <w:tcPr>
            <w:tcW w:w="1256"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12393,7</w:t>
            </w:r>
          </w:p>
        </w:tc>
        <w:tc>
          <w:tcPr>
            <w:tcW w:w="1151" w:type="dxa"/>
            <w:vAlign w:val="center"/>
          </w:tcPr>
          <w:p w:rsidR="00552224" w:rsidRPr="00B30FBB" w:rsidRDefault="00552224" w:rsidP="00972A04">
            <w:pPr>
              <w:tabs>
                <w:tab w:val="left" w:pos="1130"/>
              </w:tabs>
              <w:spacing w:after="0" w:line="240" w:lineRule="auto"/>
              <w:jc w:val="right"/>
              <w:rPr>
                <w:rFonts w:ascii="Times New Roman" w:hAnsi="Times New Roman"/>
                <w:lang w:eastAsia="ru-RU"/>
              </w:rPr>
            </w:pPr>
            <w:r w:rsidRPr="00B30FBB">
              <w:rPr>
                <w:rFonts w:ascii="Times New Roman" w:hAnsi="Times New Roman"/>
                <w:lang w:eastAsia="ru-RU"/>
              </w:rPr>
              <w:t>22208,1</w:t>
            </w:r>
          </w:p>
        </w:tc>
        <w:tc>
          <w:tcPr>
            <w:tcW w:w="1273"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21725,2</w:t>
            </w:r>
          </w:p>
        </w:tc>
        <w:tc>
          <w:tcPr>
            <w:tcW w:w="1103"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175,3</w:t>
            </w:r>
          </w:p>
        </w:tc>
        <w:tc>
          <w:tcPr>
            <w:tcW w:w="1154"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97,5</w:t>
            </w:r>
          </w:p>
        </w:tc>
      </w:tr>
      <w:tr w:rsidR="00552224" w:rsidRPr="00B30FBB" w:rsidTr="00084704">
        <w:trPr>
          <w:trHeight w:val="361"/>
          <w:jc w:val="center"/>
        </w:trPr>
        <w:tc>
          <w:tcPr>
            <w:tcW w:w="3786" w:type="dxa"/>
          </w:tcPr>
          <w:p w:rsidR="00552224" w:rsidRPr="00B30FBB" w:rsidRDefault="00552224" w:rsidP="007241B4">
            <w:pPr>
              <w:spacing w:after="0" w:line="240" w:lineRule="auto"/>
              <w:rPr>
                <w:rFonts w:ascii="Times New Roman" w:hAnsi="Times New Roman"/>
                <w:lang w:eastAsia="ru-RU"/>
              </w:rPr>
            </w:pPr>
            <w:r w:rsidRPr="00B30FBB">
              <w:rPr>
                <w:rFonts w:ascii="Times New Roman" w:hAnsi="Times New Roman"/>
                <w:lang w:eastAsia="ru-RU"/>
              </w:rPr>
              <w:t>Охрана окружающей среды</w:t>
            </w:r>
          </w:p>
        </w:tc>
        <w:tc>
          <w:tcPr>
            <w:tcW w:w="1256"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7,4</w:t>
            </w:r>
          </w:p>
        </w:tc>
        <w:tc>
          <w:tcPr>
            <w:tcW w:w="1151" w:type="dxa"/>
            <w:vAlign w:val="center"/>
          </w:tcPr>
          <w:p w:rsidR="00552224" w:rsidRPr="00B30FBB" w:rsidRDefault="00552224" w:rsidP="00972A04">
            <w:pPr>
              <w:tabs>
                <w:tab w:val="left" w:pos="1130"/>
              </w:tabs>
              <w:spacing w:after="0" w:line="240" w:lineRule="auto"/>
              <w:jc w:val="right"/>
              <w:rPr>
                <w:rFonts w:ascii="Times New Roman" w:hAnsi="Times New Roman"/>
                <w:lang w:eastAsia="ru-RU"/>
              </w:rPr>
            </w:pPr>
            <w:r w:rsidRPr="00B30FBB">
              <w:rPr>
                <w:rFonts w:ascii="Times New Roman" w:hAnsi="Times New Roman"/>
                <w:lang w:eastAsia="ru-RU"/>
              </w:rPr>
              <w:t>20,0</w:t>
            </w:r>
          </w:p>
        </w:tc>
        <w:tc>
          <w:tcPr>
            <w:tcW w:w="1273"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9,6</w:t>
            </w:r>
          </w:p>
        </w:tc>
        <w:tc>
          <w:tcPr>
            <w:tcW w:w="1103"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129,7</w:t>
            </w:r>
          </w:p>
        </w:tc>
        <w:tc>
          <w:tcPr>
            <w:tcW w:w="1154"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48,0</w:t>
            </w:r>
          </w:p>
        </w:tc>
      </w:tr>
      <w:tr w:rsidR="00552224" w:rsidRPr="00B30FBB" w:rsidTr="00084704">
        <w:trPr>
          <w:trHeight w:val="361"/>
          <w:jc w:val="center"/>
        </w:trPr>
        <w:tc>
          <w:tcPr>
            <w:tcW w:w="3786" w:type="dxa"/>
          </w:tcPr>
          <w:p w:rsidR="00552224" w:rsidRPr="00B30FBB" w:rsidRDefault="00552224" w:rsidP="007241B4">
            <w:pPr>
              <w:spacing w:after="0" w:line="240" w:lineRule="auto"/>
              <w:rPr>
                <w:rFonts w:ascii="Times New Roman" w:hAnsi="Times New Roman"/>
                <w:lang w:eastAsia="ru-RU"/>
              </w:rPr>
            </w:pPr>
            <w:r w:rsidRPr="00B30FBB">
              <w:rPr>
                <w:rFonts w:ascii="Times New Roman" w:hAnsi="Times New Roman"/>
                <w:lang w:eastAsia="ru-RU"/>
              </w:rPr>
              <w:t>Образование</w:t>
            </w:r>
          </w:p>
        </w:tc>
        <w:tc>
          <w:tcPr>
            <w:tcW w:w="1256"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314296,5</w:t>
            </w:r>
          </w:p>
        </w:tc>
        <w:tc>
          <w:tcPr>
            <w:tcW w:w="1151" w:type="dxa"/>
            <w:vAlign w:val="center"/>
          </w:tcPr>
          <w:p w:rsidR="00552224" w:rsidRPr="00B30FBB" w:rsidRDefault="00552224" w:rsidP="00972A04">
            <w:pPr>
              <w:tabs>
                <w:tab w:val="left" w:pos="1130"/>
              </w:tabs>
              <w:spacing w:after="0" w:line="240" w:lineRule="auto"/>
              <w:jc w:val="right"/>
              <w:rPr>
                <w:rFonts w:ascii="Times New Roman" w:hAnsi="Times New Roman"/>
                <w:lang w:eastAsia="ru-RU"/>
              </w:rPr>
            </w:pPr>
            <w:r w:rsidRPr="00B30FBB">
              <w:rPr>
                <w:rFonts w:ascii="Times New Roman" w:hAnsi="Times New Roman"/>
                <w:lang w:eastAsia="ru-RU"/>
              </w:rPr>
              <w:t>343617,8</w:t>
            </w:r>
          </w:p>
        </w:tc>
        <w:tc>
          <w:tcPr>
            <w:tcW w:w="1273"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330309,6</w:t>
            </w:r>
          </w:p>
        </w:tc>
        <w:tc>
          <w:tcPr>
            <w:tcW w:w="1103"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105,1</w:t>
            </w:r>
          </w:p>
        </w:tc>
        <w:tc>
          <w:tcPr>
            <w:tcW w:w="1154"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96,1</w:t>
            </w:r>
          </w:p>
        </w:tc>
      </w:tr>
      <w:tr w:rsidR="00552224" w:rsidRPr="00B30FBB" w:rsidTr="00084704">
        <w:trPr>
          <w:trHeight w:val="343"/>
          <w:jc w:val="center"/>
        </w:trPr>
        <w:tc>
          <w:tcPr>
            <w:tcW w:w="3786" w:type="dxa"/>
          </w:tcPr>
          <w:p w:rsidR="00552224" w:rsidRPr="00B30FBB" w:rsidRDefault="00552224" w:rsidP="007241B4">
            <w:pPr>
              <w:spacing w:after="0" w:line="240" w:lineRule="auto"/>
              <w:rPr>
                <w:rFonts w:ascii="Times New Roman" w:hAnsi="Times New Roman"/>
                <w:lang w:eastAsia="ru-RU"/>
              </w:rPr>
            </w:pPr>
            <w:r w:rsidRPr="00B30FBB">
              <w:rPr>
                <w:rFonts w:ascii="Times New Roman" w:hAnsi="Times New Roman"/>
                <w:lang w:eastAsia="ru-RU"/>
              </w:rPr>
              <w:t xml:space="preserve">Культура, кинематография </w:t>
            </w:r>
          </w:p>
        </w:tc>
        <w:tc>
          <w:tcPr>
            <w:tcW w:w="1256"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10509,3</w:t>
            </w:r>
          </w:p>
        </w:tc>
        <w:tc>
          <w:tcPr>
            <w:tcW w:w="1151" w:type="dxa"/>
            <w:vAlign w:val="center"/>
          </w:tcPr>
          <w:p w:rsidR="00552224" w:rsidRPr="00B30FBB" w:rsidRDefault="00552224" w:rsidP="00972A04">
            <w:pPr>
              <w:tabs>
                <w:tab w:val="left" w:pos="1130"/>
              </w:tabs>
              <w:spacing w:after="0" w:line="240" w:lineRule="auto"/>
              <w:jc w:val="right"/>
              <w:rPr>
                <w:rFonts w:ascii="Times New Roman" w:hAnsi="Times New Roman"/>
                <w:lang w:eastAsia="ru-RU"/>
              </w:rPr>
            </w:pPr>
            <w:r w:rsidRPr="00B30FBB">
              <w:rPr>
                <w:rFonts w:ascii="Times New Roman" w:hAnsi="Times New Roman"/>
                <w:lang w:eastAsia="ru-RU"/>
              </w:rPr>
              <w:t>26729,1</w:t>
            </w:r>
          </w:p>
        </w:tc>
        <w:tc>
          <w:tcPr>
            <w:tcW w:w="1273"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25922,0</w:t>
            </w:r>
          </w:p>
        </w:tc>
        <w:tc>
          <w:tcPr>
            <w:tcW w:w="1103"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246,6</w:t>
            </w:r>
          </w:p>
        </w:tc>
        <w:tc>
          <w:tcPr>
            <w:tcW w:w="1154"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97,0</w:t>
            </w:r>
          </w:p>
        </w:tc>
      </w:tr>
      <w:tr w:rsidR="00552224" w:rsidRPr="00B30FBB" w:rsidTr="00084704">
        <w:trPr>
          <w:trHeight w:val="343"/>
          <w:jc w:val="center"/>
        </w:trPr>
        <w:tc>
          <w:tcPr>
            <w:tcW w:w="3786" w:type="dxa"/>
          </w:tcPr>
          <w:p w:rsidR="00552224" w:rsidRPr="00B30FBB" w:rsidRDefault="00552224" w:rsidP="007241B4">
            <w:pPr>
              <w:spacing w:after="0" w:line="240" w:lineRule="auto"/>
              <w:rPr>
                <w:rFonts w:ascii="Times New Roman" w:hAnsi="Times New Roman"/>
                <w:lang w:eastAsia="ru-RU"/>
              </w:rPr>
            </w:pPr>
            <w:r w:rsidRPr="00B30FBB">
              <w:rPr>
                <w:rFonts w:ascii="Times New Roman" w:hAnsi="Times New Roman"/>
                <w:lang w:eastAsia="ru-RU"/>
              </w:rPr>
              <w:t>Здравоохранение</w:t>
            </w:r>
          </w:p>
        </w:tc>
        <w:tc>
          <w:tcPr>
            <w:tcW w:w="1256"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448,5</w:t>
            </w:r>
          </w:p>
        </w:tc>
        <w:tc>
          <w:tcPr>
            <w:tcW w:w="1151" w:type="dxa"/>
            <w:vAlign w:val="center"/>
          </w:tcPr>
          <w:p w:rsidR="00552224" w:rsidRPr="00B30FBB" w:rsidRDefault="00552224" w:rsidP="00972A04">
            <w:pPr>
              <w:tabs>
                <w:tab w:val="left" w:pos="1130"/>
              </w:tabs>
              <w:spacing w:after="0" w:line="240" w:lineRule="auto"/>
              <w:jc w:val="right"/>
              <w:rPr>
                <w:rFonts w:ascii="Times New Roman" w:hAnsi="Times New Roman"/>
                <w:lang w:eastAsia="ru-RU"/>
              </w:rPr>
            </w:pPr>
            <w:r w:rsidRPr="00B30FBB">
              <w:rPr>
                <w:rFonts w:ascii="Times New Roman" w:hAnsi="Times New Roman"/>
                <w:lang w:eastAsia="ru-RU"/>
              </w:rPr>
              <w:t>626,4</w:t>
            </w:r>
          </w:p>
        </w:tc>
        <w:tc>
          <w:tcPr>
            <w:tcW w:w="1273"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624,8</w:t>
            </w:r>
          </w:p>
        </w:tc>
        <w:tc>
          <w:tcPr>
            <w:tcW w:w="1103"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139,3</w:t>
            </w:r>
          </w:p>
        </w:tc>
        <w:tc>
          <w:tcPr>
            <w:tcW w:w="1154"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99,7</w:t>
            </w:r>
          </w:p>
        </w:tc>
      </w:tr>
      <w:tr w:rsidR="00552224" w:rsidRPr="00B30FBB" w:rsidTr="00084704">
        <w:trPr>
          <w:trHeight w:val="349"/>
          <w:jc w:val="center"/>
        </w:trPr>
        <w:tc>
          <w:tcPr>
            <w:tcW w:w="3786" w:type="dxa"/>
          </w:tcPr>
          <w:p w:rsidR="00552224" w:rsidRPr="00B30FBB" w:rsidRDefault="00552224" w:rsidP="007241B4">
            <w:pPr>
              <w:spacing w:after="0" w:line="240" w:lineRule="auto"/>
              <w:rPr>
                <w:rFonts w:ascii="Times New Roman" w:hAnsi="Times New Roman"/>
                <w:lang w:eastAsia="ru-RU"/>
              </w:rPr>
            </w:pPr>
            <w:r w:rsidRPr="00B30FBB">
              <w:rPr>
                <w:rFonts w:ascii="Times New Roman" w:hAnsi="Times New Roman"/>
                <w:lang w:eastAsia="ru-RU"/>
              </w:rPr>
              <w:t>Социальная политика</w:t>
            </w:r>
          </w:p>
        </w:tc>
        <w:tc>
          <w:tcPr>
            <w:tcW w:w="1256"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34127,7</w:t>
            </w:r>
          </w:p>
        </w:tc>
        <w:tc>
          <w:tcPr>
            <w:tcW w:w="1151" w:type="dxa"/>
            <w:vAlign w:val="center"/>
          </w:tcPr>
          <w:p w:rsidR="00552224" w:rsidRPr="00B30FBB" w:rsidRDefault="00552224" w:rsidP="00972A04">
            <w:pPr>
              <w:tabs>
                <w:tab w:val="left" w:pos="1130"/>
              </w:tabs>
              <w:spacing w:after="0" w:line="240" w:lineRule="auto"/>
              <w:jc w:val="right"/>
              <w:rPr>
                <w:rFonts w:ascii="Times New Roman" w:hAnsi="Times New Roman"/>
                <w:lang w:eastAsia="ru-RU"/>
              </w:rPr>
            </w:pPr>
            <w:r w:rsidRPr="00B30FBB">
              <w:rPr>
                <w:rFonts w:ascii="Times New Roman" w:hAnsi="Times New Roman"/>
                <w:lang w:eastAsia="ru-RU"/>
              </w:rPr>
              <w:t>35953,8</w:t>
            </w:r>
          </w:p>
        </w:tc>
        <w:tc>
          <w:tcPr>
            <w:tcW w:w="1273"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34864,4</w:t>
            </w:r>
          </w:p>
        </w:tc>
        <w:tc>
          <w:tcPr>
            <w:tcW w:w="1103"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102,2</w:t>
            </w:r>
          </w:p>
        </w:tc>
        <w:tc>
          <w:tcPr>
            <w:tcW w:w="1154"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97,0</w:t>
            </w:r>
          </w:p>
        </w:tc>
      </w:tr>
      <w:tr w:rsidR="00552224" w:rsidRPr="00B30FBB" w:rsidTr="00084704">
        <w:trPr>
          <w:trHeight w:val="343"/>
          <w:jc w:val="center"/>
        </w:trPr>
        <w:tc>
          <w:tcPr>
            <w:tcW w:w="3786" w:type="dxa"/>
          </w:tcPr>
          <w:p w:rsidR="00552224" w:rsidRPr="00B30FBB" w:rsidRDefault="00552224" w:rsidP="007241B4">
            <w:pPr>
              <w:spacing w:after="0" w:line="240" w:lineRule="auto"/>
              <w:rPr>
                <w:rFonts w:ascii="Times New Roman" w:hAnsi="Times New Roman"/>
                <w:lang w:eastAsia="ru-RU"/>
              </w:rPr>
            </w:pPr>
            <w:r w:rsidRPr="00B30FBB">
              <w:rPr>
                <w:rFonts w:ascii="Times New Roman" w:hAnsi="Times New Roman"/>
                <w:lang w:eastAsia="ru-RU"/>
              </w:rPr>
              <w:t>Физическая культура и спорт</w:t>
            </w:r>
          </w:p>
        </w:tc>
        <w:tc>
          <w:tcPr>
            <w:tcW w:w="1256"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2166,9</w:t>
            </w:r>
          </w:p>
        </w:tc>
        <w:tc>
          <w:tcPr>
            <w:tcW w:w="1151" w:type="dxa"/>
            <w:vAlign w:val="center"/>
          </w:tcPr>
          <w:p w:rsidR="00552224" w:rsidRPr="00B30FBB" w:rsidRDefault="00552224" w:rsidP="00972A04">
            <w:pPr>
              <w:tabs>
                <w:tab w:val="left" w:pos="1130"/>
              </w:tabs>
              <w:spacing w:after="0" w:line="240" w:lineRule="auto"/>
              <w:jc w:val="right"/>
              <w:rPr>
                <w:rFonts w:ascii="Times New Roman" w:hAnsi="Times New Roman"/>
                <w:lang w:eastAsia="ru-RU"/>
              </w:rPr>
            </w:pPr>
            <w:r w:rsidRPr="00B30FBB">
              <w:rPr>
                <w:rFonts w:ascii="Times New Roman" w:hAnsi="Times New Roman"/>
                <w:lang w:eastAsia="ru-RU"/>
              </w:rPr>
              <w:t>9089,4</w:t>
            </w:r>
          </w:p>
        </w:tc>
        <w:tc>
          <w:tcPr>
            <w:tcW w:w="1273"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8044,3</w:t>
            </w:r>
          </w:p>
        </w:tc>
        <w:tc>
          <w:tcPr>
            <w:tcW w:w="1103"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371,2</w:t>
            </w:r>
          </w:p>
        </w:tc>
        <w:tc>
          <w:tcPr>
            <w:tcW w:w="1154"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88,5</w:t>
            </w:r>
          </w:p>
        </w:tc>
      </w:tr>
      <w:tr w:rsidR="00552224" w:rsidRPr="00B30FBB" w:rsidTr="00084704">
        <w:trPr>
          <w:trHeight w:val="343"/>
          <w:jc w:val="center"/>
        </w:trPr>
        <w:tc>
          <w:tcPr>
            <w:tcW w:w="3786" w:type="dxa"/>
          </w:tcPr>
          <w:p w:rsidR="00552224" w:rsidRPr="00B30FBB" w:rsidRDefault="00552224" w:rsidP="007241B4">
            <w:pPr>
              <w:spacing w:after="0" w:line="240" w:lineRule="auto"/>
              <w:rPr>
                <w:rFonts w:ascii="Times New Roman" w:hAnsi="Times New Roman"/>
                <w:lang w:eastAsia="ru-RU"/>
              </w:rPr>
            </w:pPr>
            <w:r w:rsidRPr="00B30FBB">
              <w:rPr>
                <w:rFonts w:ascii="Times New Roman" w:hAnsi="Times New Roman"/>
                <w:lang w:eastAsia="ru-RU"/>
              </w:rPr>
              <w:t>Обслуживание государственного и муниципального долга</w:t>
            </w:r>
          </w:p>
        </w:tc>
        <w:tc>
          <w:tcPr>
            <w:tcW w:w="1256"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802,9</w:t>
            </w:r>
          </w:p>
        </w:tc>
        <w:tc>
          <w:tcPr>
            <w:tcW w:w="1151" w:type="dxa"/>
            <w:vAlign w:val="center"/>
          </w:tcPr>
          <w:p w:rsidR="00552224" w:rsidRPr="00B30FBB" w:rsidRDefault="00552224" w:rsidP="00972A04">
            <w:pPr>
              <w:tabs>
                <w:tab w:val="left" w:pos="1130"/>
              </w:tabs>
              <w:spacing w:after="0" w:line="240" w:lineRule="auto"/>
              <w:jc w:val="right"/>
              <w:rPr>
                <w:rFonts w:ascii="Times New Roman" w:hAnsi="Times New Roman"/>
                <w:lang w:eastAsia="ru-RU"/>
              </w:rPr>
            </w:pPr>
            <w:r w:rsidRPr="00B30FBB">
              <w:rPr>
                <w:rFonts w:ascii="Times New Roman" w:hAnsi="Times New Roman"/>
                <w:lang w:eastAsia="ru-RU"/>
              </w:rPr>
              <w:t>1051,7</w:t>
            </w:r>
          </w:p>
        </w:tc>
        <w:tc>
          <w:tcPr>
            <w:tcW w:w="1273"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1015,1</w:t>
            </w:r>
          </w:p>
        </w:tc>
        <w:tc>
          <w:tcPr>
            <w:tcW w:w="1103"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126,4</w:t>
            </w:r>
          </w:p>
        </w:tc>
        <w:tc>
          <w:tcPr>
            <w:tcW w:w="1154"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96,5</w:t>
            </w:r>
          </w:p>
        </w:tc>
      </w:tr>
      <w:tr w:rsidR="00552224" w:rsidRPr="00B30FBB" w:rsidTr="00084704">
        <w:trPr>
          <w:trHeight w:val="343"/>
          <w:jc w:val="center"/>
        </w:trPr>
        <w:tc>
          <w:tcPr>
            <w:tcW w:w="3786" w:type="dxa"/>
          </w:tcPr>
          <w:p w:rsidR="00552224" w:rsidRPr="00B30FBB" w:rsidRDefault="00552224" w:rsidP="007241B4">
            <w:pPr>
              <w:spacing w:after="0" w:line="240" w:lineRule="auto"/>
              <w:rPr>
                <w:rFonts w:ascii="Times New Roman" w:hAnsi="Times New Roman"/>
                <w:lang w:eastAsia="ru-RU"/>
              </w:rPr>
            </w:pPr>
            <w:r w:rsidRPr="00B30FBB">
              <w:rPr>
                <w:rFonts w:ascii="Times New Roman" w:hAnsi="Times New Roman"/>
                <w:lang w:eastAsia="ru-RU"/>
              </w:rPr>
              <w:t>Межбюджетные трансферты общего характера бюджетам субъектов РФ и муниципальных образований</w:t>
            </w:r>
          </w:p>
        </w:tc>
        <w:tc>
          <w:tcPr>
            <w:tcW w:w="1256"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18224,5</w:t>
            </w:r>
          </w:p>
        </w:tc>
        <w:tc>
          <w:tcPr>
            <w:tcW w:w="1151" w:type="dxa"/>
            <w:vAlign w:val="center"/>
          </w:tcPr>
          <w:p w:rsidR="00552224" w:rsidRPr="00B30FBB" w:rsidRDefault="00552224" w:rsidP="00972A04">
            <w:pPr>
              <w:tabs>
                <w:tab w:val="left" w:pos="1130"/>
              </w:tabs>
              <w:spacing w:after="0" w:line="240" w:lineRule="auto"/>
              <w:jc w:val="right"/>
              <w:rPr>
                <w:rFonts w:ascii="Times New Roman" w:hAnsi="Times New Roman"/>
                <w:lang w:eastAsia="ru-RU"/>
              </w:rPr>
            </w:pPr>
            <w:r w:rsidRPr="00B30FBB">
              <w:rPr>
                <w:rFonts w:ascii="Times New Roman" w:hAnsi="Times New Roman"/>
                <w:lang w:eastAsia="ru-RU"/>
              </w:rPr>
              <w:t>20873,8</w:t>
            </w:r>
          </w:p>
        </w:tc>
        <w:tc>
          <w:tcPr>
            <w:tcW w:w="1273"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20780,9</w:t>
            </w:r>
          </w:p>
        </w:tc>
        <w:tc>
          <w:tcPr>
            <w:tcW w:w="1103"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114,0</w:t>
            </w:r>
          </w:p>
        </w:tc>
        <w:tc>
          <w:tcPr>
            <w:tcW w:w="1154" w:type="dxa"/>
            <w:vAlign w:val="center"/>
          </w:tcPr>
          <w:p w:rsidR="00552224" w:rsidRPr="00B30FBB" w:rsidRDefault="00552224" w:rsidP="00084704">
            <w:pPr>
              <w:spacing w:after="0" w:line="240" w:lineRule="auto"/>
              <w:ind w:right="142"/>
              <w:jc w:val="right"/>
              <w:rPr>
                <w:rFonts w:ascii="Times New Roman" w:hAnsi="Times New Roman"/>
                <w:lang w:eastAsia="ru-RU"/>
              </w:rPr>
            </w:pPr>
            <w:r w:rsidRPr="00B30FBB">
              <w:rPr>
                <w:rFonts w:ascii="Times New Roman" w:hAnsi="Times New Roman"/>
                <w:lang w:eastAsia="ru-RU"/>
              </w:rPr>
              <w:t>99,6</w:t>
            </w:r>
          </w:p>
        </w:tc>
      </w:tr>
      <w:tr w:rsidR="00552224" w:rsidRPr="00B30FBB" w:rsidTr="00084704">
        <w:trPr>
          <w:trHeight w:val="343"/>
          <w:jc w:val="center"/>
        </w:trPr>
        <w:tc>
          <w:tcPr>
            <w:tcW w:w="3786" w:type="dxa"/>
          </w:tcPr>
          <w:p w:rsidR="00552224" w:rsidRPr="00B30FBB" w:rsidRDefault="00552224" w:rsidP="00743FCE">
            <w:pPr>
              <w:spacing w:after="0" w:line="240" w:lineRule="auto"/>
              <w:jc w:val="right"/>
              <w:rPr>
                <w:rFonts w:ascii="Times New Roman" w:hAnsi="Times New Roman"/>
                <w:b/>
                <w:lang w:eastAsia="ru-RU"/>
              </w:rPr>
            </w:pPr>
            <w:r w:rsidRPr="00B30FBB">
              <w:rPr>
                <w:rFonts w:ascii="Times New Roman" w:hAnsi="Times New Roman"/>
                <w:b/>
                <w:lang w:eastAsia="ru-RU"/>
              </w:rPr>
              <w:t>Итого расходов</w:t>
            </w:r>
          </w:p>
        </w:tc>
        <w:tc>
          <w:tcPr>
            <w:tcW w:w="1256" w:type="dxa"/>
            <w:vAlign w:val="center"/>
          </w:tcPr>
          <w:p w:rsidR="00552224" w:rsidRPr="00B30FBB" w:rsidRDefault="00552224" w:rsidP="00084704">
            <w:pPr>
              <w:spacing w:after="0" w:line="240" w:lineRule="auto"/>
              <w:ind w:right="142"/>
              <w:jc w:val="right"/>
              <w:rPr>
                <w:rFonts w:ascii="Times New Roman" w:hAnsi="Times New Roman"/>
                <w:b/>
                <w:lang w:eastAsia="ru-RU"/>
              </w:rPr>
            </w:pPr>
            <w:r w:rsidRPr="00B30FBB">
              <w:rPr>
                <w:rFonts w:ascii="Times New Roman" w:hAnsi="Times New Roman"/>
                <w:b/>
                <w:lang w:eastAsia="ru-RU"/>
              </w:rPr>
              <w:t>446626,9</w:t>
            </w:r>
          </w:p>
        </w:tc>
        <w:tc>
          <w:tcPr>
            <w:tcW w:w="1151" w:type="dxa"/>
            <w:vAlign w:val="center"/>
          </w:tcPr>
          <w:p w:rsidR="00552224" w:rsidRPr="00B30FBB" w:rsidRDefault="00552224" w:rsidP="00972A04">
            <w:pPr>
              <w:tabs>
                <w:tab w:val="left" w:pos="773"/>
                <w:tab w:val="left" w:pos="1130"/>
              </w:tabs>
              <w:spacing w:after="0" w:line="240" w:lineRule="auto"/>
              <w:ind w:hanging="145"/>
              <w:jc w:val="right"/>
              <w:rPr>
                <w:rFonts w:ascii="Times New Roman" w:hAnsi="Times New Roman"/>
                <w:b/>
                <w:lang w:eastAsia="ru-RU"/>
              </w:rPr>
            </w:pPr>
            <w:r w:rsidRPr="00B30FBB">
              <w:rPr>
                <w:rFonts w:ascii="Times New Roman" w:hAnsi="Times New Roman"/>
                <w:b/>
                <w:lang w:eastAsia="ru-RU"/>
              </w:rPr>
              <w:t>522370,6</w:t>
            </w:r>
          </w:p>
        </w:tc>
        <w:tc>
          <w:tcPr>
            <w:tcW w:w="1273" w:type="dxa"/>
            <w:vAlign w:val="center"/>
          </w:tcPr>
          <w:p w:rsidR="00552224" w:rsidRPr="00B30FBB" w:rsidRDefault="00552224" w:rsidP="00084704">
            <w:pPr>
              <w:spacing w:after="0" w:line="240" w:lineRule="auto"/>
              <w:ind w:right="142"/>
              <w:jc w:val="right"/>
              <w:rPr>
                <w:rFonts w:ascii="Times New Roman" w:hAnsi="Times New Roman"/>
                <w:b/>
                <w:lang w:eastAsia="ru-RU"/>
              </w:rPr>
            </w:pPr>
            <w:r w:rsidRPr="00B30FBB">
              <w:rPr>
                <w:rFonts w:ascii="Times New Roman" w:hAnsi="Times New Roman"/>
                <w:b/>
                <w:lang w:eastAsia="ru-RU"/>
              </w:rPr>
              <w:t>494891,0</w:t>
            </w:r>
          </w:p>
        </w:tc>
        <w:tc>
          <w:tcPr>
            <w:tcW w:w="1103" w:type="dxa"/>
            <w:vAlign w:val="center"/>
          </w:tcPr>
          <w:p w:rsidR="00552224" w:rsidRPr="00B30FBB" w:rsidRDefault="00552224" w:rsidP="00084704">
            <w:pPr>
              <w:spacing w:after="0" w:line="240" w:lineRule="auto"/>
              <w:ind w:right="142"/>
              <w:jc w:val="right"/>
              <w:rPr>
                <w:rFonts w:ascii="Times New Roman" w:hAnsi="Times New Roman"/>
                <w:b/>
                <w:lang w:eastAsia="ru-RU"/>
              </w:rPr>
            </w:pPr>
            <w:r w:rsidRPr="00B30FBB">
              <w:rPr>
                <w:rFonts w:ascii="Times New Roman" w:hAnsi="Times New Roman"/>
                <w:b/>
                <w:lang w:eastAsia="ru-RU"/>
              </w:rPr>
              <w:t>110,8</w:t>
            </w:r>
          </w:p>
        </w:tc>
        <w:tc>
          <w:tcPr>
            <w:tcW w:w="1154" w:type="dxa"/>
            <w:vAlign w:val="center"/>
          </w:tcPr>
          <w:p w:rsidR="00552224" w:rsidRPr="00B30FBB" w:rsidRDefault="00552224" w:rsidP="00084704">
            <w:pPr>
              <w:spacing w:after="0" w:line="240" w:lineRule="auto"/>
              <w:ind w:right="142"/>
              <w:jc w:val="right"/>
              <w:rPr>
                <w:rFonts w:ascii="Times New Roman" w:hAnsi="Times New Roman"/>
                <w:b/>
                <w:lang w:eastAsia="ru-RU"/>
              </w:rPr>
            </w:pPr>
            <w:r w:rsidRPr="00B30FBB">
              <w:rPr>
                <w:rFonts w:ascii="Times New Roman" w:hAnsi="Times New Roman"/>
                <w:b/>
                <w:lang w:eastAsia="ru-RU"/>
              </w:rPr>
              <w:t>94,7</w:t>
            </w:r>
          </w:p>
        </w:tc>
      </w:tr>
    </w:tbl>
    <w:p w:rsidR="00552224" w:rsidRDefault="00552224" w:rsidP="00972A04">
      <w:pPr>
        <w:spacing w:after="0" w:line="240" w:lineRule="auto"/>
        <w:ind w:firstLine="709"/>
        <w:jc w:val="both"/>
        <w:rPr>
          <w:rFonts w:ascii="Times New Roman" w:hAnsi="Times New Roman"/>
          <w:sz w:val="26"/>
          <w:szCs w:val="26"/>
          <w:lang w:eastAsia="ru-RU"/>
        </w:rPr>
      </w:pPr>
    </w:p>
    <w:p w:rsidR="00552224" w:rsidRPr="0068267F" w:rsidRDefault="00552224" w:rsidP="00972A04">
      <w:pPr>
        <w:spacing w:after="0" w:line="240" w:lineRule="auto"/>
        <w:ind w:firstLine="709"/>
        <w:jc w:val="both"/>
        <w:rPr>
          <w:rFonts w:ascii="Times New Roman" w:hAnsi="Times New Roman"/>
          <w:sz w:val="24"/>
          <w:szCs w:val="26"/>
          <w:lang w:eastAsia="ru-RU"/>
        </w:rPr>
      </w:pPr>
      <w:r w:rsidRPr="0068267F">
        <w:rPr>
          <w:rFonts w:ascii="Times New Roman" w:hAnsi="Times New Roman"/>
          <w:sz w:val="24"/>
          <w:szCs w:val="26"/>
          <w:lang w:eastAsia="ru-RU"/>
        </w:rPr>
        <w:t>Остатки денежных средств на счетах бюджета в органе Федерального казначейства на 01 января 2019 года составляют – 3 740,1 тыс. руб., в том числе целевые остатки на сумму 2,8 тыс. руб. (Министерство образования и науки Амурской области), остатки дорожного фонда на сумму 240,7 тыс. руб.</w:t>
      </w:r>
    </w:p>
    <w:p w:rsidR="00552224" w:rsidRPr="00B30FBB" w:rsidRDefault="00552224" w:rsidP="00F93E72">
      <w:pPr>
        <w:tabs>
          <w:tab w:val="left" w:pos="709"/>
        </w:tabs>
        <w:spacing w:after="0" w:line="240" w:lineRule="auto"/>
        <w:ind w:firstLine="540"/>
        <w:jc w:val="center"/>
        <w:rPr>
          <w:rFonts w:ascii="Times New Roman" w:hAnsi="Times New Roman"/>
          <w:b/>
          <w:sz w:val="24"/>
          <w:szCs w:val="24"/>
        </w:rPr>
      </w:pPr>
    </w:p>
    <w:p w:rsidR="00552224" w:rsidRPr="00B30FBB" w:rsidRDefault="00552224" w:rsidP="00F93E72">
      <w:pPr>
        <w:tabs>
          <w:tab w:val="left" w:pos="709"/>
        </w:tabs>
        <w:spacing w:after="0" w:line="240" w:lineRule="auto"/>
        <w:ind w:firstLine="540"/>
        <w:jc w:val="center"/>
        <w:rPr>
          <w:rFonts w:ascii="Times New Roman" w:hAnsi="Times New Roman"/>
          <w:b/>
          <w:sz w:val="24"/>
          <w:szCs w:val="24"/>
        </w:rPr>
      </w:pPr>
      <w:r w:rsidRPr="00B30FBB">
        <w:rPr>
          <w:rFonts w:ascii="Times New Roman" w:hAnsi="Times New Roman"/>
          <w:b/>
          <w:sz w:val="24"/>
          <w:szCs w:val="24"/>
        </w:rPr>
        <w:t>Источники внутреннего финансирования дефицита районного бюджета.</w:t>
      </w:r>
    </w:p>
    <w:p w:rsidR="00552224" w:rsidRPr="00B30FBB" w:rsidRDefault="00552224" w:rsidP="00F93E72">
      <w:pPr>
        <w:pStyle w:val="BodyText"/>
        <w:ind w:firstLine="708"/>
        <w:rPr>
          <w:sz w:val="24"/>
          <w:szCs w:val="24"/>
        </w:rPr>
      </w:pPr>
    </w:p>
    <w:p w:rsidR="00552224" w:rsidRPr="00B30FBB" w:rsidRDefault="00552224" w:rsidP="00972A04">
      <w:pPr>
        <w:tabs>
          <w:tab w:val="left" w:pos="2115"/>
        </w:tabs>
        <w:spacing w:after="0" w:line="240" w:lineRule="auto"/>
        <w:ind w:firstLine="709"/>
        <w:jc w:val="both"/>
        <w:rPr>
          <w:rFonts w:ascii="Times New Roman" w:hAnsi="Times New Roman"/>
          <w:sz w:val="24"/>
          <w:szCs w:val="24"/>
        </w:rPr>
      </w:pPr>
      <w:r w:rsidRPr="00B30FBB">
        <w:rPr>
          <w:rFonts w:ascii="Times New Roman" w:hAnsi="Times New Roman"/>
          <w:sz w:val="24"/>
          <w:szCs w:val="24"/>
        </w:rPr>
        <w:t>Районный бюджет за отчетный период исполнен с дефицитом 1798,9 тыс. рублей.</w:t>
      </w:r>
    </w:p>
    <w:p w:rsidR="00552224" w:rsidRPr="00B30FBB" w:rsidRDefault="00552224" w:rsidP="00972A04">
      <w:pPr>
        <w:tabs>
          <w:tab w:val="left" w:pos="2115"/>
        </w:tabs>
        <w:spacing w:after="0" w:line="240" w:lineRule="auto"/>
        <w:ind w:firstLine="709"/>
        <w:jc w:val="both"/>
        <w:rPr>
          <w:rFonts w:ascii="Times New Roman" w:hAnsi="Times New Roman"/>
          <w:sz w:val="24"/>
          <w:szCs w:val="24"/>
        </w:rPr>
      </w:pPr>
      <w:r w:rsidRPr="00B30FBB">
        <w:rPr>
          <w:rFonts w:ascii="Times New Roman" w:hAnsi="Times New Roman"/>
          <w:sz w:val="24"/>
          <w:szCs w:val="24"/>
        </w:rPr>
        <w:t xml:space="preserve">Погашение кредитов, полученных от кредитной организации, составило 500,0 тыс. рублей. </w:t>
      </w:r>
    </w:p>
    <w:p w:rsidR="00552224" w:rsidRPr="00B30FBB" w:rsidRDefault="00552224" w:rsidP="00972A04">
      <w:pPr>
        <w:tabs>
          <w:tab w:val="left" w:pos="2115"/>
        </w:tabs>
        <w:spacing w:after="0" w:line="240" w:lineRule="auto"/>
        <w:ind w:firstLine="709"/>
        <w:jc w:val="both"/>
        <w:rPr>
          <w:rFonts w:ascii="Times New Roman" w:hAnsi="Times New Roman"/>
          <w:sz w:val="24"/>
          <w:szCs w:val="24"/>
        </w:rPr>
      </w:pPr>
      <w:r w:rsidRPr="00B30FBB">
        <w:rPr>
          <w:rFonts w:ascii="Times New Roman" w:hAnsi="Times New Roman"/>
          <w:sz w:val="24"/>
          <w:szCs w:val="24"/>
        </w:rPr>
        <w:t>В целях частичного покрытия дефицита местных бюджетов, районным бюджетом в 2018 году был получен кредит сумме 13000,0 тыс. рублей (муниципальный контракт №Ф.2018.371126 от 31.07.2018 г.). На 01.01.2020 года долг по кредиту составил 12500,0 тыс. рублей.</w:t>
      </w:r>
    </w:p>
    <w:p w:rsidR="00552224" w:rsidRPr="00B30FBB" w:rsidRDefault="00552224" w:rsidP="00F93E72">
      <w:pPr>
        <w:tabs>
          <w:tab w:val="left" w:pos="2115"/>
        </w:tabs>
        <w:spacing w:after="0" w:line="240" w:lineRule="auto"/>
        <w:ind w:firstLine="709"/>
        <w:jc w:val="both"/>
        <w:rPr>
          <w:rFonts w:ascii="Times New Roman" w:hAnsi="Times New Roman"/>
          <w:sz w:val="24"/>
          <w:szCs w:val="24"/>
        </w:rPr>
      </w:pPr>
      <w:r w:rsidRPr="00B30FBB">
        <w:rPr>
          <w:rFonts w:ascii="Times New Roman" w:hAnsi="Times New Roman"/>
          <w:sz w:val="24"/>
          <w:szCs w:val="24"/>
        </w:rPr>
        <w:t>В 2020 годупривлечение кредита не планируется.</w:t>
      </w:r>
    </w:p>
    <w:p w:rsidR="00552224" w:rsidRPr="00B30FBB" w:rsidRDefault="00552224" w:rsidP="00F93E72">
      <w:pPr>
        <w:spacing w:after="0" w:line="240" w:lineRule="auto"/>
        <w:ind w:firstLine="709"/>
        <w:jc w:val="both"/>
        <w:rPr>
          <w:rFonts w:ascii="Times New Roman" w:hAnsi="Times New Roman"/>
          <w:color w:val="000000"/>
          <w:sz w:val="24"/>
          <w:szCs w:val="24"/>
        </w:rPr>
      </w:pPr>
    </w:p>
    <w:p w:rsidR="00552224" w:rsidRPr="00B30FBB" w:rsidRDefault="00552224" w:rsidP="007F64A5">
      <w:pPr>
        <w:spacing w:after="0" w:line="240" w:lineRule="auto"/>
        <w:jc w:val="center"/>
        <w:rPr>
          <w:rFonts w:ascii="Times New Roman" w:hAnsi="Times New Roman"/>
          <w:b/>
          <w:sz w:val="24"/>
          <w:szCs w:val="24"/>
        </w:rPr>
      </w:pPr>
      <w:r w:rsidRPr="00B30FBB">
        <w:rPr>
          <w:rFonts w:ascii="Times New Roman" w:hAnsi="Times New Roman"/>
          <w:b/>
          <w:sz w:val="24"/>
          <w:szCs w:val="24"/>
        </w:rPr>
        <w:t>Дебиторская и кредиторская задолженность</w:t>
      </w:r>
    </w:p>
    <w:p w:rsidR="00552224" w:rsidRPr="00B30FBB" w:rsidRDefault="00552224" w:rsidP="007F64A5">
      <w:pPr>
        <w:spacing w:after="0" w:line="240" w:lineRule="auto"/>
        <w:ind w:firstLine="684"/>
        <w:jc w:val="both"/>
        <w:rPr>
          <w:rFonts w:ascii="Times New Roman" w:hAnsi="Times New Roman"/>
          <w:sz w:val="24"/>
          <w:szCs w:val="24"/>
        </w:rPr>
      </w:pPr>
    </w:p>
    <w:p w:rsidR="00552224" w:rsidRPr="00B30FBB" w:rsidRDefault="00552224" w:rsidP="00FC2681">
      <w:pPr>
        <w:spacing w:after="0" w:line="240" w:lineRule="auto"/>
        <w:ind w:firstLine="684"/>
        <w:jc w:val="both"/>
        <w:rPr>
          <w:rFonts w:ascii="Times New Roman" w:hAnsi="Times New Roman"/>
          <w:sz w:val="24"/>
          <w:szCs w:val="24"/>
        </w:rPr>
      </w:pPr>
      <w:r w:rsidRPr="00B30FBB">
        <w:rPr>
          <w:rFonts w:ascii="Times New Roman" w:hAnsi="Times New Roman"/>
          <w:sz w:val="24"/>
          <w:szCs w:val="24"/>
        </w:rPr>
        <w:t>На 01 января 2020 года числится общая сумма дебиторской задолженности –  1 738,0 тыс. руб., что ниже уровня аналогичного периода прошлого года на 114,7 тыс. руб. (на 01.01.2019 – 1 852,7 тыс. руб.)</w:t>
      </w:r>
    </w:p>
    <w:p w:rsidR="00552224" w:rsidRPr="00B30FBB" w:rsidRDefault="00552224" w:rsidP="00FC2681">
      <w:pPr>
        <w:spacing w:after="0" w:line="240" w:lineRule="auto"/>
        <w:ind w:firstLine="684"/>
        <w:jc w:val="both"/>
        <w:rPr>
          <w:rFonts w:ascii="Times New Roman" w:hAnsi="Times New Roman"/>
          <w:sz w:val="24"/>
          <w:szCs w:val="24"/>
        </w:rPr>
      </w:pPr>
      <w:r w:rsidRPr="00B30FBB">
        <w:rPr>
          <w:rFonts w:ascii="Times New Roman" w:hAnsi="Times New Roman"/>
          <w:sz w:val="24"/>
          <w:szCs w:val="24"/>
        </w:rPr>
        <w:t>Задолженность арендаторов на 01.01.2020 года по договорам аренды земельных участков составила 1 509,1 тыс. руб. В связи с нарушением условий договоров аренды земельных участков в части своевременного внесения арендной платы, комитетом по управлению муниципальным имуществом Завитинского района были приняты следующие меры:</w:t>
      </w:r>
    </w:p>
    <w:p w:rsidR="00552224" w:rsidRPr="00B30FBB" w:rsidRDefault="00552224" w:rsidP="00FC2681">
      <w:pPr>
        <w:spacing w:after="0" w:line="240" w:lineRule="auto"/>
        <w:ind w:firstLine="684"/>
        <w:jc w:val="both"/>
        <w:rPr>
          <w:rFonts w:ascii="Times New Roman" w:hAnsi="Times New Roman"/>
          <w:sz w:val="24"/>
          <w:szCs w:val="24"/>
        </w:rPr>
      </w:pPr>
      <w:r w:rsidRPr="00B30FBB">
        <w:rPr>
          <w:rFonts w:ascii="Times New Roman" w:hAnsi="Times New Roman"/>
          <w:sz w:val="24"/>
          <w:szCs w:val="24"/>
        </w:rPr>
        <w:t>- предъявлено 6 исковых заявлений о взыскании задолженности по аренде земельных участков за 2019 год на сумму 280,4 тыс. руб.;</w:t>
      </w:r>
    </w:p>
    <w:p w:rsidR="00552224" w:rsidRPr="00B30FBB" w:rsidRDefault="00552224" w:rsidP="00FC2681">
      <w:pPr>
        <w:spacing w:after="0" w:line="240" w:lineRule="auto"/>
        <w:ind w:firstLine="684"/>
        <w:jc w:val="both"/>
        <w:rPr>
          <w:rFonts w:ascii="Times New Roman" w:hAnsi="Times New Roman"/>
          <w:sz w:val="24"/>
          <w:szCs w:val="24"/>
        </w:rPr>
      </w:pPr>
      <w:r w:rsidRPr="00B30FBB">
        <w:rPr>
          <w:rFonts w:ascii="Times New Roman" w:hAnsi="Times New Roman"/>
          <w:sz w:val="24"/>
          <w:szCs w:val="24"/>
        </w:rPr>
        <w:t xml:space="preserve">- направлено 32 требований о погашении задолженности по арендной плате  земельных участков на сумму 1103,2 тыс. руб. </w:t>
      </w:r>
    </w:p>
    <w:p w:rsidR="00552224" w:rsidRPr="00B30FBB" w:rsidRDefault="00552224" w:rsidP="00FC2681">
      <w:pPr>
        <w:spacing w:after="0" w:line="240" w:lineRule="auto"/>
        <w:ind w:firstLine="684"/>
        <w:jc w:val="both"/>
        <w:rPr>
          <w:rFonts w:ascii="Times New Roman" w:hAnsi="Times New Roman"/>
          <w:sz w:val="24"/>
          <w:szCs w:val="24"/>
        </w:rPr>
      </w:pPr>
      <w:r w:rsidRPr="00B30FBB">
        <w:rPr>
          <w:rFonts w:ascii="Times New Roman" w:hAnsi="Times New Roman"/>
          <w:sz w:val="24"/>
          <w:szCs w:val="24"/>
        </w:rPr>
        <w:t xml:space="preserve">По результатам данной деятельности задолженность оплачена в сумме 614,2 тыс. руб.  </w:t>
      </w:r>
    </w:p>
    <w:p w:rsidR="00552224" w:rsidRPr="00B30FBB" w:rsidRDefault="00552224" w:rsidP="00FC2681">
      <w:pPr>
        <w:spacing w:after="0" w:line="240" w:lineRule="auto"/>
        <w:ind w:firstLine="684"/>
        <w:jc w:val="both"/>
        <w:rPr>
          <w:rFonts w:ascii="Times New Roman" w:hAnsi="Times New Roman"/>
          <w:sz w:val="24"/>
          <w:szCs w:val="24"/>
        </w:rPr>
      </w:pPr>
      <w:r w:rsidRPr="00B30FBB">
        <w:rPr>
          <w:rFonts w:ascii="Times New Roman" w:hAnsi="Times New Roman"/>
          <w:sz w:val="24"/>
          <w:szCs w:val="24"/>
        </w:rPr>
        <w:t>Наиболее крупные должники:</w:t>
      </w:r>
    </w:p>
    <w:tbl>
      <w:tblPr>
        <w:tblW w:w="0" w:type="auto"/>
        <w:tblInd w:w="817" w:type="dxa"/>
        <w:tblLook w:val="00A0"/>
      </w:tblPr>
      <w:tblGrid>
        <w:gridCol w:w="2518"/>
        <w:gridCol w:w="1985"/>
      </w:tblGrid>
      <w:tr w:rsidR="00552224" w:rsidRPr="00B30FBB" w:rsidTr="00592B3B">
        <w:tc>
          <w:tcPr>
            <w:tcW w:w="2518"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КФХ Вартанян Л.Г.</w:t>
            </w:r>
          </w:p>
        </w:tc>
        <w:tc>
          <w:tcPr>
            <w:tcW w:w="1985"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64,2 тыс. руб.</w:t>
            </w:r>
          </w:p>
        </w:tc>
      </w:tr>
      <w:tr w:rsidR="00552224" w:rsidRPr="00B30FBB" w:rsidTr="00592B3B">
        <w:tc>
          <w:tcPr>
            <w:tcW w:w="2518"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КФХ Донец Л.В.</w:t>
            </w:r>
          </w:p>
        </w:tc>
        <w:tc>
          <w:tcPr>
            <w:tcW w:w="1985"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101,1 тыс. руб.</w:t>
            </w:r>
          </w:p>
        </w:tc>
      </w:tr>
      <w:tr w:rsidR="00552224" w:rsidRPr="00B30FBB" w:rsidTr="00592B3B">
        <w:tc>
          <w:tcPr>
            <w:tcW w:w="2518"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ООО «Юг»</w:t>
            </w:r>
          </w:p>
        </w:tc>
        <w:tc>
          <w:tcPr>
            <w:tcW w:w="1985"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660,3 тыс. руб.</w:t>
            </w:r>
          </w:p>
        </w:tc>
      </w:tr>
    </w:tbl>
    <w:p w:rsidR="00552224" w:rsidRPr="00B30FBB" w:rsidRDefault="00552224" w:rsidP="00FC2681">
      <w:pPr>
        <w:spacing w:after="0" w:line="240" w:lineRule="auto"/>
        <w:ind w:firstLine="684"/>
        <w:jc w:val="both"/>
        <w:rPr>
          <w:rFonts w:ascii="Times New Roman" w:hAnsi="Times New Roman"/>
          <w:sz w:val="24"/>
          <w:szCs w:val="24"/>
        </w:rPr>
      </w:pPr>
    </w:p>
    <w:p w:rsidR="00552224" w:rsidRPr="00B30FBB" w:rsidRDefault="00552224" w:rsidP="00FC2681">
      <w:pPr>
        <w:spacing w:after="0" w:line="240" w:lineRule="auto"/>
        <w:ind w:firstLine="684"/>
        <w:jc w:val="both"/>
        <w:rPr>
          <w:rFonts w:ascii="Times New Roman" w:hAnsi="Times New Roman"/>
          <w:sz w:val="24"/>
          <w:szCs w:val="24"/>
        </w:rPr>
      </w:pPr>
      <w:r w:rsidRPr="00B30FBB">
        <w:rPr>
          <w:rFonts w:ascii="Times New Roman" w:hAnsi="Times New Roman"/>
          <w:sz w:val="24"/>
          <w:szCs w:val="24"/>
        </w:rPr>
        <w:t>Задолженность по договорам аренды муниципального имущества составляет на 01.01.2020 года – 228,9 тыс. руб., в связи с нарушением сроков оплаты по договорам аренды.</w:t>
      </w:r>
    </w:p>
    <w:p w:rsidR="00552224" w:rsidRPr="00B30FBB" w:rsidRDefault="00552224" w:rsidP="00FC2681">
      <w:pPr>
        <w:spacing w:after="0" w:line="240" w:lineRule="auto"/>
        <w:ind w:firstLine="684"/>
        <w:jc w:val="both"/>
        <w:rPr>
          <w:rFonts w:ascii="Times New Roman" w:hAnsi="Times New Roman"/>
          <w:sz w:val="24"/>
          <w:szCs w:val="24"/>
        </w:rPr>
      </w:pPr>
      <w:r w:rsidRPr="00B30FBB">
        <w:rPr>
          <w:rFonts w:ascii="Times New Roman" w:hAnsi="Times New Roman"/>
          <w:sz w:val="24"/>
          <w:szCs w:val="24"/>
        </w:rPr>
        <w:t>Наиболее крупные должники:</w:t>
      </w:r>
    </w:p>
    <w:tbl>
      <w:tblPr>
        <w:tblW w:w="0" w:type="auto"/>
        <w:tblInd w:w="817" w:type="dxa"/>
        <w:tblLook w:val="00A0"/>
      </w:tblPr>
      <w:tblGrid>
        <w:gridCol w:w="3827"/>
        <w:gridCol w:w="1985"/>
      </w:tblGrid>
      <w:tr w:rsidR="00552224" w:rsidRPr="00B30FBB" w:rsidTr="00592B3B">
        <w:tc>
          <w:tcPr>
            <w:tcW w:w="3827"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ООО «ТПК «Дальстройсервис»</w:t>
            </w:r>
          </w:p>
        </w:tc>
        <w:tc>
          <w:tcPr>
            <w:tcW w:w="1985"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60 ,0 тыс. руб.</w:t>
            </w:r>
          </w:p>
        </w:tc>
      </w:tr>
      <w:tr w:rsidR="00552224" w:rsidRPr="00B30FBB" w:rsidTr="00592B3B">
        <w:tc>
          <w:tcPr>
            <w:tcW w:w="3827"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АО «Дорожное эксплуатационное Предприятие №194»</w:t>
            </w:r>
          </w:p>
        </w:tc>
        <w:tc>
          <w:tcPr>
            <w:tcW w:w="1985" w:type="dxa"/>
            <w:vAlign w:val="bottom"/>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56,7 тыс. руб.</w:t>
            </w:r>
          </w:p>
        </w:tc>
      </w:tr>
    </w:tbl>
    <w:p w:rsidR="00552224" w:rsidRPr="00B30FBB" w:rsidRDefault="00552224" w:rsidP="00FC2681">
      <w:pPr>
        <w:spacing w:after="0" w:line="240" w:lineRule="auto"/>
        <w:ind w:firstLine="684"/>
        <w:jc w:val="both"/>
        <w:rPr>
          <w:rFonts w:ascii="Times New Roman" w:hAnsi="Times New Roman"/>
          <w:sz w:val="24"/>
          <w:szCs w:val="24"/>
        </w:rPr>
      </w:pPr>
    </w:p>
    <w:p w:rsidR="00552224" w:rsidRPr="00B30FBB" w:rsidRDefault="00552224" w:rsidP="00FC2681">
      <w:pPr>
        <w:spacing w:after="0" w:line="240" w:lineRule="auto"/>
        <w:ind w:firstLine="684"/>
        <w:jc w:val="both"/>
        <w:rPr>
          <w:rFonts w:ascii="Times New Roman" w:hAnsi="Times New Roman"/>
          <w:sz w:val="24"/>
          <w:szCs w:val="24"/>
        </w:rPr>
      </w:pPr>
      <w:r w:rsidRPr="00B30FBB">
        <w:rPr>
          <w:rFonts w:ascii="Times New Roman" w:hAnsi="Times New Roman"/>
          <w:sz w:val="24"/>
          <w:szCs w:val="24"/>
        </w:rPr>
        <w:t xml:space="preserve">Комитетом по управлению муниципальным имуществом Завитинского района принимались следующие меры: </w:t>
      </w:r>
    </w:p>
    <w:p w:rsidR="00552224" w:rsidRPr="00B30FBB" w:rsidRDefault="00552224" w:rsidP="00FC2681">
      <w:pPr>
        <w:spacing w:after="0" w:line="240" w:lineRule="auto"/>
        <w:ind w:firstLine="684"/>
        <w:jc w:val="both"/>
        <w:rPr>
          <w:rFonts w:ascii="Times New Roman" w:hAnsi="Times New Roman"/>
          <w:sz w:val="24"/>
          <w:szCs w:val="24"/>
        </w:rPr>
      </w:pPr>
      <w:r w:rsidRPr="00B30FBB">
        <w:rPr>
          <w:rFonts w:ascii="Times New Roman" w:hAnsi="Times New Roman"/>
          <w:sz w:val="24"/>
          <w:szCs w:val="24"/>
        </w:rPr>
        <w:t xml:space="preserve">- предъявлено 2 исковых заявления о взыскании задолженности за аренду муниципального имущества на сумму 118,7 тыс. руб.; </w:t>
      </w:r>
    </w:p>
    <w:p w:rsidR="00552224" w:rsidRPr="00B30FBB" w:rsidRDefault="00552224" w:rsidP="00FC2681">
      <w:pPr>
        <w:spacing w:after="0" w:line="240" w:lineRule="auto"/>
        <w:ind w:firstLine="684"/>
        <w:jc w:val="both"/>
        <w:rPr>
          <w:rFonts w:ascii="Times New Roman" w:hAnsi="Times New Roman"/>
          <w:sz w:val="24"/>
          <w:szCs w:val="24"/>
        </w:rPr>
      </w:pPr>
      <w:r w:rsidRPr="00B30FBB">
        <w:rPr>
          <w:rFonts w:ascii="Times New Roman" w:hAnsi="Times New Roman"/>
          <w:sz w:val="24"/>
          <w:szCs w:val="24"/>
        </w:rPr>
        <w:t xml:space="preserve">- направлено 12 требований на погашение по арендной плате за имущества на сумму 1110,5 тыс. руб.  </w:t>
      </w:r>
    </w:p>
    <w:p w:rsidR="00552224" w:rsidRPr="00B30FBB" w:rsidRDefault="00552224" w:rsidP="00FC2681">
      <w:pPr>
        <w:spacing w:after="0" w:line="240" w:lineRule="auto"/>
        <w:ind w:firstLine="684"/>
        <w:jc w:val="both"/>
        <w:rPr>
          <w:rFonts w:ascii="Times New Roman" w:hAnsi="Times New Roman"/>
          <w:sz w:val="24"/>
          <w:szCs w:val="24"/>
        </w:rPr>
      </w:pPr>
      <w:r w:rsidRPr="00B30FBB">
        <w:rPr>
          <w:rFonts w:ascii="Times New Roman" w:hAnsi="Times New Roman"/>
          <w:sz w:val="24"/>
          <w:szCs w:val="24"/>
        </w:rPr>
        <w:t>По результатам проделанной работы оплачена задолженность на сумму 649,7 тыс. руб.</w:t>
      </w:r>
    </w:p>
    <w:p w:rsidR="00552224" w:rsidRPr="00B30FBB" w:rsidRDefault="00552224" w:rsidP="009E6C47">
      <w:pPr>
        <w:spacing w:after="0" w:line="240" w:lineRule="auto"/>
        <w:ind w:firstLine="684"/>
        <w:jc w:val="both"/>
        <w:rPr>
          <w:rFonts w:ascii="Times New Roman" w:hAnsi="Times New Roman"/>
          <w:sz w:val="24"/>
          <w:szCs w:val="24"/>
        </w:rPr>
      </w:pPr>
      <w:r w:rsidRPr="00B30FBB">
        <w:rPr>
          <w:rFonts w:ascii="Times New Roman" w:hAnsi="Times New Roman"/>
          <w:sz w:val="24"/>
          <w:szCs w:val="24"/>
        </w:rPr>
        <w:t>Кредиторская задолженность на 01.01.2020 г. составила 15 841,8 тыс. руб., что ниже суммы кредиторской задолженности по сравнению с началом финансового года на 1060,3 тыс. руб. или на 6,3% (на 01.01.2019 – 16 902,1 тыс. руб.). В течение последних лет сложилась тенденция поступательного снижения объема кредиторской задолженности:</w:t>
      </w:r>
    </w:p>
    <w:p w:rsidR="00552224" w:rsidRPr="00B30FBB" w:rsidRDefault="00552224" w:rsidP="009E6C47">
      <w:pPr>
        <w:spacing w:after="0" w:line="240" w:lineRule="auto"/>
        <w:ind w:firstLine="684"/>
        <w:jc w:val="both"/>
        <w:rPr>
          <w:rFonts w:ascii="Times New Roman" w:hAnsi="Times New Roman"/>
          <w:sz w:val="10"/>
          <w:szCs w:val="24"/>
        </w:rPr>
      </w:pPr>
    </w:p>
    <w:tbl>
      <w:tblPr>
        <w:tblW w:w="0" w:type="auto"/>
        <w:jc w:val="center"/>
        <w:tblLook w:val="00A0"/>
      </w:tblPr>
      <w:tblGrid>
        <w:gridCol w:w="1668"/>
        <w:gridCol w:w="2693"/>
      </w:tblGrid>
      <w:tr w:rsidR="00552224" w:rsidRPr="00B30FBB" w:rsidTr="002E3B27">
        <w:trPr>
          <w:jc w:val="center"/>
        </w:trPr>
        <w:tc>
          <w:tcPr>
            <w:tcW w:w="1668" w:type="dxa"/>
          </w:tcPr>
          <w:p w:rsidR="00552224" w:rsidRPr="00B30FBB" w:rsidRDefault="00552224" w:rsidP="009E6C47">
            <w:pPr>
              <w:spacing w:after="0" w:line="240" w:lineRule="auto"/>
              <w:rPr>
                <w:rFonts w:ascii="Times New Roman" w:hAnsi="Times New Roman"/>
                <w:sz w:val="24"/>
                <w:szCs w:val="24"/>
              </w:rPr>
            </w:pPr>
            <w:r w:rsidRPr="00B30FBB">
              <w:rPr>
                <w:rFonts w:ascii="Times New Roman" w:hAnsi="Times New Roman"/>
                <w:sz w:val="24"/>
                <w:szCs w:val="24"/>
              </w:rPr>
              <w:t>01.01.2016 г.</w:t>
            </w:r>
          </w:p>
        </w:tc>
        <w:tc>
          <w:tcPr>
            <w:tcW w:w="2693" w:type="dxa"/>
          </w:tcPr>
          <w:p w:rsidR="00552224" w:rsidRPr="00B30FBB" w:rsidRDefault="00552224" w:rsidP="009E6C47">
            <w:pPr>
              <w:spacing w:after="0" w:line="240" w:lineRule="auto"/>
              <w:rPr>
                <w:rFonts w:ascii="Times New Roman" w:hAnsi="Times New Roman"/>
                <w:sz w:val="24"/>
                <w:szCs w:val="24"/>
              </w:rPr>
            </w:pPr>
            <w:r w:rsidRPr="00B30FBB">
              <w:rPr>
                <w:rFonts w:ascii="Times New Roman" w:hAnsi="Times New Roman"/>
                <w:sz w:val="24"/>
                <w:szCs w:val="24"/>
                <w:lang w:val="en-US"/>
              </w:rPr>
              <w:t>&gt;</w:t>
            </w:r>
            <w:r w:rsidRPr="00B30FBB">
              <w:rPr>
                <w:rFonts w:ascii="Times New Roman" w:hAnsi="Times New Roman"/>
                <w:sz w:val="24"/>
                <w:szCs w:val="24"/>
              </w:rPr>
              <w:t xml:space="preserve"> 44 000,0 тыс. руб.</w:t>
            </w:r>
          </w:p>
        </w:tc>
      </w:tr>
      <w:tr w:rsidR="00552224" w:rsidRPr="00B30FBB" w:rsidTr="002E3B27">
        <w:trPr>
          <w:jc w:val="center"/>
        </w:trPr>
        <w:tc>
          <w:tcPr>
            <w:tcW w:w="1668" w:type="dxa"/>
          </w:tcPr>
          <w:p w:rsidR="00552224" w:rsidRPr="00B30FBB" w:rsidRDefault="00552224" w:rsidP="009E6C47">
            <w:pPr>
              <w:spacing w:after="0" w:line="240" w:lineRule="auto"/>
              <w:rPr>
                <w:rFonts w:ascii="Times New Roman" w:hAnsi="Times New Roman"/>
                <w:sz w:val="24"/>
                <w:szCs w:val="24"/>
              </w:rPr>
            </w:pPr>
            <w:r w:rsidRPr="00B30FBB">
              <w:rPr>
                <w:rFonts w:ascii="Times New Roman" w:hAnsi="Times New Roman"/>
                <w:sz w:val="24"/>
                <w:szCs w:val="24"/>
              </w:rPr>
              <w:t>01.01.2017 г.</w:t>
            </w:r>
          </w:p>
        </w:tc>
        <w:tc>
          <w:tcPr>
            <w:tcW w:w="2693" w:type="dxa"/>
          </w:tcPr>
          <w:p w:rsidR="00552224" w:rsidRPr="00B30FBB" w:rsidRDefault="00552224" w:rsidP="009E6C47">
            <w:pPr>
              <w:spacing w:after="0" w:line="240" w:lineRule="auto"/>
              <w:rPr>
                <w:rFonts w:ascii="Times New Roman" w:hAnsi="Times New Roman"/>
                <w:sz w:val="24"/>
                <w:szCs w:val="24"/>
              </w:rPr>
            </w:pPr>
            <w:r w:rsidRPr="00B30FBB">
              <w:rPr>
                <w:rFonts w:ascii="Times New Roman" w:hAnsi="Times New Roman"/>
                <w:sz w:val="24"/>
                <w:szCs w:val="24"/>
              </w:rPr>
              <w:t>35 453,0 тыс.руб.</w:t>
            </w:r>
          </w:p>
        </w:tc>
      </w:tr>
      <w:tr w:rsidR="00552224" w:rsidRPr="00B30FBB" w:rsidTr="002E3B27">
        <w:trPr>
          <w:jc w:val="center"/>
        </w:trPr>
        <w:tc>
          <w:tcPr>
            <w:tcW w:w="1668" w:type="dxa"/>
          </w:tcPr>
          <w:p w:rsidR="00552224" w:rsidRPr="00B30FBB" w:rsidRDefault="00552224" w:rsidP="009E6C47">
            <w:pPr>
              <w:spacing w:after="0" w:line="240" w:lineRule="auto"/>
              <w:rPr>
                <w:rFonts w:ascii="Times New Roman" w:hAnsi="Times New Roman"/>
                <w:sz w:val="24"/>
                <w:szCs w:val="24"/>
              </w:rPr>
            </w:pPr>
            <w:r w:rsidRPr="00B30FBB">
              <w:rPr>
                <w:rFonts w:ascii="Times New Roman" w:hAnsi="Times New Roman"/>
                <w:sz w:val="24"/>
                <w:szCs w:val="24"/>
              </w:rPr>
              <w:t>01.01.2018 г.</w:t>
            </w:r>
          </w:p>
        </w:tc>
        <w:tc>
          <w:tcPr>
            <w:tcW w:w="2693" w:type="dxa"/>
          </w:tcPr>
          <w:p w:rsidR="00552224" w:rsidRPr="00B30FBB" w:rsidRDefault="00552224" w:rsidP="009E6C47">
            <w:pPr>
              <w:spacing w:after="0" w:line="240" w:lineRule="auto"/>
              <w:rPr>
                <w:rFonts w:ascii="Times New Roman" w:hAnsi="Times New Roman"/>
                <w:sz w:val="24"/>
                <w:szCs w:val="24"/>
              </w:rPr>
            </w:pPr>
            <w:r w:rsidRPr="00B30FBB">
              <w:rPr>
                <w:rFonts w:ascii="Times New Roman" w:hAnsi="Times New Roman"/>
                <w:sz w:val="24"/>
                <w:szCs w:val="24"/>
              </w:rPr>
              <w:t>30 689,5 тыс.руб.</w:t>
            </w:r>
          </w:p>
        </w:tc>
      </w:tr>
      <w:tr w:rsidR="00552224" w:rsidRPr="00B30FBB" w:rsidTr="002E3B27">
        <w:trPr>
          <w:jc w:val="center"/>
        </w:trPr>
        <w:tc>
          <w:tcPr>
            <w:tcW w:w="1668" w:type="dxa"/>
          </w:tcPr>
          <w:p w:rsidR="00552224" w:rsidRPr="00B30FBB" w:rsidRDefault="00552224" w:rsidP="009E6C47">
            <w:pPr>
              <w:spacing w:after="0" w:line="240" w:lineRule="auto"/>
              <w:rPr>
                <w:rFonts w:ascii="Times New Roman" w:hAnsi="Times New Roman"/>
                <w:sz w:val="24"/>
                <w:szCs w:val="24"/>
              </w:rPr>
            </w:pPr>
            <w:r w:rsidRPr="00B30FBB">
              <w:rPr>
                <w:rFonts w:ascii="Times New Roman" w:hAnsi="Times New Roman"/>
                <w:sz w:val="24"/>
                <w:szCs w:val="24"/>
              </w:rPr>
              <w:t>01.01.2019 г.</w:t>
            </w:r>
          </w:p>
        </w:tc>
        <w:tc>
          <w:tcPr>
            <w:tcW w:w="2693" w:type="dxa"/>
          </w:tcPr>
          <w:p w:rsidR="00552224" w:rsidRPr="00B30FBB" w:rsidRDefault="00552224" w:rsidP="009E6C47">
            <w:pPr>
              <w:spacing w:after="0" w:line="240" w:lineRule="auto"/>
              <w:rPr>
                <w:rFonts w:ascii="Times New Roman" w:hAnsi="Times New Roman"/>
                <w:sz w:val="24"/>
                <w:szCs w:val="24"/>
              </w:rPr>
            </w:pPr>
            <w:r w:rsidRPr="00B30FBB">
              <w:rPr>
                <w:rFonts w:ascii="Times New Roman" w:hAnsi="Times New Roman"/>
                <w:sz w:val="24"/>
                <w:szCs w:val="24"/>
              </w:rPr>
              <w:t>16 902,1 тыс. руб.</w:t>
            </w:r>
          </w:p>
        </w:tc>
      </w:tr>
      <w:tr w:rsidR="00552224" w:rsidRPr="00B30FBB" w:rsidTr="002E3B27">
        <w:trPr>
          <w:jc w:val="center"/>
        </w:trPr>
        <w:tc>
          <w:tcPr>
            <w:tcW w:w="1668" w:type="dxa"/>
          </w:tcPr>
          <w:p w:rsidR="00552224" w:rsidRPr="00B66DE8" w:rsidRDefault="00552224" w:rsidP="009E6C47">
            <w:pPr>
              <w:spacing w:after="0" w:line="240" w:lineRule="auto"/>
              <w:rPr>
                <w:rFonts w:ascii="Times New Roman" w:hAnsi="Times New Roman"/>
                <w:sz w:val="24"/>
                <w:szCs w:val="24"/>
              </w:rPr>
            </w:pPr>
            <w:r w:rsidRPr="00B66DE8">
              <w:rPr>
                <w:rFonts w:ascii="Times New Roman" w:hAnsi="Times New Roman"/>
                <w:sz w:val="24"/>
                <w:szCs w:val="24"/>
              </w:rPr>
              <w:t>01.01.2020 г.</w:t>
            </w:r>
          </w:p>
        </w:tc>
        <w:tc>
          <w:tcPr>
            <w:tcW w:w="2693" w:type="dxa"/>
          </w:tcPr>
          <w:p w:rsidR="00552224" w:rsidRPr="00B66DE8" w:rsidRDefault="00552224" w:rsidP="009E6C47">
            <w:pPr>
              <w:spacing w:after="0" w:line="240" w:lineRule="auto"/>
              <w:rPr>
                <w:rFonts w:ascii="Times New Roman" w:hAnsi="Times New Roman"/>
                <w:sz w:val="24"/>
                <w:szCs w:val="24"/>
              </w:rPr>
            </w:pPr>
            <w:r w:rsidRPr="00B66DE8">
              <w:rPr>
                <w:rFonts w:ascii="Times New Roman" w:hAnsi="Times New Roman"/>
                <w:sz w:val="24"/>
                <w:szCs w:val="24"/>
              </w:rPr>
              <w:t>12 406,0 тыс. руб.</w:t>
            </w:r>
          </w:p>
        </w:tc>
      </w:tr>
    </w:tbl>
    <w:p w:rsidR="00552224" w:rsidRPr="00B30FBB" w:rsidRDefault="00552224" w:rsidP="009E6C47">
      <w:pPr>
        <w:spacing w:after="0" w:line="240" w:lineRule="auto"/>
        <w:ind w:firstLine="709"/>
        <w:jc w:val="both"/>
        <w:rPr>
          <w:rFonts w:ascii="Times New Roman" w:hAnsi="Times New Roman"/>
          <w:sz w:val="10"/>
          <w:szCs w:val="24"/>
        </w:rPr>
      </w:pPr>
    </w:p>
    <w:p w:rsidR="00552224" w:rsidRPr="00B30FBB" w:rsidRDefault="00552224" w:rsidP="009E6C47">
      <w:pPr>
        <w:spacing w:after="0" w:line="240" w:lineRule="auto"/>
        <w:ind w:firstLine="709"/>
        <w:jc w:val="both"/>
        <w:rPr>
          <w:rFonts w:ascii="Times New Roman" w:hAnsi="Times New Roman"/>
          <w:sz w:val="24"/>
          <w:szCs w:val="24"/>
        </w:rPr>
      </w:pPr>
      <w:r w:rsidRPr="00B30FBB">
        <w:rPr>
          <w:rFonts w:ascii="Times New Roman" w:hAnsi="Times New Roman"/>
          <w:sz w:val="24"/>
          <w:szCs w:val="24"/>
        </w:rPr>
        <w:t>Наибольшая сумма кредиторской задолженности числится по:</w:t>
      </w:r>
    </w:p>
    <w:p w:rsidR="00552224" w:rsidRPr="00E51667" w:rsidRDefault="00552224" w:rsidP="009E6C47">
      <w:pPr>
        <w:spacing w:after="0" w:line="240" w:lineRule="auto"/>
        <w:ind w:firstLine="709"/>
        <w:jc w:val="both"/>
        <w:rPr>
          <w:rFonts w:ascii="Times New Roman" w:hAnsi="Times New Roman"/>
          <w:sz w:val="24"/>
          <w:szCs w:val="24"/>
        </w:rPr>
      </w:pPr>
      <w:r w:rsidRPr="00B30FBB">
        <w:rPr>
          <w:rFonts w:ascii="Times New Roman" w:hAnsi="Times New Roman"/>
          <w:sz w:val="24"/>
          <w:szCs w:val="24"/>
        </w:rPr>
        <w:t xml:space="preserve">- оплате страховых взносов на </w:t>
      </w:r>
      <w:r w:rsidRPr="00E51667">
        <w:rPr>
          <w:rFonts w:ascii="Times New Roman" w:hAnsi="Times New Roman"/>
          <w:sz w:val="24"/>
          <w:szCs w:val="24"/>
        </w:rPr>
        <w:t>обязательное пенсионное страхование на выплату страховой части трудовой пенсии и страховых взносов на обязательное медицинское страхование в Федеральный ФОМС за 2015 год в сумме 1588,4 тыс. руб.</w:t>
      </w:r>
    </w:p>
    <w:p w:rsidR="00552224" w:rsidRPr="00E51667" w:rsidRDefault="00552224" w:rsidP="009E6C47">
      <w:pPr>
        <w:spacing w:after="0" w:line="240" w:lineRule="auto"/>
        <w:ind w:firstLine="709"/>
        <w:jc w:val="both"/>
        <w:rPr>
          <w:rFonts w:ascii="Times New Roman" w:hAnsi="Times New Roman"/>
          <w:sz w:val="24"/>
          <w:szCs w:val="24"/>
        </w:rPr>
      </w:pPr>
      <w:r w:rsidRPr="00E51667">
        <w:rPr>
          <w:rFonts w:ascii="Times New Roman" w:hAnsi="Times New Roman"/>
          <w:sz w:val="24"/>
          <w:szCs w:val="24"/>
        </w:rPr>
        <w:t>- коммунальным услугам – 3212,6 тыс. руб.,</w:t>
      </w:r>
    </w:p>
    <w:p w:rsidR="00552224" w:rsidRPr="00B30FBB" w:rsidRDefault="00552224" w:rsidP="009E6C47">
      <w:pPr>
        <w:spacing w:after="0" w:line="240" w:lineRule="auto"/>
        <w:ind w:firstLine="709"/>
        <w:jc w:val="both"/>
        <w:rPr>
          <w:rFonts w:ascii="Times New Roman" w:hAnsi="Times New Roman"/>
          <w:sz w:val="24"/>
          <w:szCs w:val="24"/>
        </w:rPr>
      </w:pPr>
      <w:r w:rsidRPr="00E51667">
        <w:rPr>
          <w:rFonts w:ascii="Times New Roman" w:hAnsi="Times New Roman"/>
          <w:sz w:val="24"/>
          <w:szCs w:val="24"/>
        </w:rPr>
        <w:t>- начисленным пеням за несвоевременную оплату страховых взносов – 5047,1 тыс.</w:t>
      </w:r>
      <w:r w:rsidRPr="00B30FBB">
        <w:rPr>
          <w:rFonts w:ascii="Times New Roman" w:hAnsi="Times New Roman"/>
          <w:sz w:val="24"/>
          <w:szCs w:val="24"/>
        </w:rPr>
        <w:t xml:space="preserve"> руб.</w:t>
      </w:r>
    </w:p>
    <w:p w:rsidR="00552224" w:rsidRPr="00B30FBB" w:rsidRDefault="00552224" w:rsidP="00557418">
      <w:pPr>
        <w:spacing w:after="0" w:line="240" w:lineRule="auto"/>
        <w:ind w:firstLine="684"/>
        <w:jc w:val="both"/>
        <w:rPr>
          <w:rFonts w:ascii="Times New Roman" w:hAnsi="Times New Roman"/>
          <w:sz w:val="24"/>
          <w:szCs w:val="24"/>
        </w:rPr>
      </w:pPr>
    </w:p>
    <w:p w:rsidR="00552224" w:rsidRPr="00B30FBB" w:rsidRDefault="00552224" w:rsidP="002D00B1">
      <w:pPr>
        <w:spacing w:after="0" w:line="240" w:lineRule="auto"/>
        <w:jc w:val="center"/>
        <w:rPr>
          <w:rFonts w:ascii="Times New Roman" w:hAnsi="Times New Roman"/>
          <w:b/>
          <w:sz w:val="24"/>
          <w:szCs w:val="24"/>
        </w:rPr>
      </w:pPr>
      <w:r w:rsidRPr="00B30FBB">
        <w:rPr>
          <w:rFonts w:ascii="Times New Roman" w:hAnsi="Times New Roman"/>
          <w:b/>
          <w:sz w:val="24"/>
          <w:szCs w:val="24"/>
        </w:rPr>
        <w:t>Муниципальные программы</w:t>
      </w:r>
    </w:p>
    <w:p w:rsidR="00552224" w:rsidRPr="00B30FBB" w:rsidRDefault="00552224" w:rsidP="002D00B1">
      <w:pPr>
        <w:spacing w:after="0" w:line="240" w:lineRule="auto"/>
        <w:jc w:val="center"/>
        <w:rPr>
          <w:rFonts w:ascii="Times New Roman" w:hAnsi="Times New Roman"/>
          <w:b/>
          <w:sz w:val="24"/>
          <w:szCs w:val="24"/>
        </w:rPr>
      </w:pPr>
    </w:p>
    <w:p w:rsidR="00552224" w:rsidRPr="00B30FBB" w:rsidRDefault="00552224" w:rsidP="002D00B1">
      <w:pPr>
        <w:spacing w:after="0" w:line="240" w:lineRule="auto"/>
        <w:ind w:firstLine="709"/>
        <w:jc w:val="both"/>
        <w:rPr>
          <w:rFonts w:ascii="Times New Roman" w:hAnsi="Times New Roman"/>
          <w:sz w:val="24"/>
          <w:szCs w:val="24"/>
        </w:rPr>
      </w:pPr>
      <w:r w:rsidRPr="00B30FBB">
        <w:rPr>
          <w:rFonts w:ascii="Times New Roman" w:hAnsi="Times New Roman"/>
          <w:sz w:val="24"/>
          <w:szCs w:val="24"/>
        </w:rPr>
        <w:t>Основным механизмом решения социально-экономических задач, стоящих перед районом, является реализация муниципальных программ.</w:t>
      </w:r>
    </w:p>
    <w:p w:rsidR="00552224" w:rsidRPr="00B30FBB" w:rsidRDefault="00552224" w:rsidP="002D00B1">
      <w:pPr>
        <w:spacing w:after="0" w:line="240" w:lineRule="auto"/>
        <w:ind w:firstLine="709"/>
        <w:jc w:val="both"/>
        <w:rPr>
          <w:rFonts w:ascii="Times New Roman" w:hAnsi="Times New Roman"/>
          <w:sz w:val="24"/>
          <w:szCs w:val="24"/>
        </w:rPr>
      </w:pPr>
      <w:r w:rsidRPr="00B30FBB">
        <w:rPr>
          <w:rFonts w:ascii="Times New Roman" w:hAnsi="Times New Roman"/>
          <w:sz w:val="24"/>
          <w:szCs w:val="24"/>
        </w:rPr>
        <w:t xml:space="preserve">На 2019 год решением районного Совета народных депутатов от 21.12.2018 № 57/12 «Об утверждении бюджета Завитинского района на 2019 год и плановый период 2020-2021 годов» (с последующими изменениями) было принято к финансированию 13 муниципальных программ. </w:t>
      </w:r>
    </w:p>
    <w:p w:rsidR="00552224" w:rsidRPr="00B30FBB" w:rsidRDefault="00552224" w:rsidP="002D00B1">
      <w:pPr>
        <w:spacing w:after="0" w:line="240" w:lineRule="auto"/>
        <w:ind w:firstLine="709"/>
        <w:jc w:val="both"/>
        <w:rPr>
          <w:rFonts w:ascii="Times New Roman" w:hAnsi="Times New Roman"/>
          <w:sz w:val="24"/>
          <w:szCs w:val="24"/>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
        <w:gridCol w:w="3149"/>
        <w:gridCol w:w="1842"/>
        <w:gridCol w:w="4111"/>
      </w:tblGrid>
      <w:tr w:rsidR="00552224" w:rsidRPr="00B30FBB" w:rsidTr="00674CF4">
        <w:trPr>
          <w:trHeight w:val="20"/>
          <w:jc w:val="center"/>
        </w:trPr>
        <w:tc>
          <w:tcPr>
            <w:tcW w:w="262" w:type="pct"/>
            <w:vAlign w:val="center"/>
          </w:tcPr>
          <w:p w:rsidR="00552224" w:rsidRPr="00B30FBB" w:rsidRDefault="00552224" w:rsidP="0057481B">
            <w:pPr>
              <w:spacing w:after="0" w:line="240" w:lineRule="auto"/>
              <w:jc w:val="center"/>
              <w:rPr>
                <w:rFonts w:ascii="Times New Roman" w:hAnsi="Times New Roman"/>
                <w:b/>
                <w:sz w:val="20"/>
                <w:szCs w:val="18"/>
              </w:rPr>
            </w:pPr>
            <w:r w:rsidRPr="00B30FBB">
              <w:rPr>
                <w:rFonts w:ascii="Times New Roman" w:hAnsi="Times New Roman"/>
                <w:b/>
                <w:sz w:val="20"/>
                <w:szCs w:val="18"/>
              </w:rPr>
              <w:t>№ п/п</w:t>
            </w:r>
          </w:p>
        </w:tc>
        <w:tc>
          <w:tcPr>
            <w:tcW w:w="1639" w:type="pct"/>
            <w:vAlign w:val="center"/>
          </w:tcPr>
          <w:p w:rsidR="00552224" w:rsidRPr="00B30FBB" w:rsidRDefault="00552224" w:rsidP="0057481B">
            <w:pPr>
              <w:spacing w:after="0" w:line="240" w:lineRule="auto"/>
              <w:jc w:val="center"/>
              <w:rPr>
                <w:rFonts w:ascii="Times New Roman" w:hAnsi="Times New Roman"/>
                <w:b/>
                <w:sz w:val="20"/>
                <w:szCs w:val="18"/>
              </w:rPr>
            </w:pPr>
            <w:r w:rsidRPr="00B30FBB">
              <w:rPr>
                <w:rFonts w:ascii="Times New Roman" w:hAnsi="Times New Roman"/>
                <w:b/>
                <w:sz w:val="20"/>
                <w:szCs w:val="18"/>
              </w:rPr>
              <w:t>Наименование ЦП</w:t>
            </w:r>
          </w:p>
        </w:tc>
        <w:tc>
          <w:tcPr>
            <w:tcW w:w="959" w:type="pct"/>
            <w:vAlign w:val="center"/>
          </w:tcPr>
          <w:p w:rsidR="00552224" w:rsidRPr="00B30FBB" w:rsidRDefault="00552224" w:rsidP="0057481B">
            <w:pPr>
              <w:spacing w:after="0" w:line="240" w:lineRule="auto"/>
              <w:jc w:val="center"/>
              <w:rPr>
                <w:rFonts w:ascii="Times New Roman" w:hAnsi="Times New Roman"/>
                <w:b/>
                <w:sz w:val="20"/>
                <w:szCs w:val="18"/>
              </w:rPr>
            </w:pPr>
            <w:r w:rsidRPr="00B30FBB">
              <w:rPr>
                <w:rFonts w:ascii="Times New Roman" w:hAnsi="Times New Roman"/>
                <w:b/>
                <w:sz w:val="20"/>
                <w:szCs w:val="18"/>
              </w:rPr>
              <w:t>Общий объем освоенных бюджетных средств, тыс. руб.</w:t>
            </w:r>
          </w:p>
        </w:tc>
        <w:tc>
          <w:tcPr>
            <w:tcW w:w="2140" w:type="pct"/>
          </w:tcPr>
          <w:p w:rsidR="00552224" w:rsidRPr="00B30FBB" w:rsidRDefault="00552224" w:rsidP="0057481B">
            <w:pPr>
              <w:spacing w:after="0" w:line="240" w:lineRule="auto"/>
              <w:jc w:val="center"/>
              <w:rPr>
                <w:rFonts w:ascii="Times New Roman" w:hAnsi="Times New Roman"/>
                <w:b/>
                <w:sz w:val="20"/>
                <w:szCs w:val="18"/>
              </w:rPr>
            </w:pPr>
            <w:r w:rsidRPr="00B30FBB">
              <w:rPr>
                <w:rFonts w:ascii="Times New Roman" w:hAnsi="Times New Roman"/>
                <w:b/>
                <w:sz w:val="20"/>
                <w:szCs w:val="18"/>
              </w:rPr>
              <w:t>Примечание</w:t>
            </w:r>
          </w:p>
        </w:tc>
      </w:tr>
      <w:tr w:rsidR="00552224" w:rsidRPr="00B30FBB" w:rsidTr="00674CF4">
        <w:trPr>
          <w:trHeight w:val="20"/>
          <w:jc w:val="center"/>
        </w:trPr>
        <w:tc>
          <w:tcPr>
            <w:tcW w:w="262" w:type="pct"/>
          </w:tcPr>
          <w:p w:rsidR="00552224" w:rsidRPr="00B30FBB" w:rsidRDefault="00552224" w:rsidP="0057481B">
            <w:pPr>
              <w:spacing w:after="0" w:line="240" w:lineRule="auto"/>
              <w:jc w:val="right"/>
              <w:rPr>
                <w:rFonts w:ascii="Times New Roman" w:hAnsi="Times New Roman"/>
                <w:b/>
                <w:sz w:val="20"/>
                <w:szCs w:val="18"/>
              </w:rPr>
            </w:pPr>
            <w:r w:rsidRPr="00B30FBB">
              <w:rPr>
                <w:rFonts w:ascii="Times New Roman" w:hAnsi="Times New Roman"/>
                <w:b/>
                <w:sz w:val="20"/>
                <w:szCs w:val="18"/>
              </w:rPr>
              <w:t>1.</w:t>
            </w:r>
          </w:p>
        </w:tc>
        <w:tc>
          <w:tcPr>
            <w:tcW w:w="1639" w:type="pct"/>
          </w:tcPr>
          <w:p w:rsidR="00552224" w:rsidRPr="00B30FBB" w:rsidRDefault="00552224" w:rsidP="0057481B">
            <w:pPr>
              <w:spacing w:after="0" w:line="240" w:lineRule="auto"/>
              <w:rPr>
                <w:rFonts w:ascii="Times New Roman" w:hAnsi="Times New Roman"/>
                <w:sz w:val="20"/>
                <w:szCs w:val="18"/>
              </w:rPr>
            </w:pPr>
            <w:r w:rsidRPr="00B30FBB">
              <w:rPr>
                <w:rFonts w:ascii="Times New Roman" w:hAnsi="Times New Roman"/>
                <w:sz w:val="20"/>
                <w:szCs w:val="18"/>
              </w:rPr>
              <w:t>«Обеспечение жильем молодых семей вЗавитинском районе»</w:t>
            </w:r>
          </w:p>
        </w:tc>
        <w:tc>
          <w:tcPr>
            <w:tcW w:w="959" w:type="pct"/>
          </w:tcPr>
          <w:p w:rsidR="00552224" w:rsidRPr="00B30FBB" w:rsidRDefault="00552224" w:rsidP="00674CF4">
            <w:pPr>
              <w:ind w:right="318"/>
              <w:jc w:val="right"/>
              <w:rPr>
                <w:rFonts w:ascii="Times New Roman" w:hAnsi="Times New Roman"/>
                <w:color w:val="000000"/>
                <w:sz w:val="20"/>
                <w:szCs w:val="18"/>
              </w:rPr>
            </w:pPr>
            <w:r w:rsidRPr="00B30FBB">
              <w:rPr>
                <w:rFonts w:ascii="Times New Roman" w:hAnsi="Times New Roman"/>
                <w:color w:val="000000"/>
                <w:sz w:val="20"/>
                <w:szCs w:val="18"/>
              </w:rPr>
              <w:t>540,49</w:t>
            </w:r>
          </w:p>
        </w:tc>
        <w:tc>
          <w:tcPr>
            <w:tcW w:w="2140" w:type="pct"/>
          </w:tcPr>
          <w:p w:rsidR="00552224" w:rsidRPr="00B30FBB" w:rsidRDefault="00552224" w:rsidP="00674CF4">
            <w:pPr>
              <w:spacing w:after="0" w:line="240" w:lineRule="auto"/>
              <w:rPr>
                <w:rFonts w:ascii="Times New Roman" w:hAnsi="Times New Roman"/>
                <w:sz w:val="20"/>
                <w:szCs w:val="18"/>
              </w:rPr>
            </w:pPr>
            <w:r w:rsidRPr="00B30FBB">
              <w:rPr>
                <w:rFonts w:ascii="Times New Roman" w:hAnsi="Times New Roman"/>
                <w:sz w:val="20"/>
                <w:szCs w:val="18"/>
              </w:rPr>
              <w:t>Улучшены жилищные условия 1 молодой  семьи</w:t>
            </w:r>
          </w:p>
        </w:tc>
      </w:tr>
      <w:tr w:rsidR="00552224" w:rsidRPr="00B30FBB" w:rsidTr="00674CF4">
        <w:trPr>
          <w:trHeight w:val="20"/>
          <w:jc w:val="center"/>
        </w:trPr>
        <w:tc>
          <w:tcPr>
            <w:tcW w:w="262" w:type="pct"/>
          </w:tcPr>
          <w:p w:rsidR="00552224" w:rsidRPr="00B30FBB" w:rsidRDefault="00552224" w:rsidP="0057481B">
            <w:pPr>
              <w:spacing w:after="0" w:line="240" w:lineRule="auto"/>
              <w:jc w:val="right"/>
              <w:rPr>
                <w:rFonts w:ascii="Times New Roman" w:hAnsi="Times New Roman"/>
                <w:b/>
                <w:sz w:val="20"/>
                <w:szCs w:val="18"/>
              </w:rPr>
            </w:pPr>
            <w:r w:rsidRPr="00B30FBB">
              <w:rPr>
                <w:rFonts w:ascii="Times New Roman" w:hAnsi="Times New Roman"/>
                <w:b/>
                <w:sz w:val="20"/>
                <w:szCs w:val="18"/>
              </w:rPr>
              <w:t>2.</w:t>
            </w:r>
          </w:p>
        </w:tc>
        <w:tc>
          <w:tcPr>
            <w:tcW w:w="1639" w:type="pct"/>
          </w:tcPr>
          <w:p w:rsidR="00552224" w:rsidRPr="00B30FBB" w:rsidRDefault="00552224" w:rsidP="00B473DA">
            <w:pPr>
              <w:spacing w:after="0" w:line="240" w:lineRule="auto"/>
              <w:rPr>
                <w:rFonts w:ascii="Times New Roman" w:hAnsi="Times New Roman"/>
                <w:sz w:val="20"/>
                <w:szCs w:val="18"/>
              </w:rPr>
            </w:pPr>
            <w:r w:rsidRPr="00B30FBB">
              <w:rPr>
                <w:rFonts w:ascii="Times New Roman" w:hAnsi="Times New Roman"/>
                <w:sz w:val="20"/>
                <w:szCs w:val="18"/>
              </w:rPr>
              <w:t>«Модернизация жилищно-коммунального комплекса, энергосбережение и повышение энергетической эффективности вЗавитинском районе»</w:t>
            </w:r>
          </w:p>
        </w:tc>
        <w:tc>
          <w:tcPr>
            <w:tcW w:w="959" w:type="pct"/>
          </w:tcPr>
          <w:p w:rsidR="00552224" w:rsidRPr="00B30FBB" w:rsidRDefault="00552224" w:rsidP="00674CF4">
            <w:pPr>
              <w:ind w:right="318"/>
              <w:jc w:val="right"/>
              <w:rPr>
                <w:rFonts w:ascii="Times New Roman" w:hAnsi="Times New Roman"/>
                <w:color w:val="000000"/>
                <w:sz w:val="20"/>
                <w:szCs w:val="18"/>
              </w:rPr>
            </w:pPr>
            <w:r w:rsidRPr="00B30FBB">
              <w:rPr>
                <w:rFonts w:ascii="Times New Roman" w:hAnsi="Times New Roman"/>
                <w:color w:val="000000"/>
                <w:sz w:val="20"/>
                <w:szCs w:val="18"/>
              </w:rPr>
              <w:t>21655,01</w:t>
            </w:r>
          </w:p>
        </w:tc>
        <w:tc>
          <w:tcPr>
            <w:tcW w:w="2140" w:type="pct"/>
          </w:tcPr>
          <w:p w:rsidR="00552224" w:rsidRPr="00B30FBB" w:rsidRDefault="00552224" w:rsidP="00E94648">
            <w:pPr>
              <w:spacing w:after="0" w:line="240" w:lineRule="auto"/>
              <w:rPr>
                <w:rFonts w:ascii="Times New Roman" w:hAnsi="Times New Roman"/>
                <w:sz w:val="20"/>
                <w:szCs w:val="18"/>
              </w:rPr>
            </w:pPr>
            <w:r w:rsidRPr="00B30FBB">
              <w:rPr>
                <w:rFonts w:ascii="Times New Roman" w:hAnsi="Times New Roman"/>
                <w:sz w:val="20"/>
                <w:szCs w:val="18"/>
              </w:rPr>
              <w:t>Компенсация выпадающих доходов теплоснабжающим организациям, мероприятия по модернизации ЖКХ – замена котлов на котельныхс.Иннокентьевка, с.Верхнеильиновка, №№ 4, 8, ремонт магистрального тепло-, водопровода к жилым домам с.Верхнеильиновка, приобретение светодиодных светильников, оборудование контейнерных площадок для сбора ТКО в селах района</w:t>
            </w:r>
          </w:p>
        </w:tc>
      </w:tr>
      <w:tr w:rsidR="00552224" w:rsidRPr="00B30FBB" w:rsidTr="00674CF4">
        <w:trPr>
          <w:trHeight w:val="20"/>
          <w:jc w:val="center"/>
        </w:trPr>
        <w:tc>
          <w:tcPr>
            <w:tcW w:w="262" w:type="pct"/>
          </w:tcPr>
          <w:p w:rsidR="00552224" w:rsidRPr="00B30FBB" w:rsidRDefault="00552224" w:rsidP="0057481B">
            <w:pPr>
              <w:spacing w:after="0" w:line="240" w:lineRule="auto"/>
              <w:jc w:val="right"/>
              <w:rPr>
                <w:rFonts w:ascii="Times New Roman" w:hAnsi="Times New Roman"/>
                <w:b/>
                <w:sz w:val="20"/>
                <w:szCs w:val="18"/>
              </w:rPr>
            </w:pPr>
            <w:r w:rsidRPr="00B30FBB">
              <w:rPr>
                <w:rFonts w:ascii="Times New Roman" w:hAnsi="Times New Roman"/>
                <w:b/>
                <w:sz w:val="20"/>
                <w:szCs w:val="18"/>
              </w:rPr>
              <w:t>3.</w:t>
            </w:r>
          </w:p>
        </w:tc>
        <w:tc>
          <w:tcPr>
            <w:tcW w:w="1639" w:type="pct"/>
          </w:tcPr>
          <w:p w:rsidR="00552224" w:rsidRPr="00B30FBB" w:rsidRDefault="00552224" w:rsidP="0057481B">
            <w:pPr>
              <w:spacing w:after="0" w:line="240" w:lineRule="auto"/>
              <w:rPr>
                <w:rFonts w:ascii="Times New Roman" w:hAnsi="Times New Roman"/>
                <w:sz w:val="20"/>
                <w:szCs w:val="18"/>
              </w:rPr>
            </w:pPr>
            <w:r w:rsidRPr="00B30FBB">
              <w:rPr>
                <w:rFonts w:ascii="Times New Roman" w:hAnsi="Times New Roman"/>
                <w:sz w:val="20"/>
                <w:szCs w:val="18"/>
              </w:rPr>
              <w:t>«Профилактика правонарушений, терроризма и экстремизма вЗавитинском районе»</w:t>
            </w:r>
          </w:p>
        </w:tc>
        <w:tc>
          <w:tcPr>
            <w:tcW w:w="959" w:type="pct"/>
          </w:tcPr>
          <w:p w:rsidR="00552224" w:rsidRPr="00B30FBB" w:rsidRDefault="00552224" w:rsidP="00674CF4">
            <w:pPr>
              <w:ind w:right="318"/>
              <w:jc w:val="right"/>
              <w:rPr>
                <w:rFonts w:ascii="Times New Roman" w:hAnsi="Times New Roman"/>
                <w:color w:val="000000"/>
                <w:sz w:val="20"/>
                <w:szCs w:val="18"/>
              </w:rPr>
            </w:pPr>
            <w:r w:rsidRPr="00B30FBB">
              <w:rPr>
                <w:rFonts w:ascii="Times New Roman" w:hAnsi="Times New Roman"/>
                <w:color w:val="000000"/>
                <w:sz w:val="20"/>
                <w:szCs w:val="18"/>
              </w:rPr>
              <w:t>164,07</w:t>
            </w:r>
          </w:p>
        </w:tc>
        <w:tc>
          <w:tcPr>
            <w:tcW w:w="2140" w:type="pct"/>
          </w:tcPr>
          <w:p w:rsidR="00552224" w:rsidRPr="00B30FBB" w:rsidRDefault="00552224" w:rsidP="00E94648">
            <w:pPr>
              <w:spacing w:after="0" w:line="240" w:lineRule="auto"/>
              <w:rPr>
                <w:rFonts w:ascii="Times New Roman" w:hAnsi="Times New Roman"/>
                <w:sz w:val="20"/>
                <w:szCs w:val="18"/>
              </w:rPr>
            </w:pPr>
            <w:r w:rsidRPr="00B30FBB">
              <w:rPr>
                <w:rFonts w:ascii="Times New Roman" w:hAnsi="Times New Roman"/>
                <w:sz w:val="20"/>
                <w:szCs w:val="18"/>
              </w:rPr>
              <w:t>Мероприятие «Безопасный город» -приобретение и установка уличных камер видеонаблюдения, уничтожение очагов дикорастущей конопли</w:t>
            </w:r>
          </w:p>
        </w:tc>
      </w:tr>
      <w:tr w:rsidR="00552224" w:rsidRPr="00B30FBB" w:rsidTr="00674CF4">
        <w:trPr>
          <w:trHeight w:val="20"/>
          <w:jc w:val="center"/>
        </w:trPr>
        <w:tc>
          <w:tcPr>
            <w:tcW w:w="262" w:type="pct"/>
          </w:tcPr>
          <w:p w:rsidR="00552224" w:rsidRPr="00B30FBB" w:rsidRDefault="00552224" w:rsidP="0057481B">
            <w:pPr>
              <w:spacing w:after="0" w:line="240" w:lineRule="auto"/>
              <w:jc w:val="right"/>
              <w:rPr>
                <w:rFonts w:ascii="Times New Roman" w:hAnsi="Times New Roman"/>
                <w:b/>
                <w:sz w:val="20"/>
                <w:szCs w:val="18"/>
              </w:rPr>
            </w:pPr>
            <w:r w:rsidRPr="00B30FBB">
              <w:rPr>
                <w:rFonts w:ascii="Times New Roman" w:hAnsi="Times New Roman"/>
                <w:b/>
                <w:sz w:val="20"/>
                <w:szCs w:val="18"/>
              </w:rPr>
              <w:t>4.</w:t>
            </w:r>
          </w:p>
        </w:tc>
        <w:tc>
          <w:tcPr>
            <w:tcW w:w="1639" w:type="pct"/>
          </w:tcPr>
          <w:p w:rsidR="00552224" w:rsidRPr="00B30FBB" w:rsidRDefault="00552224" w:rsidP="0057481B">
            <w:pPr>
              <w:spacing w:after="0" w:line="240" w:lineRule="auto"/>
              <w:rPr>
                <w:rFonts w:ascii="Times New Roman" w:hAnsi="Times New Roman"/>
                <w:sz w:val="20"/>
                <w:szCs w:val="18"/>
              </w:rPr>
            </w:pPr>
            <w:r w:rsidRPr="00B30FBB">
              <w:rPr>
                <w:rFonts w:ascii="Times New Roman" w:hAnsi="Times New Roman"/>
                <w:bCs/>
                <w:sz w:val="20"/>
                <w:szCs w:val="18"/>
              </w:rPr>
              <w:t>«Развитие субъектов малого и среднего предпринимательства вЗавитинском районе»</w:t>
            </w:r>
          </w:p>
        </w:tc>
        <w:tc>
          <w:tcPr>
            <w:tcW w:w="959" w:type="pct"/>
          </w:tcPr>
          <w:p w:rsidR="00552224" w:rsidRPr="00B30FBB" w:rsidRDefault="00552224" w:rsidP="00674CF4">
            <w:pPr>
              <w:ind w:right="318"/>
              <w:jc w:val="right"/>
              <w:rPr>
                <w:rFonts w:ascii="Times New Roman" w:hAnsi="Times New Roman"/>
                <w:color w:val="000000"/>
                <w:sz w:val="20"/>
                <w:szCs w:val="18"/>
              </w:rPr>
            </w:pPr>
            <w:r w:rsidRPr="00B30FBB">
              <w:rPr>
                <w:rFonts w:ascii="Times New Roman" w:hAnsi="Times New Roman"/>
                <w:color w:val="000000"/>
                <w:sz w:val="20"/>
                <w:szCs w:val="18"/>
              </w:rPr>
              <w:t>948,01</w:t>
            </w:r>
          </w:p>
        </w:tc>
        <w:tc>
          <w:tcPr>
            <w:tcW w:w="2140" w:type="pct"/>
          </w:tcPr>
          <w:p w:rsidR="00552224" w:rsidRPr="00B30FBB" w:rsidRDefault="00552224" w:rsidP="00674CF4">
            <w:pPr>
              <w:spacing w:after="0" w:line="240" w:lineRule="auto"/>
              <w:rPr>
                <w:rFonts w:ascii="Times New Roman" w:hAnsi="Times New Roman"/>
                <w:sz w:val="20"/>
                <w:szCs w:val="18"/>
              </w:rPr>
            </w:pPr>
            <w:r w:rsidRPr="00B30FBB">
              <w:rPr>
                <w:rFonts w:ascii="Times New Roman" w:hAnsi="Times New Roman"/>
                <w:sz w:val="20"/>
                <w:szCs w:val="18"/>
              </w:rPr>
              <w:t>Оказание финансовой поддержки субъектам малого предпринимательства, в том числе КФХ</w:t>
            </w:r>
          </w:p>
        </w:tc>
      </w:tr>
      <w:tr w:rsidR="00552224" w:rsidRPr="00B30FBB" w:rsidTr="00674CF4">
        <w:trPr>
          <w:trHeight w:val="20"/>
          <w:jc w:val="center"/>
        </w:trPr>
        <w:tc>
          <w:tcPr>
            <w:tcW w:w="262" w:type="pct"/>
          </w:tcPr>
          <w:p w:rsidR="00552224" w:rsidRPr="00B30FBB" w:rsidRDefault="00552224" w:rsidP="0057481B">
            <w:pPr>
              <w:spacing w:after="0" w:line="240" w:lineRule="auto"/>
              <w:jc w:val="right"/>
              <w:rPr>
                <w:rFonts w:ascii="Times New Roman" w:hAnsi="Times New Roman"/>
                <w:b/>
                <w:sz w:val="20"/>
                <w:szCs w:val="18"/>
              </w:rPr>
            </w:pPr>
            <w:r w:rsidRPr="00B30FBB">
              <w:rPr>
                <w:rFonts w:ascii="Times New Roman" w:hAnsi="Times New Roman"/>
                <w:b/>
                <w:sz w:val="20"/>
                <w:szCs w:val="18"/>
              </w:rPr>
              <w:t>5.</w:t>
            </w:r>
          </w:p>
        </w:tc>
        <w:tc>
          <w:tcPr>
            <w:tcW w:w="1639" w:type="pct"/>
          </w:tcPr>
          <w:p w:rsidR="00552224" w:rsidRPr="00B30FBB" w:rsidRDefault="00552224" w:rsidP="0057481B">
            <w:pPr>
              <w:spacing w:after="0" w:line="240" w:lineRule="auto"/>
              <w:rPr>
                <w:rFonts w:ascii="Times New Roman" w:hAnsi="Times New Roman"/>
                <w:sz w:val="20"/>
                <w:szCs w:val="18"/>
              </w:rPr>
            </w:pPr>
            <w:r w:rsidRPr="00B30FBB">
              <w:rPr>
                <w:rFonts w:ascii="Times New Roman" w:hAnsi="Times New Roman"/>
                <w:bCs/>
                <w:sz w:val="20"/>
                <w:szCs w:val="18"/>
              </w:rPr>
              <w:t>«</w:t>
            </w:r>
            <w:r w:rsidRPr="00B30FBB">
              <w:rPr>
                <w:rFonts w:ascii="Times New Roman" w:hAnsi="Times New Roman"/>
                <w:sz w:val="20"/>
                <w:szCs w:val="18"/>
              </w:rPr>
              <w:t>Развитие физической культуры и спорта на территории Завитинского района</w:t>
            </w:r>
            <w:r w:rsidRPr="00B30FBB">
              <w:rPr>
                <w:rFonts w:ascii="Times New Roman" w:hAnsi="Times New Roman"/>
                <w:bCs/>
                <w:sz w:val="20"/>
                <w:szCs w:val="18"/>
              </w:rPr>
              <w:t>»</w:t>
            </w:r>
          </w:p>
        </w:tc>
        <w:tc>
          <w:tcPr>
            <w:tcW w:w="959" w:type="pct"/>
          </w:tcPr>
          <w:p w:rsidR="00552224" w:rsidRPr="00B30FBB" w:rsidRDefault="00552224" w:rsidP="00674CF4">
            <w:pPr>
              <w:ind w:right="318"/>
              <w:jc w:val="right"/>
              <w:rPr>
                <w:rFonts w:ascii="Times New Roman" w:hAnsi="Times New Roman"/>
                <w:color w:val="000000"/>
                <w:sz w:val="20"/>
                <w:szCs w:val="18"/>
              </w:rPr>
            </w:pPr>
            <w:r w:rsidRPr="00B30FBB">
              <w:rPr>
                <w:rFonts w:ascii="Times New Roman" w:hAnsi="Times New Roman"/>
                <w:color w:val="000000"/>
                <w:sz w:val="20"/>
                <w:szCs w:val="18"/>
              </w:rPr>
              <w:t>7527,28</w:t>
            </w:r>
          </w:p>
        </w:tc>
        <w:tc>
          <w:tcPr>
            <w:tcW w:w="2140" w:type="pct"/>
          </w:tcPr>
          <w:p w:rsidR="00552224" w:rsidRPr="00B30FBB" w:rsidRDefault="00552224" w:rsidP="00CE5C0F">
            <w:pPr>
              <w:spacing w:after="0" w:line="240" w:lineRule="auto"/>
              <w:rPr>
                <w:rFonts w:ascii="Times New Roman" w:hAnsi="Times New Roman"/>
                <w:sz w:val="20"/>
                <w:szCs w:val="18"/>
              </w:rPr>
            </w:pPr>
            <w:r w:rsidRPr="00B30FBB">
              <w:rPr>
                <w:rFonts w:ascii="Times New Roman" w:hAnsi="Times New Roman"/>
                <w:sz w:val="20"/>
                <w:szCs w:val="18"/>
              </w:rPr>
              <w:t>Мероприятия по развитию детско-юношеского спорта, массового спорта, продвижения комплекса ГТО, строительству и реконструкции объектов спорта</w:t>
            </w:r>
          </w:p>
        </w:tc>
      </w:tr>
      <w:tr w:rsidR="00552224" w:rsidRPr="00B30FBB" w:rsidTr="00674CF4">
        <w:trPr>
          <w:trHeight w:val="20"/>
          <w:jc w:val="center"/>
        </w:trPr>
        <w:tc>
          <w:tcPr>
            <w:tcW w:w="262" w:type="pct"/>
          </w:tcPr>
          <w:p w:rsidR="00552224" w:rsidRPr="00B30FBB" w:rsidRDefault="00552224" w:rsidP="0057481B">
            <w:pPr>
              <w:spacing w:after="0" w:line="240" w:lineRule="auto"/>
              <w:jc w:val="right"/>
              <w:rPr>
                <w:rFonts w:ascii="Times New Roman" w:hAnsi="Times New Roman"/>
                <w:b/>
                <w:sz w:val="20"/>
                <w:szCs w:val="18"/>
              </w:rPr>
            </w:pPr>
            <w:r w:rsidRPr="00B30FBB">
              <w:rPr>
                <w:rFonts w:ascii="Times New Roman" w:hAnsi="Times New Roman"/>
                <w:b/>
                <w:sz w:val="20"/>
                <w:szCs w:val="18"/>
              </w:rPr>
              <w:t>6.</w:t>
            </w:r>
          </w:p>
        </w:tc>
        <w:tc>
          <w:tcPr>
            <w:tcW w:w="1639" w:type="pct"/>
          </w:tcPr>
          <w:p w:rsidR="00552224" w:rsidRPr="00B30FBB" w:rsidRDefault="00552224" w:rsidP="0057481B">
            <w:pPr>
              <w:spacing w:after="0" w:line="240" w:lineRule="auto"/>
              <w:rPr>
                <w:rFonts w:ascii="Times New Roman" w:hAnsi="Times New Roman"/>
                <w:sz w:val="20"/>
                <w:szCs w:val="18"/>
              </w:rPr>
            </w:pPr>
            <w:r w:rsidRPr="00B30FBB">
              <w:rPr>
                <w:rFonts w:ascii="Times New Roman" w:hAnsi="Times New Roman"/>
                <w:sz w:val="20"/>
                <w:szCs w:val="18"/>
              </w:rPr>
              <w:t>«</w:t>
            </w:r>
            <w:r w:rsidRPr="00B30FBB">
              <w:rPr>
                <w:rFonts w:ascii="Times New Roman" w:hAnsi="Times New Roman"/>
                <w:bCs/>
                <w:sz w:val="20"/>
                <w:szCs w:val="18"/>
              </w:rPr>
              <w:t>Развитие образования Завитинского района</w:t>
            </w:r>
            <w:r w:rsidRPr="00B30FBB">
              <w:rPr>
                <w:rFonts w:ascii="Times New Roman" w:hAnsi="Times New Roman"/>
                <w:sz w:val="20"/>
                <w:szCs w:val="18"/>
              </w:rPr>
              <w:t>»</w:t>
            </w:r>
          </w:p>
        </w:tc>
        <w:tc>
          <w:tcPr>
            <w:tcW w:w="959" w:type="pct"/>
          </w:tcPr>
          <w:p w:rsidR="00552224" w:rsidRPr="00B30FBB" w:rsidRDefault="00552224" w:rsidP="00674CF4">
            <w:pPr>
              <w:ind w:right="318"/>
              <w:jc w:val="right"/>
              <w:rPr>
                <w:rFonts w:ascii="Times New Roman" w:hAnsi="Times New Roman"/>
                <w:color w:val="000000"/>
                <w:sz w:val="20"/>
                <w:szCs w:val="18"/>
              </w:rPr>
            </w:pPr>
            <w:r w:rsidRPr="00B30FBB">
              <w:rPr>
                <w:rFonts w:ascii="Times New Roman" w:hAnsi="Times New Roman"/>
                <w:color w:val="000000"/>
                <w:sz w:val="20"/>
                <w:szCs w:val="18"/>
              </w:rPr>
              <w:t>321610,36</w:t>
            </w:r>
          </w:p>
        </w:tc>
        <w:tc>
          <w:tcPr>
            <w:tcW w:w="2140" w:type="pct"/>
          </w:tcPr>
          <w:p w:rsidR="00552224" w:rsidRPr="00B30FBB" w:rsidRDefault="00552224" w:rsidP="00674CF4">
            <w:pPr>
              <w:spacing w:after="0" w:line="240" w:lineRule="auto"/>
              <w:rPr>
                <w:rFonts w:ascii="Times New Roman" w:hAnsi="Times New Roman"/>
                <w:sz w:val="20"/>
                <w:szCs w:val="18"/>
              </w:rPr>
            </w:pPr>
            <w:r w:rsidRPr="00B30FBB">
              <w:rPr>
                <w:rFonts w:ascii="Times New Roman" w:hAnsi="Times New Roman"/>
                <w:sz w:val="20"/>
                <w:szCs w:val="18"/>
              </w:rPr>
              <w:t>Расходы на систему образования вЗавитинском районе</w:t>
            </w:r>
          </w:p>
        </w:tc>
      </w:tr>
      <w:tr w:rsidR="00552224" w:rsidRPr="00B30FBB" w:rsidTr="00674CF4">
        <w:trPr>
          <w:trHeight w:val="20"/>
          <w:jc w:val="center"/>
        </w:trPr>
        <w:tc>
          <w:tcPr>
            <w:tcW w:w="262" w:type="pct"/>
          </w:tcPr>
          <w:p w:rsidR="00552224" w:rsidRPr="00B30FBB" w:rsidRDefault="00552224" w:rsidP="0057481B">
            <w:pPr>
              <w:spacing w:after="0" w:line="240" w:lineRule="auto"/>
              <w:jc w:val="right"/>
              <w:rPr>
                <w:rFonts w:ascii="Times New Roman" w:hAnsi="Times New Roman"/>
                <w:b/>
                <w:sz w:val="20"/>
                <w:szCs w:val="18"/>
              </w:rPr>
            </w:pPr>
            <w:r w:rsidRPr="00B30FBB">
              <w:rPr>
                <w:rFonts w:ascii="Times New Roman" w:hAnsi="Times New Roman"/>
                <w:b/>
                <w:sz w:val="20"/>
                <w:szCs w:val="18"/>
              </w:rPr>
              <w:t>7.</w:t>
            </w:r>
          </w:p>
        </w:tc>
        <w:tc>
          <w:tcPr>
            <w:tcW w:w="1639" w:type="pct"/>
          </w:tcPr>
          <w:p w:rsidR="00552224" w:rsidRPr="00B30FBB" w:rsidRDefault="00552224" w:rsidP="0057481B">
            <w:pPr>
              <w:spacing w:after="0" w:line="240" w:lineRule="auto"/>
              <w:rPr>
                <w:rFonts w:ascii="Times New Roman" w:hAnsi="Times New Roman"/>
                <w:bCs/>
                <w:sz w:val="20"/>
                <w:szCs w:val="18"/>
              </w:rPr>
            </w:pPr>
            <w:r w:rsidRPr="00B30FBB">
              <w:rPr>
                <w:rFonts w:ascii="Times New Roman" w:hAnsi="Times New Roman"/>
                <w:bCs/>
                <w:sz w:val="20"/>
                <w:szCs w:val="18"/>
              </w:rPr>
              <w:t>«</w:t>
            </w:r>
            <w:r w:rsidRPr="00B30FBB">
              <w:rPr>
                <w:rFonts w:ascii="Times New Roman" w:hAnsi="Times New Roman"/>
                <w:sz w:val="20"/>
                <w:szCs w:val="18"/>
              </w:rPr>
              <w:t>Развитие и сохранение культуры и искусства вЗавитинском районе</w:t>
            </w:r>
            <w:r w:rsidRPr="00B30FBB">
              <w:rPr>
                <w:rFonts w:ascii="Times New Roman" w:hAnsi="Times New Roman"/>
                <w:bCs/>
                <w:sz w:val="20"/>
                <w:szCs w:val="18"/>
              </w:rPr>
              <w:t>»</w:t>
            </w:r>
          </w:p>
        </w:tc>
        <w:tc>
          <w:tcPr>
            <w:tcW w:w="959" w:type="pct"/>
          </w:tcPr>
          <w:p w:rsidR="00552224" w:rsidRPr="00B30FBB" w:rsidRDefault="00552224" w:rsidP="00674CF4">
            <w:pPr>
              <w:ind w:right="318"/>
              <w:jc w:val="right"/>
              <w:rPr>
                <w:rFonts w:ascii="Times New Roman" w:hAnsi="Times New Roman"/>
                <w:color w:val="000000"/>
                <w:sz w:val="20"/>
                <w:szCs w:val="18"/>
              </w:rPr>
            </w:pPr>
            <w:r w:rsidRPr="00B30FBB">
              <w:rPr>
                <w:rFonts w:ascii="Times New Roman" w:hAnsi="Times New Roman"/>
                <w:color w:val="000000"/>
                <w:sz w:val="20"/>
                <w:szCs w:val="18"/>
              </w:rPr>
              <w:t>34 382,89</w:t>
            </w:r>
          </w:p>
        </w:tc>
        <w:tc>
          <w:tcPr>
            <w:tcW w:w="2140" w:type="pct"/>
          </w:tcPr>
          <w:p w:rsidR="00552224" w:rsidRPr="00B30FBB" w:rsidRDefault="00552224" w:rsidP="00674CF4">
            <w:pPr>
              <w:spacing w:after="0" w:line="240" w:lineRule="auto"/>
              <w:rPr>
                <w:rFonts w:ascii="Times New Roman" w:hAnsi="Times New Roman"/>
                <w:sz w:val="20"/>
                <w:szCs w:val="18"/>
              </w:rPr>
            </w:pPr>
            <w:r w:rsidRPr="00B30FBB">
              <w:rPr>
                <w:rFonts w:ascii="Times New Roman" w:hAnsi="Times New Roman"/>
                <w:sz w:val="20"/>
                <w:szCs w:val="18"/>
              </w:rPr>
              <w:t>Содержание  и обеспечение деятельности организаций культуры, участие в конкурсах и фестивалях районного и областного уровня, ремонт памятников воинов-амурцев</w:t>
            </w:r>
          </w:p>
        </w:tc>
      </w:tr>
      <w:tr w:rsidR="00552224" w:rsidRPr="00B30FBB" w:rsidTr="00674CF4">
        <w:trPr>
          <w:trHeight w:val="20"/>
          <w:jc w:val="center"/>
        </w:trPr>
        <w:tc>
          <w:tcPr>
            <w:tcW w:w="262" w:type="pct"/>
          </w:tcPr>
          <w:p w:rsidR="00552224" w:rsidRPr="00B30FBB" w:rsidRDefault="00552224" w:rsidP="0057481B">
            <w:pPr>
              <w:spacing w:after="0" w:line="240" w:lineRule="auto"/>
              <w:jc w:val="right"/>
              <w:rPr>
                <w:rFonts w:ascii="Times New Roman" w:hAnsi="Times New Roman"/>
                <w:b/>
                <w:sz w:val="20"/>
                <w:szCs w:val="18"/>
              </w:rPr>
            </w:pPr>
            <w:r w:rsidRPr="00B30FBB">
              <w:rPr>
                <w:rFonts w:ascii="Times New Roman" w:hAnsi="Times New Roman"/>
                <w:b/>
                <w:sz w:val="20"/>
                <w:szCs w:val="18"/>
              </w:rPr>
              <w:t>8.</w:t>
            </w:r>
          </w:p>
        </w:tc>
        <w:tc>
          <w:tcPr>
            <w:tcW w:w="1639" w:type="pct"/>
          </w:tcPr>
          <w:p w:rsidR="00552224" w:rsidRPr="00B30FBB" w:rsidRDefault="00552224" w:rsidP="0057481B">
            <w:pPr>
              <w:spacing w:after="0" w:line="240" w:lineRule="auto"/>
              <w:rPr>
                <w:rFonts w:ascii="Times New Roman" w:hAnsi="Times New Roman"/>
                <w:sz w:val="20"/>
                <w:szCs w:val="18"/>
              </w:rPr>
            </w:pPr>
            <w:r w:rsidRPr="00B30FBB">
              <w:rPr>
                <w:rFonts w:ascii="Times New Roman" w:hAnsi="Times New Roman"/>
                <w:bCs/>
                <w:sz w:val="20"/>
                <w:szCs w:val="18"/>
              </w:rPr>
              <w:t>«</w:t>
            </w:r>
            <w:r w:rsidRPr="00B30FBB">
              <w:rPr>
                <w:rFonts w:ascii="Times New Roman" w:hAnsi="Times New Roman"/>
                <w:sz w:val="20"/>
                <w:szCs w:val="18"/>
              </w:rPr>
              <w:t>Развитие агропромышленного комплекса Завитинского района</w:t>
            </w:r>
            <w:r w:rsidRPr="00B30FBB">
              <w:rPr>
                <w:rFonts w:ascii="Times New Roman" w:hAnsi="Times New Roman"/>
                <w:bCs/>
                <w:sz w:val="20"/>
                <w:szCs w:val="18"/>
              </w:rPr>
              <w:t>»</w:t>
            </w:r>
          </w:p>
        </w:tc>
        <w:tc>
          <w:tcPr>
            <w:tcW w:w="959" w:type="pct"/>
          </w:tcPr>
          <w:p w:rsidR="00552224" w:rsidRPr="00B30FBB" w:rsidRDefault="00552224" w:rsidP="00674CF4">
            <w:pPr>
              <w:ind w:right="318"/>
              <w:jc w:val="right"/>
              <w:rPr>
                <w:rFonts w:ascii="Times New Roman" w:hAnsi="Times New Roman"/>
                <w:color w:val="000000"/>
                <w:sz w:val="20"/>
                <w:szCs w:val="18"/>
              </w:rPr>
            </w:pPr>
            <w:r w:rsidRPr="00B30FBB">
              <w:rPr>
                <w:rFonts w:ascii="Times New Roman" w:hAnsi="Times New Roman"/>
                <w:color w:val="000000"/>
                <w:sz w:val="20"/>
                <w:szCs w:val="18"/>
              </w:rPr>
              <w:t>475,55</w:t>
            </w:r>
          </w:p>
        </w:tc>
        <w:tc>
          <w:tcPr>
            <w:tcW w:w="2140" w:type="pct"/>
          </w:tcPr>
          <w:p w:rsidR="00552224" w:rsidRPr="00B30FBB" w:rsidRDefault="00552224" w:rsidP="00674CF4">
            <w:pPr>
              <w:spacing w:after="0" w:line="240" w:lineRule="auto"/>
              <w:rPr>
                <w:rFonts w:ascii="Times New Roman" w:hAnsi="Times New Roman"/>
                <w:sz w:val="20"/>
                <w:szCs w:val="18"/>
              </w:rPr>
            </w:pPr>
            <w:r w:rsidRPr="00B30FBB">
              <w:rPr>
                <w:rFonts w:ascii="Times New Roman" w:hAnsi="Times New Roman"/>
                <w:sz w:val="20"/>
                <w:szCs w:val="18"/>
              </w:rPr>
              <w:t>Проведение конкурса ко дню работника сельского хозяйства и перерабатывающей промышленности, мероприятия по регулированию численности безнадзорных животных</w:t>
            </w:r>
          </w:p>
        </w:tc>
      </w:tr>
      <w:tr w:rsidR="00552224" w:rsidRPr="00B30FBB" w:rsidTr="00674CF4">
        <w:trPr>
          <w:trHeight w:val="20"/>
          <w:jc w:val="center"/>
        </w:trPr>
        <w:tc>
          <w:tcPr>
            <w:tcW w:w="262" w:type="pct"/>
          </w:tcPr>
          <w:p w:rsidR="00552224" w:rsidRPr="00B30FBB" w:rsidRDefault="00552224" w:rsidP="0057481B">
            <w:pPr>
              <w:spacing w:after="0" w:line="240" w:lineRule="auto"/>
              <w:jc w:val="right"/>
              <w:rPr>
                <w:rFonts w:ascii="Times New Roman" w:hAnsi="Times New Roman"/>
                <w:b/>
                <w:sz w:val="20"/>
                <w:szCs w:val="18"/>
              </w:rPr>
            </w:pPr>
            <w:r w:rsidRPr="00B30FBB">
              <w:rPr>
                <w:rFonts w:ascii="Times New Roman" w:hAnsi="Times New Roman"/>
                <w:b/>
                <w:sz w:val="20"/>
                <w:szCs w:val="18"/>
              </w:rPr>
              <w:t>9.</w:t>
            </w:r>
          </w:p>
        </w:tc>
        <w:tc>
          <w:tcPr>
            <w:tcW w:w="1639" w:type="pct"/>
          </w:tcPr>
          <w:p w:rsidR="00552224" w:rsidRPr="00B30FBB" w:rsidRDefault="00552224" w:rsidP="0057481B">
            <w:pPr>
              <w:spacing w:after="0" w:line="240" w:lineRule="auto"/>
              <w:rPr>
                <w:rFonts w:ascii="Times New Roman" w:hAnsi="Times New Roman"/>
                <w:sz w:val="20"/>
                <w:szCs w:val="18"/>
              </w:rPr>
            </w:pPr>
            <w:r w:rsidRPr="00B30FBB">
              <w:rPr>
                <w:rFonts w:ascii="Times New Roman" w:hAnsi="Times New Roman"/>
                <w:sz w:val="20"/>
                <w:szCs w:val="18"/>
              </w:rPr>
              <w:t>«Эффективное управление вЗавитинском районе»</w:t>
            </w:r>
          </w:p>
        </w:tc>
        <w:tc>
          <w:tcPr>
            <w:tcW w:w="959" w:type="pct"/>
          </w:tcPr>
          <w:p w:rsidR="00552224" w:rsidRPr="00B30FBB" w:rsidRDefault="00552224" w:rsidP="00674CF4">
            <w:pPr>
              <w:ind w:right="318"/>
              <w:jc w:val="right"/>
              <w:rPr>
                <w:rFonts w:ascii="Times New Roman" w:hAnsi="Times New Roman"/>
                <w:color w:val="000000"/>
                <w:sz w:val="20"/>
                <w:szCs w:val="18"/>
              </w:rPr>
            </w:pPr>
            <w:r w:rsidRPr="00B30FBB">
              <w:rPr>
                <w:rFonts w:ascii="Times New Roman" w:hAnsi="Times New Roman"/>
                <w:color w:val="000000"/>
                <w:sz w:val="20"/>
                <w:szCs w:val="18"/>
              </w:rPr>
              <w:t>426,04</w:t>
            </w:r>
          </w:p>
        </w:tc>
        <w:tc>
          <w:tcPr>
            <w:tcW w:w="2140" w:type="pct"/>
          </w:tcPr>
          <w:p w:rsidR="00552224" w:rsidRPr="00B30FBB" w:rsidRDefault="00552224" w:rsidP="000150FF">
            <w:pPr>
              <w:spacing w:after="0" w:line="240" w:lineRule="auto"/>
              <w:rPr>
                <w:rFonts w:ascii="Times New Roman" w:hAnsi="Times New Roman"/>
                <w:sz w:val="20"/>
                <w:szCs w:val="18"/>
              </w:rPr>
            </w:pPr>
            <w:r w:rsidRPr="00B30FBB">
              <w:rPr>
                <w:rFonts w:ascii="Times New Roman" w:hAnsi="Times New Roman"/>
                <w:sz w:val="20"/>
                <w:szCs w:val="18"/>
              </w:rPr>
              <w:t>Предоставление субсидии 4 некоммерческим организациям на реализацию социально-значимых проектов, реализация молодежной политики в районе, оказание единовременной денежной выплаты 1 врачу, заключившему трудовой договор с ГБУЗ АО «Завитинская больница»</w:t>
            </w:r>
          </w:p>
        </w:tc>
      </w:tr>
      <w:tr w:rsidR="00552224" w:rsidRPr="00B30FBB" w:rsidTr="00674CF4">
        <w:trPr>
          <w:trHeight w:val="20"/>
          <w:jc w:val="center"/>
        </w:trPr>
        <w:tc>
          <w:tcPr>
            <w:tcW w:w="262" w:type="pct"/>
          </w:tcPr>
          <w:p w:rsidR="00552224" w:rsidRPr="00B30FBB" w:rsidRDefault="00552224" w:rsidP="0057481B">
            <w:pPr>
              <w:spacing w:after="0" w:line="240" w:lineRule="auto"/>
              <w:jc w:val="right"/>
              <w:rPr>
                <w:rFonts w:ascii="Times New Roman" w:hAnsi="Times New Roman"/>
                <w:b/>
                <w:sz w:val="20"/>
                <w:szCs w:val="18"/>
              </w:rPr>
            </w:pPr>
            <w:r w:rsidRPr="00B30FBB">
              <w:rPr>
                <w:rFonts w:ascii="Times New Roman" w:hAnsi="Times New Roman"/>
                <w:b/>
                <w:sz w:val="20"/>
                <w:szCs w:val="18"/>
              </w:rPr>
              <w:t>10.</w:t>
            </w:r>
          </w:p>
        </w:tc>
        <w:tc>
          <w:tcPr>
            <w:tcW w:w="1639" w:type="pct"/>
          </w:tcPr>
          <w:p w:rsidR="00552224" w:rsidRPr="00B30FBB" w:rsidRDefault="00552224" w:rsidP="00B473DA">
            <w:pPr>
              <w:spacing w:after="0" w:line="240" w:lineRule="auto"/>
              <w:rPr>
                <w:rFonts w:ascii="Times New Roman" w:hAnsi="Times New Roman"/>
                <w:sz w:val="20"/>
                <w:szCs w:val="18"/>
              </w:rPr>
            </w:pPr>
            <w:r w:rsidRPr="00B30FBB">
              <w:rPr>
                <w:rFonts w:ascii="Times New Roman" w:hAnsi="Times New Roman"/>
                <w:sz w:val="20"/>
                <w:szCs w:val="18"/>
              </w:rPr>
              <w:t>«Устойчивое развитие сельских территорий Завитинского района Амурской области»</w:t>
            </w:r>
          </w:p>
        </w:tc>
        <w:tc>
          <w:tcPr>
            <w:tcW w:w="959" w:type="pct"/>
          </w:tcPr>
          <w:p w:rsidR="00552224" w:rsidRPr="00B30FBB" w:rsidRDefault="00552224" w:rsidP="00674CF4">
            <w:pPr>
              <w:ind w:right="318"/>
              <w:jc w:val="right"/>
              <w:rPr>
                <w:rFonts w:ascii="Times New Roman" w:hAnsi="Times New Roman"/>
                <w:color w:val="000000"/>
                <w:sz w:val="20"/>
                <w:szCs w:val="18"/>
              </w:rPr>
            </w:pPr>
            <w:r w:rsidRPr="00B30FBB">
              <w:rPr>
                <w:rFonts w:ascii="Times New Roman" w:hAnsi="Times New Roman"/>
                <w:color w:val="000000"/>
                <w:sz w:val="20"/>
                <w:szCs w:val="18"/>
              </w:rPr>
              <w:t>0,00</w:t>
            </w:r>
          </w:p>
        </w:tc>
        <w:tc>
          <w:tcPr>
            <w:tcW w:w="2140" w:type="pct"/>
          </w:tcPr>
          <w:p w:rsidR="00552224" w:rsidRPr="00B30FBB" w:rsidRDefault="00552224" w:rsidP="00943AC1">
            <w:pPr>
              <w:spacing w:after="0" w:line="240" w:lineRule="auto"/>
              <w:rPr>
                <w:rFonts w:ascii="Times New Roman" w:hAnsi="Times New Roman"/>
                <w:sz w:val="20"/>
                <w:szCs w:val="18"/>
              </w:rPr>
            </w:pPr>
            <w:r w:rsidRPr="00B30FBB">
              <w:rPr>
                <w:rFonts w:ascii="Times New Roman" w:hAnsi="Times New Roman"/>
                <w:sz w:val="20"/>
                <w:szCs w:val="18"/>
              </w:rPr>
              <w:t>Программа не реализовывалась в 2019 году</w:t>
            </w:r>
          </w:p>
        </w:tc>
      </w:tr>
      <w:tr w:rsidR="00552224" w:rsidRPr="00B30FBB" w:rsidTr="00674CF4">
        <w:trPr>
          <w:trHeight w:val="20"/>
          <w:jc w:val="center"/>
        </w:trPr>
        <w:tc>
          <w:tcPr>
            <w:tcW w:w="262" w:type="pct"/>
          </w:tcPr>
          <w:p w:rsidR="00552224" w:rsidRPr="00B30FBB" w:rsidRDefault="00552224" w:rsidP="0057481B">
            <w:pPr>
              <w:spacing w:after="0" w:line="240" w:lineRule="auto"/>
              <w:jc w:val="right"/>
              <w:rPr>
                <w:rFonts w:ascii="Times New Roman" w:hAnsi="Times New Roman"/>
                <w:b/>
                <w:sz w:val="20"/>
                <w:szCs w:val="18"/>
              </w:rPr>
            </w:pPr>
            <w:r w:rsidRPr="00B30FBB">
              <w:rPr>
                <w:rFonts w:ascii="Times New Roman" w:hAnsi="Times New Roman"/>
                <w:b/>
                <w:sz w:val="20"/>
                <w:szCs w:val="18"/>
              </w:rPr>
              <w:t>11.</w:t>
            </w:r>
          </w:p>
        </w:tc>
        <w:tc>
          <w:tcPr>
            <w:tcW w:w="1639" w:type="pct"/>
          </w:tcPr>
          <w:p w:rsidR="00552224" w:rsidRPr="00B30FBB" w:rsidRDefault="00552224" w:rsidP="00CB272B">
            <w:pPr>
              <w:spacing w:after="0" w:line="240" w:lineRule="auto"/>
              <w:rPr>
                <w:rFonts w:ascii="Times New Roman" w:hAnsi="Times New Roman"/>
                <w:sz w:val="20"/>
                <w:szCs w:val="18"/>
              </w:rPr>
            </w:pPr>
            <w:r w:rsidRPr="00B30FBB">
              <w:rPr>
                <w:rFonts w:ascii="Times New Roman" w:hAnsi="Times New Roman"/>
                <w:sz w:val="20"/>
                <w:szCs w:val="18"/>
              </w:rPr>
              <w:t>«Повышение эффективности деятельности органов местного самоуправления Завитинского района»</w:t>
            </w:r>
          </w:p>
        </w:tc>
        <w:tc>
          <w:tcPr>
            <w:tcW w:w="959" w:type="pct"/>
          </w:tcPr>
          <w:p w:rsidR="00552224" w:rsidRPr="00B30FBB" w:rsidRDefault="00552224" w:rsidP="00674CF4">
            <w:pPr>
              <w:ind w:right="318"/>
              <w:jc w:val="right"/>
              <w:rPr>
                <w:rFonts w:ascii="Times New Roman" w:hAnsi="Times New Roman"/>
                <w:color w:val="000000"/>
                <w:sz w:val="20"/>
                <w:szCs w:val="18"/>
              </w:rPr>
            </w:pPr>
            <w:r w:rsidRPr="00B30FBB">
              <w:rPr>
                <w:rFonts w:ascii="Times New Roman" w:hAnsi="Times New Roman"/>
                <w:color w:val="000000"/>
                <w:sz w:val="20"/>
                <w:szCs w:val="18"/>
              </w:rPr>
              <w:t>32 675,91</w:t>
            </w:r>
          </w:p>
        </w:tc>
        <w:tc>
          <w:tcPr>
            <w:tcW w:w="2140" w:type="pct"/>
          </w:tcPr>
          <w:p w:rsidR="00552224" w:rsidRPr="00B30FBB" w:rsidRDefault="00552224" w:rsidP="00674CF4">
            <w:pPr>
              <w:spacing w:after="0" w:line="240" w:lineRule="auto"/>
              <w:rPr>
                <w:rFonts w:ascii="Times New Roman" w:hAnsi="Times New Roman"/>
                <w:sz w:val="20"/>
                <w:szCs w:val="18"/>
              </w:rPr>
            </w:pPr>
            <w:r w:rsidRPr="00B30FBB">
              <w:rPr>
                <w:rFonts w:ascii="Times New Roman" w:hAnsi="Times New Roman"/>
                <w:sz w:val="20"/>
                <w:szCs w:val="18"/>
              </w:rPr>
              <w:t>Повышение эффективности управления муниципальными финансами и муниципальным долгом, использования муниципального имущества Завитинского района</w:t>
            </w:r>
          </w:p>
        </w:tc>
      </w:tr>
      <w:tr w:rsidR="00552224" w:rsidRPr="00B30FBB" w:rsidTr="00674CF4">
        <w:trPr>
          <w:trHeight w:val="20"/>
          <w:jc w:val="center"/>
        </w:trPr>
        <w:tc>
          <w:tcPr>
            <w:tcW w:w="262" w:type="pct"/>
          </w:tcPr>
          <w:p w:rsidR="00552224" w:rsidRPr="00B30FBB" w:rsidRDefault="00552224" w:rsidP="0057481B">
            <w:pPr>
              <w:spacing w:after="0" w:line="240" w:lineRule="auto"/>
              <w:rPr>
                <w:rFonts w:ascii="Times New Roman" w:hAnsi="Times New Roman"/>
                <w:b/>
                <w:sz w:val="20"/>
                <w:szCs w:val="18"/>
              </w:rPr>
            </w:pPr>
            <w:r w:rsidRPr="00B30FBB">
              <w:rPr>
                <w:rFonts w:ascii="Times New Roman" w:hAnsi="Times New Roman"/>
                <w:b/>
                <w:sz w:val="20"/>
                <w:szCs w:val="18"/>
              </w:rPr>
              <w:t>12.</w:t>
            </w:r>
          </w:p>
        </w:tc>
        <w:tc>
          <w:tcPr>
            <w:tcW w:w="1639" w:type="pct"/>
          </w:tcPr>
          <w:p w:rsidR="00552224" w:rsidRPr="00B30FBB" w:rsidRDefault="00552224" w:rsidP="0057481B">
            <w:pPr>
              <w:spacing w:after="0" w:line="240" w:lineRule="auto"/>
              <w:rPr>
                <w:rFonts w:ascii="Times New Roman" w:hAnsi="Times New Roman"/>
                <w:sz w:val="20"/>
                <w:szCs w:val="18"/>
              </w:rPr>
            </w:pPr>
            <w:r w:rsidRPr="00B30FBB">
              <w:rPr>
                <w:rFonts w:ascii="Times New Roman" w:hAnsi="Times New Roman"/>
                <w:sz w:val="20"/>
                <w:szCs w:val="18"/>
              </w:rPr>
              <w:t>«Развитие транспортного сообщения на территории Завитинского района»</w:t>
            </w:r>
          </w:p>
        </w:tc>
        <w:tc>
          <w:tcPr>
            <w:tcW w:w="959" w:type="pct"/>
          </w:tcPr>
          <w:p w:rsidR="00552224" w:rsidRPr="00B30FBB" w:rsidRDefault="00552224" w:rsidP="00C73DCA">
            <w:pPr>
              <w:ind w:right="318"/>
              <w:jc w:val="right"/>
              <w:rPr>
                <w:rFonts w:ascii="Times New Roman" w:hAnsi="Times New Roman"/>
                <w:color w:val="000000"/>
                <w:sz w:val="20"/>
                <w:szCs w:val="18"/>
              </w:rPr>
            </w:pPr>
            <w:r w:rsidRPr="00B30FBB">
              <w:rPr>
                <w:rFonts w:ascii="Times New Roman" w:hAnsi="Times New Roman"/>
                <w:color w:val="000000"/>
                <w:sz w:val="20"/>
                <w:szCs w:val="18"/>
              </w:rPr>
              <w:t>1 000,00</w:t>
            </w:r>
          </w:p>
        </w:tc>
        <w:tc>
          <w:tcPr>
            <w:tcW w:w="2140" w:type="pct"/>
          </w:tcPr>
          <w:p w:rsidR="00552224" w:rsidRPr="00B30FBB" w:rsidRDefault="00552224" w:rsidP="00C73DCA">
            <w:pPr>
              <w:spacing w:after="0" w:line="240" w:lineRule="auto"/>
              <w:rPr>
                <w:rFonts w:ascii="Times New Roman" w:hAnsi="Times New Roman"/>
                <w:sz w:val="20"/>
                <w:szCs w:val="18"/>
              </w:rPr>
            </w:pPr>
            <w:r w:rsidRPr="00B30FBB">
              <w:rPr>
                <w:rFonts w:ascii="Times New Roman" w:hAnsi="Times New Roman"/>
                <w:sz w:val="20"/>
                <w:szCs w:val="18"/>
              </w:rPr>
              <w:t>Предоставление субсидии МУП «Рынок» на возмещение убытков, связанных с пассажирскими перевозками – 11 ед., субсидии на предотвращение банкротства – 5 ед.</w:t>
            </w:r>
          </w:p>
        </w:tc>
      </w:tr>
      <w:tr w:rsidR="00552224" w:rsidRPr="00B30FBB" w:rsidTr="00674CF4">
        <w:trPr>
          <w:trHeight w:val="20"/>
          <w:jc w:val="center"/>
        </w:trPr>
        <w:tc>
          <w:tcPr>
            <w:tcW w:w="262" w:type="pct"/>
          </w:tcPr>
          <w:p w:rsidR="00552224" w:rsidRPr="00B30FBB" w:rsidRDefault="00552224" w:rsidP="0057481B">
            <w:pPr>
              <w:spacing w:after="0" w:line="240" w:lineRule="auto"/>
              <w:jc w:val="right"/>
              <w:rPr>
                <w:rFonts w:ascii="Times New Roman" w:hAnsi="Times New Roman"/>
                <w:b/>
                <w:sz w:val="20"/>
                <w:szCs w:val="18"/>
              </w:rPr>
            </w:pPr>
            <w:r w:rsidRPr="00B30FBB">
              <w:rPr>
                <w:rFonts w:ascii="Times New Roman" w:hAnsi="Times New Roman"/>
                <w:b/>
                <w:sz w:val="20"/>
                <w:szCs w:val="18"/>
              </w:rPr>
              <w:t>13.</w:t>
            </w:r>
          </w:p>
        </w:tc>
        <w:tc>
          <w:tcPr>
            <w:tcW w:w="1639" w:type="pct"/>
            <w:vAlign w:val="bottom"/>
          </w:tcPr>
          <w:p w:rsidR="00552224" w:rsidRPr="00B30FBB" w:rsidRDefault="00552224" w:rsidP="00822469">
            <w:pPr>
              <w:spacing w:after="0" w:line="240" w:lineRule="auto"/>
              <w:rPr>
                <w:rFonts w:ascii="Times New Roman" w:hAnsi="Times New Roman"/>
                <w:sz w:val="20"/>
                <w:szCs w:val="18"/>
              </w:rPr>
            </w:pPr>
            <w:r w:rsidRPr="00B30FBB">
              <w:rPr>
                <w:rFonts w:ascii="Times New Roman" w:hAnsi="Times New Roman"/>
                <w:sz w:val="20"/>
                <w:szCs w:val="18"/>
              </w:rPr>
              <w:t>«Обеспечение экологической безопасности и охрана окружающей среды вЗавитинском районе Амурской области</w:t>
            </w:r>
            <w:r w:rsidRPr="00B30FBB">
              <w:rPr>
                <w:sz w:val="20"/>
              </w:rPr>
              <w:t>»</w:t>
            </w:r>
          </w:p>
        </w:tc>
        <w:tc>
          <w:tcPr>
            <w:tcW w:w="959" w:type="pct"/>
          </w:tcPr>
          <w:p w:rsidR="00552224" w:rsidRPr="00B30FBB" w:rsidRDefault="00552224" w:rsidP="00674CF4">
            <w:pPr>
              <w:ind w:right="318"/>
              <w:jc w:val="right"/>
              <w:rPr>
                <w:rFonts w:ascii="Times New Roman" w:hAnsi="Times New Roman"/>
                <w:color w:val="000000"/>
                <w:sz w:val="20"/>
                <w:szCs w:val="18"/>
              </w:rPr>
            </w:pPr>
            <w:r w:rsidRPr="00B30FBB">
              <w:rPr>
                <w:rFonts w:ascii="Times New Roman" w:hAnsi="Times New Roman"/>
                <w:color w:val="000000"/>
                <w:sz w:val="20"/>
                <w:szCs w:val="18"/>
              </w:rPr>
              <w:t>9,59</w:t>
            </w:r>
          </w:p>
        </w:tc>
        <w:tc>
          <w:tcPr>
            <w:tcW w:w="2140" w:type="pct"/>
          </w:tcPr>
          <w:p w:rsidR="00552224" w:rsidRPr="00B30FBB" w:rsidRDefault="00552224" w:rsidP="00674CF4">
            <w:pPr>
              <w:spacing w:after="0" w:line="240" w:lineRule="auto"/>
              <w:rPr>
                <w:rFonts w:ascii="Times New Roman" w:hAnsi="Times New Roman"/>
                <w:sz w:val="20"/>
                <w:szCs w:val="18"/>
              </w:rPr>
            </w:pPr>
            <w:r w:rsidRPr="00B30FBB">
              <w:rPr>
                <w:rFonts w:ascii="Times New Roman" w:hAnsi="Times New Roman"/>
                <w:sz w:val="20"/>
                <w:szCs w:val="18"/>
              </w:rPr>
              <w:t>Информирование об охране окружающей среды</w:t>
            </w:r>
          </w:p>
        </w:tc>
      </w:tr>
      <w:tr w:rsidR="00552224" w:rsidRPr="00B30FBB" w:rsidTr="00674CF4">
        <w:trPr>
          <w:trHeight w:val="20"/>
          <w:jc w:val="center"/>
        </w:trPr>
        <w:tc>
          <w:tcPr>
            <w:tcW w:w="262" w:type="pct"/>
          </w:tcPr>
          <w:p w:rsidR="00552224" w:rsidRPr="00B30FBB" w:rsidRDefault="00552224" w:rsidP="0057481B">
            <w:pPr>
              <w:spacing w:after="0" w:line="240" w:lineRule="auto"/>
              <w:jc w:val="right"/>
              <w:rPr>
                <w:rFonts w:ascii="Times New Roman" w:hAnsi="Times New Roman"/>
                <w:b/>
                <w:sz w:val="20"/>
                <w:szCs w:val="18"/>
              </w:rPr>
            </w:pPr>
            <w:r w:rsidRPr="00B30FBB">
              <w:rPr>
                <w:rFonts w:ascii="Times New Roman" w:hAnsi="Times New Roman"/>
                <w:b/>
                <w:sz w:val="20"/>
                <w:szCs w:val="18"/>
              </w:rPr>
              <w:t>14</w:t>
            </w:r>
          </w:p>
        </w:tc>
        <w:tc>
          <w:tcPr>
            <w:tcW w:w="1639" w:type="pct"/>
          </w:tcPr>
          <w:p w:rsidR="00552224" w:rsidRPr="00B30FBB" w:rsidRDefault="00552224" w:rsidP="004C6A3C">
            <w:pPr>
              <w:spacing w:after="0" w:line="240" w:lineRule="auto"/>
              <w:rPr>
                <w:rFonts w:ascii="Times New Roman" w:hAnsi="Times New Roman"/>
                <w:sz w:val="20"/>
                <w:szCs w:val="18"/>
              </w:rPr>
            </w:pPr>
            <w:r w:rsidRPr="00B30FBB">
              <w:rPr>
                <w:rFonts w:ascii="Times New Roman" w:hAnsi="Times New Roman"/>
                <w:sz w:val="20"/>
                <w:szCs w:val="18"/>
              </w:rPr>
              <w:t>«Развитие сети автомобильных дорог общего пользования Завитинского района»</w:t>
            </w:r>
          </w:p>
        </w:tc>
        <w:tc>
          <w:tcPr>
            <w:tcW w:w="959" w:type="pct"/>
          </w:tcPr>
          <w:p w:rsidR="00552224" w:rsidRPr="00B30FBB" w:rsidRDefault="00552224" w:rsidP="00DD48DD">
            <w:pPr>
              <w:ind w:right="318"/>
              <w:jc w:val="right"/>
              <w:rPr>
                <w:rFonts w:ascii="Times New Roman" w:hAnsi="Times New Roman"/>
                <w:color w:val="000000"/>
                <w:sz w:val="20"/>
                <w:szCs w:val="18"/>
              </w:rPr>
            </w:pPr>
            <w:r w:rsidRPr="00B30FBB">
              <w:rPr>
                <w:rFonts w:ascii="Times New Roman" w:hAnsi="Times New Roman"/>
                <w:color w:val="000000"/>
                <w:sz w:val="20"/>
                <w:szCs w:val="18"/>
              </w:rPr>
              <w:t>6 041,12</w:t>
            </w:r>
          </w:p>
        </w:tc>
        <w:tc>
          <w:tcPr>
            <w:tcW w:w="2140" w:type="pct"/>
          </w:tcPr>
          <w:p w:rsidR="00552224" w:rsidRPr="00B30FBB" w:rsidRDefault="00552224" w:rsidP="00674CF4">
            <w:pPr>
              <w:spacing w:after="0" w:line="240" w:lineRule="auto"/>
              <w:rPr>
                <w:rFonts w:ascii="Times New Roman" w:hAnsi="Times New Roman"/>
                <w:sz w:val="20"/>
                <w:szCs w:val="18"/>
              </w:rPr>
            </w:pPr>
            <w:r w:rsidRPr="00B30FBB">
              <w:rPr>
                <w:rFonts w:ascii="Times New Roman" w:hAnsi="Times New Roman"/>
                <w:sz w:val="20"/>
                <w:szCs w:val="18"/>
              </w:rPr>
              <w:t>Произведены работы по ремонту автодорог «Куприяновка-Подоловка» и «Преображеновка-Валуево», выполнены мероприятия по инструментальной диагностике районных дорог</w:t>
            </w:r>
          </w:p>
        </w:tc>
      </w:tr>
    </w:tbl>
    <w:p w:rsidR="00552224" w:rsidRPr="00B30FBB" w:rsidRDefault="00552224" w:rsidP="002D00B1">
      <w:pPr>
        <w:spacing w:after="0" w:line="240" w:lineRule="auto"/>
        <w:ind w:firstLine="709"/>
        <w:jc w:val="both"/>
        <w:rPr>
          <w:rFonts w:ascii="Times New Roman" w:hAnsi="Times New Roman"/>
          <w:color w:val="000000"/>
          <w:sz w:val="24"/>
          <w:szCs w:val="18"/>
        </w:rPr>
      </w:pPr>
    </w:p>
    <w:p w:rsidR="00552224" w:rsidRPr="00B30FBB" w:rsidRDefault="00552224" w:rsidP="002D00B1">
      <w:pPr>
        <w:spacing w:after="0" w:line="240" w:lineRule="auto"/>
        <w:ind w:firstLine="709"/>
        <w:jc w:val="both"/>
        <w:rPr>
          <w:rFonts w:ascii="Times New Roman" w:hAnsi="Times New Roman"/>
          <w:sz w:val="24"/>
          <w:szCs w:val="18"/>
        </w:rPr>
      </w:pPr>
      <w:r>
        <w:rPr>
          <w:rFonts w:ascii="Times New Roman" w:hAnsi="Times New Roman"/>
          <w:sz w:val="24"/>
          <w:szCs w:val="18"/>
        </w:rPr>
        <w:t>В</w:t>
      </w:r>
      <w:r w:rsidRPr="00B30FBB">
        <w:rPr>
          <w:rFonts w:ascii="Times New Roman" w:hAnsi="Times New Roman"/>
          <w:sz w:val="24"/>
          <w:szCs w:val="18"/>
        </w:rPr>
        <w:t xml:space="preserve"> 2019 году район принял участие в следующих государственных программах Амурской области, осуществив привлечение</w:t>
      </w:r>
      <w:r w:rsidRPr="00B30FBB">
        <w:rPr>
          <w:rFonts w:ascii="Times New Roman" w:hAnsi="Times New Roman"/>
          <w:color w:val="000000"/>
          <w:sz w:val="24"/>
          <w:szCs w:val="18"/>
        </w:rPr>
        <w:t xml:space="preserve">1,07 рубля средств областного бюджета  и 0,03 рубля средств федерального бюджета </w:t>
      </w:r>
      <w:r w:rsidRPr="00B30FBB">
        <w:rPr>
          <w:rFonts w:ascii="Times New Roman" w:hAnsi="Times New Roman"/>
          <w:sz w:val="24"/>
          <w:szCs w:val="18"/>
        </w:rPr>
        <w:t>на 1 рубль средств местного бюджета</w:t>
      </w:r>
      <w:r w:rsidRPr="00B30FBB">
        <w:rPr>
          <w:rFonts w:ascii="Times New Roman" w:hAnsi="Times New Roman"/>
          <w:color w:val="000000"/>
          <w:sz w:val="24"/>
          <w:szCs w:val="18"/>
        </w:rPr>
        <w:t>(аналогичные показатели 2018 года – 1,05 и 0,01 рубля соответственно)</w:t>
      </w:r>
      <w:r w:rsidRPr="00B30FBB">
        <w:rPr>
          <w:rFonts w:ascii="Times New Roman" w:hAnsi="Times New Roman"/>
          <w:sz w:val="24"/>
          <w:szCs w:val="18"/>
        </w:rPr>
        <w:t>:</w:t>
      </w:r>
    </w:p>
    <w:p w:rsidR="00552224" w:rsidRPr="00B30FBB" w:rsidRDefault="00552224" w:rsidP="002D00B1">
      <w:pPr>
        <w:spacing w:after="0" w:line="240" w:lineRule="auto"/>
        <w:ind w:firstLine="709"/>
        <w:jc w:val="both"/>
        <w:rPr>
          <w:rFonts w:ascii="Times New Roman" w:hAnsi="Times New Roman"/>
          <w:sz w:val="14"/>
          <w:szCs w:val="18"/>
        </w:rPr>
      </w:pPr>
    </w:p>
    <w:tbl>
      <w:tblPr>
        <w:tblW w:w="49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10"/>
        <w:gridCol w:w="3768"/>
        <w:gridCol w:w="2203"/>
      </w:tblGrid>
      <w:tr w:rsidR="00552224" w:rsidRPr="00B30FBB" w:rsidTr="007B3D46">
        <w:trPr>
          <w:jc w:val="center"/>
        </w:trPr>
        <w:tc>
          <w:tcPr>
            <w:tcW w:w="1916" w:type="pct"/>
          </w:tcPr>
          <w:p w:rsidR="00552224" w:rsidRPr="00B30FBB" w:rsidRDefault="00552224" w:rsidP="0057481B">
            <w:pPr>
              <w:spacing w:after="0" w:line="240" w:lineRule="auto"/>
              <w:jc w:val="center"/>
              <w:rPr>
                <w:rFonts w:ascii="Times New Roman" w:hAnsi="Times New Roman"/>
                <w:sz w:val="20"/>
                <w:szCs w:val="18"/>
              </w:rPr>
            </w:pPr>
            <w:r w:rsidRPr="00B30FBB">
              <w:rPr>
                <w:rFonts w:ascii="Times New Roman" w:hAnsi="Times New Roman"/>
                <w:sz w:val="20"/>
                <w:szCs w:val="18"/>
              </w:rPr>
              <w:t>Наименование программы</w:t>
            </w:r>
          </w:p>
        </w:tc>
        <w:tc>
          <w:tcPr>
            <w:tcW w:w="1946" w:type="pct"/>
          </w:tcPr>
          <w:p w:rsidR="00552224" w:rsidRPr="00B30FBB" w:rsidRDefault="00552224" w:rsidP="00C82FDF">
            <w:pPr>
              <w:spacing w:after="0" w:line="240" w:lineRule="auto"/>
              <w:jc w:val="center"/>
              <w:rPr>
                <w:rFonts w:ascii="Times New Roman" w:hAnsi="Times New Roman"/>
                <w:color w:val="000000"/>
                <w:sz w:val="20"/>
                <w:szCs w:val="18"/>
              </w:rPr>
            </w:pPr>
            <w:r w:rsidRPr="00B30FBB">
              <w:rPr>
                <w:rFonts w:ascii="Times New Roman" w:hAnsi="Times New Roman"/>
                <w:color w:val="000000"/>
                <w:sz w:val="20"/>
                <w:szCs w:val="18"/>
              </w:rPr>
              <w:t>Объем привлеченныхсредств на 1 руб. местного бюджета</w:t>
            </w:r>
          </w:p>
        </w:tc>
        <w:tc>
          <w:tcPr>
            <w:tcW w:w="1138" w:type="pct"/>
          </w:tcPr>
          <w:p w:rsidR="00552224" w:rsidRPr="00B30FBB" w:rsidRDefault="00552224" w:rsidP="0057481B">
            <w:pPr>
              <w:spacing w:after="0" w:line="240" w:lineRule="auto"/>
              <w:jc w:val="center"/>
              <w:rPr>
                <w:rFonts w:ascii="Times New Roman" w:hAnsi="Times New Roman"/>
                <w:color w:val="000000"/>
                <w:sz w:val="20"/>
                <w:szCs w:val="18"/>
              </w:rPr>
            </w:pPr>
            <w:r w:rsidRPr="00B30FBB">
              <w:rPr>
                <w:rFonts w:ascii="Times New Roman" w:hAnsi="Times New Roman"/>
                <w:color w:val="000000"/>
                <w:sz w:val="20"/>
                <w:szCs w:val="18"/>
              </w:rPr>
              <w:t>Примечание</w:t>
            </w:r>
          </w:p>
        </w:tc>
      </w:tr>
      <w:tr w:rsidR="00552224" w:rsidRPr="00B30FBB" w:rsidTr="007B3D46">
        <w:trPr>
          <w:jc w:val="center"/>
        </w:trPr>
        <w:tc>
          <w:tcPr>
            <w:tcW w:w="1916" w:type="pct"/>
          </w:tcPr>
          <w:p w:rsidR="00552224" w:rsidRPr="00B30FBB" w:rsidRDefault="00552224" w:rsidP="001F1C5C">
            <w:pPr>
              <w:spacing w:after="0" w:line="240" w:lineRule="auto"/>
              <w:rPr>
                <w:rFonts w:ascii="Times New Roman" w:hAnsi="Times New Roman"/>
                <w:sz w:val="20"/>
                <w:szCs w:val="18"/>
              </w:rPr>
            </w:pPr>
            <w:r w:rsidRPr="00B30FBB">
              <w:rPr>
                <w:rFonts w:ascii="Times New Roman" w:hAnsi="Times New Roman"/>
                <w:sz w:val="20"/>
                <w:szCs w:val="18"/>
              </w:rPr>
              <w:t>«</w:t>
            </w:r>
            <w:r w:rsidRPr="00B30FBB">
              <w:rPr>
                <w:rFonts w:ascii="Times New Roman" w:hAnsi="Times New Roman"/>
                <w:bCs/>
                <w:sz w:val="20"/>
                <w:szCs w:val="18"/>
              </w:rPr>
              <w:t>Модернизация жилищно-коммунального комплекса, энергосбережение и повышение энергетической эффективности  вЗавитинском районе»</w:t>
            </w:r>
          </w:p>
        </w:tc>
        <w:tc>
          <w:tcPr>
            <w:tcW w:w="1946" w:type="pct"/>
          </w:tcPr>
          <w:p w:rsidR="00552224" w:rsidRPr="00B30FBB" w:rsidRDefault="00552224" w:rsidP="0057481B">
            <w:pPr>
              <w:spacing w:after="0" w:line="240" w:lineRule="auto"/>
              <w:rPr>
                <w:rFonts w:ascii="Times New Roman" w:hAnsi="Times New Roman"/>
                <w:sz w:val="20"/>
                <w:szCs w:val="18"/>
              </w:rPr>
            </w:pPr>
            <w:r w:rsidRPr="00B30FBB">
              <w:rPr>
                <w:rFonts w:ascii="Times New Roman" w:hAnsi="Times New Roman"/>
                <w:color w:val="000000"/>
                <w:sz w:val="20"/>
                <w:szCs w:val="18"/>
              </w:rPr>
              <w:t>10,98 рубля средств областного бюджета</w:t>
            </w:r>
            <w:r w:rsidRPr="00B30FBB">
              <w:rPr>
                <w:rFonts w:ascii="Times New Roman" w:hAnsi="Times New Roman"/>
                <w:bCs/>
                <w:sz w:val="20"/>
                <w:szCs w:val="18"/>
              </w:rPr>
              <w:t>;</w:t>
            </w:r>
          </w:p>
        </w:tc>
        <w:tc>
          <w:tcPr>
            <w:tcW w:w="1138" w:type="pct"/>
          </w:tcPr>
          <w:p w:rsidR="00552224" w:rsidRPr="00B30FBB" w:rsidRDefault="00552224" w:rsidP="0057481B">
            <w:pPr>
              <w:spacing w:after="0" w:line="240" w:lineRule="auto"/>
              <w:rPr>
                <w:rFonts w:ascii="Times New Roman" w:hAnsi="Times New Roman"/>
                <w:color w:val="000000"/>
                <w:sz w:val="20"/>
                <w:szCs w:val="18"/>
              </w:rPr>
            </w:pPr>
            <w:r w:rsidRPr="00B30FBB">
              <w:rPr>
                <w:rFonts w:ascii="Times New Roman" w:hAnsi="Times New Roman"/>
                <w:color w:val="000000"/>
                <w:sz w:val="20"/>
                <w:szCs w:val="18"/>
              </w:rPr>
              <w:t>Компенсация выпадающих доходов теплоснабжающих организаций, модернизация объектов инфраструктуры ЖКХ, оборудование контейнерных площадок для сбора ТКО в селах района</w:t>
            </w:r>
          </w:p>
        </w:tc>
      </w:tr>
      <w:tr w:rsidR="00552224" w:rsidRPr="00B30FBB" w:rsidTr="007B3D46">
        <w:trPr>
          <w:jc w:val="center"/>
        </w:trPr>
        <w:tc>
          <w:tcPr>
            <w:tcW w:w="1916" w:type="pct"/>
          </w:tcPr>
          <w:p w:rsidR="00552224" w:rsidRPr="00B30FBB" w:rsidRDefault="00552224" w:rsidP="0057481B">
            <w:pPr>
              <w:spacing w:after="0" w:line="240" w:lineRule="auto"/>
              <w:rPr>
                <w:rFonts w:ascii="Times New Roman" w:hAnsi="Times New Roman"/>
                <w:sz w:val="20"/>
                <w:szCs w:val="18"/>
              </w:rPr>
            </w:pPr>
            <w:r w:rsidRPr="00B30FBB">
              <w:rPr>
                <w:rFonts w:ascii="Times New Roman" w:hAnsi="Times New Roman"/>
                <w:sz w:val="20"/>
                <w:szCs w:val="18"/>
              </w:rPr>
              <w:t>«Обеспечение доступным жильем молодых семей»</w:t>
            </w:r>
          </w:p>
        </w:tc>
        <w:tc>
          <w:tcPr>
            <w:tcW w:w="1946" w:type="pct"/>
          </w:tcPr>
          <w:p w:rsidR="00552224" w:rsidRPr="00B30FBB" w:rsidRDefault="00552224" w:rsidP="0011080E">
            <w:pPr>
              <w:spacing w:after="0" w:line="240" w:lineRule="auto"/>
              <w:rPr>
                <w:rFonts w:ascii="Times New Roman" w:hAnsi="Times New Roman"/>
                <w:color w:val="000000"/>
                <w:sz w:val="20"/>
                <w:szCs w:val="18"/>
              </w:rPr>
            </w:pPr>
            <w:r w:rsidRPr="00B30FBB">
              <w:rPr>
                <w:rFonts w:ascii="Times New Roman" w:hAnsi="Times New Roman"/>
                <w:color w:val="000000"/>
                <w:sz w:val="20"/>
                <w:szCs w:val="18"/>
              </w:rPr>
              <w:t>2,48 рубля средств федерального бюджета</w:t>
            </w:r>
          </w:p>
          <w:p w:rsidR="00552224" w:rsidRPr="00B30FBB" w:rsidRDefault="00552224" w:rsidP="009B765A">
            <w:pPr>
              <w:spacing w:after="0" w:line="240" w:lineRule="auto"/>
              <w:rPr>
                <w:rFonts w:ascii="Times New Roman" w:hAnsi="Times New Roman"/>
                <w:sz w:val="20"/>
                <w:szCs w:val="18"/>
              </w:rPr>
            </w:pPr>
            <w:r w:rsidRPr="00B30FBB">
              <w:rPr>
                <w:rFonts w:ascii="Times New Roman" w:hAnsi="Times New Roman"/>
                <w:color w:val="000000"/>
                <w:sz w:val="20"/>
                <w:szCs w:val="18"/>
              </w:rPr>
              <w:t>2,52 рубля средств  областного бюджета</w:t>
            </w:r>
          </w:p>
        </w:tc>
        <w:tc>
          <w:tcPr>
            <w:tcW w:w="1138" w:type="pct"/>
          </w:tcPr>
          <w:p w:rsidR="00552224" w:rsidRPr="00B30FBB" w:rsidRDefault="00552224" w:rsidP="0057481B">
            <w:pPr>
              <w:spacing w:after="0" w:line="240" w:lineRule="auto"/>
              <w:rPr>
                <w:rFonts w:ascii="Times New Roman" w:hAnsi="Times New Roman"/>
                <w:color w:val="000000"/>
                <w:sz w:val="20"/>
                <w:szCs w:val="18"/>
              </w:rPr>
            </w:pPr>
            <w:r w:rsidRPr="00B30FBB">
              <w:rPr>
                <w:rFonts w:ascii="Times New Roman" w:hAnsi="Times New Roman"/>
                <w:color w:val="000000"/>
                <w:sz w:val="20"/>
                <w:szCs w:val="18"/>
              </w:rPr>
              <w:t>Приобретение жилья для 1 молодой семьи</w:t>
            </w:r>
          </w:p>
        </w:tc>
      </w:tr>
      <w:tr w:rsidR="00552224" w:rsidRPr="00B30FBB" w:rsidTr="007B3D46">
        <w:trPr>
          <w:jc w:val="center"/>
        </w:trPr>
        <w:tc>
          <w:tcPr>
            <w:tcW w:w="1916" w:type="pct"/>
          </w:tcPr>
          <w:p w:rsidR="00552224" w:rsidRPr="00B30FBB" w:rsidRDefault="00552224" w:rsidP="005E4DBF">
            <w:pPr>
              <w:spacing w:after="0" w:line="240" w:lineRule="auto"/>
              <w:rPr>
                <w:rFonts w:ascii="Times New Roman" w:hAnsi="Times New Roman"/>
                <w:sz w:val="20"/>
                <w:szCs w:val="18"/>
              </w:rPr>
            </w:pPr>
            <w:r w:rsidRPr="00B30FBB">
              <w:rPr>
                <w:rFonts w:ascii="Times New Roman" w:hAnsi="Times New Roman"/>
                <w:bCs/>
                <w:sz w:val="20"/>
                <w:szCs w:val="18"/>
              </w:rPr>
              <w:t>«Развитие сети автомобильных дорог общего пользования Завитинского района»</w:t>
            </w:r>
          </w:p>
        </w:tc>
        <w:tc>
          <w:tcPr>
            <w:tcW w:w="1946" w:type="pct"/>
          </w:tcPr>
          <w:p w:rsidR="00552224" w:rsidRPr="00B30FBB" w:rsidRDefault="00552224" w:rsidP="0057481B">
            <w:pPr>
              <w:spacing w:after="0" w:line="240" w:lineRule="auto"/>
              <w:rPr>
                <w:rFonts w:ascii="Times New Roman" w:hAnsi="Times New Roman"/>
                <w:sz w:val="20"/>
                <w:szCs w:val="18"/>
              </w:rPr>
            </w:pPr>
            <w:r w:rsidRPr="00B30FBB">
              <w:rPr>
                <w:rFonts w:ascii="Times New Roman" w:hAnsi="Times New Roman"/>
                <w:sz w:val="20"/>
                <w:szCs w:val="18"/>
              </w:rPr>
              <w:t>11,99 рубля средств областного бюджета</w:t>
            </w:r>
          </w:p>
        </w:tc>
        <w:tc>
          <w:tcPr>
            <w:tcW w:w="1138" w:type="pct"/>
          </w:tcPr>
          <w:p w:rsidR="00552224" w:rsidRPr="00B30FBB" w:rsidRDefault="00552224" w:rsidP="0057481B">
            <w:pPr>
              <w:spacing w:after="0" w:line="240" w:lineRule="auto"/>
              <w:rPr>
                <w:rFonts w:ascii="Times New Roman" w:hAnsi="Times New Roman"/>
                <w:sz w:val="20"/>
                <w:szCs w:val="18"/>
              </w:rPr>
            </w:pPr>
            <w:r w:rsidRPr="00B30FBB">
              <w:rPr>
                <w:rFonts w:ascii="Times New Roman" w:hAnsi="Times New Roman"/>
                <w:sz w:val="20"/>
                <w:szCs w:val="18"/>
              </w:rPr>
              <w:t>Ремонт дорог</w:t>
            </w:r>
          </w:p>
        </w:tc>
      </w:tr>
      <w:tr w:rsidR="00552224" w:rsidRPr="00B30FBB" w:rsidTr="007B3D46">
        <w:trPr>
          <w:jc w:val="center"/>
        </w:trPr>
        <w:tc>
          <w:tcPr>
            <w:tcW w:w="1916" w:type="pct"/>
          </w:tcPr>
          <w:p w:rsidR="00552224" w:rsidRPr="00B30FBB" w:rsidRDefault="00552224" w:rsidP="001F1C5C">
            <w:pPr>
              <w:spacing w:after="0" w:line="240" w:lineRule="auto"/>
              <w:rPr>
                <w:rFonts w:ascii="Times New Roman" w:hAnsi="Times New Roman"/>
                <w:sz w:val="20"/>
                <w:szCs w:val="18"/>
              </w:rPr>
            </w:pPr>
            <w:r w:rsidRPr="00B30FBB">
              <w:rPr>
                <w:rFonts w:ascii="Times New Roman" w:hAnsi="Times New Roman"/>
                <w:sz w:val="20"/>
                <w:szCs w:val="28"/>
              </w:rPr>
              <w:t>«Развитие субъектов малого и среднего предпринимательства вЗавитинском районе»</w:t>
            </w:r>
          </w:p>
        </w:tc>
        <w:tc>
          <w:tcPr>
            <w:tcW w:w="1946" w:type="pct"/>
          </w:tcPr>
          <w:p w:rsidR="00552224" w:rsidRPr="00B30FBB" w:rsidRDefault="00552224" w:rsidP="0057481B">
            <w:pPr>
              <w:spacing w:after="0" w:line="240" w:lineRule="auto"/>
              <w:rPr>
                <w:rFonts w:ascii="Times New Roman" w:hAnsi="Times New Roman"/>
                <w:sz w:val="20"/>
                <w:szCs w:val="18"/>
              </w:rPr>
            </w:pPr>
            <w:r w:rsidRPr="00B30FBB">
              <w:rPr>
                <w:rFonts w:ascii="Times New Roman" w:hAnsi="Times New Roman"/>
                <w:sz w:val="20"/>
                <w:szCs w:val="18"/>
              </w:rPr>
              <w:t xml:space="preserve">17,3 </w:t>
            </w:r>
            <w:r w:rsidRPr="00B30FBB">
              <w:rPr>
                <w:rFonts w:ascii="Times New Roman" w:hAnsi="Times New Roman"/>
                <w:color w:val="000000"/>
                <w:sz w:val="20"/>
                <w:szCs w:val="18"/>
              </w:rPr>
              <w:t>рубля средств  областного бюджета</w:t>
            </w:r>
          </w:p>
        </w:tc>
        <w:tc>
          <w:tcPr>
            <w:tcW w:w="1138" w:type="pct"/>
          </w:tcPr>
          <w:p w:rsidR="00552224" w:rsidRPr="00B30FBB" w:rsidRDefault="00552224" w:rsidP="0057481B">
            <w:pPr>
              <w:spacing w:after="0" w:line="240" w:lineRule="auto"/>
              <w:rPr>
                <w:rFonts w:ascii="Times New Roman" w:hAnsi="Times New Roman"/>
                <w:color w:val="000000"/>
                <w:sz w:val="20"/>
                <w:szCs w:val="18"/>
              </w:rPr>
            </w:pPr>
            <w:r w:rsidRPr="00B30FBB">
              <w:rPr>
                <w:rFonts w:ascii="Times New Roman" w:hAnsi="Times New Roman"/>
                <w:color w:val="000000"/>
                <w:sz w:val="20"/>
                <w:szCs w:val="18"/>
              </w:rPr>
              <w:t>Оказание финансовой поддержки субъектам малого предпринимательства, в том числе КФХ</w:t>
            </w:r>
          </w:p>
        </w:tc>
      </w:tr>
      <w:tr w:rsidR="00552224" w:rsidRPr="00B30FBB" w:rsidTr="007B3D46">
        <w:trPr>
          <w:jc w:val="center"/>
        </w:trPr>
        <w:tc>
          <w:tcPr>
            <w:tcW w:w="1916" w:type="pct"/>
          </w:tcPr>
          <w:p w:rsidR="00552224" w:rsidRPr="00B30FBB" w:rsidRDefault="00552224" w:rsidP="001F1C5C">
            <w:pPr>
              <w:spacing w:after="0" w:line="240" w:lineRule="auto"/>
              <w:rPr>
                <w:rFonts w:ascii="Times New Roman" w:hAnsi="Times New Roman"/>
                <w:sz w:val="20"/>
                <w:szCs w:val="18"/>
              </w:rPr>
            </w:pPr>
            <w:r w:rsidRPr="00B30FBB">
              <w:rPr>
                <w:rFonts w:ascii="Times New Roman" w:hAnsi="Times New Roman"/>
                <w:sz w:val="20"/>
                <w:szCs w:val="18"/>
              </w:rPr>
              <w:t>«Развитие и сохранение культуры и искусства вЗавитинском районе»</w:t>
            </w:r>
          </w:p>
        </w:tc>
        <w:tc>
          <w:tcPr>
            <w:tcW w:w="1946" w:type="pct"/>
          </w:tcPr>
          <w:p w:rsidR="00552224" w:rsidRPr="00B30FBB" w:rsidRDefault="00552224" w:rsidP="00AE15C8">
            <w:pPr>
              <w:spacing w:after="0" w:line="240" w:lineRule="auto"/>
              <w:rPr>
                <w:rFonts w:ascii="Times New Roman" w:hAnsi="Times New Roman"/>
                <w:sz w:val="20"/>
                <w:szCs w:val="18"/>
              </w:rPr>
            </w:pPr>
            <w:r w:rsidRPr="00B30FBB">
              <w:rPr>
                <w:rFonts w:ascii="Times New Roman" w:hAnsi="Times New Roman"/>
                <w:sz w:val="20"/>
                <w:szCs w:val="18"/>
              </w:rPr>
              <w:t>0,04 рубля средств федерального бюджета</w:t>
            </w:r>
          </w:p>
          <w:p w:rsidR="00552224" w:rsidRPr="00B30FBB" w:rsidRDefault="00552224" w:rsidP="00AE15C8">
            <w:pPr>
              <w:spacing w:after="0" w:line="240" w:lineRule="auto"/>
              <w:rPr>
                <w:rFonts w:ascii="Times New Roman" w:hAnsi="Times New Roman"/>
                <w:sz w:val="20"/>
                <w:szCs w:val="18"/>
              </w:rPr>
            </w:pPr>
            <w:r w:rsidRPr="00B30FBB">
              <w:rPr>
                <w:rFonts w:ascii="Times New Roman" w:hAnsi="Times New Roman"/>
                <w:sz w:val="20"/>
                <w:szCs w:val="18"/>
              </w:rPr>
              <w:t>0,10 рубля средств  областного бюджета</w:t>
            </w:r>
          </w:p>
        </w:tc>
        <w:tc>
          <w:tcPr>
            <w:tcW w:w="1138" w:type="pct"/>
          </w:tcPr>
          <w:p w:rsidR="00552224" w:rsidRPr="00B30FBB" w:rsidRDefault="00552224" w:rsidP="00AE15C8">
            <w:pPr>
              <w:spacing w:after="0" w:line="240" w:lineRule="auto"/>
              <w:rPr>
                <w:rFonts w:ascii="Times New Roman" w:hAnsi="Times New Roman"/>
                <w:color w:val="000000"/>
                <w:sz w:val="20"/>
                <w:szCs w:val="18"/>
              </w:rPr>
            </w:pPr>
            <w:r w:rsidRPr="00B30FBB">
              <w:rPr>
                <w:rFonts w:ascii="Times New Roman" w:hAnsi="Times New Roman"/>
                <w:color w:val="000000"/>
                <w:sz w:val="20"/>
                <w:szCs w:val="18"/>
              </w:rPr>
              <w:t>Мероприятия по сохранению памятников воинам-амурцам, приобретение звукового оборудования дляМАУК «РЦД «Мир»</w:t>
            </w:r>
          </w:p>
        </w:tc>
      </w:tr>
      <w:tr w:rsidR="00552224" w:rsidRPr="00B30FBB" w:rsidTr="007B3D46">
        <w:trPr>
          <w:jc w:val="center"/>
        </w:trPr>
        <w:tc>
          <w:tcPr>
            <w:tcW w:w="1916" w:type="pct"/>
          </w:tcPr>
          <w:p w:rsidR="00552224" w:rsidRPr="00B30FBB" w:rsidRDefault="00552224" w:rsidP="001F1C5C">
            <w:pPr>
              <w:spacing w:after="0" w:line="240" w:lineRule="auto"/>
              <w:rPr>
                <w:rFonts w:ascii="Times New Roman" w:hAnsi="Times New Roman"/>
                <w:sz w:val="20"/>
                <w:szCs w:val="18"/>
              </w:rPr>
            </w:pPr>
            <w:r w:rsidRPr="00B30FBB">
              <w:rPr>
                <w:rFonts w:ascii="Times New Roman" w:hAnsi="Times New Roman"/>
                <w:sz w:val="20"/>
                <w:szCs w:val="18"/>
              </w:rPr>
              <w:t>«Развитие физической культуры и спорта на территории Завитинского района»</w:t>
            </w:r>
          </w:p>
        </w:tc>
        <w:tc>
          <w:tcPr>
            <w:tcW w:w="1946" w:type="pct"/>
          </w:tcPr>
          <w:p w:rsidR="00552224" w:rsidRPr="00B30FBB" w:rsidRDefault="00552224" w:rsidP="001E31A5">
            <w:pPr>
              <w:spacing w:after="0" w:line="240" w:lineRule="auto"/>
              <w:rPr>
                <w:rFonts w:ascii="Times New Roman" w:hAnsi="Times New Roman"/>
                <w:sz w:val="20"/>
                <w:szCs w:val="18"/>
              </w:rPr>
            </w:pPr>
            <w:r w:rsidRPr="00B30FBB">
              <w:rPr>
                <w:rFonts w:ascii="Times New Roman" w:hAnsi="Times New Roman"/>
                <w:sz w:val="20"/>
                <w:szCs w:val="18"/>
              </w:rPr>
              <w:t>0,52 рубля средств федерального бюджета</w:t>
            </w:r>
          </w:p>
          <w:p w:rsidR="00552224" w:rsidRPr="00B30FBB" w:rsidRDefault="00552224" w:rsidP="001E31A5">
            <w:pPr>
              <w:spacing w:after="0" w:line="240" w:lineRule="auto"/>
              <w:rPr>
                <w:rFonts w:ascii="Times New Roman" w:hAnsi="Times New Roman"/>
                <w:sz w:val="20"/>
                <w:szCs w:val="18"/>
              </w:rPr>
            </w:pPr>
            <w:r w:rsidRPr="00B30FBB">
              <w:rPr>
                <w:rFonts w:ascii="Times New Roman" w:hAnsi="Times New Roman"/>
                <w:sz w:val="20"/>
                <w:szCs w:val="18"/>
              </w:rPr>
              <w:t>0,02 рубля средств  областного бюджета</w:t>
            </w:r>
          </w:p>
        </w:tc>
        <w:tc>
          <w:tcPr>
            <w:tcW w:w="1138" w:type="pct"/>
          </w:tcPr>
          <w:p w:rsidR="00552224" w:rsidRPr="00B30FBB" w:rsidRDefault="00552224" w:rsidP="0057481B">
            <w:pPr>
              <w:spacing w:after="0" w:line="240" w:lineRule="auto"/>
              <w:rPr>
                <w:rFonts w:ascii="Times New Roman" w:hAnsi="Times New Roman"/>
                <w:color w:val="000000"/>
                <w:sz w:val="20"/>
                <w:szCs w:val="18"/>
              </w:rPr>
            </w:pPr>
            <w:r w:rsidRPr="00B30FBB">
              <w:rPr>
                <w:rFonts w:ascii="Times New Roman" w:hAnsi="Times New Roman"/>
                <w:color w:val="000000"/>
                <w:sz w:val="20"/>
                <w:szCs w:val="18"/>
              </w:rPr>
              <w:t>Оборудование спорт.площадки на стадионе «Факел» для сдачи норм ГТО</w:t>
            </w:r>
          </w:p>
        </w:tc>
      </w:tr>
      <w:tr w:rsidR="00552224" w:rsidRPr="00B30FBB" w:rsidTr="007B3D46">
        <w:trPr>
          <w:jc w:val="center"/>
        </w:trPr>
        <w:tc>
          <w:tcPr>
            <w:tcW w:w="1916" w:type="pct"/>
          </w:tcPr>
          <w:p w:rsidR="00552224" w:rsidRPr="00B30FBB" w:rsidRDefault="00552224" w:rsidP="001F1C5C">
            <w:pPr>
              <w:spacing w:after="0" w:line="240" w:lineRule="auto"/>
              <w:rPr>
                <w:rFonts w:ascii="Times New Roman" w:hAnsi="Times New Roman"/>
                <w:sz w:val="20"/>
                <w:szCs w:val="18"/>
              </w:rPr>
            </w:pPr>
            <w:r w:rsidRPr="00B30FBB">
              <w:rPr>
                <w:rFonts w:ascii="Times New Roman" w:hAnsi="Times New Roman"/>
                <w:sz w:val="20"/>
                <w:szCs w:val="18"/>
              </w:rPr>
              <w:t>«Развитие образования Завитинского района»</w:t>
            </w:r>
          </w:p>
        </w:tc>
        <w:tc>
          <w:tcPr>
            <w:tcW w:w="1946" w:type="pct"/>
          </w:tcPr>
          <w:p w:rsidR="00552224" w:rsidRPr="00B30FBB" w:rsidRDefault="00552224" w:rsidP="001E31A5">
            <w:pPr>
              <w:spacing w:after="0" w:line="240" w:lineRule="auto"/>
              <w:rPr>
                <w:rFonts w:ascii="Times New Roman" w:hAnsi="Times New Roman"/>
                <w:sz w:val="20"/>
                <w:szCs w:val="18"/>
              </w:rPr>
            </w:pPr>
            <w:r w:rsidRPr="00B30FBB">
              <w:rPr>
                <w:rFonts w:ascii="Times New Roman" w:hAnsi="Times New Roman"/>
                <w:sz w:val="20"/>
                <w:szCs w:val="18"/>
              </w:rPr>
              <w:t>0,01 рубля средств федерального бюджета</w:t>
            </w:r>
          </w:p>
          <w:p w:rsidR="00552224" w:rsidRPr="00B30FBB" w:rsidRDefault="00552224" w:rsidP="001E31A5">
            <w:pPr>
              <w:spacing w:after="0" w:line="240" w:lineRule="auto"/>
              <w:rPr>
                <w:rFonts w:ascii="Times New Roman" w:hAnsi="Times New Roman"/>
                <w:sz w:val="20"/>
                <w:szCs w:val="18"/>
              </w:rPr>
            </w:pPr>
            <w:r w:rsidRPr="00B30FBB">
              <w:rPr>
                <w:rFonts w:ascii="Times New Roman" w:hAnsi="Times New Roman"/>
                <w:sz w:val="20"/>
                <w:szCs w:val="18"/>
              </w:rPr>
              <w:t>1,31 рубля средств  областного бюджета</w:t>
            </w:r>
          </w:p>
        </w:tc>
        <w:tc>
          <w:tcPr>
            <w:tcW w:w="1138" w:type="pct"/>
          </w:tcPr>
          <w:p w:rsidR="00552224" w:rsidRPr="00B30FBB" w:rsidRDefault="00552224" w:rsidP="0057481B">
            <w:pPr>
              <w:spacing w:after="0" w:line="240" w:lineRule="auto"/>
              <w:rPr>
                <w:rFonts w:ascii="Times New Roman" w:hAnsi="Times New Roman"/>
                <w:color w:val="000000"/>
                <w:sz w:val="20"/>
                <w:szCs w:val="18"/>
              </w:rPr>
            </w:pPr>
            <w:r w:rsidRPr="00B30FBB">
              <w:rPr>
                <w:rFonts w:ascii="Times New Roman" w:hAnsi="Times New Roman"/>
                <w:color w:val="000000"/>
                <w:sz w:val="20"/>
                <w:szCs w:val="18"/>
              </w:rPr>
              <w:t>Реализация проекта «Точка роста» на базе МБОУ СОШ с. Иннокентьевка</w:t>
            </w:r>
          </w:p>
        </w:tc>
      </w:tr>
    </w:tbl>
    <w:p w:rsidR="00552224" w:rsidRPr="00B30FBB" w:rsidRDefault="00552224" w:rsidP="002D00B1">
      <w:pPr>
        <w:spacing w:after="0" w:line="240" w:lineRule="auto"/>
        <w:ind w:firstLine="684"/>
        <w:jc w:val="both"/>
        <w:rPr>
          <w:rFonts w:ascii="Times New Roman" w:hAnsi="Times New Roman"/>
          <w:color w:val="000000"/>
          <w:sz w:val="24"/>
          <w:szCs w:val="18"/>
        </w:rPr>
      </w:pPr>
    </w:p>
    <w:p w:rsidR="00552224" w:rsidRPr="00B30FBB" w:rsidRDefault="00552224" w:rsidP="002D00B1">
      <w:pPr>
        <w:spacing w:after="0" w:line="240" w:lineRule="auto"/>
        <w:ind w:firstLine="684"/>
        <w:jc w:val="both"/>
        <w:rPr>
          <w:rFonts w:ascii="Times New Roman" w:hAnsi="Times New Roman"/>
          <w:color w:val="000000"/>
          <w:sz w:val="24"/>
          <w:szCs w:val="18"/>
        </w:rPr>
      </w:pPr>
      <w:r w:rsidRPr="00B30FBB">
        <w:rPr>
          <w:rFonts w:ascii="Times New Roman" w:hAnsi="Times New Roman"/>
          <w:color w:val="000000"/>
          <w:sz w:val="24"/>
          <w:szCs w:val="18"/>
        </w:rPr>
        <w:t>В текущем году работа по данному направлению продолжается.</w:t>
      </w:r>
    </w:p>
    <w:p w:rsidR="00552224" w:rsidRPr="00B30FBB" w:rsidRDefault="00552224" w:rsidP="002D00B1">
      <w:pPr>
        <w:spacing w:after="0" w:line="240" w:lineRule="auto"/>
        <w:ind w:firstLine="684"/>
        <w:jc w:val="both"/>
        <w:rPr>
          <w:rFonts w:ascii="Times New Roman" w:hAnsi="Times New Roman"/>
          <w:color w:val="000000"/>
          <w:sz w:val="24"/>
          <w:szCs w:val="18"/>
        </w:rPr>
      </w:pPr>
    </w:p>
    <w:p w:rsidR="00552224" w:rsidRPr="00B30FBB" w:rsidRDefault="00552224" w:rsidP="00173A75">
      <w:pPr>
        <w:tabs>
          <w:tab w:val="left" w:pos="2579"/>
          <w:tab w:val="center" w:pos="5173"/>
        </w:tabs>
        <w:spacing w:after="0" w:line="240" w:lineRule="auto"/>
        <w:jc w:val="center"/>
        <w:rPr>
          <w:rFonts w:ascii="Times New Roman" w:hAnsi="Times New Roman"/>
          <w:b/>
          <w:sz w:val="24"/>
          <w:szCs w:val="18"/>
        </w:rPr>
      </w:pPr>
      <w:r w:rsidRPr="00B30FBB">
        <w:rPr>
          <w:rFonts w:ascii="Times New Roman" w:hAnsi="Times New Roman"/>
          <w:b/>
          <w:sz w:val="24"/>
          <w:szCs w:val="18"/>
        </w:rPr>
        <w:t>Управление муниципальным имуществом</w:t>
      </w:r>
    </w:p>
    <w:p w:rsidR="00552224" w:rsidRPr="00B30FBB" w:rsidRDefault="00552224" w:rsidP="00173A75">
      <w:pPr>
        <w:spacing w:after="0" w:line="240" w:lineRule="auto"/>
        <w:ind w:firstLine="709"/>
        <w:jc w:val="both"/>
        <w:rPr>
          <w:rFonts w:ascii="Times New Roman" w:hAnsi="Times New Roman"/>
          <w:b/>
          <w:sz w:val="18"/>
          <w:szCs w:val="18"/>
        </w:rPr>
      </w:pP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В соответствии со статьёй 49 Федерального закона от 06.10.2003 № 131-ФЗ «Об общих принципах организации местного самоуправления в Российской Федерации»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Одним из источников поступления доходов в бюджет района является имущество муниципальной казны, переданное в аренду,  а также реализация имущества. Основными формами использования муниципального имущества являются: хозяйственное ведение, оперативное управление, безвозмездное пользование, аренда (имущества казны).</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На 01 января 2020 года в реестре муниципального имущества Завитинского района зарегистрировано:</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1) 277 объектов недвижимого имущества, в том числе:</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объекты недвижимости, закреплённые за учреждениями района – 38;</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объекты недвижимости, закреплённые за предприятиями района – 3;</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объекты недвижимости, находящиеся в казне района – 39;</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жилые помещения (квартиры), закреплённые за учреждениями района – 2;</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жилые помещения (квартиры), находящиеся в казне – 50;</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объекты коммунального хозяйства, закреплённые за учреждениями – 1;</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объекты коммунального хозяйства, находящиеся в казне – 28;</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дороги, мосты, находящиеся в казне – 116.</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2) 137 земельных участка, в том числе:</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- 114 земельных участка, находящихся в казне района;</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- 23 земельных участка, закреплённых за учреждениями района.</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xml:space="preserve">В реестре учитываются 153 объекта движимого имущества, в том числе: </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автотранспортные средства, закреплённые на праве оперативного управления за казёнными учреждениями – 6;</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автотранспортные средства, учитываемые в казне – 9;</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особо ценное движимое имущество – 85;</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особо ценное, автотранспортные средства – 13;</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движимое имущество, стоимость которого превышаем 100,0 тыс руб. – 40.</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xml:space="preserve">Решением Завитинского районного Совета народных депутатов от 29.11.2018 № 51/11 (с изменениями от 25.04.2019 № 75/14) утверждён Прогнозный план приватизации муниципального имущества Завитинского района на 2019 - 2021 годы. Общий доход от приватизации муниципального имущества Завитинского района за 2020 год составил – 1543,25 тыс. руб. при прогнозном плане 1410,0 тыс. руб. Из семи объектов, включённых в Прогнозный план приватизации на 2019 - 2021 годы, не реализованы четыре: </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xml:space="preserve">- здание ПУ (г. Завитинск, ул. Красноармейская, 56) первоначальной стоимостью 15000 тыс. руб., </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xml:space="preserve">- помещения на 2м этаже здания (г. Завитинск, ул. Мухинская, 55 В) первоначальной стоимостью 1000 тыс. руб., </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xml:space="preserve">- имущественный комплекс (г. Завитинск, ул. Луговая, 12) первоначальной стоимостью 1500 тыс. руб., </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xml:space="preserve">- автобус ПАЗ 3206-110-70 2008 г.в., первоначальной стоимостью 240,0 тыс. руб. </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Данные объекты постоянно выставляются на продажу. За время проведения аукционов заявок не поступало, аукционы признаны несостоявшимися.</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По состоянию на 01 января 2020 года комитетом получено доходов на сумму 14458,85 тыс. руб. при плане 13008,5 тыс. руб., что составило 111,1 %  от запланированных поступлений в том числе:</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субвенции на обеспечение жилыми помещениями детей-сирот, детей оставшихся без попечения родителей, а также детей находящихся под опекой доходы составили 6348,5 тыс. руб. при плане 6348,5 тыс. руб., что составило 100% от плана;</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составили 3713,4 тыс. руб. при плане 1350,0 тыс. руб., что составило 275,1 % от плана;</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доходы от сдачи в аренду имущества, находящегося в  собственности муниципальных районов составили 1557,8 тыс. руб. при плане 2300,0 тыс. руб.,  что составило 67,7 % от плана;</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доходы получаемые в виде арендной платы за земли находящиеся в собственности муниципальных районов, а также средства от продажи права на заключение договоров аренды составили 1295,9 тыс. руб. при плане 1600,00 тыс. руб., что составило  81,0 % от плана;</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xml:space="preserve">- доходы от реализации иного имущества, находящегося в собственности муниципального района в части реализации основных средств по указанному имуществу составили 1543,25 тыс. руб. при плане 1410,0 тыс. руб., что составило - 109,5 % плана. </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Основным направлением Комитета является осуществление учёта земель, обеспечение эффективного использования земельных ресурсов.</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Решение данной задачи предполагает:</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вовлечение земельных участков, находящихся в собственности района, а также государственная собственность на которые не разграничена, в хозяйственный оборот путем предоставления гражданам и юридическим лицам, в том числе на торгах;</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своевременное выявление фактов неиспользования либо ненадлежащего использования земельных участков, находящихся в собственности района, а также государственная собственность на которые не разграничена;</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обеспечение эффективного управления и распоряжения земельными участками из земель сельскохозяйственного назначения, находящимися в собственности района, а также государственная собственность на которые не разграничена;</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инвентаризация земельных участков, в том числе формирование земельных участков, расположенных под объектами недвижимого имущества, находящегося в собственности Завитинского района, постановка их на кадастровый учёт и регистрация права муниципальной собственности на такие земельные участки в соответствии с нормами Федерального закона от 21.07.1997 № 122-ФЗ «О государственной регистрации прав на недвижимое имущество и сделок с ним».</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Это обеспечит наличие наиболее полной единой информации о земельных участках, находящихся в собственности района, а также государственная собственность на которые не разграничена, необходимой для их вовлечения в хозяйственный оборот, а также увеличит оперативность управления и контроля использования земельных участков на территории Завитинского района.</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xml:space="preserve">Всего на территории района числится 178,9 тыс. га земель сельскохозяйственного назначения, в том числе по данным баланса, подготовленного Росреестром, площадь пашни, составляет 69,3 тыс.га. </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В целях вовлечения в оборот земель в 2020 году органами местного самоуправления планируется проведение аукционов на право аренды.</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Опубликовано информационное сообщение о проведении аукционов на право аренды земельных участков, находящегося в муниципальной собственности Верхнеильиновского сельсовета, на следующие земельные участки:</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общей площадью 180 га (в т.ч. пашни 120 га), расположенный по адресу Амурская область, Завитинский район, находящегося в муниципальной собственности Верхнеильиновкого сельсовета;</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общей площадью 2932 га (в т.ч. пашни 2176 га), расположенный по адресу Амурская область, Завитинский район находящегося в муниципальной собственности Верхнеильиновкого сельсовета;</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 общей площадью 7,5 га, расположенный по адресу Амурская область, Завитинский район находящегося в муниципальной собственности Верхнеильиновкого сельсовета.</w:t>
      </w:r>
    </w:p>
    <w:p w:rsidR="00552224" w:rsidRPr="00B30FBB" w:rsidRDefault="00552224" w:rsidP="00D132C0">
      <w:pPr>
        <w:widowControl w:val="0"/>
        <w:spacing w:after="0" w:line="240" w:lineRule="auto"/>
        <w:ind w:left="20" w:right="20" w:firstLine="700"/>
        <w:jc w:val="both"/>
        <w:rPr>
          <w:rFonts w:ascii="Times New Roman" w:hAnsi="Times New Roman"/>
          <w:sz w:val="24"/>
          <w:szCs w:val="24"/>
        </w:rPr>
      </w:pPr>
      <w:r w:rsidRPr="00B30FBB">
        <w:rPr>
          <w:rFonts w:ascii="Times New Roman" w:hAnsi="Times New Roman"/>
          <w:sz w:val="24"/>
          <w:szCs w:val="24"/>
        </w:rPr>
        <w:t>Опубликовано информационное сообщение о проведении аукциона на право аренды земельного участка, находящегося в муниципальной собственности Болдыревского сельсовета, общей площадью 420 га (в т.ч. пашни 280 га).</w:t>
      </w:r>
    </w:p>
    <w:p w:rsidR="00552224" w:rsidRPr="00B30FBB" w:rsidRDefault="00552224" w:rsidP="00173A75">
      <w:pPr>
        <w:widowControl w:val="0"/>
        <w:spacing w:after="0" w:line="240" w:lineRule="auto"/>
        <w:ind w:left="60"/>
        <w:jc w:val="center"/>
        <w:rPr>
          <w:rFonts w:ascii="Times New Roman" w:hAnsi="Times New Roman"/>
          <w:b/>
          <w:iCs/>
          <w:sz w:val="24"/>
          <w:szCs w:val="24"/>
        </w:rPr>
      </w:pPr>
    </w:p>
    <w:p w:rsidR="00552224" w:rsidRPr="00B30FBB" w:rsidRDefault="00552224" w:rsidP="00173A75">
      <w:pPr>
        <w:widowControl w:val="0"/>
        <w:spacing w:after="0" w:line="240" w:lineRule="auto"/>
        <w:ind w:left="60"/>
        <w:jc w:val="center"/>
        <w:rPr>
          <w:rFonts w:ascii="Times New Roman" w:hAnsi="Times New Roman"/>
          <w:b/>
          <w:i/>
          <w:iCs/>
          <w:sz w:val="24"/>
          <w:szCs w:val="24"/>
        </w:rPr>
      </w:pPr>
      <w:r w:rsidRPr="00B30FBB">
        <w:rPr>
          <w:rFonts w:ascii="Times New Roman" w:hAnsi="Times New Roman"/>
          <w:b/>
          <w:iCs/>
          <w:sz w:val="24"/>
          <w:szCs w:val="24"/>
        </w:rPr>
        <w:t>Земельный контроль</w:t>
      </w:r>
    </w:p>
    <w:p w:rsidR="00552224" w:rsidRPr="00B30FBB" w:rsidRDefault="00552224" w:rsidP="00020089">
      <w:pPr>
        <w:spacing w:after="0" w:line="240" w:lineRule="auto"/>
        <w:ind w:firstLine="709"/>
        <w:jc w:val="both"/>
        <w:rPr>
          <w:rFonts w:ascii="Times New Roman" w:hAnsi="Times New Roman"/>
          <w:sz w:val="24"/>
          <w:szCs w:val="24"/>
          <w:lang w:eastAsia="ru-RU"/>
        </w:rPr>
      </w:pPr>
      <w:r w:rsidRPr="00B30FBB">
        <w:rPr>
          <w:rFonts w:ascii="Times New Roman" w:hAnsi="Times New Roman"/>
          <w:sz w:val="24"/>
          <w:szCs w:val="24"/>
          <w:lang w:eastAsia="ru-RU"/>
        </w:rPr>
        <w:t>Полномочия по осуществлению муниципального земельного контроля главами сельских поселений переданы в Комитет по управлению муниципальным имуществом Завитинского района.</w:t>
      </w:r>
    </w:p>
    <w:p w:rsidR="00552224" w:rsidRPr="00B30FBB" w:rsidRDefault="00552224" w:rsidP="00020089">
      <w:pPr>
        <w:spacing w:after="0" w:line="240" w:lineRule="auto"/>
        <w:ind w:firstLine="720"/>
        <w:jc w:val="both"/>
        <w:rPr>
          <w:rFonts w:ascii="Times New Roman" w:hAnsi="Times New Roman"/>
          <w:sz w:val="24"/>
          <w:szCs w:val="24"/>
          <w:lang w:eastAsia="ru-RU"/>
        </w:rPr>
      </w:pPr>
      <w:r w:rsidRPr="00B30FBB">
        <w:rPr>
          <w:rFonts w:ascii="Times New Roman" w:hAnsi="Times New Roman"/>
          <w:sz w:val="24"/>
          <w:szCs w:val="24"/>
          <w:lang w:eastAsia="ru-RU"/>
        </w:rPr>
        <w:t xml:space="preserve">В соответствии со ст. 26.1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связи с отсутствием на территории Завитинского района юридических лиц, отнесённых к субъектам крупного предпринимательства, комитетом по управлению муниципальным имуществом Завитинского района проверки в 2019 году на территории Завитинского района в отношении юридических лиц и индивидуальных предпринимателей не проводились. </w:t>
      </w:r>
    </w:p>
    <w:p w:rsidR="00552224" w:rsidRPr="00B30FBB" w:rsidRDefault="00552224" w:rsidP="00020089">
      <w:pPr>
        <w:spacing w:after="0" w:line="240" w:lineRule="auto"/>
        <w:ind w:firstLine="708"/>
        <w:jc w:val="both"/>
        <w:rPr>
          <w:rFonts w:ascii="Times New Roman" w:hAnsi="Times New Roman"/>
          <w:sz w:val="24"/>
          <w:szCs w:val="24"/>
          <w:lang w:eastAsia="ru-RU"/>
        </w:rPr>
      </w:pPr>
      <w:r w:rsidRPr="00B30FBB">
        <w:rPr>
          <w:rFonts w:ascii="Times New Roman" w:hAnsi="Times New Roman"/>
          <w:sz w:val="24"/>
          <w:szCs w:val="24"/>
          <w:lang w:eastAsia="ru-RU"/>
        </w:rPr>
        <w:t xml:space="preserve">На основании планов проведения плановых (рейдовых) осмотров, обследований земельных участков из земель сельскохозяйственного назначения на 2019 год, утвержденных распоряжением главы Завитинского района от 02.11.2018 № 285, от 01.03.2019 № 65, от 30.04.2019 № 125, проведено 60 плановых (рейдовых) осмотров, по результатам которых выявлены нарушения земельного законодательства по 8-ми земельным участкам общей площадью 1307,09 га, по итогам чего были проведены внеплановые проверки в отношении 8-ми земельных участков, выявлено неиспользование земельных участков по целевому назначению, составлены акты внеплановых проверок, пакет документов был направлен в Федеральную службу по ветеринарному и фитосанитарному надзору  (Россельхознадзор) управление по Амурской области для дальнейшего разбирательства. </w:t>
      </w:r>
    </w:p>
    <w:p w:rsidR="00552224" w:rsidRPr="00B30FBB" w:rsidRDefault="00552224" w:rsidP="00020089">
      <w:pPr>
        <w:spacing w:after="0" w:line="240" w:lineRule="auto"/>
        <w:ind w:firstLine="708"/>
        <w:jc w:val="both"/>
        <w:rPr>
          <w:rFonts w:ascii="Times New Roman" w:hAnsi="Times New Roman"/>
          <w:sz w:val="24"/>
          <w:szCs w:val="24"/>
          <w:lang w:eastAsia="ru-RU"/>
        </w:rPr>
      </w:pPr>
      <w:r w:rsidRPr="00B30FBB">
        <w:rPr>
          <w:rFonts w:ascii="Times New Roman" w:hAnsi="Times New Roman"/>
          <w:sz w:val="24"/>
          <w:szCs w:val="24"/>
          <w:lang w:eastAsia="ru-RU"/>
        </w:rPr>
        <w:t>По данным фактам юридические лица и индивидуальные предприниматели, не использующие по целевому назначению земельные участки сельскохозяйственного назначения, привлечены к административной ответственности, составлены протоколы по ч. 2 ст. 8.7 КоАП РФ, ч.2 ст.8.8 КоАП РФ с наложением административного штрафа. Общая сумма штрафа по выявленным нарушениям земельного законодательства составила 2642,3 тыс. руб.</w:t>
      </w:r>
    </w:p>
    <w:p w:rsidR="00552224" w:rsidRPr="00B30FBB" w:rsidRDefault="00552224" w:rsidP="00020089">
      <w:pPr>
        <w:spacing w:after="0" w:line="240" w:lineRule="auto"/>
        <w:ind w:firstLine="708"/>
        <w:jc w:val="both"/>
        <w:rPr>
          <w:rFonts w:ascii="Times New Roman" w:hAnsi="Times New Roman"/>
          <w:sz w:val="24"/>
          <w:szCs w:val="24"/>
        </w:rPr>
      </w:pPr>
      <w:r w:rsidRPr="00B30FBB">
        <w:rPr>
          <w:rFonts w:ascii="Times New Roman" w:hAnsi="Times New Roman"/>
          <w:sz w:val="24"/>
          <w:szCs w:val="24"/>
          <w:lang w:eastAsia="ru-RU"/>
        </w:rPr>
        <w:t xml:space="preserve">С 01.01.2020 года в связи с изменением законодательства муниципальный земельный контроль будет осуществляться уполномоченным органом местного самоуправления Завитинского района - комитетом по управлению муниципальным имуществом Завитинского района в соответствии с законодательством Российской Федерация Амурской области. </w:t>
      </w:r>
    </w:p>
    <w:p w:rsidR="00552224" w:rsidRPr="00B30FBB" w:rsidRDefault="00552224" w:rsidP="00173A75">
      <w:pPr>
        <w:widowControl w:val="0"/>
        <w:spacing w:after="0" w:line="240" w:lineRule="auto"/>
        <w:ind w:left="380" w:right="20" w:firstLine="360"/>
        <w:jc w:val="center"/>
        <w:rPr>
          <w:rFonts w:ascii="Times New Roman" w:hAnsi="Times New Roman"/>
          <w:b/>
          <w:iCs/>
          <w:sz w:val="10"/>
          <w:szCs w:val="24"/>
        </w:rPr>
      </w:pPr>
    </w:p>
    <w:p w:rsidR="00552224" w:rsidRPr="00B30FBB" w:rsidRDefault="00552224" w:rsidP="00AF6834">
      <w:pPr>
        <w:widowControl w:val="0"/>
        <w:spacing w:after="0" w:line="240" w:lineRule="auto"/>
        <w:ind w:right="20"/>
        <w:jc w:val="center"/>
        <w:rPr>
          <w:rFonts w:ascii="Times New Roman" w:hAnsi="Times New Roman"/>
          <w:b/>
          <w:iCs/>
          <w:sz w:val="24"/>
          <w:szCs w:val="24"/>
        </w:rPr>
      </w:pPr>
      <w:r w:rsidRPr="00B30FBB">
        <w:rPr>
          <w:rFonts w:ascii="Times New Roman" w:hAnsi="Times New Roman"/>
          <w:b/>
          <w:iCs/>
          <w:sz w:val="24"/>
          <w:szCs w:val="24"/>
        </w:rPr>
        <w:t>Предоставление земельных участков</w:t>
      </w:r>
    </w:p>
    <w:p w:rsidR="00552224" w:rsidRPr="00B30FBB" w:rsidRDefault="00552224" w:rsidP="004B129D">
      <w:pPr>
        <w:widowControl w:val="0"/>
        <w:spacing w:after="0" w:line="240" w:lineRule="auto"/>
        <w:ind w:left="20" w:right="20" w:firstLine="720"/>
        <w:jc w:val="both"/>
        <w:rPr>
          <w:rFonts w:ascii="Times New Roman" w:hAnsi="Times New Roman"/>
          <w:sz w:val="24"/>
          <w:szCs w:val="24"/>
        </w:rPr>
      </w:pPr>
      <w:r w:rsidRPr="00B30FBB">
        <w:rPr>
          <w:rFonts w:ascii="Times New Roman" w:hAnsi="Times New Roman"/>
          <w:sz w:val="24"/>
          <w:szCs w:val="24"/>
        </w:rPr>
        <w:t>В целях привлечения лиц для приобретения земельных участков в безвозмездное пользование гражданами для ведения личного подсобного хозяйства и осуществления крестьянскими (фермерскими) хозяйствами своей деятельности, главами поселений Завитинского района проводится работа по информированию населения о возможности приобретения в безвозмездное пользование земельных участков, расположенных на территории Завитинского района для указанных целей. По результатам проводимой работы на территории Завитинского района предоставлено 153 земельных участков, общей площадью 750,9 га, в безвозмездное пользование.</w:t>
      </w:r>
    </w:p>
    <w:p w:rsidR="00552224" w:rsidRPr="00B30FBB" w:rsidRDefault="00552224" w:rsidP="004B129D">
      <w:pPr>
        <w:widowControl w:val="0"/>
        <w:spacing w:after="0" w:line="240" w:lineRule="auto"/>
        <w:ind w:left="20" w:right="20" w:firstLine="720"/>
        <w:jc w:val="both"/>
        <w:rPr>
          <w:rFonts w:ascii="Times New Roman" w:hAnsi="Times New Roman"/>
          <w:sz w:val="24"/>
          <w:szCs w:val="24"/>
        </w:rPr>
      </w:pPr>
      <w:r w:rsidRPr="00B30FBB">
        <w:rPr>
          <w:rFonts w:ascii="Times New Roman" w:hAnsi="Times New Roman"/>
          <w:sz w:val="24"/>
          <w:szCs w:val="24"/>
        </w:rPr>
        <w:t>Дополнительно сообщаем, что на территории Завитинского района продолжает вестись работа по информированию населения о возможности приобретения земельных участков в безвозмездное пользование для вышеуказанных целей.</w:t>
      </w:r>
    </w:p>
    <w:p w:rsidR="00552224" w:rsidRPr="00B30FBB" w:rsidRDefault="00552224" w:rsidP="004B129D">
      <w:pPr>
        <w:widowControl w:val="0"/>
        <w:spacing w:after="0" w:line="240" w:lineRule="auto"/>
        <w:ind w:left="20" w:right="20" w:firstLine="720"/>
        <w:jc w:val="both"/>
        <w:rPr>
          <w:rFonts w:ascii="Times New Roman" w:hAnsi="Times New Roman"/>
          <w:sz w:val="24"/>
          <w:szCs w:val="24"/>
        </w:rPr>
      </w:pPr>
      <w:r w:rsidRPr="00B30FBB">
        <w:rPr>
          <w:rFonts w:ascii="Times New Roman" w:hAnsi="Times New Roman"/>
          <w:sz w:val="24"/>
          <w:szCs w:val="24"/>
        </w:rPr>
        <w:t>В рамках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 состоянию на 01.01.2020 в адрес уполномоченных органов на распоряжение земельными участками состава земель, государственная собственность на которые не разграничена, поступило 217 заявок о предоставлении «Дальневосточного гектара», (из них 57 коллективных заявок от 245 человек, аннулировано (отозвано) гражданами 13 заявок), из которых: заключены и предоставлены гражданам  203 договора безвозмездного пользования земельных участков, общей площадью 263,67 га.</w:t>
      </w:r>
    </w:p>
    <w:p w:rsidR="00552224" w:rsidRPr="00B30FBB" w:rsidRDefault="00552224" w:rsidP="00173A75">
      <w:pPr>
        <w:spacing w:after="0" w:line="240" w:lineRule="auto"/>
        <w:ind w:firstLine="709"/>
        <w:jc w:val="center"/>
        <w:rPr>
          <w:rFonts w:ascii="Times New Roman" w:hAnsi="Times New Roman"/>
          <w:sz w:val="28"/>
          <w:szCs w:val="24"/>
        </w:rPr>
      </w:pPr>
    </w:p>
    <w:p w:rsidR="00552224" w:rsidRPr="00B30FBB" w:rsidRDefault="00552224" w:rsidP="00256D00">
      <w:pPr>
        <w:spacing w:after="0" w:line="240" w:lineRule="auto"/>
        <w:ind w:firstLine="709"/>
        <w:jc w:val="center"/>
        <w:rPr>
          <w:rFonts w:ascii="Times New Roman" w:hAnsi="Times New Roman"/>
          <w:b/>
          <w:sz w:val="24"/>
          <w:szCs w:val="18"/>
        </w:rPr>
      </w:pPr>
      <w:r w:rsidRPr="00B30FBB">
        <w:rPr>
          <w:rFonts w:ascii="Times New Roman" w:hAnsi="Times New Roman"/>
          <w:b/>
          <w:sz w:val="24"/>
          <w:szCs w:val="18"/>
        </w:rPr>
        <w:t>Сельское хозяйство</w:t>
      </w:r>
    </w:p>
    <w:p w:rsidR="00552224" w:rsidRPr="00B30FBB" w:rsidRDefault="00552224" w:rsidP="00256D00">
      <w:pPr>
        <w:spacing w:after="0" w:line="240" w:lineRule="auto"/>
        <w:ind w:firstLine="709"/>
        <w:jc w:val="center"/>
        <w:rPr>
          <w:rFonts w:ascii="Times New Roman" w:hAnsi="Times New Roman"/>
          <w:b/>
          <w:sz w:val="24"/>
          <w:szCs w:val="18"/>
        </w:rPr>
      </w:pPr>
    </w:p>
    <w:p w:rsidR="00552224" w:rsidRPr="00B30FBB" w:rsidRDefault="00552224" w:rsidP="003E29DB">
      <w:pPr>
        <w:spacing w:after="0" w:line="240" w:lineRule="auto"/>
        <w:ind w:firstLine="709"/>
        <w:jc w:val="both"/>
        <w:rPr>
          <w:rFonts w:ascii="Times New Roman" w:hAnsi="Times New Roman"/>
          <w:sz w:val="24"/>
          <w:szCs w:val="18"/>
        </w:rPr>
      </w:pPr>
      <w:r w:rsidRPr="00B30FBB">
        <w:rPr>
          <w:rFonts w:ascii="Times New Roman" w:hAnsi="Times New Roman"/>
          <w:sz w:val="24"/>
          <w:szCs w:val="18"/>
        </w:rPr>
        <w:t>По состоянию на 01.01.2020 года на территории Завитинского района осуществляют деятельность 11 сельскохозяйственных организаций (8 из них зарегистрированы в районе) и 32 крестьянских (фермерских) хозяйства.</w:t>
      </w:r>
    </w:p>
    <w:p w:rsidR="00552224" w:rsidRPr="00B30FBB" w:rsidRDefault="00552224" w:rsidP="003E29DB">
      <w:pPr>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Приоритетным видом экономической деятельности района является производство сельскохозяйственной продукции. </w:t>
      </w:r>
    </w:p>
    <w:p w:rsidR="00552224" w:rsidRPr="00B30FBB" w:rsidRDefault="00552224" w:rsidP="003E29DB">
      <w:pPr>
        <w:spacing w:after="0" w:line="240" w:lineRule="auto"/>
        <w:ind w:firstLine="709"/>
        <w:jc w:val="both"/>
        <w:rPr>
          <w:rFonts w:ascii="Times New Roman" w:hAnsi="Times New Roman"/>
          <w:sz w:val="24"/>
          <w:szCs w:val="18"/>
        </w:rPr>
      </w:pPr>
      <w:r w:rsidRPr="00B30FBB">
        <w:rPr>
          <w:rFonts w:ascii="Times New Roman" w:hAnsi="Times New Roman"/>
          <w:sz w:val="24"/>
          <w:szCs w:val="18"/>
        </w:rPr>
        <w:t>В районе сельхозугодья занимают более 112 тыс. га, в том числе пашня – 60,5 тыс. га.</w:t>
      </w:r>
    </w:p>
    <w:p w:rsidR="00552224" w:rsidRPr="00B30FBB" w:rsidRDefault="00552224" w:rsidP="003E29DB">
      <w:pPr>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В 2019 году удалось собрать около 8 тыс. тонн зерна и 29,5 тыс. тонн сои (увеличение на 3 тыс. тонн по сравнению с 2018 годом), при этом яровой сев составил 42,6 тыс. га (увеличение на 1,5 тыс. га по сравнению с 2018 годом). </w:t>
      </w:r>
    </w:p>
    <w:p w:rsidR="00552224" w:rsidRPr="00B30FBB" w:rsidRDefault="00552224" w:rsidP="003E29DB">
      <w:pPr>
        <w:spacing w:after="0" w:line="240" w:lineRule="auto"/>
        <w:ind w:firstLine="709"/>
        <w:jc w:val="both"/>
        <w:rPr>
          <w:rFonts w:ascii="Times New Roman" w:hAnsi="Times New Roman"/>
          <w:sz w:val="24"/>
          <w:szCs w:val="18"/>
        </w:rPr>
      </w:pPr>
      <w:r w:rsidRPr="00B30FBB">
        <w:rPr>
          <w:rFonts w:ascii="Times New Roman" w:hAnsi="Times New Roman"/>
          <w:sz w:val="24"/>
          <w:szCs w:val="18"/>
        </w:rPr>
        <w:t>В сфере животноводства в 2019 году сложилась следующая ситуация. Производство мяса (в живом весе) в сельскохозяйственных организациях и КФХ составила 120 тонн, молока – 701  тонну. В  сельхозпредприятиях и КФХ в 2019 году поголовье  КРС составило 861 голову, поголовье свиней – 78 голов (в 2019 году было отчуждение поголовья свиней по АЧС), лошадей – 185 голов.</w:t>
      </w:r>
    </w:p>
    <w:p w:rsidR="00552224" w:rsidRPr="00B30FBB" w:rsidRDefault="00552224" w:rsidP="003E29DB">
      <w:pPr>
        <w:spacing w:after="0" w:line="240" w:lineRule="auto"/>
        <w:ind w:firstLine="709"/>
        <w:jc w:val="both"/>
        <w:rPr>
          <w:rFonts w:ascii="Times New Roman" w:hAnsi="Times New Roman"/>
          <w:sz w:val="24"/>
          <w:szCs w:val="18"/>
        </w:rPr>
      </w:pPr>
      <w:r w:rsidRPr="00B30FBB">
        <w:rPr>
          <w:rFonts w:ascii="Times New Roman" w:hAnsi="Times New Roman"/>
          <w:sz w:val="24"/>
          <w:szCs w:val="18"/>
        </w:rPr>
        <w:t>Огромную роль в развитии агропромышленного комплекса в районе играет государственная поддержка, осуществляемая преимущественно в форме субсидий в рамках программ. В 2018 году в рамках реализации мероприятий государственной программы «Развитие сельского хозяйства и регулирование рынков сельскохозяйственной продукции, сырья и продовольствия Амурской области» на развитие сельского хозяйства Завитинского района было направленно 56,4 млн. рублей субсидий из бюджетов всех уровней.</w:t>
      </w:r>
    </w:p>
    <w:p w:rsidR="00552224" w:rsidRPr="00B30FBB" w:rsidRDefault="00552224" w:rsidP="003E29DB">
      <w:pPr>
        <w:spacing w:after="0" w:line="240" w:lineRule="auto"/>
        <w:ind w:firstLine="709"/>
        <w:jc w:val="both"/>
        <w:rPr>
          <w:rFonts w:ascii="Times New Roman" w:hAnsi="Times New Roman"/>
          <w:sz w:val="24"/>
          <w:szCs w:val="18"/>
        </w:rPr>
      </w:pPr>
      <w:r w:rsidRPr="00B30FBB">
        <w:rPr>
          <w:rFonts w:ascii="Times New Roman" w:hAnsi="Times New Roman"/>
          <w:sz w:val="24"/>
          <w:szCs w:val="18"/>
        </w:rPr>
        <w:t>Активно участвуют наши фермерские хозяйства в программах по поддержке  начинающих  фермеров и на развитие семейных животноводческих ферм. За 7 лет с момента начала действия данных видов поддержки 17 фермеров района получили гранты на безвозмездной основе, в том числе 1 фермер в 2019 году</w:t>
      </w:r>
      <w:r>
        <w:rPr>
          <w:rFonts w:ascii="Times New Roman" w:hAnsi="Times New Roman"/>
          <w:sz w:val="24"/>
          <w:szCs w:val="18"/>
        </w:rPr>
        <w:t xml:space="preserve"> на сумму 3 млн рублей</w:t>
      </w:r>
      <w:r w:rsidRPr="00B30FBB">
        <w:rPr>
          <w:rFonts w:ascii="Times New Roman" w:hAnsi="Times New Roman"/>
          <w:sz w:val="24"/>
          <w:szCs w:val="18"/>
        </w:rPr>
        <w:t>, общая сумма поддержки составила более 33 млн. рублей. Благодаря этому малые формы хозяйствования приобрели высокопродуктивный племенной и товарный скот, технику для заготовки кормов, произвели строительство животноводческих помещений, благоустроили свой быт.</w:t>
      </w:r>
    </w:p>
    <w:p w:rsidR="00552224" w:rsidRPr="00B30FBB" w:rsidRDefault="00552224" w:rsidP="002D00B1">
      <w:pPr>
        <w:spacing w:after="0" w:line="240" w:lineRule="auto"/>
        <w:ind w:firstLine="684"/>
        <w:jc w:val="both"/>
        <w:rPr>
          <w:rFonts w:ascii="Times New Roman" w:hAnsi="Times New Roman"/>
          <w:sz w:val="24"/>
          <w:szCs w:val="24"/>
        </w:rPr>
      </w:pPr>
    </w:p>
    <w:p w:rsidR="00552224" w:rsidRPr="00B30FBB" w:rsidRDefault="00552224" w:rsidP="000C72EE">
      <w:pPr>
        <w:tabs>
          <w:tab w:val="center" w:pos="4819"/>
          <w:tab w:val="left" w:pos="7551"/>
        </w:tabs>
        <w:spacing w:after="0" w:line="240" w:lineRule="auto"/>
        <w:jc w:val="center"/>
        <w:rPr>
          <w:rFonts w:ascii="Times New Roman" w:hAnsi="Times New Roman"/>
          <w:b/>
          <w:sz w:val="24"/>
          <w:szCs w:val="18"/>
          <w:lang w:eastAsia="ru-RU"/>
        </w:rPr>
      </w:pPr>
      <w:r w:rsidRPr="00B30FBB">
        <w:rPr>
          <w:rFonts w:ascii="Times New Roman" w:hAnsi="Times New Roman"/>
          <w:b/>
          <w:sz w:val="24"/>
          <w:szCs w:val="18"/>
          <w:lang w:eastAsia="ru-RU"/>
        </w:rPr>
        <w:t>Строительство, обеспечение жильем</w:t>
      </w:r>
    </w:p>
    <w:p w:rsidR="00552224" w:rsidRPr="00B30FBB" w:rsidRDefault="00552224" w:rsidP="000C72EE">
      <w:pPr>
        <w:tabs>
          <w:tab w:val="center" w:pos="4819"/>
          <w:tab w:val="left" w:pos="7551"/>
        </w:tabs>
        <w:spacing w:after="0" w:line="240" w:lineRule="auto"/>
        <w:rPr>
          <w:rFonts w:ascii="Times New Roman" w:hAnsi="Times New Roman"/>
          <w:sz w:val="24"/>
          <w:szCs w:val="18"/>
          <w:lang w:eastAsia="ru-RU"/>
        </w:rPr>
      </w:pPr>
    </w:p>
    <w:p w:rsidR="00552224" w:rsidRPr="00B30FBB" w:rsidRDefault="00552224" w:rsidP="000C72EE">
      <w:pPr>
        <w:shd w:val="clear" w:color="auto" w:fill="FFFFFF"/>
        <w:spacing w:after="0" w:line="240" w:lineRule="auto"/>
        <w:ind w:firstLine="709"/>
        <w:jc w:val="both"/>
        <w:rPr>
          <w:rFonts w:ascii="Times New Roman" w:hAnsi="Times New Roman"/>
          <w:szCs w:val="18"/>
        </w:rPr>
      </w:pPr>
      <w:r w:rsidRPr="00B30FBB">
        <w:rPr>
          <w:rFonts w:ascii="Times New Roman" w:hAnsi="Times New Roman"/>
          <w:color w:val="000000"/>
          <w:sz w:val="24"/>
          <w:szCs w:val="18"/>
        </w:rPr>
        <w:t>По состоянию на 01.01.2020 года в списке участников муниципальной программы «Обеспечение жильем молодых семей» состоит 5 молодых семей.  В 2019 году молодая семья из 4-х человек приобрела жилое помещение общей площадью 65,4 кв. м за счет средств социальной выплаты в сумме  540,489 тыс. рублей и собственных (заемных) средств. В 2020 году уже выдано свидетельство очередной молодой семье-участнице программы, подписано соглашение с МинЖКХ АО.</w:t>
      </w:r>
    </w:p>
    <w:p w:rsidR="00552224" w:rsidRPr="00B30FBB" w:rsidRDefault="00552224" w:rsidP="000C72EE">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В 2019 году специалистами администрации района совместно с главами поселений было направленно 8 пакетов документов в министерство сельского хозяйства Амурской области на реализацию мероприятий по освещению сельских поселений, строительство зон отдыха, строительство детской игровой площадки и других мероприятий в рамках областной программы «Комплексное развитие сельских территорий Амурской области». Все мероприятия планируются реализовать в 2021 году. </w:t>
      </w:r>
    </w:p>
    <w:p w:rsidR="00552224" w:rsidRPr="00B30FBB" w:rsidRDefault="00552224" w:rsidP="00294A65">
      <w:pPr>
        <w:spacing w:after="0" w:line="240" w:lineRule="auto"/>
        <w:ind w:firstLine="709"/>
        <w:jc w:val="both"/>
        <w:rPr>
          <w:rFonts w:ascii="Times New Roman" w:hAnsi="Times New Roman"/>
          <w:sz w:val="24"/>
          <w:szCs w:val="18"/>
        </w:rPr>
      </w:pPr>
      <w:r w:rsidRPr="00B30FBB">
        <w:rPr>
          <w:rFonts w:ascii="Times New Roman" w:hAnsi="Times New Roman"/>
          <w:sz w:val="24"/>
          <w:szCs w:val="18"/>
        </w:rPr>
        <w:t>По программе «Выполнение государственных обязательств по обеспечению жильем категорий граждан, установленных федеральным законодательством», в МинЖКХ направлен список граждан, имеющих право на получение жилищных субсидий в связи с переселением из районов Крайнего Севера на 2020 год. По состоянию на 01.01.2020 в списке числится 5 человек. В 2019 году жилищные субсидии из федерального бюджета по данной категории не предоставлялись.</w:t>
      </w:r>
    </w:p>
    <w:p w:rsidR="00552224" w:rsidRPr="00B30FBB" w:rsidRDefault="00552224" w:rsidP="00294A65">
      <w:pPr>
        <w:spacing w:after="0" w:line="240" w:lineRule="auto"/>
        <w:ind w:firstLine="709"/>
        <w:jc w:val="both"/>
        <w:rPr>
          <w:rFonts w:ascii="Times New Roman" w:hAnsi="Times New Roman"/>
          <w:sz w:val="24"/>
          <w:szCs w:val="18"/>
        </w:rPr>
      </w:pPr>
      <w:r w:rsidRPr="00B30FBB">
        <w:rPr>
          <w:rFonts w:ascii="Times New Roman" w:hAnsi="Times New Roman"/>
          <w:sz w:val="24"/>
          <w:szCs w:val="18"/>
        </w:rPr>
        <w:t>В 2019 году приобретено 7 квартир для обеспечения жилыми помещениями лиц из числа детей-сирот и детей, оставшихся без попечения родителей, лицам из их числа по договорам найма специализированных жилых помещений. Квартиры предоставлены по решению суда 7 сиротам. На конец 2019 года в районе 9 решений суда по предоставлению квартир не исполнены. В 2020 году из областного бюджета выделены средства на приобретение 4 квартир для лиц данной категории.</w:t>
      </w:r>
    </w:p>
    <w:p w:rsidR="00552224" w:rsidRPr="00B30FBB" w:rsidRDefault="00552224" w:rsidP="00294A65">
      <w:pPr>
        <w:spacing w:after="0" w:line="240" w:lineRule="auto"/>
        <w:ind w:firstLine="709"/>
        <w:jc w:val="both"/>
        <w:rPr>
          <w:rFonts w:ascii="Times New Roman" w:hAnsi="Times New Roman"/>
          <w:sz w:val="24"/>
          <w:szCs w:val="18"/>
        </w:rPr>
      </w:pPr>
      <w:r w:rsidRPr="00B30FBB">
        <w:rPr>
          <w:rFonts w:ascii="Times New Roman" w:hAnsi="Times New Roman"/>
          <w:sz w:val="24"/>
          <w:szCs w:val="18"/>
        </w:rPr>
        <w:t>Работа в данном направлении продолжается.</w:t>
      </w:r>
    </w:p>
    <w:p w:rsidR="00552224" w:rsidRPr="00B30FBB" w:rsidRDefault="00552224" w:rsidP="00294A65">
      <w:pPr>
        <w:spacing w:after="0" w:line="240" w:lineRule="auto"/>
        <w:ind w:firstLine="709"/>
        <w:jc w:val="both"/>
        <w:rPr>
          <w:rFonts w:ascii="Times New Roman" w:hAnsi="Times New Roman"/>
          <w:sz w:val="24"/>
          <w:szCs w:val="18"/>
        </w:rPr>
      </w:pPr>
      <w:r w:rsidRPr="00B30FBB">
        <w:rPr>
          <w:rFonts w:ascii="Times New Roman" w:hAnsi="Times New Roman"/>
          <w:sz w:val="24"/>
          <w:szCs w:val="18"/>
        </w:rPr>
        <w:t>Кроме того запущен проект «Инициативное бюджетирование», в рамках которого 6 поселения Завитинского района в отчетном году подготовили и направили в Минфин Амурской области заявки на участие в конкурсном отборе на выделение финансовых средств для реализации проектов, основанных на инициативах местного населения. Размер субсидии из вышестоящих бюджетов на реализацию проектов при наличии софинансирования из бюджета поселения (не менее 5%) и вклада населения (не менее 3%) может составить до 1 млн рублей. Были реализованы следующие проекты:</w:t>
      </w:r>
    </w:p>
    <w:p w:rsidR="00552224" w:rsidRPr="00B30FBB" w:rsidRDefault="00552224" w:rsidP="008C0DDB">
      <w:pPr>
        <w:spacing w:after="0" w:line="240" w:lineRule="auto"/>
        <w:ind w:left="993" w:hanging="284"/>
        <w:jc w:val="both"/>
        <w:rPr>
          <w:rFonts w:ascii="Times New Roman" w:hAnsi="Times New Roman"/>
          <w:sz w:val="24"/>
          <w:szCs w:val="18"/>
        </w:rPr>
      </w:pPr>
      <w:r w:rsidRPr="00B30FBB">
        <w:rPr>
          <w:rFonts w:ascii="Times New Roman" w:hAnsi="Times New Roman"/>
          <w:sz w:val="24"/>
          <w:szCs w:val="18"/>
        </w:rPr>
        <w:t>1. с. Иннокентьевка – текущий ремонт здания клуба;</w:t>
      </w:r>
    </w:p>
    <w:p w:rsidR="00552224" w:rsidRPr="00B30FBB" w:rsidRDefault="00552224" w:rsidP="008C0DDB">
      <w:pPr>
        <w:spacing w:after="0" w:line="240" w:lineRule="auto"/>
        <w:ind w:left="993" w:hanging="284"/>
        <w:jc w:val="both"/>
        <w:rPr>
          <w:rFonts w:ascii="Times New Roman" w:hAnsi="Times New Roman"/>
          <w:sz w:val="24"/>
          <w:szCs w:val="18"/>
        </w:rPr>
      </w:pPr>
      <w:r w:rsidRPr="00B30FBB">
        <w:rPr>
          <w:rFonts w:ascii="Times New Roman" w:hAnsi="Times New Roman"/>
          <w:sz w:val="24"/>
          <w:szCs w:val="18"/>
        </w:rPr>
        <w:t>2. с. Белый Яр – благоустройство территории кладбища;</w:t>
      </w:r>
    </w:p>
    <w:p w:rsidR="00552224" w:rsidRPr="00B30FBB" w:rsidRDefault="00552224" w:rsidP="008C0DDB">
      <w:pPr>
        <w:spacing w:after="0" w:line="240" w:lineRule="auto"/>
        <w:ind w:left="993" w:hanging="284"/>
        <w:jc w:val="both"/>
        <w:rPr>
          <w:rFonts w:ascii="Times New Roman" w:hAnsi="Times New Roman"/>
          <w:sz w:val="24"/>
          <w:szCs w:val="18"/>
        </w:rPr>
      </w:pPr>
      <w:r w:rsidRPr="00B30FBB">
        <w:rPr>
          <w:rFonts w:ascii="Times New Roman" w:hAnsi="Times New Roman"/>
          <w:sz w:val="24"/>
          <w:szCs w:val="18"/>
        </w:rPr>
        <w:t>3. с. Подоловка – текущий ремонт здания клуба и оснащение мультимедийным оборудованием и мебелью;</w:t>
      </w:r>
    </w:p>
    <w:p w:rsidR="00552224" w:rsidRPr="00B30FBB" w:rsidRDefault="00552224" w:rsidP="008C0DDB">
      <w:pPr>
        <w:spacing w:after="0" w:line="240" w:lineRule="auto"/>
        <w:ind w:left="993" w:hanging="284"/>
        <w:jc w:val="both"/>
        <w:rPr>
          <w:rFonts w:ascii="Times New Roman" w:hAnsi="Times New Roman"/>
          <w:sz w:val="24"/>
          <w:szCs w:val="18"/>
        </w:rPr>
      </w:pPr>
      <w:r w:rsidRPr="00B30FBB">
        <w:rPr>
          <w:rFonts w:ascii="Times New Roman" w:hAnsi="Times New Roman"/>
          <w:sz w:val="24"/>
          <w:szCs w:val="18"/>
        </w:rPr>
        <w:t>4. с. Успеновка – текущий ремонт здания клуба и оснащение мультимедийным оборудованием и мебелью;</w:t>
      </w:r>
    </w:p>
    <w:p w:rsidR="00552224" w:rsidRPr="00B30FBB" w:rsidRDefault="00552224" w:rsidP="008C0DDB">
      <w:pPr>
        <w:spacing w:after="0" w:line="240" w:lineRule="auto"/>
        <w:ind w:left="993" w:hanging="284"/>
        <w:jc w:val="both"/>
        <w:rPr>
          <w:rFonts w:ascii="Times New Roman" w:hAnsi="Times New Roman"/>
          <w:sz w:val="24"/>
          <w:szCs w:val="18"/>
        </w:rPr>
      </w:pPr>
      <w:r w:rsidRPr="00B30FBB">
        <w:rPr>
          <w:rFonts w:ascii="Times New Roman" w:hAnsi="Times New Roman"/>
          <w:sz w:val="24"/>
          <w:szCs w:val="18"/>
        </w:rPr>
        <w:t>5. с. Болдыревка – текущий ремонт здания клуба и оснащение мультимедийным оборудованием и мебелью;</w:t>
      </w:r>
    </w:p>
    <w:p w:rsidR="00552224" w:rsidRPr="00B30FBB" w:rsidRDefault="00552224" w:rsidP="008C0DDB">
      <w:pPr>
        <w:spacing w:after="0" w:line="240" w:lineRule="auto"/>
        <w:ind w:left="993" w:hanging="284"/>
        <w:jc w:val="both"/>
        <w:rPr>
          <w:rFonts w:ascii="Times New Roman" w:hAnsi="Times New Roman"/>
          <w:sz w:val="24"/>
          <w:szCs w:val="18"/>
        </w:rPr>
      </w:pPr>
      <w:r w:rsidRPr="00B30FBB">
        <w:rPr>
          <w:rFonts w:ascii="Times New Roman" w:hAnsi="Times New Roman"/>
          <w:sz w:val="24"/>
          <w:szCs w:val="18"/>
        </w:rPr>
        <w:t>6. с. Албазинка – текущий ремонт здания клуба.</w:t>
      </w:r>
    </w:p>
    <w:p w:rsidR="00552224" w:rsidRPr="00B30FBB" w:rsidRDefault="00552224" w:rsidP="00BA5DFA">
      <w:pPr>
        <w:spacing w:after="0" w:line="240" w:lineRule="auto"/>
        <w:ind w:firstLine="684"/>
        <w:jc w:val="both"/>
        <w:rPr>
          <w:rFonts w:ascii="Times New Roman" w:hAnsi="Times New Roman"/>
          <w:sz w:val="24"/>
          <w:szCs w:val="24"/>
        </w:rPr>
      </w:pPr>
      <w:r w:rsidRPr="00B30FBB">
        <w:rPr>
          <w:rFonts w:ascii="Times New Roman" w:hAnsi="Times New Roman"/>
          <w:sz w:val="24"/>
          <w:szCs w:val="24"/>
        </w:rPr>
        <w:t>В текущем году будут реализованы следующие проекты:</w:t>
      </w:r>
    </w:p>
    <w:p w:rsidR="00552224" w:rsidRPr="00B30FBB" w:rsidRDefault="00552224" w:rsidP="00BA5DFA">
      <w:pPr>
        <w:spacing w:after="0" w:line="240" w:lineRule="auto"/>
        <w:ind w:firstLine="684"/>
        <w:jc w:val="both"/>
        <w:rPr>
          <w:rFonts w:ascii="Times New Roman" w:hAnsi="Times New Roman"/>
          <w:sz w:val="12"/>
          <w:szCs w:val="24"/>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230"/>
      </w:tblGrid>
      <w:tr w:rsidR="00552224" w:rsidRPr="00B30FBB" w:rsidTr="00592B3B">
        <w:trPr>
          <w:trHeight w:val="280"/>
          <w:jc w:val="center"/>
        </w:trPr>
        <w:tc>
          <w:tcPr>
            <w:tcW w:w="2376"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с. Антоновка</w:t>
            </w:r>
          </w:p>
        </w:tc>
        <w:tc>
          <w:tcPr>
            <w:tcW w:w="7230"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Текущий ремонт водонапорной башни</w:t>
            </w:r>
          </w:p>
        </w:tc>
      </w:tr>
      <w:tr w:rsidR="00552224" w:rsidRPr="00B30FBB" w:rsidTr="00592B3B">
        <w:trPr>
          <w:trHeight w:val="330"/>
          <w:jc w:val="center"/>
        </w:trPr>
        <w:tc>
          <w:tcPr>
            <w:tcW w:w="2376"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с. Албазинка</w:t>
            </w:r>
          </w:p>
        </w:tc>
        <w:tc>
          <w:tcPr>
            <w:tcW w:w="7230"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Проведение текущего ремонта здания клуба села Албазинка</w:t>
            </w:r>
          </w:p>
        </w:tc>
      </w:tr>
      <w:tr w:rsidR="00552224" w:rsidRPr="00B30FBB" w:rsidTr="00592B3B">
        <w:trPr>
          <w:jc w:val="center"/>
        </w:trPr>
        <w:tc>
          <w:tcPr>
            <w:tcW w:w="2376"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с. Болдыревка</w:t>
            </w:r>
          </w:p>
        </w:tc>
        <w:tc>
          <w:tcPr>
            <w:tcW w:w="7230"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Благоустройство кладбища</w:t>
            </w:r>
          </w:p>
        </w:tc>
      </w:tr>
      <w:tr w:rsidR="00552224" w:rsidRPr="00B30FBB" w:rsidTr="00592B3B">
        <w:trPr>
          <w:jc w:val="center"/>
        </w:trPr>
        <w:tc>
          <w:tcPr>
            <w:tcW w:w="2376"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с. Белый Яр</w:t>
            </w:r>
          </w:p>
        </w:tc>
        <w:tc>
          <w:tcPr>
            <w:tcW w:w="7230"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 xml:space="preserve">Текущий ремонт клуба </w:t>
            </w:r>
          </w:p>
        </w:tc>
      </w:tr>
      <w:tr w:rsidR="00552224" w:rsidRPr="00B30FBB" w:rsidTr="00592B3B">
        <w:trPr>
          <w:jc w:val="center"/>
        </w:trPr>
        <w:tc>
          <w:tcPr>
            <w:tcW w:w="2376"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с. Верхнеильиновка</w:t>
            </w:r>
          </w:p>
        </w:tc>
        <w:tc>
          <w:tcPr>
            <w:tcW w:w="7230" w:type="dxa"/>
          </w:tcPr>
          <w:p w:rsidR="00552224" w:rsidRPr="00592B3B" w:rsidRDefault="00552224" w:rsidP="00592B3B">
            <w:pPr>
              <w:spacing w:after="0" w:line="240" w:lineRule="auto"/>
              <w:rPr>
                <w:rFonts w:ascii="Times New Roman" w:hAnsi="Times New Roman"/>
              </w:rPr>
            </w:pPr>
            <w:r w:rsidRPr="00592B3B">
              <w:rPr>
                <w:rFonts w:ascii="Times New Roman" w:hAnsi="Times New Roman"/>
                <w:sz w:val="24"/>
                <w:szCs w:val="24"/>
              </w:rPr>
              <w:t xml:space="preserve">Устройство спортивной площадки </w:t>
            </w:r>
          </w:p>
        </w:tc>
      </w:tr>
      <w:tr w:rsidR="00552224" w:rsidRPr="00B30FBB" w:rsidTr="00592B3B">
        <w:trPr>
          <w:jc w:val="center"/>
        </w:trPr>
        <w:tc>
          <w:tcPr>
            <w:tcW w:w="2376"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с. Камышенка</w:t>
            </w:r>
          </w:p>
        </w:tc>
        <w:tc>
          <w:tcPr>
            <w:tcW w:w="7230"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Проведение текущего ремонта здания  клуба села Камышенка</w:t>
            </w:r>
          </w:p>
        </w:tc>
      </w:tr>
      <w:tr w:rsidR="00552224" w:rsidRPr="00B30FBB" w:rsidTr="00592B3B">
        <w:trPr>
          <w:jc w:val="center"/>
        </w:trPr>
        <w:tc>
          <w:tcPr>
            <w:tcW w:w="2376"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с. Подоловка</w:t>
            </w:r>
          </w:p>
        </w:tc>
        <w:tc>
          <w:tcPr>
            <w:tcW w:w="7230"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 xml:space="preserve">Текущий ремонт клуба </w:t>
            </w:r>
          </w:p>
        </w:tc>
      </w:tr>
      <w:tr w:rsidR="00552224" w:rsidRPr="00B30FBB" w:rsidTr="00592B3B">
        <w:trPr>
          <w:jc w:val="center"/>
        </w:trPr>
        <w:tc>
          <w:tcPr>
            <w:tcW w:w="2376"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с. Иннокентьевка</w:t>
            </w:r>
          </w:p>
        </w:tc>
        <w:tc>
          <w:tcPr>
            <w:tcW w:w="7230"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Ремонт памятника и благоустройство территории памятника односельчан погибших в  годы гражданской войны 1918-1922 г.г. в с.Иннокентьевка</w:t>
            </w:r>
          </w:p>
        </w:tc>
      </w:tr>
      <w:tr w:rsidR="00552224" w:rsidRPr="00B30FBB" w:rsidTr="00592B3B">
        <w:trPr>
          <w:jc w:val="center"/>
        </w:trPr>
        <w:tc>
          <w:tcPr>
            <w:tcW w:w="2376"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с. Валуево</w:t>
            </w:r>
          </w:p>
        </w:tc>
        <w:tc>
          <w:tcPr>
            <w:tcW w:w="7230"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Текущий ремонт здания клуба с.Валуево</w:t>
            </w:r>
          </w:p>
        </w:tc>
      </w:tr>
      <w:tr w:rsidR="00552224" w:rsidRPr="00B30FBB" w:rsidTr="00592B3B">
        <w:trPr>
          <w:jc w:val="center"/>
        </w:trPr>
        <w:tc>
          <w:tcPr>
            <w:tcW w:w="2376"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г. Завитинск</w:t>
            </w:r>
          </w:p>
        </w:tc>
        <w:tc>
          <w:tcPr>
            <w:tcW w:w="7230" w:type="dxa"/>
          </w:tcPr>
          <w:p w:rsidR="00552224" w:rsidRPr="00592B3B" w:rsidRDefault="00552224" w:rsidP="00592B3B">
            <w:pPr>
              <w:spacing w:after="0" w:line="240" w:lineRule="auto"/>
              <w:rPr>
                <w:rFonts w:ascii="Times New Roman" w:hAnsi="Times New Roman"/>
                <w:sz w:val="24"/>
                <w:szCs w:val="24"/>
              </w:rPr>
            </w:pPr>
            <w:r w:rsidRPr="00592B3B">
              <w:rPr>
                <w:rFonts w:ascii="Times New Roman" w:hAnsi="Times New Roman"/>
                <w:sz w:val="24"/>
                <w:szCs w:val="24"/>
              </w:rPr>
              <w:t>Обустройство спортивной площадки на стадионе «Южный»</w:t>
            </w:r>
          </w:p>
        </w:tc>
      </w:tr>
    </w:tbl>
    <w:p w:rsidR="00552224" w:rsidRPr="00B30FBB" w:rsidRDefault="00552224" w:rsidP="00BA5DFA">
      <w:pPr>
        <w:spacing w:after="0" w:line="240" w:lineRule="auto"/>
        <w:ind w:firstLine="684"/>
        <w:jc w:val="both"/>
        <w:rPr>
          <w:rFonts w:ascii="Times New Roman" w:hAnsi="Times New Roman"/>
          <w:sz w:val="24"/>
          <w:szCs w:val="24"/>
        </w:rPr>
      </w:pPr>
    </w:p>
    <w:p w:rsidR="00552224" w:rsidRPr="00B30FBB" w:rsidRDefault="00552224" w:rsidP="005A5BED">
      <w:pPr>
        <w:spacing w:after="0" w:line="240" w:lineRule="auto"/>
        <w:ind w:firstLine="684"/>
        <w:jc w:val="both"/>
        <w:rPr>
          <w:rFonts w:ascii="Times New Roman" w:hAnsi="Times New Roman"/>
          <w:sz w:val="24"/>
          <w:szCs w:val="24"/>
        </w:rPr>
      </w:pPr>
      <w:r w:rsidRPr="00B30FBB">
        <w:rPr>
          <w:rFonts w:ascii="Times New Roman" w:hAnsi="Times New Roman"/>
          <w:sz w:val="24"/>
          <w:szCs w:val="24"/>
        </w:rPr>
        <w:t>В 2019 году администрацией Завитинского района в целях участия в федеральных и региональных программах по капитальному ремонту и строительству социально значимых объектов организована разработка проектно-сметной документации:</w:t>
      </w:r>
    </w:p>
    <w:p w:rsidR="00552224" w:rsidRPr="00B30FBB" w:rsidRDefault="00552224" w:rsidP="005A5BED">
      <w:pPr>
        <w:spacing w:after="0" w:line="240" w:lineRule="auto"/>
        <w:ind w:firstLine="684"/>
        <w:jc w:val="both"/>
        <w:rPr>
          <w:rFonts w:ascii="Times New Roman" w:hAnsi="Times New Roman"/>
          <w:sz w:val="24"/>
          <w:szCs w:val="24"/>
        </w:rPr>
      </w:pPr>
      <w:r w:rsidRPr="00B30FBB">
        <w:rPr>
          <w:rFonts w:ascii="Times New Roman" w:hAnsi="Times New Roman"/>
          <w:sz w:val="24"/>
          <w:szCs w:val="24"/>
        </w:rPr>
        <w:t xml:space="preserve"> - на строительство спортивного комплекса в г. Завитинске по ул. Бульварная, 82. В настоящее время проектная документация выполнена, проведена экспертиза, получены положительные заключения по инженерным изысканиям и по проектной документации. Наличие ПСД на строительство Спорткомплекса  позволит Завитинскому району участвовать в федеральной программе по строительству спортивных объектов;</w:t>
      </w:r>
    </w:p>
    <w:p w:rsidR="00552224" w:rsidRPr="00B30FBB" w:rsidRDefault="00552224" w:rsidP="005A5BED">
      <w:pPr>
        <w:spacing w:after="0" w:line="240" w:lineRule="auto"/>
        <w:ind w:firstLine="684"/>
        <w:jc w:val="both"/>
        <w:rPr>
          <w:rFonts w:ascii="Times New Roman" w:hAnsi="Times New Roman"/>
          <w:sz w:val="24"/>
          <w:szCs w:val="24"/>
        </w:rPr>
      </w:pPr>
      <w:r w:rsidRPr="00B30FBB">
        <w:rPr>
          <w:rFonts w:ascii="Times New Roman" w:hAnsi="Times New Roman"/>
          <w:sz w:val="24"/>
          <w:szCs w:val="24"/>
        </w:rPr>
        <w:t>- на капитальный ремонт стадиона «Факел», расположенного по адресу: Амурская область, г. Завитинск, ул. Мухинская, 35.  Объект включен в программу «Газпром - детям» на 2020 год. В настоящее время ПСД выполнена, находится на государственной экспертизе;</w:t>
      </w:r>
    </w:p>
    <w:p w:rsidR="00552224" w:rsidRPr="00B30FBB" w:rsidRDefault="00552224" w:rsidP="005A5BED">
      <w:pPr>
        <w:spacing w:after="0" w:line="240" w:lineRule="auto"/>
        <w:ind w:firstLine="684"/>
        <w:jc w:val="both"/>
        <w:rPr>
          <w:rFonts w:ascii="Times New Roman" w:hAnsi="Times New Roman"/>
          <w:sz w:val="24"/>
          <w:szCs w:val="24"/>
        </w:rPr>
      </w:pPr>
      <w:r w:rsidRPr="00B30FBB">
        <w:rPr>
          <w:rFonts w:ascii="Times New Roman" w:hAnsi="Times New Roman"/>
          <w:sz w:val="24"/>
          <w:szCs w:val="24"/>
        </w:rPr>
        <w:t>- на капитальный ремонт  здания филиала МАУК «РЦД «Мир» Завитинского района «Городской дом культуры города Завитинска», расположенного по адресу: Амурская область, г. Завитинск, ул. Куйбышева, 30. Объект включен в государственную программу «Развитие и сохранение культуры и искусства в Амурской области» на 2020 год. В настоящее время ПСД выполнена, находится на государственной экспертизе;</w:t>
      </w:r>
    </w:p>
    <w:p w:rsidR="00552224" w:rsidRPr="00B30FBB" w:rsidRDefault="00552224" w:rsidP="005A5BED">
      <w:pPr>
        <w:spacing w:after="0" w:line="240" w:lineRule="auto"/>
        <w:ind w:firstLine="684"/>
        <w:jc w:val="both"/>
        <w:rPr>
          <w:rFonts w:ascii="Times New Roman" w:hAnsi="Times New Roman"/>
          <w:sz w:val="24"/>
          <w:szCs w:val="24"/>
        </w:rPr>
      </w:pPr>
      <w:r w:rsidRPr="00B30FBB">
        <w:rPr>
          <w:rFonts w:ascii="Times New Roman" w:hAnsi="Times New Roman"/>
          <w:sz w:val="24"/>
          <w:szCs w:val="24"/>
        </w:rPr>
        <w:t xml:space="preserve">- на капитальный ремонт МБОУ СОШ № 3 г. Завитинска (замена плоской кровли на крышу стропильной системы с кровлей из профлиста, замена электропроводки). ПСД разрабатывается. </w:t>
      </w:r>
    </w:p>
    <w:p w:rsidR="00552224" w:rsidRPr="00B30FBB" w:rsidRDefault="00552224" w:rsidP="005A5BED">
      <w:pPr>
        <w:spacing w:after="0" w:line="240" w:lineRule="auto"/>
        <w:ind w:firstLine="684"/>
        <w:jc w:val="both"/>
        <w:rPr>
          <w:rFonts w:ascii="Times New Roman" w:hAnsi="Times New Roman"/>
          <w:sz w:val="24"/>
          <w:szCs w:val="24"/>
        </w:rPr>
      </w:pPr>
      <w:r w:rsidRPr="00B30FBB">
        <w:rPr>
          <w:rFonts w:ascii="Times New Roman" w:hAnsi="Times New Roman"/>
          <w:sz w:val="24"/>
          <w:szCs w:val="24"/>
        </w:rPr>
        <w:t>В 2019 году за счет средств федерального бюджета начато выполнение проектно-сметной документации на строительство путепровода через Транссибирскую железнодорожную магистраль в городе Завитинске.</w:t>
      </w:r>
    </w:p>
    <w:p w:rsidR="00552224" w:rsidRPr="00B30FBB" w:rsidRDefault="00552224" w:rsidP="00BA5DFA">
      <w:pPr>
        <w:spacing w:after="0" w:line="240" w:lineRule="auto"/>
        <w:ind w:firstLine="684"/>
        <w:jc w:val="both"/>
        <w:rPr>
          <w:rFonts w:ascii="Times New Roman" w:hAnsi="Times New Roman"/>
          <w:sz w:val="24"/>
          <w:szCs w:val="24"/>
        </w:rPr>
      </w:pPr>
    </w:p>
    <w:p w:rsidR="00552224" w:rsidRPr="00B30FBB" w:rsidRDefault="00552224" w:rsidP="008D7E27">
      <w:pPr>
        <w:tabs>
          <w:tab w:val="left" w:pos="3469"/>
        </w:tabs>
        <w:spacing w:after="0" w:line="240" w:lineRule="auto"/>
        <w:jc w:val="center"/>
        <w:rPr>
          <w:rFonts w:ascii="Times New Roman" w:hAnsi="Times New Roman"/>
          <w:b/>
          <w:sz w:val="24"/>
          <w:szCs w:val="18"/>
        </w:rPr>
      </w:pPr>
      <w:r w:rsidRPr="00B30FBB">
        <w:rPr>
          <w:rFonts w:ascii="Times New Roman" w:hAnsi="Times New Roman"/>
          <w:b/>
          <w:sz w:val="24"/>
          <w:szCs w:val="18"/>
        </w:rPr>
        <w:t>Малое и среднее предпринимательство</w:t>
      </w:r>
    </w:p>
    <w:p w:rsidR="00552224" w:rsidRPr="00B30FBB" w:rsidRDefault="00552224" w:rsidP="008D7E27">
      <w:pPr>
        <w:tabs>
          <w:tab w:val="left" w:pos="3469"/>
        </w:tabs>
        <w:spacing w:after="0" w:line="240" w:lineRule="auto"/>
        <w:ind w:firstLine="709"/>
        <w:jc w:val="both"/>
        <w:rPr>
          <w:rFonts w:ascii="Times New Roman" w:hAnsi="Times New Roman"/>
          <w:b/>
          <w:sz w:val="18"/>
          <w:szCs w:val="18"/>
        </w:rPr>
      </w:pPr>
    </w:p>
    <w:p w:rsidR="00552224" w:rsidRPr="00B30FBB" w:rsidRDefault="00552224" w:rsidP="008D7E27">
      <w:pPr>
        <w:spacing w:after="0" w:line="240" w:lineRule="auto"/>
        <w:ind w:firstLine="709"/>
        <w:jc w:val="both"/>
        <w:rPr>
          <w:rFonts w:ascii="Times New Roman" w:hAnsi="Times New Roman"/>
          <w:sz w:val="24"/>
          <w:szCs w:val="18"/>
        </w:rPr>
      </w:pPr>
      <w:r w:rsidRPr="00B30FBB">
        <w:rPr>
          <w:rFonts w:ascii="Times New Roman" w:hAnsi="Times New Roman"/>
          <w:sz w:val="24"/>
          <w:szCs w:val="18"/>
        </w:rPr>
        <w:t>На 01.01.2020вЗавитинском районе было зарегистрировано 270 субъектов малого и среднего предпринимательства. Основными видами деятельности являются розничная торговля, бытовое обслуживание, сельское хозяйство, перерабатывающее производство, деятельность транспорта, строительство.</w:t>
      </w:r>
    </w:p>
    <w:p w:rsidR="00552224" w:rsidRPr="00B30FBB" w:rsidRDefault="00552224" w:rsidP="008D7E27">
      <w:pPr>
        <w:spacing w:after="0" w:line="240" w:lineRule="auto"/>
        <w:ind w:firstLine="709"/>
        <w:jc w:val="both"/>
        <w:rPr>
          <w:rFonts w:ascii="Times New Roman" w:hAnsi="Times New Roman"/>
          <w:sz w:val="24"/>
          <w:szCs w:val="18"/>
        </w:rPr>
      </w:pPr>
      <w:r w:rsidRPr="00B30FBB">
        <w:rPr>
          <w:rFonts w:ascii="Times New Roman" w:hAnsi="Times New Roman"/>
          <w:sz w:val="24"/>
          <w:szCs w:val="18"/>
        </w:rPr>
        <w:t>В рамках реализации государственных и муниципальных программ оказывается информационная, консультационная поддержка субъектов малого и среднего предпринимательства.</w:t>
      </w:r>
    </w:p>
    <w:p w:rsidR="00552224" w:rsidRPr="00B30FBB" w:rsidRDefault="00552224" w:rsidP="00281591">
      <w:pPr>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В 2019 году основным мероприятием муниципальной программы стало оказание финансовой помощи субъектам малого и среднего предпринимательства. </w:t>
      </w:r>
    </w:p>
    <w:p w:rsidR="00552224" w:rsidRPr="00B30FBB" w:rsidRDefault="00552224" w:rsidP="00281591">
      <w:pPr>
        <w:spacing w:after="0" w:line="240" w:lineRule="auto"/>
        <w:ind w:firstLine="709"/>
        <w:jc w:val="both"/>
        <w:rPr>
          <w:rFonts w:ascii="Times New Roman" w:hAnsi="Times New Roman"/>
          <w:sz w:val="24"/>
          <w:szCs w:val="18"/>
        </w:rPr>
      </w:pPr>
      <w:r w:rsidRPr="00B30FBB">
        <w:rPr>
          <w:rFonts w:ascii="Times New Roman" w:hAnsi="Times New Roman"/>
          <w:sz w:val="24"/>
          <w:szCs w:val="18"/>
        </w:rPr>
        <w:t>В июле-месяце между администрацией Завитинского района и министерством экономического развития и внешних связей Амурской области было заключено соглашение о предоставлении субсидии из бюджета Амурской области бюджету Завитинского района на поддержку и развитие субъектов малого и среднего предпринимательства, включая крестьянские (фермерские) хозяйства в размере 900 тыс рублей, софинансирование данного мероприятия из средств местного бюджета составило 47,37 тыс рублей.</w:t>
      </w:r>
    </w:p>
    <w:p w:rsidR="00552224" w:rsidRPr="00B30FBB" w:rsidRDefault="00552224" w:rsidP="00281591">
      <w:pPr>
        <w:spacing w:after="0" w:line="240" w:lineRule="auto"/>
        <w:ind w:firstLine="709"/>
        <w:jc w:val="both"/>
        <w:rPr>
          <w:rFonts w:ascii="Times New Roman" w:hAnsi="Times New Roman"/>
          <w:sz w:val="24"/>
          <w:szCs w:val="18"/>
        </w:rPr>
      </w:pPr>
      <w:r w:rsidRPr="00B30FBB">
        <w:rPr>
          <w:rFonts w:ascii="Times New Roman" w:hAnsi="Times New Roman"/>
          <w:sz w:val="24"/>
          <w:szCs w:val="18"/>
        </w:rPr>
        <w:t>По итогам проведения конкурсов среди субъектов малого и среднего предпринимательства, включая крестьянские (фермерские) хозяйства, на предоставление субсидии на поддержку и развитие субъектов малого и среднего предпринимательства, включая крестьянские (фермерские) хозяйства, финансовую поддержку получили следующие предприниматели:</w:t>
      </w:r>
    </w:p>
    <w:p w:rsidR="00552224" w:rsidRPr="00B30FBB" w:rsidRDefault="00552224" w:rsidP="00281591">
      <w:pPr>
        <w:spacing w:after="0" w:line="240" w:lineRule="auto"/>
        <w:ind w:firstLine="709"/>
        <w:jc w:val="both"/>
        <w:rPr>
          <w:rFonts w:ascii="Times New Roman" w:hAnsi="Times New Roman"/>
          <w:sz w:val="24"/>
          <w:szCs w:val="18"/>
        </w:rPr>
      </w:pPr>
      <w:r w:rsidRPr="00B30FBB">
        <w:rPr>
          <w:rFonts w:ascii="Times New Roman" w:hAnsi="Times New Roman"/>
          <w:sz w:val="24"/>
          <w:szCs w:val="18"/>
        </w:rPr>
        <w:t>- по направлению оказания поддержки начинающим субъектам малого и среднего предпринимательства, включая крестьянские (фермерские) хозяйства: ИП Апридонидзе Е.В. в размере 300 тыс рублей (из них 285 тыс рублей – средства областного бюджета, 15 тыс рублей – средства местного бюджета);</w:t>
      </w:r>
    </w:p>
    <w:p w:rsidR="00552224" w:rsidRPr="00B30FBB" w:rsidRDefault="00552224" w:rsidP="00281591">
      <w:pPr>
        <w:spacing w:after="0" w:line="240" w:lineRule="auto"/>
        <w:ind w:firstLine="709"/>
        <w:jc w:val="both"/>
        <w:rPr>
          <w:rFonts w:ascii="Times New Roman" w:hAnsi="Times New Roman"/>
          <w:sz w:val="24"/>
          <w:szCs w:val="18"/>
        </w:rPr>
      </w:pPr>
      <w:r w:rsidRPr="00B30FBB">
        <w:rPr>
          <w:rFonts w:ascii="Times New Roman" w:hAnsi="Times New Roman"/>
          <w:sz w:val="24"/>
          <w:szCs w:val="18"/>
        </w:rPr>
        <w:t>- по направлению возмещения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ИП Афанасьев С.А. в размере 227,6 тыс рублей (из них 216,22 тыс рублей – средства областного бюджета, 11,38 тыс рублей – средства местного бюджета); ИП Филиппов А.Ю. в размере 419,77 тыс рублей (из них 398,78 тыс рублей – средства областного бюджета, 20,99 тыс рублей – средства местного бюджета).</w:t>
      </w:r>
    </w:p>
    <w:p w:rsidR="00552224" w:rsidRPr="00B30FBB" w:rsidRDefault="00552224" w:rsidP="00281591">
      <w:pPr>
        <w:spacing w:after="0" w:line="240" w:lineRule="auto"/>
        <w:ind w:firstLine="709"/>
        <w:jc w:val="both"/>
        <w:rPr>
          <w:rFonts w:ascii="Times New Roman" w:hAnsi="Times New Roman"/>
          <w:sz w:val="24"/>
          <w:szCs w:val="18"/>
        </w:rPr>
      </w:pPr>
      <w:r w:rsidRPr="00B30FBB">
        <w:rPr>
          <w:rFonts w:ascii="Times New Roman" w:hAnsi="Times New Roman"/>
          <w:sz w:val="24"/>
          <w:szCs w:val="18"/>
        </w:rPr>
        <w:t>Также с целью информирования бизнес-сообщества о реализуемых мерах финансовой поддержки в СМИ было размещено сообщение о проводимом конкурсном отборе среди субъектов малого и среднего предпринимательства. На данное мероприятие было направлено 0,645 тыс рублей.</w:t>
      </w:r>
    </w:p>
    <w:p w:rsidR="00552224" w:rsidRPr="00B30FBB" w:rsidRDefault="00552224" w:rsidP="00281591">
      <w:pPr>
        <w:spacing w:after="0" w:line="240" w:lineRule="auto"/>
        <w:ind w:firstLine="709"/>
        <w:jc w:val="both"/>
        <w:rPr>
          <w:rFonts w:ascii="Times New Roman" w:hAnsi="Times New Roman"/>
          <w:sz w:val="24"/>
          <w:szCs w:val="18"/>
        </w:rPr>
      </w:pPr>
      <w:r w:rsidRPr="00B30FBB">
        <w:rPr>
          <w:rFonts w:ascii="Times New Roman" w:hAnsi="Times New Roman"/>
          <w:sz w:val="24"/>
          <w:szCs w:val="18"/>
        </w:rPr>
        <w:t>Таким образом, в течение отчетного периода было освоено 948,01 тыс рублей, из них средства бюджета Амурской области составили 900,0 тыс рублей, средства местного бюджета – 48,01 тыс рублей.</w:t>
      </w:r>
    </w:p>
    <w:p w:rsidR="00552224" w:rsidRPr="00B30FBB" w:rsidRDefault="00552224" w:rsidP="00281591">
      <w:pPr>
        <w:spacing w:after="0" w:line="240" w:lineRule="auto"/>
        <w:ind w:firstLine="709"/>
        <w:jc w:val="both"/>
        <w:rPr>
          <w:rFonts w:ascii="Times New Roman" w:hAnsi="Times New Roman"/>
          <w:sz w:val="24"/>
          <w:szCs w:val="18"/>
        </w:rPr>
      </w:pPr>
      <w:r w:rsidRPr="00B30FBB">
        <w:rPr>
          <w:rFonts w:ascii="Times New Roman" w:hAnsi="Times New Roman"/>
          <w:sz w:val="24"/>
          <w:szCs w:val="18"/>
        </w:rPr>
        <w:t>Размер субсидии областного бюджета на оказание аналогичной поддержки в 2020 году составит 2281,0 тыс рублей, софинансирование районного бюджета – 70,5 тыс рублей.</w:t>
      </w:r>
    </w:p>
    <w:p w:rsidR="00552224" w:rsidRPr="00B30FBB" w:rsidRDefault="00552224" w:rsidP="008D7E27">
      <w:pPr>
        <w:spacing w:after="0" w:line="240" w:lineRule="auto"/>
        <w:ind w:firstLine="709"/>
        <w:jc w:val="both"/>
        <w:rPr>
          <w:rFonts w:ascii="Times New Roman" w:hAnsi="Times New Roman"/>
          <w:sz w:val="24"/>
          <w:szCs w:val="18"/>
        </w:rPr>
      </w:pPr>
      <w:r w:rsidRPr="00B30FBB">
        <w:rPr>
          <w:rFonts w:ascii="Times New Roman" w:hAnsi="Times New Roman"/>
          <w:sz w:val="24"/>
          <w:szCs w:val="18"/>
        </w:rPr>
        <w:t>С целью взаимодействия органов власти и предпринимательского сообщества на регулярной основе проводятся заседания Совета предпринимателей при главе Завитинского района, где обсуждаются вопросы предпринимателей и возможные пути решения обозначенных проблем.</w:t>
      </w:r>
    </w:p>
    <w:p w:rsidR="00552224" w:rsidRPr="00B30FBB" w:rsidRDefault="00552224" w:rsidP="008D7E27">
      <w:pPr>
        <w:spacing w:after="0" w:line="240" w:lineRule="auto"/>
        <w:ind w:firstLine="709"/>
        <w:jc w:val="both"/>
        <w:rPr>
          <w:rFonts w:ascii="Times New Roman" w:hAnsi="Times New Roman"/>
          <w:sz w:val="24"/>
          <w:szCs w:val="18"/>
        </w:rPr>
      </w:pPr>
    </w:p>
    <w:p w:rsidR="00552224" w:rsidRPr="00B30FBB" w:rsidRDefault="00552224" w:rsidP="00A67406">
      <w:pPr>
        <w:tabs>
          <w:tab w:val="center" w:pos="5173"/>
          <w:tab w:val="left" w:pos="7538"/>
        </w:tabs>
        <w:spacing w:after="0" w:line="240" w:lineRule="auto"/>
        <w:jc w:val="center"/>
        <w:rPr>
          <w:rFonts w:ascii="Times New Roman" w:hAnsi="Times New Roman"/>
          <w:b/>
          <w:sz w:val="24"/>
          <w:szCs w:val="18"/>
        </w:rPr>
      </w:pPr>
      <w:r w:rsidRPr="00B30FBB">
        <w:rPr>
          <w:rFonts w:ascii="Times New Roman" w:hAnsi="Times New Roman"/>
          <w:b/>
          <w:sz w:val="24"/>
          <w:szCs w:val="18"/>
        </w:rPr>
        <w:t>Жилищно-коммунальное хозяйство</w:t>
      </w:r>
    </w:p>
    <w:p w:rsidR="00552224" w:rsidRPr="00B30FBB" w:rsidRDefault="00552224" w:rsidP="00A67406">
      <w:pPr>
        <w:tabs>
          <w:tab w:val="center" w:pos="5173"/>
          <w:tab w:val="left" w:pos="7538"/>
        </w:tabs>
        <w:spacing w:after="0" w:line="240" w:lineRule="auto"/>
        <w:ind w:firstLine="709"/>
        <w:rPr>
          <w:rFonts w:ascii="Times New Roman" w:hAnsi="Times New Roman"/>
          <w:b/>
          <w:sz w:val="24"/>
          <w:szCs w:val="18"/>
        </w:rPr>
      </w:pPr>
    </w:p>
    <w:p w:rsidR="00552224" w:rsidRPr="00B30FBB" w:rsidRDefault="00552224" w:rsidP="00524089">
      <w:pPr>
        <w:spacing w:after="0" w:line="240" w:lineRule="auto"/>
        <w:ind w:firstLine="708"/>
        <w:jc w:val="both"/>
        <w:rPr>
          <w:rFonts w:ascii="Times New Roman" w:hAnsi="Times New Roman"/>
          <w:sz w:val="24"/>
          <w:szCs w:val="18"/>
        </w:rPr>
      </w:pPr>
      <w:r w:rsidRPr="00B30FBB">
        <w:rPr>
          <w:rFonts w:ascii="Times New Roman" w:hAnsi="Times New Roman"/>
          <w:sz w:val="24"/>
          <w:szCs w:val="18"/>
        </w:rPr>
        <w:t xml:space="preserve">В прошедший отопительный период предприятия жилищно-коммунального  хозяйства в основном обеспечили потребность населения и объектов социальной сферы в теплоэнергии, топливе и других коммунальных услугах. Отопительный период на территории Завитинского района на объектах, отапливаемых котельными, находящимися в муниципальной собственности района, начался 2 октября 2019 г. </w:t>
      </w:r>
    </w:p>
    <w:p w:rsidR="00552224" w:rsidRPr="00B30FBB" w:rsidRDefault="00552224" w:rsidP="00524089">
      <w:pPr>
        <w:spacing w:after="0" w:line="240" w:lineRule="auto"/>
        <w:ind w:firstLine="708"/>
        <w:jc w:val="both"/>
        <w:rPr>
          <w:rFonts w:ascii="Times New Roman" w:hAnsi="Times New Roman"/>
          <w:sz w:val="24"/>
          <w:szCs w:val="18"/>
        </w:rPr>
      </w:pPr>
      <w:r w:rsidRPr="00B30FBB">
        <w:rPr>
          <w:rFonts w:ascii="Times New Roman" w:hAnsi="Times New Roman"/>
          <w:sz w:val="24"/>
          <w:szCs w:val="18"/>
        </w:rPr>
        <w:t xml:space="preserve">На территории Завитинского района работают 6 теплоснабжающих организаций, 5 организации, занимающиеся централизованным водоснабжением и водоотведением, а так же 3 организации осуществляющие обслуживание и содержание общего имущества многоквартирных жилых домов.  </w:t>
      </w:r>
    </w:p>
    <w:p w:rsidR="00552224" w:rsidRPr="00B30FBB" w:rsidRDefault="00552224" w:rsidP="00524089">
      <w:pPr>
        <w:spacing w:after="0" w:line="240" w:lineRule="auto"/>
        <w:ind w:firstLine="708"/>
        <w:jc w:val="both"/>
        <w:rPr>
          <w:rFonts w:ascii="Times New Roman" w:hAnsi="Times New Roman"/>
          <w:sz w:val="24"/>
          <w:szCs w:val="18"/>
        </w:rPr>
      </w:pPr>
      <w:r w:rsidRPr="00B30FBB">
        <w:rPr>
          <w:rFonts w:ascii="Times New Roman" w:hAnsi="Times New Roman"/>
          <w:sz w:val="24"/>
          <w:szCs w:val="18"/>
        </w:rPr>
        <w:t>При подготовке к осенне-зимнему периоду  2019-2020 годов был создан нормативный запас котельного топлива 18,38 тыс.тонн. Поставка топлива проводилась согласно графику. За время отопительного периода по настоящее время  было завезено 50,641 тыс. тонн угля.</w:t>
      </w:r>
    </w:p>
    <w:p w:rsidR="00552224" w:rsidRPr="00B30FBB" w:rsidRDefault="00552224" w:rsidP="00524089">
      <w:pPr>
        <w:spacing w:after="0" w:line="240" w:lineRule="auto"/>
        <w:ind w:firstLine="708"/>
        <w:jc w:val="both"/>
        <w:rPr>
          <w:rFonts w:ascii="Times New Roman" w:hAnsi="Times New Roman"/>
          <w:sz w:val="24"/>
          <w:szCs w:val="18"/>
        </w:rPr>
      </w:pPr>
      <w:r w:rsidRPr="00B30FBB">
        <w:rPr>
          <w:rFonts w:ascii="Times New Roman" w:hAnsi="Times New Roman"/>
          <w:sz w:val="24"/>
          <w:szCs w:val="18"/>
        </w:rPr>
        <w:t>На предприятиях, имеющих источники теплоснабжения, рабочие места были укомплектованы обученным и аттестованным персоналом, что позволило в установленные сроки предъявить котельные для комиссионной проверки готовности к работе в осенне-зимний период. На все котельные, расположенные на территории  Завитинского района были получены положительные акты и паспорта готовности.</w:t>
      </w:r>
    </w:p>
    <w:p w:rsidR="00552224" w:rsidRPr="00B30FBB" w:rsidRDefault="00552224" w:rsidP="00524089">
      <w:pPr>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В ходе подготовки к ОЗП 2019-2020 г.г. в рамках муниципальной программы </w:t>
      </w:r>
      <w:r w:rsidRPr="00B30FBB">
        <w:rPr>
          <w:rFonts w:ascii="Times New Roman" w:hAnsi="Times New Roman"/>
          <w:b/>
          <w:bCs/>
          <w:color w:val="26282F"/>
          <w:sz w:val="24"/>
          <w:szCs w:val="18"/>
        </w:rPr>
        <w:t>«</w:t>
      </w:r>
      <w:r w:rsidRPr="00B30FBB">
        <w:rPr>
          <w:rFonts w:ascii="Times New Roman" w:hAnsi="Times New Roman"/>
          <w:sz w:val="24"/>
          <w:szCs w:val="18"/>
        </w:rPr>
        <w:t xml:space="preserve">Модернизация жилищно-коммунального комплекса, энергосбережение и повышение энергетической эффективности в Завитинском районе» на объектах, находящихся в муниципальной собственности района произведены следующие мероприятия:  поставка и установка водогрейных котлов на котельные с.  Иннокентьевка (2 котла марки КВр-0,7), Верхнеильиновка  (1котел КВр-0,7),  котельная № 8 (2 котла КВр-0,7), котельная № 4 (1 котел марки КВр-1,16), с. Антоновка (1 котел КВр-0,7), ремонт магистрального тепло-водопровода к жилым домам с. Верхнеильиновка.  На данные мероприятия из областного бюджета в 2019 году, с учетом экономии по состоявшимся аукционам  выделено 4189,32 тысяч рублей, софинансирование местного бюджета составило 909,2 тысяч рублей. Кроме того,  в 2019 году в рамках данной программы за счет  бюджета Завитинского района выполнены работы по ремонту тепло трубопровода в с. Антоновка на сумму  67,38 тыс. рублей.  </w:t>
      </w:r>
    </w:p>
    <w:p w:rsidR="00552224" w:rsidRPr="00B30FBB" w:rsidRDefault="00552224" w:rsidP="00524089">
      <w:pPr>
        <w:spacing w:after="0" w:line="240" w:lineRule="auto"/>
        <w:ind w:firstLine="720"/>
        <w:jc w:val="both"/>
        <w:rPr>
          <w:rFonts w:ascii="Times New Roman" w:hAnsi="Times New Roman"/>
          <w:sz w:val="24"/>
          <w:szCs w:val="24"/>
        </w:rPr>
      </w:pPr>
      <w:r w:rsidRPr="00B30FBB">
        <w:rPr>
          <w:rFonts w:ascii="Times New Roman" w:hAnsi="Times New Roman"/>
          <w:sz w:val="24"/>
          <w:szCs w:val="18"/>
        </w:rPr>
        <w:t>По подпрограмме «</w:t>
      </w:r>
      <w:r w:rsidRPr="00B30FBB">
        <w:rPr>
          <w:rFonts w:ascii="Times New Roman" w:hAnsi="Times New Roman"/>
          <w:sz w:val="24"/>
          <w:szCs w:val="24"/>
        </w:rPr>
        <w:t xml:space="preserve">Обеспечение доступности коммунальных услуг, повышение качества и надежности жилищно-коммунального обслуживания населения» на оборудование контейнерных площадок в сельских поселениях района выделено 1795,91 тыс. рублей, софинансирование района составило 179,59 тыс. рублей. </w:t>
      </w:r>
    </w:p>
    <w:p w:rsidR="00552224" w:rsidRPr="00B30FBB" w:rsidRDefault="00552224" w:rsidP="00524089">
      <w:pPr>
        <w:spacing w:after="0" w:line="240" w:lineRule="auto"/>
        <w:ind w:firstLine="720"/>
        <w:jc w:val="both"/>
        <w:rPr>
          <w:rFonts w:ascii="Times New Roman" w:hAnsi="Times New Roman"/>
          <w:sz w:val="24"/>
          <w:szCs w:val="24"/>
        </w:rPr>
      </w:pPr>
      <w:r w:rsidRPr="00B30FBB">
        <w:rPr>
          <w:rFonts w:ascii="Times New Roman" w:hAnsi="Times New Roman"/>
          <w:sz w:val="24"/>
          <w:szCs w:val="24"/>
        </w:rPr>
        <w:t>Подпрограмма «Энергосбережение и повышение энергетической эффективности вЗавитинском районе» в 2019 году из бюджета района было выделено 381,3 тысяч рублей на приобретение энергосберегающих ламп, которые установлены в бюджетных учреждениях района.</w:t>
      </w:r>
    </w:p>
    <w:p w:rsidR="00552224" w:rsidRPr="00B30FBB" w:rsidRDefault="00552224" w:rsidP="00524089">
      <w:pPr>
        <w:spacing w:after="0" w:line="240" w:lineRule="auto"/>
        <w:ind w:firstLine="708"/>
        <w:jc w:val="both"/>
        <w:rPr>
          <w:rFonts w:ascii="Times New Roman" w:hAnsi="Times New Roman"/>
          <w:sz w:val="24"/>
          <w:szCs w:val="18"/>
        </w:rPr>
      </w:pPr>
      <w:r w:rsidRPr="00B30FBB">
        <w:rPr>
          <w:rFonts w:ascii="Times New Roman" w:hAnsi="Times New Roman"/>
          <w:sz w:val="24"/>
          <w:szCs w:val="18"/>
        </w:rPr>
        <w:t>В рамках текущего ремонта при подготовке объектов ЖКХ к работе в ОЗП 2019-2020 г. на объектах, находящихся в муниципальной собственности района были выполнены мероприятия по текущему ремонту на общую сумму 1352,0 тыс. руб. за счет средств заложенных на эти цели в тарифе.</w:t>
      </w:r>
    </w:p>
    <w:p w:rsidR="00552224" w:rsidRPr="00B30FBB" w:rsidRDefault="00552224" w:rsidP="00524089">
      <w:pPr>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Кроме того, в рамках исполнения обязательств по концессионным соглашениям были выполнены мероприятия на сумму 235,0  тыс. рублей, в том числе при установке нового котельного оборудования были произведены работы по переоборудованию систем газоотведения. </w:t>
      </w:r>
    </w:p>
    <w:p w:rsidR="00552224" w:rsidRPr="00B30FBB" w:rsidRDefault="00552224" w:rsidP="00524089">
      <w:pPr>
        <w:spacing w:after="0" w:line="240" w:lineRule="auto"/>
        <w:ind w:firstLine="709"/>
        <w:jc w:val="both"/>
        <w:rPr>
          <w:rFonts w:ascii="Times New Roman" w:hAnsi="Times New Roman"/>
          <w:color w:val="000000"/>
          <w:sz w:val="24"/>
          <w:szCs w:val="18"/>
        </w:rPr>
      </w:pPr>
      <w:r w:rsidRPr="00B30FBB">
        <w:rPr>
          <w:rFonts w:ascii="Times New Roman" w:hAnsi="Times New Roman"/>
          <w:color w:val="000000"/>
          <w:sz w:val="24"/>
          <w:szCs w:val="18"/>
        </w:rPr>
        <w:t xml:space="preserve">С начала 2019 года теплоснабжающими предприятиями Завитинского района получено </w:t>
      </w:r>
      <w:r w:rsidRPr="00B30FBB">
        <w:rPr>
          <w:rFonts w:ascii="Times New Roman" w:hAnsi="Times New Roman"/>
          <w:sz w:val="24"/>
          <w:szCs w:val="18"/>
        </w:rPr>
        <w:t xml:space="preserve">22544,68 </w:t>
      </w:r>
      <w:r w:rsidRPr="00B30FBB">
        <w:rPr>
          <w:rFonts w:ascii="Times New Roman" w:hAnsi="Times New Roman"/>
          <w:color w:val="000000"/>
          <w:sz w:val="24"/>
          <w:szCs w:val="18"/>
        </w:rPr>
        <w:t>тысяч рублей в рамках субсидии из бюджета области  на приобретение твердого топлива.</w:t>
      </w:r>
    </w:p>
    <w:p w:rsidR="00552224" w:rsidRPr="00B30FBB" w:rsidRDefault="00552224" w:rsidP="00524089">
      <w:pPr>
        <w:tabs>
          <w:tab w:val="left" w:pos="870"/>
        </w:tabs>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На компенсацию выпадающих доходов, возникающих в результате установления льготных тарифов на тепловую энергию для населения Завитинского района, за 2019 год  теплоснабжающим организациям Завитинского  района выплачено </w:t>
      </w:r>
      <w:r w:rsidRPr="00B30FBB">
        <w:rPr>
          <w:rFonts w:ascii="Times New Roman" w:hAnsi="Times New Roman"/>
          <w:bCs/>
          <w:sz w:val="24"/>
          <w:szCs w:val="18"/>
        </w:rPr>
        <w:t xml:space="preserve"> 13832,86 тысяч</w:t>
      </w:r>
      <w:r w:rsidRPr="00B30FBB">
        <w:rPr>
          <w:rFonts w:ascii="Times New Roman" w:hAnsi="Times New Roman"/>
          <w:sz w:val="24"/>
          <w:szCs w:val="18"/>
        </w:rPr>
        <w:t xml:space="preserve"> рублей, за 1 полугодие  2020 года выплачено 628,45  тысяч рублей.</w:t>
      </w:r>
    </w:p>
    <w:p w:rsidR="00552224" w:rsidRPr="00B30FBB" w:rsidRDefault="00552224" w:rsidP="00524089">
      <w:pPr>
        <w:spacing w:after="0" w:line="240" w:lineRule="auto"/>
        <w:jc w:val="center"/>
        <w:rPr>
          <w:rFonts w:ascii="Times New Roman" w:hAnsi="Times New Roman"/>
          <w:sz w:val="24"/>
          <w:szCs w:val="18"/>
        </w:rPr>
      </w:pPr>
    </w:p>
    <w:p w:rsidR="00552224" w:rsidRPr="00B30FBB" w:rsidRDefault="00552224" w:rsidP="00524089">
      <w:pPr>
        <w:spacing w:after="0" w:line="240" w:lineRule="auto"/>
        <w:jc w:val="center"/>
        <w:rPr>
          <w:rFonts w:ascii="Times New Roman" w:hAnsi="Times New Roman"/>
          <w:sz w:val="24"/>
          <w:szCs w:val="18"/>
        </w:rPr>
      </w:pPr>
      <w:r w:rsidRPr="00B30FBB">
        <w:rPr>
          <w:rFonts w:ascii="Times New Roman" w:hAnsi="Times New Roman"/>
          <w:sz w:val="24"/>
          <w:szCs w:val="18"/>
        </w:rPr>
        <w:t>Мероприятия</w:t>
      </w:r>
      <w:r>
        <w:rPr>
          <w:rFonts w:ascii="Times New Roman" w:hAnsi="Times New Roman"/>
          <w:sz w:val="24"/>
          <w:szCs w:val="18"/>
        </w:rPr>
        <w:t>,</w:t>
      </w:r>
      <w:r w:rsidRPr="00B30FBB">
        <w:rPr>
          <w:rFonts w:ascii="Times New Roman" w:hAnsi="Times New Roman"/>
          <w:sz w:val="24"/>
          <w:szCs w:val="18"/>
        </w:rPr>
        <w:t xml:space="preserve"> планируемые в 2020  гг. </w:t>
      </w:r>
    </w:p>
    <w:p w:rsidR="00552224" w:rsidRPr="00B30FBB" w:rsidRDefault="00552224" w:rsidP="00524089">
      <w:pPr>
        <w:spacing w:after="0" w:line="240" w:lineRule="auto"/>
        <w:jc w:val="center"/>
        <w:rPr>
          <w:rFonts w:ascii="Times New Roman" w:hAnsi="Times New Roman"/>
          <w:b/>
          <w:sz w:val="24"/>
          <w:szCs w:val="18"/>
        </w:rPr>
      </w:pPr>
    </w:p>
    <w:p w:rsidR="00552224" w:rsidRPr="00B30FBB" w:rsidRDefault="00552224" w:rsidP="00524089">
      <w:pPr>
        <w:spacing w:after="0" w:line="240" w:lineRule="auto"/>
        <w:jc w:val="center"/>
        <w:rPr>
          <w:rFonts w:ascii="Times New Roman" w:hAnsi="Times New Roman"/>
          <w:sz w:val="24"/>
          <w:szCs w:val="18"/>
        </w:rPr>
      </w:pPr>
      <w:r w:rsidRPr="00B30FBB">
        <w:rPr>
          <w:rFonts w:ascii="Times New Roman" w:hAnsi="Times New Roman"/>
          <w:sz w:val="24"/>
          <w:szCs w:val="18"/>
        </w:rPr>
        <w:t>В рамках концессионного соглашения по объектам района:</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985"/>
        <w:gridCol w:w="4961"/>
        <w:gridCol w:w="2092"/>
      </w:tblGrid>
      <w:tr w:rsidR="00552224" w:rsidRPr="00B30FBB" w:rsidTr="00FC5692">
        <w:trPr>
          <w:trHeight w:val="835"/>
        </w:trPr>
        <w:tc>
          <w:tcPr>
            <w:tcW w:w="534" w:type="dxa"/>
            <w:vAlign w:val="center"/>
          </w:tcPr>
          <w:p w:rsidR="00552224" w:rsidRPr="00B30FBB" w:rsidRDefault="00552224" w:rsidP="00524089">
            <w:pPr>
              <w:spacing w:after="0" w:line="240" w:lineRule="auto"/>
              <w:jc w:val="center"/>
              <w:rPr>
                <w:rFonts w:ascii="Times New Roman" w:hAnsi="Times New Roman"/>
              </w:rPr>
            </w:pPr>
            <w:r w:rsidRPr="00B30FBB">
              <w:rPr>
                <w:rFonts w:ascii="Times New Roman" w:hAnsi="Times New Roman"/>
              </w:rPr>
              <w:t>№ п/п</w:t>
            </w:r>
          </w:p>
        </w:tc>
        <w:tc>
          <w:tcPr>
            <w:tcW w:w="1985" w:type="dxa"/>
            <w:vAlign w:val="center"/>
          </w:tcPr>
          <w:p w:rsidR="00552224" w:rsidRPr="00B30FBB" w:rsidRDefault="00552224" w:rsidP="00524089">
            <w:pPr>
              <w:spacing w:after="0" w:line="240" w:lineRule="auto"/>
              <w:jc w:val="center"/>
              <w:rPr>
                <w:rFonts w:ascii="Times New Roman" w:hAnsi="Times New Roman"/>
              </w:rPr>
            </w:pPr>
            <w:r w:rsidRPr="00B30FBB">
              <w:rPr>
                <w:rFonts w:ascii="Times New Roman" w:hAnsi="Times New Roman"/>
              </w:rPr>
              <w:t>Объект</w:t>
            </w:r>
          </w:p>
        </w:tc>
        <w:tc>
          <w:tcPr>
            <w:tcW w:w="4961" w:type="dxa"/>
            <w:vAlign w:val="center"/>
          </w:tcPr>
          <w:p w:rsidR="00552224" w:rsidRPr="00B30FBB" w:rsidRDefault="00552224" w:rsidP="00FC5692">
            <w:pPr>
              <w:spacing w:after="0" w:line="240" w:lineRule="auto"/>
              <w:jc w:val="center"/>
              <w:rPr>
                <w:rFonts w:ascii="Times New Roman" w:hAnsi="Times New Roman"/>
              </w:rPr>
            </w:pPr>
            <w:r w:rsidRPr="00B30FBB">
              <w:rPr>
                <w:rFonts w:ascii="Times New Roman" w:hAnsi="Times New Roman"/>
              </w:rPr>
              <w:t>Наименование мероприятия</w:t>
            </w:r>
          </w:p>
        </w:tc>
        <w:tc>
          <w:tcPr>
            <w:tcW w:w="2092" w:type="dxa"/>
            <w:vAlign w:val="center"/>
          </w:tcPr>
          <w:p w:rsidR="00552224" w:rsidRPr="00B30FBB" w:rsidRDefault="00552224" w:rsidP="00524089">
            <w:pPr>
              <w:spacing w:after="0" w:line="240" w:lineRule="auto"/>
              <w:jc w:val="center"/>
              <w:rPr>
                <w:rFonts w:ascii="Times New Roman" w:hAnsi="Times New Roman"/>
              </w:rPr>
            </w:pPr>
            <w:r w:rsidRPr="00B30FBB">
              <w:rPr>
                <w:rFonts w:ascii="Times New Roman" w:hAnsi="Times New Roman"/>
              </w:rPr>
              <w:t>Сумма затрат на мероприятие, тыс. руб.</w:t>
            </w:r>
          </w:p>
        </w:tc>
      </w:tr>
      <w:tr w:rsidR="00552224" w:rsidRPr="00B30FBB" w:rsidTr="00524089">
        <w:trPr>
          <w:trHeight w:val="497"/>
        </w:trPr>
        <w:tc>
          <w:tcPr>
            <w:tcW w:w="534" w:type="dxa"/>
            <w:vMerge w:val="restart"/>
            <w:vAlign w:val="center"/>
          </w:tcPr>
          <w:p w:rsidR="00552224" w:rsidRPr="00B30FBB" w:rsidRDefault="00552224" w:rsidP="00524089">
            <w:pPr>
              <w:spacing w:after="0" w:line="240" w:lineRule="auto"/>
              <w:jc w:val="center"/>
              <w:rPr>
                <w:rFonts w:ascii="Times New Roman" w:hAnsi="Times New Roman"/>
              </w:rPr>
            </w:pPr>
            <w:r w:rsidRPr="00B30FBB">
              <w:rPr>
                <w:rFonts w:ascii="Times New Roman" w:hAnsi="Times New Roman"/>
              </w:rPr>
              <w:t>1.</w:t>
            </w:r>
          </w:p>
        </w:tc>
        <w:tc>
          <w:tcPr>
            <w:tcW w:w="1985" w:type="dxa"/>
            <w:vMerge w:val="restart"/>
            <w:vAlign w:val="center"/>
          </w:tcPr>
          <w:p w:rsidR="00552224" w:rsidRPr="00B30FBB" w:rsidRDefault="00552224" w:rsidP="00524089">
            <w:pPr>
              <w:spacing w:after="0" w:line="240" w:lineRule="auto"/>
              <w:jc w:val="center"/>
              <w:rPr>
                <w:rFonts w:ascii="Times New Roman" w:hAnsi="Times New Roman"/>
              </w:rPr>
            </w:pPr>
            <w:r w:rsidRPr="00B30FBB">
              <w:rPr>
                <w:rFonts w:ascii="Times New Roman" w:hAnsi="Times New Roman"/>
              </w:rPr>
              <w:t>Котельная села Успеновка</w:t>
            </w:r>
          </w:p>
        </w:tc>
        <w:tc>
          <w:tcPr>
            <w:tcW w:w="4961" w:type="dxa"/>
            <w:vAlign w:val="center"/>
          </w:tcPr>
          <w:p w:rsidR="00552224" w:rsidRPr="00B30FBB" w:rsidRDefault="00552224" w:rsidP="00524089">
            <w:pPr>
              <w:spacing w:after="0" w:line="240" w:lineRule="auto"/>
              <w:rPr>
                <w:rFonts w:ascii="Times New Roman" w:hAnsi="Times New Roman"/>
                <w:lang w:eastAsia="ru-RU"/>
              </w:rPr>
            </w:pPr>
            <w:r w:rsidRPr="00B30FBB">
              <w:rPr>
                <w:rFonts w:ascii="Times New Roman" w:hAnsi="Times New Roman"/>
                <w:color w:val="000000"/>
              </w:rPr>
              <w:t>Замена вентилятора дутьевого ВЦ 14-46 № 2,5 на аналогичный</w:t>
            </w:r>
          </w:p>
        </w:tc>
        <w:tc>
          <w:tcPr>
            <w:tcW w:w="2092" w:type="dxa"/>
            <w:vAlign w:val="center"/>
          </w:tcPr>
          <w:p w:rsidR="00552224" w:rsidRPr="00B30FBB" w:rsidRDefault="00552224" w:rsidP="00524089">
            <w:pPr>
              <w:spacing w:after="0" w:line="240" w:lineRule="auto"/>
              <w:jc w:val="center"/>
              <w:rPr>
                <w:rFonts w:ascii="Times New Roman" w:hAnsi="Times New Roman"/>
                <w:lang w:eastAsia="ru-RU"/>
              </w:rPr>
            </w:pPr>
            <w:r w:rsidRPr="00B30FBB">
              <w:rPr>
                <w:rFonts w:ascii="Times New Roman" w:hAnsi="Times New Roman"/>
              </w:rPr>
              <w:t>15,0</w:t>
            </w:r>
          </w:p>
        </w:tc>
      </w:tr>
      <w:tr w:rsidR="00552224" w:rsidRPr="00B30FBB" w:rsidTr="00524089">
        <w:trPr>
          <w:trHeight w:val="380"/>
        </w:trPr>
        <w:tc>
          <w:tcPr>
            <w:tcW w:w="534" w:type="dxa"/>
            <w:vMerge/>
            <w:vAlign w:val="center"/>
          </w:tcPr>
          <w:p w:rsidR="00552224" w:rsidRPr="00B30FBB" w:rsidRDefault="00552224" w:rsidP="00524089">
            <w:pPr>
              <w:spacing w:after="0" w:line="240" w:lineRule="auto"/>
              <w:rPr>
                <w:rFonts w:ascii="Times New Roman" w:hAnsi="Times New Roman"/>
              </w:rPr>
            </w:pPr>
          </w:p>
        </w:tc>
        <w:tc>
          <w:tcPr>
            <w:tcW w:w="1985" w:type="dxa"/>
            <w:vMerge/>
            <w:vAlign w:val="center"/>
          </w:tcPr>
          <w:p w:rsidR="00552224" w:rsidRPr="00B30FBB" w:rsidRDefault="00552224" w:rsidP="00524089">
            <w:pPr>
              <w:spacing w:after="0" w:line="240" w:lineRule="auto"/>
              <w:rPr>
                <w:rFonts w:ascii="Times New Roman" w:hAnsi="Times New Roman"/>
              </w:rPr>
            </w:pPr>
          </w:p>
        </w:tc>
        <w:tc>
          <w:tcPr>
            <w:tcW w:w="4961" w:type="dxa"/>
            <w:tcBorders>
              <w:top w:val="single" w:sz="4" w:space="0" w:color="auto"/>
              <w:bottom w:val="single" w:sz="4" w:space="0" w:color="auto"/>
            </w:tcBorders>
            <w:vAlign w:val="center"/>
          </w:tcPr>
          <w:p w:rsidR="00552224" w:rsidRPr="00B30FBB" w:rsidRDefault="00552224" w:rsidP="00524089">
            <w:pPr>
              <w:spacing w:after="0" w:line="240" w:lineRule="auto"/>
              <w:rPr>
                <w:rFonts w:ascii="Times New Roman" w:hAnsi="Times New Roman"/>
                <w:color w:val="000000"/>
              </w:rPr>
            </w:pPr>
            <w:r w:rsidRPr="00B30FBB">
              <w:rPr>
                <w:rFonts w:ascii="Times New Roman" w:hAnsi="Times New Roman"/>
                <w:color w:val="000000"/>
              </w:rPr>
              <w:t>Замена дымососа  ДН-3,5/1500 на аналогичный</w:t>
            </w:r>
          </w:p>
        </w:tc>
        <w:tc>
          <w:tcPr>
            <w:tcW w:w="2092" w:type="dxa"/>
            <w:tcBorders>
              <w:top w:val="single" w:sz="4" w:space="0" w:color="auto"/>
              <w:bottom w:val="single" w:sz="4" w:space="0" w:color="auto"/>
            </w:tcBorders>
            <w:vAlign w:val="center"/>
          </w:tcPr>
          <w:p w:rsidR="00552224" w:rsidRPr="00B30FBB" w:rsidRDefault="00552224" w:rsidP="00524089">
            <w:pPr>
              <w:spacing w:after="0" w:line="240" w:lineRule="auto"/>
              <w:jc w:val="center"/>
              <w:rPr>
                <w:rFonts w:ascii="Times New Roman" w:hAnsi="Times New Roman"/>
              </w:rPr>
            </w:pPr>
            <w:r w:rsidRPr="00B30FBB">
              <w:rPr>
                <w:rFonts w:ascii="Times New Roman" w:hAnsi="Times New Roman"/>
              </w:rPr>
              <w:t>30,0</w:t>
            </w:r>
          </w:p>
        </w:tc>
      </w:tr>
      <w:tr w:rsidR="00552224" w:rsidRPr="00B30FBB" w:rsidTr="00524089">
        <w:trPr>
          <w:trHeight w:val="99"/>
        </w:trPr>
        <w:tc>
          <w:tcPr>
            <w:tcW w:w="534" w:type="dxa"/>
            <w:vMerge w:val="restart"/>
            <w:vAlign w:val="center"/>
          </w:tcPr>
          <w:p w:rsidR="00552224" w:rsidRPr="00B30FBB" w:rsidRDefault="00552224" w:rsidP="00524089">
            <w:pPr>
              <w:spacing w:after="0" w:line="240" w:lineRule="auto"/>
              <w:jc w:val="center"/>
              <w:rPr>
                <w:rFonts w:ascii="Times New Roman" w:hAnsi="Times New Roman"/>
              </w:rPr>
            </w:pPr>
            <w:r w:rsidRPr="00B30FBB">
              <w:rPr>
                <w:rFonts w:ascii="Times New Roman" w:hAnsi="Times New Roman"/>
              </w:rPr>
              <w:t>2.</w:t>
            </w:r>
          </w:p>
        </w:tc>
        <w:tc>
          <w:tcPr>
            <w:tcW w:w="1985" w:type="dxa"/>
            <w:vMerge w:val="restart"/>
            <w:vAlign w:val="center"/>
          </w:tcPr>
          <w:p w:rsidR="00552224" w:rsidRPr="00B30FBB" w:rsidRDefault="00552224" w:rsidP="00524089">
            <w:pPr>
              <w:spacing w:after="0" w:line="240" w:lineRule="auto"/>
              <w:jc w:val="center"/>
              <w:rPr>
                <w:rFonts w:ascii="Times New Roman" w:hAnsi="Times New Roman"/>
              </w:rPr>
            </w:pPr>
            <w:r w:rsidRPr="00B30FBB">
              <w:rPr>
                <w:rFonts w:ascii="Times New Roman" w:hAnsi="Times New Roman"/>
              </w:rPr>
              <w:t xml:space="preserve">Котельная № 4 </w:t>
            </w:r>
          </w:p>
        </w:tc>
        <w:tc>
          <w:tcPr>
            <w:tcW w:w="4961" w:type="dxa"/>
            <w:tcBorders>
              <w:bottom w:val="single" w:sz="4" w:space="0" w:color="auto"/>
            </w:tcBorders>
            <w:vAlign w:val="center"/>
          </w:tcPr>
          <w:p w:rsidR="00552224" w:rsidRPr="00B30FBB" w:rsidRDefault="00552224" w:rsidP="00524089">
            <w:pPr>
              <w:spacing w:after="0" w:line="240" w:lineRule="auto"/>
              <w:rPr>
                <w:rFonts w:ascii="Times New Roman" w:hAnsi="Times New Roman"/>
              </w:rPr>
            </w:pPr>
            <w:r w:rsidRPr="00B30FBB">
              <w:rPr>
                <w:rFonts w:ascii="Times New Roman" w:hAnsi="Times New Roman"/>
                <w:color w:val="000000"/>
              </w:rPr>
              <w:t>Замена насоса  К65-50-160 на аналогичный</w:t>
            </w:r>
          </w:p>
        </w:tc>
        <w:tc>
          <w:tcPr>
            <w:tcW w:w="2092" w:type="dxa"/>
            <w:tcBorders>
              <w:bottom w:val="single" w:sz="4" w:space="0" w:color="auto"/>
            </w:tcBorders>
            <w:vAlign w:val="center"/>
          </w:tcPr>
          <w:p w:rsidR="00552224" w:rsidRPr="00B30FBB" w:rsidRDefault="00552224" w:rsidP="00524089">
            <w:pPr>
              <w:spacing w:after="0" w:line="240" w:lineRule="auto"/>
              <w:jc w:val="center"/>
              <w:rPr>
                <w:rFonts w:ascii="Times New Roman" w:hAnsi="Times New Roman"/>
              </w:rPr>
            </w:pPr>
            <w:r w:rsidRPr="00B30FBB">
              <w:rPr>
                <w:rFonts w:ascii="Times New Roman" w:hAnsi="Times New Roman"/>
              </w:rPr>
              <w:t>25,0</w:t>
            </w:r>
          </w:p>
        </w:tc>
      </w:tr>
      <w:tr w:rsidR="00552224" w:rsidRPr="00B30FBB" w:rsidTr="00524089">
        <w:trPr>
          <w:trHeight w:val="163"/>
        </w:trPr>
        <w:tc>
          <w:tcPr>
            <w:tcW w:w="534" w:type="dxa"/>
            <w:vMerge/>
            <w:vAlign w:val="center"/>
          </w:tcPr>
          <w:p w:rsidR="00552224" w:rsidRPr="00B30FBB" w:rsidRDefault="00552224" w:rsidP="00524089">
            <w:pPr>
              <w:spacing w:after="0" w:line="240" w:lineRule="auto"/>
              <w:rPr>
                <w:rFonts w:ascii="Times New Roman" w:hAnsi="Times New Roman"/>
              </w:rPr>
            </w:pPr>
          </w:p>
        </w:tc>
        <w:tc>
          <w:tcPr>
            <w:tcW w:w="1985" w:type="dxa"/>
            <w:vMerge/>
            <w:vAlign w:val="center"/>
          </w:tcPr>
          <w:p w:rsidR="00552224" w:rsidRPr="00B30FBB" w:rsidRDefault="00552224" w:rsidP="00524089">
            <w:pPr>
              <w:spacing w:after="0" w:line="240" w:lineRule="auto"/>
              <w:rPr>
                <w:rFonts w:ascii="Times New Roman" w:hAnsi="Times New Roman"/>
              </w:rPr>
            </w:pPr>
          </w:p>
        </w:tc>
        <w:tc>
          <w:tcPr>
            <w:tcW w:w="4961" w:type="dxa"/>
            <w:tcBorders>
              <w:top w:val="single" w:sz="4" w:space="0" w:color="auto"/>
            </w:tcBorders>
            <w:vAlign w:val="center"/>
          </w:tcPr>
          <w:p w:rsidR="00552224" w:rsidRPr="00B30FBB" w:rsidRDefault="00552224" w:rsidP="00524089">
            <w:pPr>
              <w:spacing w:after="0" w:line="240" w:lineRule="auto"/>
              <w:rPr>
                <w:rFonts w:ascii="Times New Roman" w:hAnsi="Times New Roman"/>
              </w:rPr>
            </w:pPr>
            <w:r w:rsidRPr="00B30FBB">
              <w:rPr>
                <w:rFonts w:ascii="Times New Roman" w:hAnsi="Times New Roman"/>
                <w:color w:val="000000"/>
              </w:rPr>
              <w:t>Замена дымососа на дымососа 3,5 на аналогичный</w:t>
            </w:r>
          </w:p>
        </w:tc>
        <w:tc>
          <w:tcPr>
            <w:tcW w:w="2092" w:type="dxa"/>
            <w:tcBorders>
              <w:top w:val="single" w:sz="4" w:space="0" w:color="auto"/>
            </w:tcBorders>
            <w:vAlign w:val="center"/>
          </w:tcPr>
          <w:p w:rsidR="00552224" w:rsidRPr="00B30FBB" w:rsidRDefault="00552224" w:rsidP="00524089">
            <w:pPr>
              <w:spacing w:after="0" w:line="240" w:lineRule="auto"/>
              <w:jc w:val="center"/>
              <w:rPr>
                <w:rFonts w:ascii="Times New Roman" w:hAnsi="Times New Roman"/>
              </w:rPr>
            </w:pPr>
            <w:r w:rsidRPr="00B30FBB">
              <w:rPr>
                <w:rFonts w:ascii="Times New Roman" w:hAnsi="Times New Roman"/>
              </w:rPr>
              <w:t>20,0</w:t>
            </w:r>
          </w:p>
        </w:tc>
      </w:tr>
      <w:tr w:rsidR="00552224" w:rsidRPr="00B30FBB" w:rsidTr="00524089">
        <w:trPr>
          <w:trHeight w:val="20"/>
        </w:trPr>
        <w:tc>
          <w:tcPr>
            <w:tcW w:w="534" w:type="dxa"/>
            <w:vMerge/>
            <w:vAlign w:val="center"/>
          </w:tcPr>
          <w:p w:rsidR="00552224" w:rsidRPr="00B30FBB" w:rsidRDefault="00552224" w:rsidP="00524089">
            <w:pPr>
              <w:spacing w:after="0" w:line="240" w:lineRule="auto"/>
              <w:rPr>
                <w:rFonts w:ascii="Times New Roman" w:hAnsi="Times New Roman"/>
              </w:rPr>
            </w:pPr>
          </w:p>
        </w:tc>
        <w:tc>
          <w:tcPr>
            <w:tcW w:w="1985" w:type="dxa"/>
            <w:vMerge/>
            <w:vAlign w:val="center"/>
          </w:tcPr>
          <w:p w:rsidR="00552224" w:rsidRPr="00B30FBB" w:rsidRDefault="00552224" w:rsidP="00524089">
            <w:pPr>
              <w:spacing w:after="0" w:line="240" w:lineRule="auto"/>
              <w:rPr>
                <w:rFonts w:ascii="Times New Roman" w:hAnsi="Times New Roman"/>
              </w:rPr>
            </w:pPr>
          </w:p>
        </w:tc>
        <w:tc>
          <w:tcPr>
            <w:tcW w:w="4961" w:type="dxa"/>
            <w:vAlign w:val="center"/>
          </w:tcPr>
          <w:p w:rsidR="00552224" w:rsidRPr="00B30FBB" w:rsidRDefault="00552224" w:rsidP="00524089">
            <w:pPr>
              <w:spacing w:after="0" w:line="240" w:lineRule="auto"/>
              <w:rPr>
                <w:rFonts w:ascii="Times New Roman" w:hAnsi="Times New Roman"/>
              </w:rPr>
            </w:pPr>
            <w:r w:rsidRPr="00B30FBB">
              <w:rPr>
                <w:rFonts w:ascii="Times New Roman" w:hAnsi="Times New Roman"/>
                <w:color w:val="000000"/>
              </w:rPr>
              <w:t>Замена двух вентиляторов дутьевых ВЦ 14-46 № 2,5 на аналогичные</w:t>
            </w:r>
          </w:p>
        </w:tc>
        <w:tc>
          <w:tcPr>
            <w:tcW w:w="2092" w:type="dxa"/>
            <w:vAlign w:val="center"/>
          </w:tcPr>
          <w:p w:rsidR="00552224" w:rsidRPr="00B30FBB" w:rsidRDefault="00552224" w:rsidP="00524089">
            <w:pPr>
              <w:spacing w:after="0" w:line="240" w:lineRule="auto"/>
              <w:jc w:val="center"/>
              <w:rPr>
                <w:rFonts w:ascii="Times New Roman" w:hAnsi="Times New Roman"/>
              </w:rPr>
            </w:pPr>
            <w:r w:rsidRPr="00B30FBB">
              <w:rPr>
                <w:rFonts w:ascii="Times New Roman" w:hAnsi="Times New Roman"/>
              </w:rPr>
              <w:t>30,0</w:t>
            </w:r>
          </w:p>
        </w:tc>
      </w:tr>
      <w:tr w:rsidR="00552224" w:rsidRPr="00B30FBB" w:rsidTr="00524089">
        <w:trPr>
          <w:trHeight w:val="20"/>
        </w:trPr>
        <w:tc>
          <w:tcPr>
            <w:tcW w:w="7480" w:type="dxa"/>
            <w:gridSpan w:val="3"/>
            <w:vAlign w:val="center"/>
          </w:tcPr>
          <w:p w:rsidR="00552224" w:rsidRPr="00B30FBB" w:rsidRDefault="00552224" w:rsidP="009D4E16">
            <w:pPr>
              <w:spacing w:after="0" w:line="240" w:lineRule="auto"/>
              <w:jc w:val="right"/>
              <w:rPr>
                <w:rFonts w:ascii="Times New Roman" w:hAnsi="Times New Roman"/>
              </w:rPr>
            </w:pPr>
            <w:r w:rsidRPr="00B30FBB">
              <w:rPr>
                <w:rFonts w:ascii="Times New Roman" w:hAnsi="Times New Roman"/>
              </w:rPr>
              <w:t>Итого:</w:t>
            </w:r>
          </w:p>
        </w:tc>
        <w:tc>
          <w:tcPr>
            <w:tcW w:w="2092" w:type="dxa"/>
            <w:vAlign w:val="center"/>
          </w:tcPr>
          <w:p w:rsidR="00552224" w:rsidRPr="00B30FBB" w:rsidRDefault="00552224" w:rsidP="00524089">
            <w:pPr>
              <w:spacing w:after="0" w:line="240" w:lineRule="auto"/>
              <w:jc w:val="center"/>
              <w:rPr>
                <w:rFonts w:ascii="Times New Roman" w:hAnsi="Times New Roman"/>
              </w:rPr>
            </w:pPr>
            <w:r w:rsidRPr="00B30FBB">
              <w:rPr>
                <w:rFonts w:ascii="Times New Roman" w:hAnsi="Times New Roman"/>
              </w:rPr>
              <w:t>120,0</w:t>
            </w:r>
          </w:p>
        </w:tc>
      </w:tr>
    </w:tbl>
    <w:p w:rsidR="00552224" w:rsidRPr="00B30FBB" w:rsidRDefault="00552224" w:rsidP="00524089">
      <w:pPr>
        <w:spacing w:after="0" w:line="240" w:lineRule="auto"/>
        <w:jc w:val="center"/>
        <w:rPr>
          <w:rFonts w:ascii="Times New Roman" w:hAnsi="Times New Roman"/>
          <w:sz w:val="24"/>
          <w:szCs w:val="18"/>
        </w:rPr>
      </w:pPr>
    </w:p>
    <w:p w:rsidR="00552224" w:rsidRPr="00B30FBB" w:rsidRDefault="00552224" w:rsidP="00524089">
      <w:pPr>
        <w:spacing w:after="0" w:line="240" w:lineRule="auto"/>
        <w:jc w:val="center"/>
        <w:rPr>
          <w:rFonts w:ascii="Times New Roman" w:hAnsi="Times New Roman"/>
          <w:sz w:val="24"/>
          <w:szCs w:val="18"/>
        </w:rPr>
      </w:pPr>
      <w:r w:rsidRPr="00B30FBB">
        <w:rPr>
          <w:rFonts w:ascii="Times New Roman" w:hAnsi="Times New Roman"/>
          <w:sz w:val="24"/>
          <w:szCs w:val="18"/>
        </w:rPr>
        <w:t>Модернизация</w:t>
      </w:r>
    </w:p>
    <w:p w:rsidR="00552224" w:rsidRPr="00B30FBB" w:rsidRDefault="00552224" w:rsidP="00524089">
      <w:pPr>
        <w:spacing w:after="0" w:line="240" w:lineRule="auto"/>
        <w:jc w:val="center"/>
        <w:rPr>
          <w:rFonts w:ascii="Times New Roman" w:hAnsi="Times New Roman"/>
          <w:sz w:val="12"/>
          <w:szCs w:val="18"/>
        </w:rPr>
      </w:pPr>
    </w:p>
    <w:p w:rsidR="00552224" w:rsidRPr="00B30FBB" w:rsidRDefault="00552224" w:rsidP="00FC5692">
      <w:pPr>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В ходе подготовки к ОЗП 2020-2021 г.г. в рамках долгосрочной целевой программы </w:t>
      </w:r>
      <w:r w:rsidRPr="00B30FBB">
        <w:rPr>
          <w:rFonts w:ascii="Times New Roman" w:hAnsi="Times New Roman"/>
          <w:b/>
          <w:bCs/>
          <w:color w:val="26282F"/>
          <w:sz w:val="24"/>
          <w:szCs w:val="18"/>
        </w:rPr>
        <w:t>«</w:t>
      </w:r>
      <w:r w:rsidRPr="00B30FBB">
        <w:rPr>
          <w:rFonts w:ascii="Times New Roman" w:hAnsi="Times New Roman"/>
          <w:sz w:val="24"/>
          <w:szCs w:val="18"/>
        </w:rPr>
        <w:t>Модернизация жилищно-коммунального комплекса, энергосбережение и повышение энергетической эффективности в Завитинском районе» на объектах, находящихся в муниципальной собственности района планируется выполнить установку двух водогрейных котлов в котельную № 4 и котельную с. Болдыревка сумма контракта составляет 889,0 тыс.рублей. В настоящее время подана дополнительная заявка в министерство жилищно-коммунального  хозяйства Амурской области на выделение финансовых средств в рамках распределения второго транша из бюджета Амурской области.</w:t>
      </w:r>
    </w:p>
    <w:p w:rsidR="00552224" w:rsidRPr="00B30FBB" w:rsidRDefault="00552224" w:rsidP="00FC5692">
      <w:pPr>
        <w:spacing w:after="0" w:line="240" w:lineRule="auto"/>
        <w:ind w:firstLine="709"/>
        <w:jc w:val="both"/>
        <w:rPr>
          <w:rFonts w:ascii="Times New Roman" w:hAnsi="Times New Roman"/>
          <w:sz w:val="24"/>
          <w:szCs w:val="18"/>
        </w:rPr>
      </w:pPr>
      <w:r w:rsidRPr="00BC135E">
        <w:rPr>
          <w:rFonts w:ascii="Times New Roman" w:hAnsi="Times New Roman"/>
          <w:sz w:val="24"/>
          <w:szCs w:val="18"/>
        </w:rPr>
        <w:t>На оборудование контейнерных площадок в 2020 году планируется затратить 1486,93 тысяч рублей, в том числе 1351,75  тысяч рублей составляют средства областной субсидии.</w:t>
      </w:r>
    </w:p>
    <w:p w:rsidR="00552224" w:rsidRPr="00B30FBB" w:rsidRDefault="00552224" w:rsidP="0044480B">
      <w:pPr>
        <w:spacing w:after="0" w:line="240" w:lineRule="auto"/>
        <w:ind w:firstLine="708"/>
        <w:jc w:val="both"/>
        <w:rPr>
          <w:rFonts w:ascii="Times New Roman" w:hAnsi="Times New Roman"/>
          <w:sz w:val="24"/>
          <w:szCs w:val="24"/>
        </w:rPr>
      </w:pPr>
      <w:r w:rsidRPr="00B30FBB">
        <w:rPr>
          <w:rFonts w:ascii="Times New Roman" w:hAnsi="Times New Roman"/>
          <w:sz w:val="24"/>
          <w:szCs w:val="24"/>
        </w:rPr>
        <w:t>В рамках подпрограммы энергосбережения для образовательных учреждений района планируется закупить энергосберегающие светильники на сумму 377,87 тысяч рублей.</w:t>
      </w:r>
    </w:p>
    <w:p w:rsidR="00552224" w:rsidRPr="00B30FBB" w:rsidRDefault="00552224" w:rsidP="0044480B">
      <w:pPr>
        <w:tabs>
          <w:tab w:val="center" w:pos="5173"/>
          <w:tab w:val="left" w:pos="7538"/>
        </w:tabs>
        <w:spacing w:after="0" w:line="240" w:lineRule="auto"/>
        <w:ind w:firstLine="709"/>
        <w:rPr>
          <w:rFonts w:ascii="Times New Roman" w:hAnsi="Times New Roman"/>
          <w:b/>
          <w:sz w:val="24"/>
          <w:szCs w:val="24"/>
        </w:rPr>
      </w:pPr>
    </w:p>
    <w:p w:rsidR="00552224" w:rsidRPr="00B30FBB" w:rsidRDefault="00552224" w:rsidP="00534863">
      <w:pPr>
        <w:spacing w:after="0" w:line="240" w:lineRule="auto"/>
        <w:jc w:val="center"/>
        <w:rPr>
          <w:rFonts w:ascii="Times New Roman" w:hAnsi="Times New Roman"/>
          <w:sz w:val="36"/>
          <w:szCs w:val="24"/>
        </w:rPr>
      </w:pPr>
      <w:r w:rsidRPr="00B30FBB">
        <w:rPr>
          <w:rFonts w:ascii="Times New Roman" w:hAnsi="Times New Roman"/>
          <w:b/>
          <w:sz w:val="24"/>
          <w:szCs w:val="18"/>
        </w:rPr>
        <w:t>Пассажирские перевозки</w:t>
      </w:r>
    </w:p>
    <w:p w:rsidR="00552224" w:rsidRPr="00B30FBB" w:rsidRDefault="00552224" w:rsidP="00534863">
      <w:pPr>
        <w:spacing w:after="0" w:line="240" w:lineRule="auto"/>
        <w:ind w:firstLine="709"/>
        <w:jc w:val="both"/>
        <w:rPr>
          <w:rFonts w:ascii="Times New Roman" w:hAnsi="Times New Roman"/>
          <w:sz w:val="24"/>
          <w:szCs w:val="24"/>
        </w:rPr>
      </w:pPr>
    </w:p>
    <w:p w:rsidR="00552224" w:rsidRPr="00B30FBB" w:rsidRDefault="00552224" w:rsidP="00534863">
      <w:pPr>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Пассажирские перевозки осуществляются МУП «Рынок» Завитинского района. В 2019 году обслуживались 4 пригородных и 1 городских муниципальных маршрутов, которые являются убыточными. </w:t>
      </w:r>
    </w:p>
    <w:p w:rsidR="00552224" w:rsidRPr="00B30FBB" w:rsidRDefault="00552224" w:rsidP="00534863">
      <w:pPr>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По многочисленным обращениям граждан были организованы заказные пассажирские перевозки до садово-огородных участков по маршруту Завитинск –ст. Тур. </w:t>
      </w:r>
    </w:p>
    <w:p w:rsidR="00552224" w:rsidRPr="00B30FBB" w:rsidRDefault="00552224" w:rsidP="00534863">
      <w:pPr>
        <w:spacing w:after="0" w:line="240" w:lineRule="auto"/>
        <w:ind w:firstLine="709"/>
        <w:jc w:val="both"/>
        <w:rPr>
          <w:rFonts w:ascii="Times New Roman" w:hAnsi="Times New Roman"/>
          <w:sz w:val="24"/>
          <w:szCs w:val="18"/>
        </w:rPr>
      </w:pPr>
      <w:r w:rsidRPr="00B30FBB">
        <w:rPr>
          <w:rFonts w:ascii="Times New Roman" w:hAnsi="Times New Roman"/>
          <w:sz w:val="24"/>
          <w:szCs w:val="18"/>
        </w:rPr>
        <w:t>На 2019 год решением Завитинского районного Совета народных депутатов в бюджете было предусмотрено720,0 тыс рублей навозмещение убытков по пассажирским перевозкам по маршрутам в границах Завитинского района, а также 280,0 тыс рублей на оказание финансовой помощи в целях предупреждения банкротства. Данныефинансовые средства освоены в полном объеме. Средства направлены перевозчику на погашение кредиторской задолженности по налогам, взносам на страховую часть пенсии, а также ресурсоснабжающим организациям за потребленную теплоэнергию, ИП Семиусовой О.В, ИП Семиусову Д.А. за проведение технического осмотра транспорта (ТО-1,ТО-2) и ГБУЗ АО «Завитинская больница» за оказанные услуги по проведению предрейсовых и послерейсовых медосмотров.</w:t>
      </w:r>
    </w:p>
    <w:p w:rsidR="00552224" w:rsidRPr="00B30FBB" w:rsidRDefault="00552224" w:rsidP="00F2176C">
      <w:pPr>
        <w:tabs>
          <w:tab w:val="center" w:pos="5173"/>
          <w:tab w:val="left" w:pos="7538"/>
        </w:tabs>
        <w:spacing w:after="0" w:line="240" w:lineRule="auto"/>
        <w:ind w:firstLine="709"/>
        <w:jc w:val="both"/>
        <w:rPr>
          <w:rFonts w:ascii="Times New Roman" w:hAnsi="Times New Roman"/>
          <w:b/>
          <w:sz w:val="24"/>
          <w:szCs w:val="18"/>
        </w:rPr>
      </w:pPr>
      <w:r w:rsidRPr="00B30FBB">
        <w:rPr>
          <w:rFonts w:ascii="Times New Roman" w:hAnsi="Times New Roman"/>
          <w:sz w:val="24"/>
          <w:szCs w:val="18"/>
        </w:rPr>
        <w:t>Подвоз обучающихся осуществляют все общеобразовательные учреждения Завитинского района. Автобусы образовательных учреждений соответствуют требованиям безопасности, предъявляемым законодательством к транспорту, перевозящему детей.</w:t>
      </w:r>
    </w:p>
    <w:p w:rsidR="00552224" w:rsidRPr="00B30FBB" w:rsidRDefault="00552224" w:rsidP="00A67406">
      <w:pPr>
        <w:tabs>
          <w:tab w:val="center" w:pos="5173"/>
          <w:tab w:val="left" w:pos="7538"/>
        </w:tabs>
        <w:spacing w:after="0" w:line="240" w:lineRule="auto"/>
        <w:ind w:firstLine="709"/>
        <w:rPr>
          <w:rFonts w:ascii="Times New Roman" w:hAnsi="Times New Roman"/>
          <w:b/>
          <w:sz w:val="24"/>
          <w:szCs w:val="18"/>
        </w:rPr>
      </w:pPr>
    </w:p>
    <w:p w:rsidR="00552224" w:rsidRPr="00B30FBB" w:rsidRDefault="00552224" w:rsidP="005B1129">
      <w:pPr>
        <w:spacing w:after="0" w:line="240" w:lineRule="auto"/>
        <w:jc w:val="center"/>
        <w:rPr>
          <w:rFonts w:ascii="Times New Roman" w:hAnsi="Times New Roman"/>
          <w:b/>
          <w:sz w:val="24"/>
          <w:szCs w:val="18"/>
        </w:rPr>
      </w:pPr>
      <w:r w:rsidRPr="00B30FBB">
        <w:rPr>
          <w:rFonts w:ascii="Times New Roman" w:hAnsi="Times New Roman"/>
          <w:b/>
          <w:sz w:val="24"/>
          <w:szCs w:val="18"/>
        </w:rPr>
        <w:t>Транспортная безопасность</w:t>
      </w:r>
    </w:p>
    <w:p w:rsidR="00552224" w:rsidRPr="00B30FBB" w:rsidRDefault="00552224" w:rsidP="00186606">
      <w:pPr>
        <w:spacing w:after="0" w:line="240" w:lineRule="auto"/>
        <w:ind w:firstLine="709"/>
        <w:jc w:val="center"/>
        <w:rPr>
          <w:rFonts w:ascii="Times New Roman" w:hAnsi="Times New Roman"/>
          <w:b/>
          <w:sz w:val="18"/>
          <w:szCs w:val="18"/>
        </w:rPr>
      </w:pPr>
    </w:p>
    <w:p w:rsidR="00552224" w:rsidRPr="00B30FBB" w:rsidRDefault="00552224" w:rsidP="003519D9">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xml:space="preserve">Летом  2019 года  администрацией района совместно с  ГИБДД Завитинского района проведено обследование пассажирских  маршрутов (№ 142 Завитинск – Платово, № 144 Завитинск – Верхнеильиновка, № 145 Завитинск – Белый Яр, № 146 Завитинск – Валуево).  В августе 2019 года совместно с  отделом образования проведено обследование  школьных маршрутов.  По результатам обследований составлены акты.  </w:t>
      </w:r>
    </w:p>
    <w:p w:rsidR="00552224" w:rsidRPr="00B30FBB" w:rsidRDefault="00552224" w:rsidP="003519D9">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xml:space="preserve">В летне-осенний  период 2019 года отделом архитектуры и градостроительства совместно с главами сельских поселений  и специалистами дорожной организации проведено обследование  улично-дорожной сети в границах сельских населенных пунктов, определены проблемные места. На основании обследования, а также заявок жителей сел  составлен план производства первоочередных работ по ремонту автодорог на 2020 год. План согласован с ГИБДД Завитинского района, главами поселений, директорами школ, центральной больницей, предпринимательским сообществом. </w:t>
      </w:r>
    </w:p>
    <w:p w:rsidR="00552224" w:rsidRPr="00B30FBB" w:rsidRDefault="00552224" w:rsidP="003519D9">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xml:space="preserve">Плановый объем дорожного фонда на 2019 год по Завитинскому району  составляет 7158,2 тыс. рублей, в том числе:   муниципальное образование Завитинский район – 1367,6 тыс. рублей, городское поселение «Город Завитинск» - 3081,0 тыс. рублей, сельские поселения – 2709,7 тыс. рублей.  </w:t>
      </w:r>
    </w:p>
    <w:p w:rsidR="00552224" w:rsidRPr="00B30FBB" w:rsidRDefault="00552224" w:rsidP="003519D9">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xml:space="preserve">Сумма средств дорожного фонда, фактически поступившая в бюджеты муниципальных образований  Завитинского района в 2019 году, составила  7129,8  тыс. рублей (в том числе городское поселение – 3069,6 тыс. рублей, район – 1350,5 тыс. рублей  и сельские поселения – 2709,7 тыс. рублей). Объем средств дорожных фондов на 2019 год  с учетом остатков 2018 года  составляет 9780,8 тыс. рублей. </w:t>
      </w:r>
    </w:p>
    <w:p w:rsidR="00552224" w:rsidRPr="00B30FBB" w:rsidRDefault="00552224" w:rsidP="003519D9">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xml:space="preserve">Сумма средств дорожного фонда, израсходованных за   2019 год с учетом субсидий областного бюджета (22532,3 тыс. рублей)  составляет 34795,3 тыс. рублей, в том числе  содержание автодорог – 8709,0 тыс. рублей, ремонт автодорог – 24058,9 тыс. рублей. </w:t>
      </w:r>
    </w:p>
    <w:p w:rsidR="00552224" w:rsidRPr="00B30FBB" w:rsidRDefault="00552224" w:rsidP="003519D9">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xml:space="preserve">За счет средств дорожных фондов в 2019 году выполнены мероприятия по инструментальной диагностике автомобильных дорог, расположенных на территории 9-ти сельских поселений  Завитинского района. Стоимость работ составила 935,4 тысяч рублей. </w:t>
      </w:r>
    </w:p>
    <w:p w:rsidR="00552224" w:rsidRPr="00B30FBB" w:rsidRDefault="00552224" w:rsidP="003519D9">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xml:space="preserve">Также за счет средств дорожного фонда сельскими поселениями выполнены Проекты организации дорожного движения. Стоимость работ составила 795,0 тысяч рублей. Проекты согласованы ГИБДД Завитинского района. </w:t>
      </w:r>
    </w:p>
    <w:p w:rsidR="00552224" w:rsidRPr="00B30FBB" w:rsidRDefault="00552224" w:rsidP="003519D9">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xml:space="preserve">За 2019 год за счет средств дорожного фонда на территории городского и сельских поселений отремонтировано 15,66 км дорог (6,02 тыс. м2), уложено 53 водопропускные трубы (612,5 м.п.), отремонтировано 1653,5 метров погонных тротуаров, протяженность линий наружного освещения, выполненных в 2019 году,  составила 1005 мп. </w:t>
      </w:r>
    </w:p>
    <w:p w:rsidR="00552224" w:rsidRPr="00B30FBB" w:rsidRDefault="00552224" w:rsidP="003519D9">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В  2019 году в рамках  муниципальной программы «Развитие сети автомобильных дорог общего пользования Завитинского района», утвержденной постановлением главы Завитинского района от 11.10.2017 № 554 проведены мероприятия по ремонту улично-дорожной сети сельских поселений, автодорог местного значения Завитинского района, в том числе за счет средств субсидии областного бюджета.  Работы проводились поэтапно:</w:t>
      </w:r>
    </w:p>
    <w:p w:rsidR="00552224" w:rsidRPr="00B30FBB" w:rsidRDefault="00552224" w:rsidP="003519D9">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На первом этапе объем выделенных и освоенных средств составил 4077,0 тысяч рублей (из них областной бюджет – 3872,772 тысяч рублей, районный бюджет – 204,288 тысяч рублей). Освоение составило 100%. На территории сельских поселений выполнены следующие мероприятия:</w:t>
      </w:r>
    </w:p>
    <w:p w:rsidR="00552224" w:rsidRPr="00B30FBB" w:rsidRDefault="00552224" w:rsidP="003519D9">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произведена укладка 14 водопропускных железобетонных труб общей протяженностью 130,0 п.м.;</w:t>
      </w:r>
    </w:p>
    <w:p w:rsidR="00552224" w:rsidRPr="00B30FBB" w:rsidRDefault="00552224" w:rsidP="003519D9">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отремонтировано 7,6 тысяч кв.м. дорожного покрытия, в том числе с добавлением нового материала;</w:t>
      </w:r>
    </w:p>
    <w:p w:rsidR="00552224" w:rsidRPr="00B30FBB" w:rsidRDefault="00552224" w:rsidP="003519D9">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проведено устройство 2095 метров водоотводных канав (кюветов).</w:t>
      </w:r>
    </w:p>
    <w:p w:rsidR="00552224" w:rsidRPr="00B30FBB" w:rsidRDefault="00552224" w:rsidP="003519D9">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xml:space="preserve">На втором этапе Завитинскому району выделена дополнительная субсидия из областного бюджета в размере 10,0 млн. рублей на ремонт автодорог местного значения «Куприяновка  - Подоловка»  и «Преображеновка - Валуево». Общий объем средств с учетом софинансирования районного бюджета составил  10527,0 тысяч рублей. В связи с тем, что средства областного бюджета были выделены в октябре 2019 года, а так же в связи с погодными условиями (быстрое промерзание грунтов основания автодорог) работы по ремонту автодорог в полном объеме выполнить не удалось (в 2020 году на данные мероприятия выделяется субсидия областного бюджета в размере 5,0 млн. рублей). Освоение по дополнительным средствам составило 1678,346 тысяч рублей (в том числе  средства областного бюджета – 1594,398 тысяч рублей, районного бюджета – 83,948 тысяч рублей), что составило 16% от плановых показателей. Произведены работы по устранению пучин на автодороге «Куприяновка – Подоловка» - 300 метров (из 300м запланированных), на автодороге «Преображеновка - Валуево» - 144 метра (из 2365м запланированных). </w:t>
      </w:r>
    </w:p>
    <w:p w:rsidR="00552224" w:rsidRPr="00B30FBB" w:rsidRDefault="00552224" w:rsidP="003519D9">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xml:space="preserve">С учетом дополнительного финансирования общий объем средств на выполнение мероприятий 1 и 2 этапов составило 14604,0 тысяч рублей, в том числе областной бюджет – 13872,772 тысячи рублей, районный бюджет  - 731,288 тысяч рублей. Освоено в целом 5755,346 тысяч рублей (в том числе из областного бюджета – 5467,17 тысяч рублей, из районного бюджета – 288,176 тысяч рублей), что составило 39,4% от общего объема плановых средств. </w:t>
      </w:r>
    </w:p>
    <w:p w:rsidR="00552224" w:rsidRPr="00B30FBB" w:rsidRDefault="00552224" w:rsidP="003519D9">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Также, в рамках муниципальной программы, в 2019 году проведены мероприятия по безопасности дорожного движения и содержанию автодорог на общую сумму 285,772 тысячи рублей за счет средств районного бюджета, в том числе:</w:t>
      </w:r>
    </w:p>
    <w:p w:rsidR="00552224" w:rsidRPr="00B30FBB" w:rsidRDefault="00552224" w:rsidP="003519D9">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проведение инструментальной диагностики районных  дорог протяженностью 22,1 км на сумму 110,5 тысяч рублей;</w:t>
      </w:r>
    </w:p>
    <w:p w:rsidR="00552224" w:rsidRPr="00B30FBB" w:rsidRDefault="00552224" w:rsidP="003519D9">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проведение экспертизы  результатов, предусмотренных муниципальным контрактом на выполнение работ по ремонту улично-дорожной сети сельских поселений и автодорог Завитинского района на сумму 125,272 тысячи рублей;</w:t>
      </w:r>
    </w:p>
    <w:p w:rsidR="00552224" w:rsidRPr="00B30FBB" w:rsidRDefault="00552224" w:rsidP="003519D9">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выполнение работ по безопасности дорожного движения (по трем населенным пунктам выполнены работы по приведению школьных маршрутов в нормативное состояние – выполнено устройство площадок для посадки-высадки школьников) на сумму 50,0 тысяч рублей.</w:t>
      </w:r>
    </w:p>
    <w:p w:rsidR="00552224" w:rsidRPr="00B30FBB" w:rsidRDefault="00552224" w:rsidP="003519D9">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xml:space="preserve">За счет средств дорожного фонда Верхнеильиновским и Антоновским сельсоветами в 2019 году проведена диагноста автомобильных мостов, расположенных в районе сел Антоновка, Житомировка и Верхнеильиновка.  </w:t>
      </w:r>
    </w:p>
    <w:p w:rsidR="00552224" w:rsidRPr="00B30FBB" w:rsidRDefault="00552224" w:rsidP="003519D9">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xml:space="preserve">За счет средств дорожного фонда ООО «Геосфера», в рамках договора с Комитетом по управлению муниципальным имуществом Завитинского района, в 2019 году выполнены технические отчеты по обследованию улично-дорожной сети Верхнеильиновского, Болдыревского и Белояровского сельсоветов. Стоимость работ составила 297,0 тысяч рублей. В рамках обследования уточнена протяженность дорог, их технические характеристики, наличие искусственных сооружений (мосты, трубы, автобусные остановки, дорожные знаки).  На основании данных техотчетов проведено оформление права собственности на автомобильные дороги данных сельсоветов. </w:t>
      </w:r>
    </w:p>
    <w:p w:rsidR="00552224" w:rsidRPr="00B30FBB" w:rsidRDefault="00552224" w:rsidP="003519D9">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Постановлением главы Завитинского района от 14.02.2018 № 42  утвержден Перечень автомобильных дорог общего пользования местного значения Завитинского района, расположенных в границах сельских поселений. В Перечень автомобильных дорог  после выполнения технических отчетов и натурных замеров внесены изменения в части изменения параметров объектов дорожного хозяйства, а также в части включения в реестр муниципальной собственности района новых улиц и переулков. По состоянию на 01.01.2020 протяженность дорог в сельских поселениях составляет 108,639 км. Автомобильным дорогам Завитинского района постановлением главы Завитинского района от 19.11.2019 № 423 в соответствии с требованиями действующего законодательства присвоены идентификационные номера.</w:t>
      </w:r>
    </w:p>
    <w:p w:rsidR="00552224" w:rsidRPr="00B30FBB" w:rsidRDefault="00552224" w:rsidP="003519D9">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xml:space="preserve">По состоянию на 01.01.2020 из 219,537 км автодорог местного значения, расположенных на территории Завитинского района, в собственность оформлено 185,925 км – 84,7% (в том числе район – 97,127 км, городское поселение – 88,798км). </w:t>
      </w:r>
    </w:p>
    <w:p w:rsidR="00552224" w:rsidRPr="00B30FBB" w:rsidRDefault="00552224" w:rsidP="008A02BE">
      <w:pPr>
        <w:shd w:val="clear" w:color="auto" w:fill="FFFFFF"/>
        <w:spacing w:after="0" w:line="240" w:lineRule="auto"/>
        <w:ind w:firstLine="708"/>
        <w:jc w:val="both"/>
        <w:rPr>
          <w:rFonts w:ascii="Times New Roman" w:hAnsi="Times New Roman"/>
          <w:sz w:val="24"/>
          <w:szCs w:val="18"/>
        </w:rPr>
      </w:pPr>
    </w:p>
    <w:p w:rsidR="00552224" w:rsidRPr="00B30FBB" w:rsidRDefault="00552224" w:rsidP="0006255C">
      <w:pPr>
        <w:spacing w:after="0" w:line="240" w:lineRule="auto"/>
        <w:ind w:firstLine="709"/>
        <w:jc w:val="center"/>
        <w:rPr>
          <w:rFonts w:ascii="Times New Roman" w:hAnsi="Times New Roman"/>
          <w:b/>
          <w:sz w:val="24"/>
          <w:szCs w:val="18"/>
        </w:rPr>
      </w:pPr>
      <w:r w:rsidRPr="00B30FBB">
        <w:rPr>
          <w:rFonts w:ascii="Times New Roman" w:hAnsi="Times New Roman"/>
          <w:b/>
          <w:sz w:val="24"/>
          <w:szCs w:val="18"/>
        </w:rPr>
        <w:t>Здравоохранение</w:t>
      </w:r>
    </w:p>
    <w:p w:rsidR="00552224" w:rsidRPr="00B30FBB" w:rsidRDefault="00552224" w:rsidP="0006255C">
      <w:pPr>
        <w:spacing w:after="0" w:line="240" w:lineRule="auto"/>
        <w:ind w:firstLine="709"/>
        <w:jc w:val="center"/>
        <w:rPr>
          <w:rFonts w:ascii="Times New Roman" w:hAnsi="Times New Roman"/>
          <w:b/>
          <w:sz w:val="18"/>
          <w:szCs w:val="18"/>
        </w:rPr>
      </w:pPr>
    </w:p>
    <w:p w:rsidR="00552224" w:rsidRPr="00B30FBB" w:rsidRDefault="00552224" w:rsidP="0006255C">
      <w:pPr>
        <w:spacing w:after="0" w:line="240" w:lineRule="auto"/>
        <w:ind w:firstLine="709"/>
        <w:jc w:val="both"/>
        <w:rPr>
          <w:rFonts w:ascii="Times New Roman" w:hAnsi="Times New Roman"/>
          <w:sz w:val="24"/>
          <w:szCs w:val="18"/>
        </w:rPr>
      </w:pPr>
      <w:r w:rsidRPr="00B30FBB">
        <w:rPr>
          <w:rFonts w:ascii="Times New Roman" w:hAnsi="Times New Roman"/>
          <w:sz w:val="24"/>
          <w:szCs w:val="18"/>
        </w:rPr>
        <w:t>Поддержанием здоровья населения нашего района занимаются ГБУЗ АО «Завитинская больница», ЧУЗ «Поликлиника "РЖД-Медицина" г. Завитинск».</w:t>
      </w:r>
    </w:p>
    <w:p w:rsidR="00552224" w:rsidRPr="00B30FBB" w:rsidRDefault="00552224" w:rsidP="0006255C">
      <w:pPr>
        <w:spacing w:after="0" w:line="240" w:lineRule="auto"/>
        <w:ind w:firstLine="709"/>
        <w:jc w:val="both"/>
        <w:rPr>
          <w:rFonts w:ascii="Times New Roman" w:hAnsi="Times New Roman"/>
          <w:sz w:val="24"/>
          <w:szCs w:val="18"/>
        </w:rPr>
      </w:pPr>
      <w:r w:rsidRPr="00B30FBB">
        <w:rPr>
          <w:rFonts w:ascii="Times New Roman" w:hAnsi="Times New Roman"/>
          <w:sz w:val="24"/>
          <w:szCs w:val="18"/>
        </w:rPr>
        <w:t>ГБУЗ АО «Завитинская больница включает в себя стационар на 69 коек для оказания  стационарной медицинской помощи населению района (из них: 43 круглосуточных + 5 сестринского ухода, 5 паллиативных)и 16 стационарзамещающих коек, взрослую поликлинику, мощностью 300 посещений в смену; детскую поликлинику – 125 посещений в смену; отделение скорой помощи на 2 фельдшерские бригады; 16 ФАПов и 3 домовых хозяйства (с. Аврамовка, с. Ленино, с. Федоровка).</w:t>
      </w:r>
    </w:p>
    <w:p w:rsidR="00552224" w:rsidRPr="00B30FBB" w:rsidRDefault="00552224" w:rsidP="0006255C">
      <w:pPr>
        <w:spacing w:after="0" w:line="240" w:lineRule="auto"/>
        <w:ind w:firstLine="709"/>
        <w:jc w:val="both"/>
        <w:rPr>
          <w:rFonts w:ascii="Times New Roman" w:hAnsi="Times New Roman"/>
          <w:sz w:val="24"/>
          <w:szCs w:val="18"/>
        </w:rPr>
      </w:pPr>
      <w:r w:rsidRPr="00B30FBB">
        <w:rPr>
          <w:rFonts w:ascii="Times New Roman" w:hAnsi="Times New Roman"/>
          <w:sz w:val="24"/>
          <w:szCs w:val="18"/>
        </w:rPr>
        <w:t>Самые отдаленные ФАПы обеспечены автомобилями. Все ФАПы оснащены всем необходимым для оказания медицинской помощи: наборы лекарственных средств, электрокардиографы, тонометры, фонендоскопы, глюкометры, весы детские, взрослые, ростомеры и др. Все ФАПЫ укомплектованы медицинскими работниками (7 фельдшеров, 3 акушерки, 4 медсестры).</w:t>
      </w:r>
    </w:p>
    <w:p w:rsidR="00552224" w:rsidRPr="00B30FBB" w:rsidRDefault="00552224" w:rsidP="0006255C">
      <w:pPr>
        <w:shd w:val="clear" w:color="auto" w:fill="FFFFFF"/>
        <w:spacing w:after="0" w:line="240" w:lineRule="auto"/>
        <w:ind w:firstLine="708"/>
        <w:jc w:val="both"/>
        <w:rPr>
          <w:rFonts w:ascii="Times New Roman" w:hAnsi="Times New Roman"/>
          <w:sz w:val="36"/>
          <w:szCs w:val="18"/>
        </w:rPr>
      </w:pPr>
      <w:r w:rsidRPr="00B30FBB">
        <w:rPr>
          <w:rFonts w:ascii="Times New Roman" w:hAnsi="Times New Roman"/>
          <w:sz w:val="24"/>
          <w:szCs w:val="18"/>
        </w:rPr>
        <w:t>Численность работников ГБУЗ АО «Завитинская больница» составляет 218 человек (+2 совместителя), в том числе 29 врачей и 109 среднего медицинского персонала. Ведется работа по привлечению врачебных кадров. В истекшем году за счет средств районного бюджета была осуществлена единовременная денежная выплата врачу-терапевту, заключившему трудовой договор с больницей, в размере 50 тыс рублей. Врачебные вакансии – врач-анестезиолог-реаниматолог – 1 чел., врач-педиатр – 3 чел., врач-психиатр–1 человек, врач – терапевт участковый – 1 чел..</w:t>
      </w:r>
    </w:p>
    <w:p w:rsidR="00552224" w:rsidRPr="00B30FBB" w:rsidRDefault="00552224" w:rsidP="008A02BE">
      <w:pPr>
        <w:shd w:val="clear" w:color="auto" w:fill="FFFFFF"/>
        <w:spacing w:after="0" w:line="240" w:lineRule="auto"/>
        <w:ind w:firstLine="708"/>
        <w:jc w:val="both"/>
        <w:rPr>
          <w:rFonts w:ascii="Times New Roman" w:hAnsi="Times New Roman"/>
          <w:sz w:val="24"/>
          <w:szCs w:val="18"/>
        </w:rPr>
      </w:pPr>
    </w:p>
    <w:p w:rsidR="00552224" w:rsidRPr="00B30FBB" w:rsidRDefault="00552224" w:rsidP="008A3713">
      <w:pPr>
        <w:shd w:val="clear" w:color="auto" w:fill="FFFFFF"/>
        <w:spacing w:after="0" w:line="240" w:lineRule="auto"/>
        <w:jc w:val="center"/>
        <w:rPr>
          <w:rFonts w:ascii="Times New Roman" w:hAnsi="Times New Roman"/>
          <w:b/>
          <w:sz w:val="36"/>
          <w:szCs w:val="18"/>
        </w:rPr>
      </w:pPr>
      <w:r w:rsidRPr="00B30FBB">
        <w:rPr>
          <w:rFonts w:ascii="Times New Roman" w:hAnsi="Times New Roman"/>
          <w:b/>
          <w:sz w:val="24"/>
          <w:szCs w:val="18"/>
        </w:rPr>
        <w:t>Образование</w:t>
      </w:r>
    </w:p>
    <w:p w:rsidR="00552224" w:rsidRPr="00B30FBB" w:rsidRDefault="00552224" w:rsidP="008A02BE">
      <w:pPr>
        <w:shd w:val="clear" w:color="auto" w:fill="FFFFFF"/>
        <w:spacing w:after="0" w:line="240" w:lineRule="auto"/>
        <w:ind w:firstLine="708"/>
        <w:jc w:val="both"/>
        <w:rPr>
          <w:rFonts w:ascii="Times New Roman" w:hAnsi="Times New Roman"/>
          <w:sz w:val="24"/>
          <w:szCs w:val="18"/>
        </w:rPr>
      </w:pPr>
    </w:p>
    <w:p w:rsidR="00552224" w:rsidRPr="00B30FBB" w:rsidRDefault="00552224" w:rsidP="00C47507">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Система образования района на протяжении последних лет остается стабильной и состоит из 8 общеобразовательных учреждений и 4 дошкольных  учреждений, в которых обучаются и воспитываются 2556 детей и подростков. Более 380 человек  получают дополнительное образование на базе Детской школы искусств и Детско-юношеской спортивной школы Завитинского района.</w:t>
      </w:r>
    </w:p>
    <w:p w:rsidR="00552224" w:rsidRPr="00B30FBB" w:rsidRDefault="00552224" w:rsidP="00C47507">
      <w:pPr>
        <w:shd w:val="clear" w:color="auto" w:fill="FFFFFF"/>
        <w:spacing w:after="0" w:line="240" w:lineRule="auto"/>
        <w:ind w:firstLine="708"/>
        <w:jc w:val="both"/>
        <w:rPr>
          <w:rFonts w:ascii="Times New Roman" w:hAnsi="Times New Roman"/>
          <w:sz w:val="24"/>
          <w:szCs w:val="18"/>
        </w:rPr>
      </w:pPr>
    </w:p>
    <w:p w:rsidR="00552224" w:rsidRPr="00B30FBB" w:rsidRDefault="00552224" w:rsidP="00E07803">
      <w:pPr>
        <w:shd w:val="clear" w:color="auto" w:fill="FFFFFF"/>
        <w:spacing w:after="0" w:line="240" w:lineRule="auto"/>
        <w:jc w:val="center"/>
        <w:rPr>
          <w:rFonts w:ascii="Times New Roman" w:hAnsi="Times New Roman"/>
          <w:b/>
          <w:sz w:val="24"/>
          <w:szCs w:val="18"/>
        </w:rPr>
      </w:pPr>
      <w:r w:rsidRPr="00B30FBB">
        <w:rPr>
          <w:rFonts w:ascii="Times New Roman" w:hAnsi="Times New Roman"/>
          <w:b/>
          <w:sz w:val="24"/>
          <w:szCs w:val="18"/>
        </w:rPr>
        <w:t>Дошкольное образование</w:t>
      </w:r>
    </w:p>
    <w:p w:rsidR="00552224" w:rsidRPr="00B30FBB" w:rsidRDefault="00552224" w:rsidP="00050026">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Программы дошкольного образования реализовывались на базе 10 муниципальных учреждений, в которых воспитывались и получали разностороннее развитие  684 ребенка в возрасте от 6 мес. до 7 лет. (4 дошкольных учреждения, 3 группы дошкольного образования на базе школ с. Болдыревка, Иннокентьевка, Албазинского филиала МБОУ СОШ с. Успеновка  и  3 группы кратковременного пребывания на базе школ с. Антоновка, Куприяновка, Успеновка)</w:t>
      </w:r>
    </w:p>
    <w:p w:rsidR="00552224" w:rsidRPr="00B30FBB" w:rsidRDefault="00552224" w:rsidP="00050026">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 связи с востребованностью во всех дошкольных образовательных учреждениях работают «дежурные группы». В г.Завитинске закрыта потребность в местах в детские сады для детей в возрасте от 3-х лет и старше, также  удовлетворена потребность в яслях (дети от 2-х мес. до 3 лет. Для данной категории детей на базе образовательных учреждений района работают 8 групп младенческого и раннего возраста). Актуальный спрос  в дошкольные учреждения отсутствует. Целевой показатель по достижению 100% доступности дошкольного образования для детей в возрасте от 2-х месяцев до 7 лет достигнут.</w:t>
      </w:r>
    </w:p>
    <w:p w:rsidR="00552224" w:rsidRPr="00B30FBB" w:rsidRDefault="00552224" w:rsidP="00050026">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 целях оказания консультационной помощи родителям детей, получающих дошкольное образование в семье, функционируют восемь консультационных пунктов  помощи детям дошкольного возраста в Верхнеильиновском филиале МБОУ СОШ с. Болдыревка, в Белояровском филиале  МБОУ СОШ с.Успеновка, в МБОУ СОШ с.Куприяновка, МБОУ СОШ с.Успеновка и 4 в дошкольных учреждениях города. Гувернерская служба, имеющаяся в дошкольных учреждениях района,  как и в предыдущий год не востребована.</w:t>
      </w:r>
    </w:p>
    <w:p w:rsidR="00552224" w:rsidRPr="00B30FBB" w:rsidRDefault="00552224" w:rsidP="00050026">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 2019 году два дошкольных образовательных учреждения  являлись участниками Всероссийского смотра-конкурса и получили звание «Образцовый детский сад»: МБДОУ – д/с № 4 г. Завитинска,  МАДОУ –д/с № 5 г.Завитинска.</w:t>
      </w:r>
    </w:p>
    <w:p w:rsidR="00552224" w:rsidRPr="00B30FBB" w:rsidRDefault="00552224" w:rsidP="00E07803">
      <w:pPr>
        <w:shd w:val="clear" w:color="auto" w:fill="FFFFFF"/>
        <w:spacing w:after="0" w:line="240" w:lineRule="auto"/>
        <w:jc w:val="center"/>
        <w:rPr>
          <w:rFonts w:ascii="Times New Roman" w:hAnsi="Times New Roman"/>
          <w:b/>
          <w:sz w:val="10"/>
          <w:szCs w:val="18"/>
        </w:rPr>
      </w:pPr>
    </w:p>
    <w:p w:rsidR="00552224" w:rsidRPr="00B30FBB" w:rsidRDefault="00552224" w:rsidP="00E07803">
      <w:pPr>
        <w:shd w:val="clear" w:color="auto" w:fill="FFFFFF"/>
        <w:spacing w:after="0" w:line="240" w:lineRule="auto"/>
        <w:jc w:val="center"/>
        <w:rPr>
          <w:rFonts w:ascii="Times New Roman" w:hAnsi="Times New Roman"/>
          <w:b/>
          <w:sz w:val="24"/>
          <w:szCs w:val="18"/>
        </w:rPr>
      </w:pPr>
      <w:r w:rsidRPr="00B30FBB">
        <w:rPr>
          <w:rFonts w:ascii="Times New Roman" w:hAnsi="Times New Roman"/>
          <w:b/>
          <w:sz w:val="24"/>
          <w:szCs w:val="18"/>
        </w:rPr>
        <w:t>Общее  образование</w:t>
      </w:r>
    </w:p>
    <w:p w:rsidR="00552224" w:rsidRPr="00B30FBB" w:rsidRDefault="00552224" w:rsidP="00050026">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Сеть муниципальных учреждений, реализующих основные программы общего образования на всех его уровнях, насчитывала 8 учреждений, в которых обучалось 1872 учащихся. Во всех муниципальных общеобразовательных учреждениях реализуется Федеральный государственный образовательный стандарт (ФГОС) начального общего образования, а также основного общего с 5 по 9 классы. Продолжена реализация проекта по введению ФГОС среднего общего образования в 10-х - 11классах школ района.</w:t>
      </w:r>
    </w:p>
    <w:p w:rsidR="00552224" w:rsidRPr="00B30FBB" w:rsidRDefault="00552224" w:rsidP="00050026">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Из общего числа образовательных учреждений 1 (МБОУ СОШ № 1 г.Завитинска)  имеет профильные классы обучения:  гуманитарный и технологический профили.</w:t>
      </w:r>
    </w:p>
    <w:p w:rsidR="00552224" w:rsidRPr="00B30FBB" w:rsidRDefault="00552224" w:rsidP="00050026">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В 2019 году в государственной итоговой аттестации по программам среднего общего образования приняли участие 80 выпускников текущего года, из них 1 участник инвалид.</w:t>
      </w:r>
    </w:p>
    <w:p w:rsidR="00552224" w:rsidRPr="00B30FBB" w:rsidRDefault="00552224" w:rsidP="00050026">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Для организации ГИА был открыт один пункт проведения на базе МБОУ СОШ №3 г. Завитинска, в 6 (100%) аудиториях велась трансляция в режиме онлайн. При проведении ЕГЭ использовались технологии: печать контрольно-измерительных материалов и сканирование бланков ответов участников ЕГЭ в ППЭ.</w:t>
      </w:r>
    </w:p>
    <w:p w:rsidR="00552224" w:rsidRPr="00B30FBB" w:rsidRDefault="00552224" w:rsidP="00050026">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Выше среднеобластного балла показатели ЕГЭ по математике профильного уровня (на 2,5) и по английскому языку (на 19,8). 100% выпускников справились с экзаменами по русскому языку, литературе и английскому языку. В 2019 году  выше 90 баллов набрали 2 выпускника по предметам русский язык, математика профильного уровня.</w:t>
      </w:r>
    </w:p>
    <w:p w:rsidR="00552224" w:rsidRPr="00B30FBB" w:rsidRDefault="00552224" w:rsidP="00050026">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Все выпускники 2019 года получили аттестаты о среднем общем образовании. 3 выпускника получили медаль «За особые успехи в обучении.</w:t>
      </w:r>
    </w:p>
    <w:p w:rsidR="00552224" w:rsidRPr="00B30FBB" w:rsidRDefault="00552224" w:rsidP="00050026">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В государственной итоговой аттестации по программам основного общего образования приняли участие 141 девятиклассник из 7 общеобразовательных учреждений района. Все выпускники сдавали экзамены в форме ОГЭ. Для организации ОГЭ был открыт один пункт проведения на базе МБОУ СОШ №1 г. Завитинска, в аудиториях которого велось видеонаблюдение.</w:t>
      </w:r>
    </w:p>
    <w:p w:rsidR="00552224" w:rsidRPr="00B30FBB" w:rsidRDefault="00552224" w:rsidP="00050026">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xml:space="preserve">Отлично сдали все экзамены 2 обучающихся (1%) (МБОУ СОШ №1), которые получили аттестат об основном общем образовании с отличием. (2018 год - 1 обучающихся (0,6%). </w:t>
      </w:r>
    </w:p>
    <w:p w:rsidR="00552224" w:rsidRPr="00B30FBB" w:rsidRDefault="00552224" w:rsidP="00050026">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По результатам основного периода ОГЭ не получили аттестат 8 выпускников, которые получили неудовлетворительные оценки.</w:t>
      </w:r>
    </w:p>
    <w:p w:rsidR="00552224" w:rsidRPr="00B30FBB" w:rsidRDefault="00552224" w:rsidP="00050026">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После проведения сентябрьского периода пересдачи ОГЭ получили аттестаты об основном общем образовании – 7 выпускников, 1 учащийся МБОУ СОШ №3 по заявлению родителей оставлен на повторный курс обучения.</w:t>
      </w:r>
    </w:p>
    <w:p w:rsidR="00552224" w:rsidRPr="00B30FBB" w:rsidRDefault="00552224" w:rsidP="004F4762">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Образовательные организации района участвуют в реализации мероприятий национального проекта «Образование».</w:t>
      </w:r>
    </w:p>
    <w:p w:rsidR="00552224" w:rsidRPr="00B30FBB" w:rsidRDefault="00552224" w:rsidP="004F4762">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В рамках регионального проекта «Современная школа» на базе МБОУ СОШ с.Иннокентьевка  открылся центр цифрового и гуманитарного профилей «Точка роста». Для реализации этого мероприятия освоены денежные средства в размере 1 млн. 702 тыс. 259 руб. Из средств местного бюджета на брендирование и текущий ремонт кабинетов технологии, информатики, ОБЖ  было выделено более  600 тыс. руб.</w:t>
      </w:r>
    </w:p>
    <w:p w:rsidR="00552224" w:rsidRPr="00B30FBB" w:rsidRDefault="00552224" w:rsidP="00C43FF0">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xml:space="preserve">Для обеспечения доступности образования и организации подвоза школьников задействовано 9  транспортных средств. Все автобусы образовательных учреждений соответствуют требованиям безопасности, предъявляемым законодательством к транспорту, перевозящему детей. </w:t>
      </w:r>
    </w:p>
    <w:p w:rsidR="00552224" w:rsidRPr="00B30FBB" w:rsidRDefault="00552224" w:rsidP="00C43FF0">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В 2019 году в рамках федеральной программы получены два новых автобуса для школы № 1 г.Завитинска и школы с. Успеновка.</w:t>
      </w:r>
    </w:p>
    <w:p w:rsidR="00552224" w:rsidRPr="00B30FBB" w:rsidRDefault="00552224" w:rsidP="00C43FF0">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Во всех  образовательных учреждениях Завитинского района организовано горячее питание. В системе образования работает 10 школьных столовых. В МБОУ СОШ с. Антоновка столовая отсутствует, питание организовано индивидуальным предпринимателем.</w:t>
      </w:r>
    </w:p>
    <w:p w:rsidR="00552224" w:rsidRPr="00B30FBB" w:rsidRDefault="00552224" w:rsidP="00C43FF0">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Горячим питанием охвачено 95,8 %  обучающихся школ района. В соответствии с Законом Амурской области от 10.09.2019 № 391- ОЗ «Об обеспечении питанием обучающихся по образовательным программам начального общего образования в  муниципальных общеобразовательных организациях и о внесении изменений в некоторые законодательные акты области» все обучающиеся начальной школы (1-4 классы, 795 человек) обеспечены   горячим питанием (второй завтрак, полдник),   стоимость которого составляет  25 рублей в день.</w:t>
      </w:r>
    </w:p>
    <w:p w:rsidR="00552224" w:rsidRPr="00B30FBB" w:rsidRDefault="00552224" w:rsidP="00C47507">
      <w:pPr>
        <w:shd w:val="clear" w:color="auto" w:fill="FFFFFF"/>
        <w:spacing w:after="0" w:line="240" w:lineRule="auto"/>
        <w:ind w:firstLine="708"/>
        <w:jc w:val="both"/>
        <w:rPr>
          <w:rFonts w:ascii="Times New Roman" w:hAnsi="Times New Roman"/>
          <w:sz w:val="10"/>
          <w:szCs w:val="18"/>
        </w:rPr>
      </w:pPr>
    </w:p>
    <w:p w:rsidR="00552224" w:rsidRPr="00B30FBB" w:rsidRDefault="00552224" w:rsidP="006C02FF">
      <w:pPr>
        <w:shd w:val="clear" w:color="auto" w:fill="FFFFFF"/>
        <w:spacing w:after="0" w:line="240" w:lineRule="auto"/>
        <w:jc w:val="center"/>
        <w:rPr>
          <w:rFonts w:ascii="Times New Roman" w:hAnsi="Times New Roman"/>
          <w:b/>
          <w:sz w:val="24"/>
          <w:szCs w:val="18"/>
        </w:rPr>
      </w:pPr>
      <w:r w:rsidRPr="00B30FBB">
        <w:rPr>
          <w:rFonts w:ascii="Times New Roman" w:hAnsi="Times New Roman"/>
          <w:b/>
          <w:sz w:val="24"/>
          <w:szCs w:val="18"/>
        </w:rPr>
        <w:t>Дополнительное образование</w:t>
      </w:r>
    </w:p>
    <w:p w:rsidR="00552224" w:rsidRPr="00B30FBB" w:rsidRDefault="00552224" w:rsidP="00C43FF0">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Дополнительное образование является необходимым компонентом современного общего образования. Система дополнительного образования детей основана на принципе добровольного участия в деятельности детских объединений и в мероприятиях, которые проводятся образовательными учреждениями.</w:t>
      </w:r>
    </w:p>
    <w:p w:rsidR="00552224" w:rsidRPr="00B30FBB" w:rsidRDefault="00552224" w:rsidP="00C43FF0">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В районе дополнительное образование реализуется в дошкольных образовательных учреждениях, общеобразовательных учреждениях, учреждениях  дополнительного образования, задача которых:</w:t>
      </w:r>
    </w:p>
    <w:p w:rsidR="00552224" w:rsidRPr="00B30FBB" w:rsidRDefault="00552224" w:rsidP="00C43FF0">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обеспечение необходимых условий для личностного развития, укрепления здоровья и профессионального самоопределения, творческого труда детей и подростков;</w:t>
      </w:r>
    </w:p>
    <w:p w:rsidR="00552224" w:rsidRPr="00B30FBB" w:rsidRDefault="00552224" w:rsidP="00C43FF0">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адаптация их к жизни в обществе;</w:t>
      </w:r>
    </w:p>
    <w:p w:rsidR="00552224" w:rsidRPr="00B30FBB" w:rsidRDefault="00552224" w:rsidP="00C43FF0">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формирование общей культуры;</w:t>
      </w:r>
    </w:p>
    <w:p w:rsidR="00552224" w:rsidRPr="00B30FBB" w:rsidRDefault="00552224" w:rsidP="00C43FF0">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организация содержательного досуга.</w:t>
      </w:r>
    </w:p>
    <w:p w:rsidR="00552224" w:rsidRPr="00B30FBB" w:rsidRDefault="00552224" w:rsidP="00C43FF0">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В образовательных учреждениях представлены следующие направления реализуемых программ:</w:t>
      </w:r>
    </w:p>
    <w:p w:rsidR="00552224" w:rsidRPr="00B30FBB" w:rsidRDefault="00552224" w:rsidP="00C43FF0">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в учреждениях дополнительного образования: физкультурно-спортивное, спортивно-техническое;</w:t>
      </w:r>
    </w:p>
    <w:p w:rsidR="00552224" w:rsidRPr="00B30FBB" w:rsidRDefault="00552224" w:rsidP="00C43FF0">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в общеобразовательных учреждениях: художественно-эстетическое, прикладное, физкультурно-спортивное, техническое, экологическое, интеллектуальное, краеведческое, патриотическое, социальное, научно-познавательное, духовно-нравственное;</w:t>
      </w:r>
    </w:p>
    <w:p w:rsidR="00552224" w:rsidRPr="00B30FBB" w:rsidRDefault="00552224" w:rsidP="00C43FF0">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в учреждениях дошкольного образования: художественно-эстетическое, речевое развитие, развивающее, физкультурно-спортивное, познавательное, интеллектуальное.</w:t>
      </w:r>
    </w:p>
    <w:p w:rsidR="00552224" w:rsidRPr="00B30FBB" w:rsidRDefault="00552224" w:rsidP="00C43FF0">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Общий охват дополнительным образованием детей в возрасте от 5 до 18 лет составляет 94 % от общей численности детей соответствующего возраста в районе.</w:t>
      </w:r>
    </w:p>
    <w:p w:rsidR="00552224" w:rsidRPr="00B30FBB" w:rsidRDefault="00552224" w:rsidP="00C43FF0">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Наибольшую долю составляют объединения спортивной направленности - 41 %. Социальная - 34 %, художественная - 33 %, естественнонаучная - 22 %, техническая – 18%. Отмечается небольшое увеличение численности детей, занимающихся в объединениях туристско-краеведческой направленности –3 % (в прошлом году – 2,6 %).</w:t>
      </w:r>
    </w:p>
    <w:p w:rsidR="00552224" w:rsidRPr="00B30FBB" w:rsidRDefault="00552224" w:rsidP="00C43FF0">
      <w:pPr>
        <w:shd w:val="clear" w:color="auto" w:fill="FFFFFF"/>
        <w:spacing w:after="0" w:line="240" w:lineRule="auto"/>
        <w:ind w:firstLine="708"/>
        <w:jc w:val="both"/>
        <w:rPr>
          <w:rFonts w:ascii="Times New Roman" w:hAnsi="Times New Roman"/>
          <w:sz w:val="14"/>
          <w:szCs w:val="18"/>
        </w:rPr>
      </w:pPr>
    </w:p>
    <w:p w:rsidR="00552224" w:rsidRPr="00B30FBB" w:rsidRDefault="00552224" w:rsidP="006C02FF">
      <w:pPr>
        <w:shd w:val="clear" w:color="auto" w:fill="FFFFFF"/>
        <w:spacing w:after="0" w:line="240" w:lineRule="auto"/>
        <w:jc w:val="center"/>
        <w:rPr>
          <w:rFonts w:ascii="Times New Roman" w:hAnsi="Times New Roman"/>
          <w:b/>
          <w:sz w:val="24"/>
          <w:szCs w:val="18"/>
        </w:rPr>
      </w:pPr>
      <w:r w:rsidRPr="00B30FBB">
        <w:rPr>
          <w:rFonts w:ascii="Times New Roman" w:hAnsi="Times New Roman"/>
          <w:b/>
          <w:sz w:val="24"/>
          <w:szCs w:val="18"/>
        </w:rPr>
        <w:t>Кадровое обеспечение</w:t>
      </w:r>
    </w:p>
    <w:p w:rsidR="00552224" w:rsidRPr="00B30FBB" w:rsidRDefault="00552224" w:rsidP="009B5565">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xml:space="preserve">Списочная численность работников </w:t>
      </w:r>
      <w:r w:rsidRPr="00B30FBB">
        <w:rPr>
          <w:rFonts w:ascii="Times New Roman" w:hAnsi="Times New Roman"/>
          <w:sz w:val="24"/>
          <w:szCs w:val="18"/>
          <w:u w:val="single"/>
        </w:rPr>
        <w:t>дошкольных образовательных учреждений</w:t>
      </w:r>
      <w:r w:rsidRPr="00B30FBB">
        <w:rPr>
          <w:rFonts w:ascii="Times New Roman" w:hAnsi="Times New Roman"/>
          <w:sz w:val="24"/>
          <w:szCs w:val="18"/>
        </w:rPr>
        <w:t>на конец2019 года составляла 178 чел., в т.ч. административно-управленческий персонал – 4 чел, педагогические работники – 70 чел., вспомогательный персонал – 97 чел.</w:t>
      </w:r>
    </w:p>
    <w:p w:rsidR="00552224" w:rsidRPr="00B30FBB" w:rsidRDefault="00552224" w:rsidP="00EB0ED6">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xml:space="preserve">В </w:t>
      </w:r>
      <w:r w:rsidRPr="00B30FBB">
        <w:rPr>
          <w:rFonts w:ascii="Times New Roman" w:hAnsi="Times New Roman"/>
          <w:sz w:val="24"/>
          <w:szCs w:val="18"/>
          <w:u w:val="single"/>
        </w:rPr>
        <w:t>общеобразовательных учреждениях</w:t>
      </w:r>
      <w:r w:rsidRPr="00B30FBB">
        <w:rPr>
          <w:rFonts w:ascii="Times New Roman" w:hAnsi="Times New Roman"/>
          <w:sz w:val="24"/>
          <w:szCs w:val="18"/>
        </w:rPr>
        <w:t xml:space="preserve">на конец 2019 года трудились 350 человек, из них административно-управленческий персонал – 20 человек, педагогических работников – 184  человек (из них учителей – 164чел.). </w:t>
      </w:r>
    </w:p>
    <w:p w:rsidR="00552224" w:rsidRPr="00B30FBB" w:rsidRDefault="00552224" w:rsidP="00EB0ED6">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Средний возраст учителя составляет 47 лет. Доля учителей в возрасте до 35 лет составляет 20% (2018 г- 19,7%), доля учителей пенсионного возраста 29,8 % ( 2018  год –28,4% ).</w:t>
      </w:r>
    </w:p>
    <w:p w:rsidR="00552224" w:rsidRPr="00B30FBB" w:rsidRDefault="00552224" w:rsidP="00EB0ED6">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Кадровое обеспечение общего образования занимает особое место в комплексе решаемых отделом образования  задач.</w:t>
      </w:r>
    </w:p>
    <w:p w:rsidR="00552224" w:rsidRPr="00B30FBB" w:rsidRDefault="00552224" w:rsidP="00EB0ED6">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В последние годы кадровая проблема особенно остро обстоит с учителями иностранного языка (английский, немецкий). Имеется необходимость в учителях русского языка и литературы, начальных классов.</w:t>
      </w:r>
    </w:p>
    <w:p w:rsidR="00552224" w:rsidRPr="00B30FBB" w:rsidRDefault="00552224" w:rsidP="00EB0ED6">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Ежегодно формируется потребность в педагогических кадрах на предстоящий учебный год. Руководители общеобразовательных учреждений регулярно посещают ФГБОУ ВО «БГПУ» с целью привлечения молодых педагогов в учреждения района. С целью закрепления молодых учителей в районе предусмотрены дополнительные надбавки к заработной плате, социальные выплаты,  также в районе предусмотрены единовременные выплаты молодым специалистам из местного  бюджета.</w:t>
      </w:r>
    </w:p>
    <w:p w:rsidR="00552224" w:rsidRPr="00B30FBB" w:rsidRDefault="00552224" w:rsidP="00EB0ED6">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В отчетном периоде  в общеобразовательные учреждения района  принято 3  молодых специалиста. (2018 г- 1 чел, 2017 г. – 1 чел,, 2016 г. - 5 чел.)</w:t>
      </w:r>
    </w:p>
    <w:p w:rsidR="00552224" w:rsidRPr="00B30FBB" w:rsidRDefault="00552224" w:rsidP="00EB0ED6">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Имеющиеся на начало  учебного года вакансии учителей английского языка, истории, русского языка и литературы, учителей начальных классов  закрыты путем привлечения учителей совместителей,  пенсионеров и увеличения учебной нагрузки у уже имеющихся учителей.</w:t>
      </w:r>
    </w:p>
    <w:p w:rsidR="00552224" w:rsidRPr="00B30FBB" w:rsidRDefault="00552224" w:rsidP="00EB0ED6">
      <w:pPr>
        <w:shd w:val="clear" w:color="auto" w:fill="FFFFFF"/>
        <w:spacing w:after="0" w:line="240" w:lineRule="auto"/>
        <w:ind w:firstLine="708"/>
        <w:jc w:val="both"/>
        <w:rPr>
          <w:rFonts w:ascii="Times New Roman" w:hAnsi="Times New Roman"/>
          <w:sz w:val="14"/>
          <w:szCs w:val="18"/>
        </w:rPr>
      </w:pPr>
    </w:p>
    <w:p w:rsidR="00552224" w:rsidRPr="00B30FBB" w:rsidRDefault="00552224" w:rsidP="00206CBC">
      <w:pPr>
        <w:shd w:val="clear" w:color="auto" w:fill="FFFFFF"/>
        <w:spacing w:after="0" w:line="240" w:lineRule="auto"/>
        <w:jc w:val="center"/>
        <w:rPr>
          <w:rFonts w:ascii="Times New Roman" w:hAnsi="Times New Roman"/>
          <w:b/>
          <w:sz w:val="24"/>
          <w:szCs w:val="18"/>
        </w:rPr>
      </w:pPr>
      <w:r w:rsidRPr="00B30FBB">
        <w:rPr>
          <w:rFonts w:ascii="Times New Roman" w:hAnsi="Times New Roman"/>
          <w:b/>
          <w:sz w:val="24"/>
          <w:szCs w:val="18"/>
        </w:rPr>
        <w:t>Социальная защита детей-сирот и детей, оставшихся без попечения родителей</w:t>
      </w:r>
    </w:p>
    <w:p w:rsidR="00552224" w:rsidRPr="00B30FBB" w:rsidRDefault="00552224" w:rsidP="00206CBC">
      <w:pPr>
        <w:shd w:val="clear" w:color="auto" w:fill="FFFFFF"/>
        <w:spacing w:after="0" w:line="240" w:lineRule="auto"/>
        <w:jc w:val="center"/>
        <w:rPr>
          <w:rFonts w:ascii="Times New Roman" w:hAnsi="Times New Roman"/>
          <w:sz w:val="10"/>
          <w:szCs w:val="18"/>
        </w:rPr>
      </w:pPr>
    </w:p>
    <w:p w:rsidR="00552224" w:rsidRPr="00B30FBB" w:rsidRDefault="00552224" w:rsidP="00206CBC">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Социальная защита детей-сирот и детей, оставшихся без попечения родителей – актуальное направление деятельности органа опеки и попечительства.</w:t>
      </w:r>
    </w:p>
    <w:p w:rsidR="00552224" w:rsidRPr="00B30FBB" w:rsidRDefault="00552224" w:rsidP="00206CBC">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 xml:space="preserve">В 2019 году  на первичный учет поставлено 16 детей, оставшихся без попечения родителей (2017 – 29, 2018 - 32), из них устроено в семьи граждан – 13 (в 2017-22, в 2018 - 16), что составляет 81 % от всего количества выявленных детей  (2017 – 75,8%, 2018 – 51,6%). </w:t>
      </w:r>
    </w:p>
    <w:p w:rsidR="00552224" w:rsidRPr="00B30FBB" w:rsidRDefault="00552224" w:rsidP="00206CBC">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В течение 2019 года специалистами отдела образования по опеке и попечительству направлено в суд 10 исковых заявлений по вопросу лишения и ограничения в родительских правах родителей в отношении их несовершеннолетних детей (2017 год – 15, 2018 - 8), подготовлено 29 заключений в целях защиты прав несовершеннолетних (2017 год – 36, 2018 год - 21).</w:t>
      </w:r>
    </w:p>
    <w:p w:rsidR="00552224" w:rsidRPr="00B30FBB" w:rsidRDefault="00552224" w:rsidP="00206CBC">
      <w:pPr>
        <w:shd w:val="clear" w:color="auto" w:fill="FFFFFF"/>
        <w:spacing w:after="0" w:line="240" w:lineRule="auto"/>
        <w:ind w:firstLine="708"/>
        <w:jc w:val="both"/>
        <w:rPr>
          <w:rFonts w:ascii="Times New Roman" w:hAnsi="Times New Roman"/>
          <w:sz w:val="24"/>
          <w:szCs w:val="18"/>
        </w:rPr>
      </w:pPr>
      <w:r w:rsidRPr="00B30FBB">
        <w:rPr>
          <w:rFonts w:ascii="Times New Roman" w:hAnsi="Times New Roman"/>
          <w:sz w:val="24"/>
          <w:szCs w:val="18"/>
        </w:rPr>
        <w:t>Также в  2019 году 19 человек внесены в список детей-сирот и детей, оставшихся без попечения родителей, лиц из их числа, нуждающихся в предоставлении им жилого помещения. Всего в список внесено 123 человека (из них 45 человек с 14 до 18 лет)</w:t>
      </w:r>
    </w:p>
    <w:p w:rsidR="00552224" w:rsidRPr="00B30FBB" w:rsidRDefault="00552224" w:rsidP="008A02BE">
      <w:pPr>
        <w:shd w:val="clear" w:color="auto" w:fill="FFFFFF"/>
        <w:spacing w:after="0" w:line="240" w:lineRule="auto"/>
        <w:ind w:firstLine="708"/>
        <w:jc w:val="both"/>
        <w:rPr>
          <w:rFonts w:ascii="Times New Roman" w:hAnsi="Times New Roman"/>
          <w:sz w:val="24"/>
          <w:szCs w:val="18"/>
        </w:rPr>
      </w:pPr>
    </w:p>
    <w:p w:rsidR="00552224" w:rsidRPr="00B30FBB" w:rsidRDefault="00552224" w:rsidP="003412EF">
      <w:pPr>
        <w:shd w:val="clear" w:color="auto" w:fill="FFFFFF"/>
        <w:spacing w:after="0" w:line="240" w:lineRule="auto"/>
        <w:jc w:val="center"/>
        <w:rPr>
          <w:rFonts w:ascii="Times New Roman" w:hAnsi="Times New Roman"/>
          <w:b/>
          <w:sz w:val="24"/>
          <w:szCs w:val="18"/>
        </w:rPr>
      </w:pPr>
      <w:r w:rsidRPr="00B30FBB">
        <w:rPr>
          <w:rFonts w:ascii="Times New Roman" w:hAnsi="Times New Roman"/>
          <w:b/>
          <w:sz w:val="24"/>
          <w:szCs w:val="18"/>
        </w:rPr>
        <w:t>Культура</w:t>
      </w:r>
    </w:p>
    <w:p w:rsidR="00552224" w:rsidRPr="00B30FBB" w:rsidRDefault="00552224" w:rsidP="003412EF">
      <w:pPr>
        <w:shd w:val="clear" w:color="auto" w:fill="FFFFFF"/>
        <w:spacing w:after="0" w:line="240" w:lineRule="auto"/>
        <w:jc w:val="both"/>
        <w:rPr>
          <w:rFonts w:ascii="Times New Roman" w:hAnsi="Times New Roman"/>
          <w:sz w:val="24"/>
          <w:szCs w:val="18"/>
        </w:rPr>
      </w:pPr>
    </w:p>
    <w:p w:rsidR="00552224" w:rsidRPr="00B30FBB" w:rsidRDefault="00552224" w:rsidP="009F1DB2">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В 2019 году сеть учреждений культуры Завитинского района была представлена МАУК «РЦД «Мир» Завитинского района» (с филиалами в поселениях района), МБУК «Центральная районная библиотека», МБУ ДОШкола искусств Завитинского района, учредителем которых является администрация Завитинского района. </w:t>
      </w:r>
    </w:p>
    <w:p w:rsidR="00552224" w:rsidRPr="00B30FBB" w:rsidRDefault="00552224" w:rsidP="009F1DB2">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 2019 году в свете выполнения Указа Президента  была продолжена работа  по  исполнению дорожной карты. Средняя заработная плата работников культуры составила  35430 рублей. Продолжена  работа по обучению специалистов, не имеющих профильного образования в сфере культуры. Сельские поселения, не имеющие учреждений культуры, обслуживались автотранспортом.</w:t>
      </w:r>
    </w:p>
    <w:p w:rsidR="00552224" w:rsidRPr="00B30FBB" w:rsidRDefault="00552224" w:rsidP="003E1282">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 течение года велась активная работа по выполнению показателей по национальному проекту «Культура». Были достигнуты следующие показатели:</w:t>
      </w:r>
    </w:p>
    <w:p w:rsidR="00552224" w:rsidRPr="00B30FBB" w:rsidRDefault="00552224" w:rsidP="003E1282">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 прирост посещений культурно – массовых мероприятий – 10%, </w:t>
      </w:r>
    </w:p>
    <w:p w:rsidR="00552224" w:rsidRPr="00B30FBB" w:rsidRDefault="00552224" w:rsidP="003E1282">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посещения платных культурно – массовых мероприятий – 4%,</w:t>
      </w:r>
    </w:p>
    <w:p w:rsidR="00552224" w:rsidRPr="00B30FBB" w:rsidRDefault="00552224" w:rsidP="003E1282">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прирост посещений общедоступных библиотек – 2 %.</w:t>
      </w:r>
    </w:p>
    <w:p w:rsidR="00552224" w:rsidRPr="00B30FBB" w:rsidRDefault="00552224" w:rsidP="009F1DB2">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 2019 году из муниципальной  программы «Развитие и сохранение  культуры и искусства вЗавитинском  районе» расходы на содержание и развитие в сфере культуры направлено29989,59 тыс руб., из них средства областного бюджета составили 3169,30 тыс. руб., средства федерального бюджета – 1224,00 тыс рублей.</w:t>
      </w:r>
    </w:p>
    <w:p w:rsidR="00552224" w:rsidRPr="00B30FBB" w:rsidRDefault="00552224" w:rsidP="00087347">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На реализацию программы развития культуры и искусства привлекались средства вышестоящих бюджетов. В рамках подписанного соглашения между Министерством культуры и национальной политики Амурской области и администрацией Завитинского района о предоставлении субсидии из областного бюджета на обеспечение развития и укрепления материально-технической базы домов культуры в населенных пунктах с числом жителей до 50 тыс человек. МАУК «РЦД Мир» были заключены 4 договора на поставку звукового оборудования. По состоянию на 01.08.2019 четыре договора на общую сумму 1600,0 тыс рублей исполнены и оплачены в полном объеме.</w:t>
      </w:r>
    </w:p>
    <w:p w:rsidR="00552224" w:rsidRPr="00B30FBB" w:rsidRDefault="00552224" w:rsidP="00087347">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 рамках подготовки к празднованию 75-летней годовщины Победы в Великой Отечественной войне из бюджета Амурской области получена субсидия на проведение мероприятий по сохранению памятников амурчанам, погибшим в годы  Великой Отечественной войны и (или) войны с Японией 1945 года, воинам-интернационалистам исполнявшим служебный долг за пределами Отечества в размере 2953,30 тыс рублей, сумма софинансирования за счет средств местного бюджета - 593,99 тыс рублей. Были выполнены работы по ремонту памятника павшим в годы ВОВ с. Куприяновка, по устройству обелиска-стелы в память воинам интернационалистам, исполнявшим свой долг за пределами Отечества в «Парке Победы» городского поселения «Город Завитинск», по ремонту мемориального комплекса "Парка Победы" в г. Завитинске. Работы выполнены и оплачены в полном объеме.</w:t>
      </w:r>
    </w:p>
    <w:p w:rsidR="00552224" w:rsidRPr="00B30FBB" w:rsidRDefault="00552224" w:rsidP="00087347">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 2019 году была продолжена работа по укреплению материально-технической базы учреждений культуры  района.</w:t>
      </w:r>
    </w:p>
    <w:p w:rsidR="00552224" w:rsidRPr="00B30FBB" w:rsidRDefault="00552224" w:rsidP="009223DC">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На улучшение материально-технической базы МАУК «РЦД «Мир» было направлено 361,0 тысяч рублей. На развитие филиала МАУК «РЦД «Мир» ГДК города Завитинска израсходовано 294,3 тыс. руб. На комплектование библиотечного фонда и подписку библиотек в 2019 году израсходовано 280 тыс. рублей.</w:t>
      </w:r>
    </w:p>
    <w:p w:rsidR="00552224" w:rsidRPr="00B30FBB" w:rsidRDefault="00552224" w:rsidP="00087347">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На укрепление материально-технической базы, текущий ремонт МБУ ДОШкола искусств Завитинского района из бюджета и внебюджетных источников использовано более 800 тыс. руб., из которых 309 тыс. тыс. руб. потрачено на ремонт классов, технических помещений. В течение 2019 года приобретены рециркуляторы, тепловентиляторы.</w:t>
      </w:r>
    </w:p>
    <w:p w:rsidR="00552224" w:rsidRPr="00B30FBB" w:rsidRDefault="00552224" w:rsidP="00087347">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На средства бюджета Антоновского поселения на сумму 620 тыс. руб. произведен капитальный ремонт Антоновского СДК. В учреждении заменены окна, отремонтирован зрительный зал, вставлены двери.</w:t>
      </w:r>
    </w:p>
    <w:p w:rsidR="00552224" w:rsidRPr="00B30FBB" w:rsidRDefault="00552224" w:rsidP="00087347">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Из средств городского бюджета была приобретена и установлена сцена на площади г. Завитинска. Объем финансирования составил более 1458, 0 тыс. рублей. В отчетном году Завитинск отметил юбилей – 65 лет со дня присвоения статуса города. Большая праздничная программа состоялась 14 сентября. На протяжении всего дня на городской площади проходили мероприятия для разных категорий населения. Горожан порадовали своими выступлениями танцевально-оздоровительные клубы г. Завитинска, п. Поярково, с. Тамбовка, п. Талакан, п. Новобурейский,  с. Зелёный Бор,  г. Благовещенска.</w:t>
      </w:r>
    </w:p>
    <w:p w:rsidR="00552224" w:rsidRPr="00B30FBB" w:rsidRDefault="00552224" w:rsidP="00BD72F6">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2019 год был объявлен Годом театра в РФ. В январе 2019 года состоялось открытие года театра вЗавитинском районе. Фестиваль объединил театральные коллективы города. Всего в течение 2019 года учреждениями района были подготовлены и проведены 34 мероприятия, посвященных Году театра. Самыми масштабными из них стали  районный фестиваль театрального искусства «Волшебный мир театра», торжественное открытие года театра вЗавитинском районе под названием «Театральный марафон», юбилейный вечер «Виват, артист!», посвященный 55-летию народного театра «Родник». Народный театр «Родник» и образцовый детский самодеятельный театр кукол «Арлекин» подтвердили свои почетные звания.</w:t>
      </w:r>
    </w:p>
    <w:p w:rsidR="00552224" w:rsidRPr="00B30FBB" w:rsidRDefault="00552224" w:rsidP="00DF4DD8">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 2019 году вЗавитинском районе работало 63 клубных формирования с числом участников 919 человек. Из них для детей и подростков - 31 с числом участников 414 человек. Из общего числа формирований в районе работало 36 коллективов самодеятельного народного творчества, в которых занято 399 человек. Из них для детей и подростков - 22 с числом участников 255 человек, для молодежи 2 - с числом участников 26 человек.</w:t>
      </w:r>
    </w:p>
    <w:p w:rsidR="00552224" w:rsidRPr="00B30FBB" w:rsidRDefault="00552224" w:rsidP="00DF4DD8">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Большое внимание уделялось работе клубов по интересам и любительских объединений. На отчетный период их насчитывается 27 с числом участников 520 человек, в том числе для детей и подростков - 9 с числом участников 159 человек. Для молодежи создано 3 ед. с числом участников 37 человек.</w:t>
      </w:r>
    </w:p>
    <w:p w:rsidR="00552224" w:rsidRPr="00B30FBB" w:rsidRDefault="00552224" w:rsidP="00DF4DD8">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Народный театр «Родник» и образцовый детский самодеятельный театр кукол «Арлекин» подтвердили свои почетные звания. Звание образцового самодеятельного коллектива присвоено ансамблю танца «Калейдоскоп».</w:t>
      </w:r>
    </w:p>
    <w:p w:rsidR="00552224" w:rsidRPr="00B30FBB" w:rsidRDefault="00552224" w:rsidP="00DF4DD8">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Творческие коллективы района принимали участие в межрегиональных и областных фестивалях и конкурсах. Так прошел районный конкурс «Клуб года» на лучшее любительское объединение и клуб по интересам. Победители районного конкурса приняли участие в областном конкурсе.</w:t>
      </w:r>
    </w:p>
    <w:p w:rsidR="00552224" w:rsidRPr="00B30FBB" w:rsidRDefault="00552224" w:rsidP="00DF4DD8">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Женский клуб «Хозяюшка» сельского Дома культуры села Иннокентьевка дипломант второй степени в номинации «Лучший клуб по интересам (любительское объединение) для взрослых. </w:t>
      </w:r>
    </w:p>
    <w:p w:rsidR="00552224" w:rsidRPr="00B30FBB" w:rsidRDefault="00552224" w:rsidP="00DF4DD8">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Валентина Антонова Лауреат 1 степени областного конкурса «Искусство звучащего слова».</w:t>
      </w:r>
    </w:p>
    <w:p w:rsidR="00552224" w:rsidRPr="00B30FBB" w:rsidRDefault="00552224" w:rsidP="00DF4DD8">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Народный ансамбль танца «Калейдоскоп» дипломант регионального конкурса хореографического искусства «Ритмы планеты» г. Владивосток.</w:t>
      </w:r>
    </w:p>
    <w:p w:rsidR="00552224" w:rsidRPr="00B30FBB" w:rsidRDefault="00552224" w:rsidP="00DF4DD8">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Народный театр «Родник» Лауреат 1 степени областного фестиваля любительских театральных коллективов «Волшебный мир кулис», посвященного Году театра в РФ.</w:t>
      </w:r>
    </w:p>
    <w:p w:rsidR="00552224" w:rsidRPr="00B30FBB" w:rsidRDefault="00552224" w:rsidP="00C841B2">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Самым масштабным мероприятием 2020 года станет празднование 75-летия Победы в Великой Отечественной войне. </w:t>
      </w:r>
    </w:p>
    <w:p w:rsidR="00552224" w:rsidRPr="00B30FBB" w:rsidRDefault="00552224" w:rsidP="00C841B2">
      <w:pPr>
        <w:shd w:val="clear" w:color="auto" w:fill="FFFFFF"/>
        <w:spacing w:after="0" w:line="240" w:lineRule="auto"/>
        <w:ind w:firstLine="709"/>
        <w:jc w:val="both"/>
        <w:rPr>
          <w:rFonts w:ascii="Times New Roman" w:hAnsi="Times New Roman"/>
          <w:sz w:val="24"/>
          <w:szCs w:val="18"/>
        </w:rPr>
      </w:pPr>
    </w:p>
    <w:p w:rsidR="00552224" w:rsidRPr="00B30FBB" w:rsidRDefault="00552224" w:rsidP="00C72417">
      <w:pPr>
        <w:shd w:val="clear" w:color="auto" w:fill="FFFFFF"/>
        <w:spacing w:after="0" w:line="240" w:lineRule="auto"/>
        <w:jc w:val="center"/>
        <w:rPr>
          <w:rFonts w:ascii="Times New Roman" w:hAnsi="Times New Roman"/>
          <w:b/>
          <w:sz w:val="24"/>
          <w:szCs w:val="18"/>
        </w:rPr>
      </w:pPr>
      <w:r w:rsidRPr="00B30FBB">
        <w:rPr>
          <w:rFonts w:ascii="Times New Roman" w:hAnsi="Times New Roman"/>
          <w:b/>
          <w:sz w:val="24"/>
          <w:szCs w:val="18"/>
        </w:rPr>
        <w:t>Физическая культура и спорт</w:t>
      </w:r>
    </w:p>
    <w:p w:rsidR="00552224" w:rsidRPr="00B30FBB" w:rsidRDefault="00552224" w:rsidP="00C72417">
      <w:pPr>
        <w:shd w:val="clear" w:color="auto" w:fill="FFFFFF"/>
        <w:spacing w:after="0" w:line="240" w:lineRule="auto"/>
        <w:ind w:firstLine="709"/>
        <w:jc w:val="both"/>
        <w:rPr>
          <w:rFonts w:ascii="Times New Roman" w:hAnsi="Times New Roman"/>
          <w:sz w:val="24"/>
          <w:szCs w:val="18"/>
        </w:rPr>
      </w:pP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ВЗавитинском районе задачи по развитию физической культуры и спорта выполняют отдел культуры, спорта и молодежной политики администрации Завитинского района; методисты сельских поселений; учителя физической культуры; тренеры-преподаватели ДЮСШ Завитинского района; тренеры - общественники. </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ВЗавитинском районе в сфере физической культуры и спорта насчитывается 38 работников, из них </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- 15 - учителя физической культуры, </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- 4 – педагоги физической культуры в дошкольных учреждениях, </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- 4 - методисты по спорту в сельских поселениях, </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- 1 – педагог физической культуры в учреждении среднего профессионального образования, </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- 13 – специалисты ДЮСШ Завитинского района (8 тренеров – преподавателей, 2 инструктора-методиста, 1 педагог-организатор, 1 руководитель центра тестирования, 1 инструктор-методист центра тестирования),</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- 1 - специалист органов местного самоуправления. </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21 работник имеет высшее образование, 17 - среднее специальное. </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ВЗавитинском районе 8 общеобразовательных школ, в которых работают 15 учителей физической культуры. Два учителя - до 30 лет, в возрасте от 31 до 60 лет – 11 чел., старше 60 – 2 чел,  12 из них женщины. В текущем году в МБОУ СОШ с.Куприяновка  к работе приступил новый молодой специалист, выпускница ГПОАУ АО Амурский педагогический колледж.</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Также на территории района функционирует МБОУ ДО ДЮСШ Завитинского района.  В спортивной школе ведут свою деятельность 8 объединений по следующим видам спорта: самбо, киокусинкай, гиревой спорт, волейбол, баскетбол, авиамодельный спорт, футбол, шахматы, пулевая стрельба. Вучебного 2019-2020 года отделение (лыжных гонок) временно прекратило свое существование, по уходу тренера-преподавателя в декретный отпуск, но открылись новых 2 отделения (волейбол и баскетбол), что значительно увеличило количество занимающихся в ДЮСШ. В прошлом году – 170 обучающихся, в текущем году 194 обучающихся.</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За последние пять лет значительно увеличилось количество проводимых соревнований на районном уровне и участие спортсменов в областных и всероссийских соревнованиях. В 2019 году спортсмены Завитинского района приняли участие в 158 соревнованиях различного уровня, начиная с первенств Завитинского района и дойдя до Международных гранд-при.</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Всего приняли участие в соревнованиях различного уровня около 3700 человек.</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Наиболее массовыми по количеству участников стали такие мероприятия как: спортивный праздник посвященный Дню физкультурника, традиционная легкоатлетическая эстафета, всероссийские акции «Кросс наций» и  «Лыжня России», открытый турнир по пулевой стрельбе среди трудовых коллективов, IX Спартакиада сельских поселений Завитинского района, районная и городская Спартакиада инвалидов,  этап чемпионата Амурской области по ледовым кольцевым автогонками и этап кубка мотоциклетной Федерации России по мотокроссу Амурской области, традиционные первенства по волейболу, мини-футболу, баскетболу, гиревому спорту, самбо, мотокроссу, фестивали ГТО. Благодаря открытию стрелкового тира, расширились возможности занятия пулевой стрельбой, стали проводится регулярные турниры как местного уровня, так и с привлечением спортсменов соседних районов. В 2019 году тир принял первое крупное соревнование - по пулевой стрельбе в зачет областной сельской комплексной Спартакиады, в котором команда Завитинского района одержала уверенную победу, став чемпионами сельской Спартакиады по пулевой стрельбе в первые за долгие годы. Данный результат достигнут благодаря хорошей материально-технической базе, профессионализму тренера-преподавателя и регулярным тренировкам.</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Главные старты для спортсменов Завитинского района является областная сельская комплексная Спартакиада, по итогам 2018-2019 года заняли рекордное за последнее время 6-е общекомандное место (в 2017 - 2018 году – 7-е место, в  2016 - 2017 - 13 место) с каждым годом район улучшает свои достижения за пределами района. Представители района впервые выступили в соревнованиях по гандболу среди женщин, заняв 4-е место, и вольной борьбе 5-е место. </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Если говорить о выступлениях спортсменов района за пределами района, то успехи связаны с единоборствами (дзюдо, самбо, рукопашный бой, киокусинкай, тайский бокс, ММА, ушу-саньда.) футболом, волейболом и мотокроссом.</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Хочется отметить также крупные спортивные мероприятия, прошедшие на территории района в течение года: Всероссийская массовая акция «Лыжня России», спортивный праздник, посвященный Дню физкультурника, всероссийская акция «Кросс наций», открытое первенство Завитинского района по самбо, первенство по гиревому спорту, IX Спартакиада сельских поселений Завитинского района, в которой приняли участие 7 сельских поселений. Также была проведена спортивная акция «Мы за здоровый образ жизни», в которой приняли участие более 150 человек и молодежная акция «Колесо здоровья».</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Все соревнования в течение года прошли на высоком организационном уровне, с вручением кубков по каждому виду спорта, награждением медалями в индивидуальном зачете, выявлением лучших игроков и спортсменов. </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 последнее время наблюдается положительная динамика числа граждан, занимающихся физической культурой и спортом вЗавитинском районе. За последние 5 лет, по данным ежегодного статистического отчета, процент охвата населения занятиями ФК и С возрос с 6,9 % до 32,1 %.</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 2019 году процент охвата населения регулярными занятиями ФК и С составил 32,1% (в прошлом году - 26,9%). Данный рост занимающих ФК и С связан с внедрением комплекса ГТО на территорию района, открытием новых объединений в ДЮСШ, а также увеличением физкультурно-массовых и спортивных мероприятий на территории района.</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 течение всего года ведется активная работа по выявлению и привлечению к регулярным занятиям ФК и С способных учащихся школ, колледжа, представителей работающей молодежи. Принят ряд мер по стимулированию талантливых спортсменов и призеров областных Спартакиад.</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Традиционно на День Физкультурника проходит мероприятие по награждению лучших спортсменов. На официальном сайте администрации Завитинского района создана страница, посвященная спортивной тематике, где регулярно освещаются новости спорта района.</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Финансирование физической культуры и спорта в районе предусмотрено в рамках долгосрочной целевой программы «Развитие физической культуры и спорта на территории Завитинского района». Все денежные средства, выделяемые по программе, осваиваются в полном объеме.</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 2019 году на развитие физической культуры и спорта (приобретение спортивного оборудования, проведение спортивных мероприятий, ремонт и реконструкцию спортивных сооружений) из местного бюджета выделено 5870,00 тысяч рублей. Кроме того, выделяется 50,00 (пятьдесят тысяч рублей) софинансирования из средств городского бюджета г. Завитинск. По муниципальной программе «Развитие физической культуры и спорта вЗавитинском районе» в 2019 году израсходовали:</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на развитие массового спорта – 800,0 тыс.руб;</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на развитие детского-юношеского спорта – 750,0 тыс.руб;</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на строительство, ремонт и реконструкцию спортсооружений (в том числе разработка ПСД) –  4240,0 тыс.руб</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 на продвижение комплекса ГТО – 80,0 тыс.руб. </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Медицинский контроль за занимающимися ФК и С в районе осуществляет хирург ГБУЗ АО «Завитинская больница». Серьезных травм среди спортсменов в 2019 году не было.</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Спортивная база Завитинского района в 2019 году понесла не большие изменения.</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На территории стадиона «Факел» ДЮСШ Завитинского района была введена в эксплуатацию спортивная площадка, включающая в себя спортоборудование и тренажеры для сдачи нормативов ГТО и занятий физической культурой. Её строительство осуществлено в рамках федерального проекта "Спорт — норма жизни" национального проекта "Демография" и средств местного бюджета. Стоимость данной площадки составила 3330,07тыс.руб (3087,2 тыс.руб – фед.бюджет, 95,48 тыс.руб – областной бюджет, 147,39 тыс рублей – местный бюджет).</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Также в с.Болдыревка и с.Антоновка были введены в эксплуатацию 2 плоскостных сооружения, включающих в себя площадку для игр в футбол, волейбол и баскетбол, уличные спортивные тренажеры и детский спортивно-игровой комплекс. Финансировались площадки из средств местного бюджета сельских поселений, общая стоимость - 799,8 тыс.руб.</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 Материально-техническая база была укомплектована новыми винтовками, установками электронных мишеней, мячами, матами и д.р.</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Разработана проектно-сметная документация для капитального ремонта стадиона «Факел» и проектная документация для строительства физкультурно-оздоровительного комплекса со стандартным игровым спортивным залом.</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 2020 году планируется:</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из средств местного бюджета приобрести и установить хоккейную коробку 60х30;</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по программе «Газпром-детям» запланирован капитальный ремонт стадиона «Факел», в том числе с софинансированием из местного бюджета;</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ремонт спортивной площадки в МБОУ СОШ №1, МБОУ СОШ №5 с приобретением нового оборудования;</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приобретение и установка спортивного уличного оборудования в МБОУ СОШ № 3;</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устройство спортивных площадок с уличными тренажерами в г.Завитинск (ул.Солнечная) и в с.Болдыревка;</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разработка проектно-сметной документации для строительства бассейна на территории г.Завитинск.</w:t>
      </w:r>
    </w:p>
    <w:p w:rsidR="00552224" w:rsidRPr="00B30FBB" w:rsidRDefault="00552224" w:rsidP="00CF212B">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На 2021-2022 года планируется строительство физкультурно-оздоровительного комплекса.</w:t>
      </w:r>
    </w:p>
    <w:p w:rsidR="00552224" w:rsidRPr="00B30FBB" w:rsidRDefault="00552224" w:rsidP="00C72417">
      <w:pPr>
        <w:shd w:val="clear" w:color="auto" w:fill="FFFFFF"/>
        <w:spacing w:after="0" w:line="240" w:lineRule="auto"/>
        <w:ind w:firstLine="709"/>
        <w:jc w:val="both"/>
        <w:rPr>
          <w:rFonts w:ascii="Times New Roman" w:hAnsi="Times New Roman"/>
          <w:sz w:val="24"/>
          <w:szCs w:val="18"/>
        </w:rPr>
      </w:pPr>
    </w:p>
    <w:p w:rsidR="00552224" w:rsidRPr="00B30FBB" w:rsidRDefault="00552224" w:rsidP="00F13211">
      <w:pPr>
        <w:shd w:val="clear" w:color="auto" w:fill="FFFFFF"/>
        <w:spacing w:after="0" w:line="240" w:lineRule="auto"/>
        <w:jc w:val="center"/>
        <w:rPr>
          <w:rFonts w:ascii="Times New Roman" w:hAnsi="Times New Roman"/>
          <w:b/>
          <w:sz w:val="24"/>
          <w:szCs w:val="18"/>
        </w:rPr>
      </w:pPr>
      <w:r w:rsidRPr="00B30FBB">
        <w:rPr>
          <w:rFonts w:ascii="Times New Roman" w:hAnsi="Times New Roman"/>
          <w:b/>
          <w:sz w:val="24"/>
          <w:szCs w:val="18"/>
        </w:rPr>
        <w:t>Молодежная политика</w:t>
      </w:r>
    </w:p>
    <w:p w:rsidR="00552224" w:rsidRPr="00B30FBB" w:rsidRDefault="00552224" w:rsidP="00F13211">
      <w:pPr>
        <w:shd w:val="clear" w:color="auto" w:fill="FFFFFF"/>
        <w:spacing w:after="0" w:line="240" w:lineRule="auto"/>
        <w:ind w:firstLine="709"/>
        <w:jc w:val="center"/>
        <w:rPr>
          <w:rFonts w:ascii="Times New Roman" w:hAnsi="Times New Roman"/>
          <w:b/>
          <w:sz w:val="24"/>
          <w:szCs w:val="18"/>
        </w:rPr>
      </w:pPr>
    </w:p>
    <w:p w:rsidR="00552224" w:rsidRPr="00B30FBB" w:rsidRDefault="00552224" w:rsidP="00CF212B">
      <w:pPr>
        <w:spacing w:after="20" w:line="240" w:lineRule="auto"/>
        <w:ind w:firstLine="709"/>
        <w:jc w:val="both"/>
        <w:rPr>
          <w:rFonts w:ascii="Times New Roman" w:hAnsi="Times New Roman"/>
          <w:sz w:val="24"/>
          <w:szCs w:val="24"/>
        </w:rPr>
      </w:pPr>
      <w:r w:rsidRPr="00B30FBB">
        <w:rPr>
          <w:rFonts w:ascii="Times New Roman" w:hAnsi="Times New Roman"/>
          <w:sz w:val="24"/>
          <w:szCs w:val="24"/>
        </w:rPr>
        <w:t>Реализация государственной молодежной политики на территории района- это комплексная задача, в решении которой, прежде всего, задействованы администрация Завитинского района,учреждения образования, здравоохранения, культуры, спорта, социальной защиты, ОМВД, ЗАГСа.</w:t>
      </w:r>
    </w:p>
    <w:p w:rsidR="00552224" w:rsidRPr="00B30FBB" w:rsidRDefault="00552224" w:rsidP="00CF212B">
      <w:pPr>
        <w:spacing w:after="20" w:line="240" w:lineRule="auto"/>
        <w:ind w:firstLine="709"/>
        <w:jc w:val="both"/>
        <w:rPr>
          <w:rFonts w:ascii="Times New Roman" w:hAnsi="Times New Roman"/>
          <w:sz w:val="24"/>
          <w:szCs w:val="24"/>
        </w:rPr>
      </w:pPr>
      <w:r w:rsidRPr="00B30FBB">
        <w:rPr>
          <w:rFonts w:ascii="Times New Roman" w:hAnsi="Times New Roman"/>
          <w:sz w:val="24"/>
          <w:szCs w:val="24"/>
        </w:rPr>
        <w:t>ВЗавитинском районе численность молодых людей в возрасте от 14 до 30 лет составляет 2173 человек, что, в свою очередь, составляет 17 % от общей численности населения Завитинского района.</w:t>
      </w:r>
    </w:p>
    <w:p w:rsidR="00552224" w:rsidRPr="00B30FBB" w:rsidRDefault="00552224" w:rsidP="00CF212B">
      <w:pPr>
        <w:spacing w:after="20" w:line="240" w:lineRule="auto"/>
        <w:ind w:firstLine="709"/>
        <w:jc w:val="both"/>
        <w:rPr>
          <w:rFonts w:ascii="Times New Roman" w:hAnsi="Times New Roman"/>
          <w:sz w:val="24"/>
          <w:szCs w:val="24"/>
        </w:rPr>
      </w:pPr>
      <w:r w:rsidRPr="00B30FBB">
        <w:rPr>
          <w:rFonts w:ascii="Times New Roman" w:hAnsi="Times New Roman"/>
          <w:sz w:val="24"/>
          <w:szCs w:val="24"/>
        </w:rPr>
        <w:t>Основные направления реализации молодежной политики, осуществляемые специалистом по работе с молодежью администрации Завитинского района:</w:t>
      </w:r>
    </w:p>
    <w:p w:rsidR="00552224" w:rsidRPr="00B30FBB" w:rsidRDefault="00552224" w:rsidP="00CF212B">
      <w:pPr>
        <w:spacing w:after="20" w:line="240" w:lineRule="auto"/>
        <w:ind w:firstLine="709"/>
        <w:jc w:val="both"/>
        <w:rPr>
          <w:rFonts w:ascii="Times New Roman" w:hAnsi="Times New Roman"/>
          <w:sz w:val="24"/>
          <w:szCs w:val="24"/>
        </w:rPr>
      </w:pPr>
      <w:r w:rsidRPr="00B30FBB">
        <w:rPr>
          <w:rFonts w:ascii="Times New Roman" w:hAnsi="Times New Roman"/>
          <w:sz w:val="24"/>
          <w:szCs w:val="24"/>
        </w:rPr>
        <w:t>-формирование условий для гражданского становления, духовно-нравственного и патриотического воспитания молодежи;</w:t>
      </w:r>
    </w:p>
    <w:p w:rsidR="00552224" w:rsidRPr="00B30FBB" w:rsidRDefault="00552224" w:rsidP="00CF212B">
      <w:pPr>
        <w:spacing w:after="20" w:line="240" w:lineRule="auto"/>
        <w:ind w:firstLine="709"/>
        <w:jc w:val="both"/>
        <w:rPr>
          <w:rFonts w:ascii="Times New Roman" w:hAnsi="Times New Roman"/>
          <w:sz w:val="24"/>
          <w:szCs w:val="24"/>
        </w:rPr>
      </w:pPr>
      <w:r w:rsidRPr="00B30FBB">
        <w:rPr>
          <w:rFonts w:ascii="Times New Roman" w:hAnsi="Times New Roman"/>
          <w:sz w:val="24"/>
          <w:szCs w:val="24"/>
        </w:rPr>
        <w:t>-поддержка талантливой молодежи и развитие художественного творчества молодежи;</w:t>
      </w:r>
    </w:p>
    <w:p w:rsidR="00552224" w:rsidRPr="00B30FBB" w:rsidRDefault="00552224" w:rsidP="00CF212B">
      <w:pPr>
        <w:spacing w:after="20" w:line="240" w:lineRule="auto"/>
        <w:ind w:firstLine="709"/>
        <w:jc w:val="both"/>
        <w:rPr>
          <w:rFonts w:ascii="Times New Roman" w:hAnsi="Times New Roman"/>
          <w:sz w:val="24"/>
          <w:szCs w:val="24"/>
        </w:rPr>
      </w:pPr>
      <w:r w:rsidRPr="00B30FBB">
        <w:rPr>
          <w:rFonts w:ascii="Times New Roman" w:hAnsi="Times New Roman"/>
          <w:sz w:val="24"/>
          <w:szCs w:val="24"/>
        </w:rPr>
        <w:t>-формирование здорового образа жизни;</w:t>
      </w:r>
    </w:p>
    <w:p w:rsidR="00552224" w:rsidRPr="00B30FBB" w:rsidRDefault="00552224" w:rsidP="00CF212B">
      <w:pPr>
        <w:spacing w:after="20" w:line="240" w:lineRule="auto"/>
        <w:ind w:firstLine="709"/>
        <w:jc w:val="both"/>
        <w:rPr>
          <w:rFonts w:ascii="Times New Roman" w:hAnsi="Times New Roman"/>
          <w:sz w:val="24"/>
          <w:szCs w:val="24"/>
        </w:rPr>
      </w:pPr>
      <w:r w:rsidRPr="00B30FBB">
        <w:rPr>
          <w:rFonts w:ascii="Times New Roman" w:hAnsi="Times New Roman"/>
          <w:sz w:val="24"/>
          <w:szCs w:val="24"/>
        </w:rPr>
        <w:t>-поддержка молодых людей с ограниченными возможностями, находящимися в трудной жизненной ситуации;</w:t>
      </w:r>
    </w:p>
    <w:p w:rsidR="00552224" w:rsidRPr="00B30FBB" w:rsidRDefault="00552224" w:rsidP="00CF212B">
      <w:pPr>
        <w:spacing w:after="20" w:line="240" w:lineRule="auto"/>
        <w:ind w:firstLine="709"/>
        <w:jc w:val="both"/>
        <w:rPr>
          <w:rFonts w:ascii="Times New Roman" w:hAnsi="Times New Roman"/>
          <w:sz w:val="24"/>
          <w:szCs w:val="24"/>
        </w:rPr>
      </w:pPr>
      <w:r w:rsidRPr="00B30FBB">
        <w:rPr>
          <w:rFonts w:ascii="Times New Roman" w:hAnsi="Times New Roman"/>
          <w:sz w:val="24"/>
          <w:szCs w:val="24"/>
        </w:rPr>
        <w:t>-укрепление института семьи;</w:t>
      </w:r>
    </w:p>
    <w:p w:rsidR="00552224" w:rsidRPr="00B30FBB" w:rsidRDefault="00552224" w:rsidP="00CF212B">
      <w:pPr>
        <w:spacing w:after="20" w:line="240" w:lineRule="auto"/>
        <w:ind w:firstLine="709"/>
        <w:jc w:val="both"/>
        <w:rPr>
          <w:rFonts w:ascii="Times New Roman" w:hAnsi="Times New Roman"/>
          <w:sz w:val="24"/>
          <w:szCs w:val="24"/>
        </w:rPr>
      </w:pPr>
      <w:r w:rsidRPr="00B30FBB">
        <w:rPr>
          <w:rFonts w:ascii="Times New Roman" w:hAnsi="Times New Roman"/>
          <w:sz w:val="24"/>
          <w:szCs w:val="24"/>
        </w:rPr>
        <w:t>-развитие добровольческого движения;</w:t>
      </w:r>
    </w:p>
    <w:p w:rsidR="00552224" w:rsidRPr="00B30FBB" w:rsidRDefault="00552224" w:rsidP="00CF212B">
      <w:pPr>
        <w:spacing w:after="20" w:line="240" w:lineRule="auto"/>
        <w:ind w:firstLine="709"/>
        <w:jc w:val="both"/>
        <w:rPr>
          <w:rFonts w:ascii="Times New Roman" w:hAnsi="Times New Roman"/>
          <w:sz w:val="24"/>
          <w:szCs w:val="24"/>
        </w:rPr>
      </w:pPr>
      <w:r w:rsidRPr="00B30FBB">
        <w:rPr>
          <w:rFonts w:ascii="Times New Roman" w:hAnsi="Times New Roman"/>
          <w:sz w:val="24"/>
          <w:szCs w:val="24"/>
        </w:rPr>
        <w:t>Финансирование мероприятий по реализации  молодежной политики на территории района осуществляется из расходов бюджета района, заложенного на год по разделу «Молодежная политика» в размере 140 тысяч рублей и за счет средств городского поселения «Город Завитинск» по соглашению о передаче полномочий согласно сметам расходов по запланированным мероприятиям в размере 50 тысяч рублей. За 2019 год из районного бюджета по разделу «Молодежная политика» было освоено 139,5 тыс рублей, за счет средств городского поселения «Город Завитинск» по соглашению о передаче полномочий – 49,0 тыс рублей.</w:t>
      </w:r>
    </w:p>
    <w:p w:rsidR="00552224" w:rsidRPr="00B30FBB" w:rsidRDefault="00552224" w:rsidP="00CF212B">
      <w:pPr>
        <w:spacing w:after="20" w:line="240" w:lineRule="auto"/>
        <w:ind w:firstLine="709"/>
        <w:jc w:val="both"/>
        <w:rPr>
          <w:rFonts w:ascii="Times New Roman" w:hAnsi="Times New Roman"/>
          <w:sz w:val="24"/>
          <w:szCs w:val="24"/>
        </w:rPr>
      </w:pPr>
      <w:r w:rsidRPr="00B30FBB">
        <w:rPr>
          <w:rFonts w:ascii="Times New Roman" w:hAnsi="Times New Roman"/>
          <w:sz w:val="24"/>
          <w:szCs w:val="24"/>
        </w:rPr>
        <w:t>Многие ребята молодёжных организаций, действующих на территории района, прошли обучение в областных молодежных форумах, слетах: Слет РДШ, «МОЛОТОК», ВДЦ «ОКЕАН» и др., где получили практические знания, умения, опыт общения со свестниками, основы организаторской техники и опыт участия и организации различных дел и мероприятий. Этот опыт они используют в деятельности организаций.</w:t>
      </w:r>
    </w:p>
    <w:p w:rsidR="00552224" w:rsidRPr="00B30FBB" w:rsidRDefault="00552224" w:rsidP="00CF212B">
      <w:pPr>
        <w:spacing w:after="20" w:line="240" w:lineRule="auto"/>
        <w:ind w:firstLine="709"/>
        <w:jc w:val="both"/>
        <w:rPr>
          <w:rFonts w:ascii="Times New Roman" w:hAnsi="Times New Roman"/>
          <w:sz w:val="24"/>
          <w:szCs w:val="24"/>
        </w:rPr>
      </w:pPr>
      <w:r w:rsidRPr="00B30FBB">
        <w:rPr>
          <w:rFonts w:ascii="Times New Roman" w:hAnsi="Times New Roman"/>
          <w:sz w:val="24"/>
          <w:szCs w:val="24"/>
        </w:rPr>
        <w:t xml:space="preserve">На территории Завитинского района активно ведет свою работу Корпус Волонтеров Завитинского района, участвуя в различных мероприятиях. За 2019 год Корпус Волонтеров принял в свои ряды более 30 новых добровольцев. Работа Корпуса ведется в различных направлениях. В 2019 год волонтеры провели более 30 акций и мероприятий. </w:t>
      </w:r>
    </w:p>
    <w:p w:rsidR="00552224" w:rsidRPr="00B30FBB" w:rsidRDefault="00552224" w:rsidP="00CF212B">
      <w:pPr>
        <w:spacing w:after="20" w:line="240" w:lineRule="auto"/>
        <w:ind w:firstLine="709"/>
        <w:jc w:val="both"/>
        <w:rPr>
          <w:rFonts w:ascii="Times New Roman" w:hAnsi="Times New Roman"/>
          <w:sz w:val="24"/>
          <w:szCs w:val="24"/>
        </w:rPr>
      </w:pPr>
      <w:r w:rsidRPr="00B30FBB">
        <w:rPr>
          <w:rFonts w:ascii="Times New Roman" w:hAnsi="Times New Roman"/>
          <w:sz w:val="24"/>
          <w:szCs w:val="24"/>
        </w:rPr>
        <w:t>В декабре 2019 года портфолио Корпуса Волонтеров Завитинского района было отправлено на областной заочный конкурс «ДОБРОВОЛЕЦ ГОДА -2019» в номинации «Центр притяжения», где был награжден дипломом участника, а Гусятникова Александра в данном конкурсе получила диплом в номинации «Вдохновленные искусством». Также в 2019 году Корпус Волонтеров Завитинского района был внесен в реестр «Ассоциации добровольческих центров Амурской области».</w:t>
      </w:r>
    </w:p>
    <w:p w:rsidR="00552224" w:rsidRPr="00B30FBB" w:rsidRDefault="00552224" w:rsidP="00CF212B">
      <w:pPr>
        <w:spacing w:after="20" w:line="240" w:lineRule="auto"/>
        <w:ind w:firstLine="709"/>
        <w:jc w:val="both"/>
        <w:rPr>
          <w:rFonts w:ascii="Times New Roman" w:hAnsi="Times New Roman"/>
          <w:sz w:val="24"/>
          <w:szCs w:val="24"/>
        </w:rPr>
      </w:pPr>
      <w:r w:rsidRPr="00B30FBB">
        <w:rPr>
          <w:rFonts w:ascii="Times New Roman" w:hAnsi="Times New Roman"/>
          <w:sz w:val="24"/>
          <w:szCs w:val="24"/>
        </w:rPr>
        <w:t xml:space="preserve">С сентября 2019 года на территории Завитинского района начало свою работу Завитинское отделение «Молодой Гвардии Единой России». Общее число молодогвардейцев - 30 активных ребят. За несколько месяцев работы «Молодая Гвардия» не только приняла участие в районных мероприятиях различной направленности, но и самостоятельно провели несколько акций. </w:t>
      </w:r>
    </w:p>
    <w:p w:rsidR="00552224" w:rsidRPr="00B30FBB" w:rsidRDefault="00552224" w:rsidP="00CF212B">
      <w:pPr>
        <w:spacing w:after="20" w:line="240" w:lineRule="auto"/>
        <w:ind w:firstLine="709"/>
        <w:jc w:val="both"/>
        <w:rPr>
          <w:rFonts w:ascii="Times New Roman" w:hAnsi="Times New Roman"/>
          <w:sz w:val="24"/>
          <w:szCs w:val="24"/>
        </w:rPr>
      </w:pPr>
      <w:r w:rsidRPr="00B30FBB">
        <w:rPr>
          <w:rFonts w:ascii="Times New Roman" w:hAnsi="Times New Roman"/>
          <w:sz w:val="24"/>
          <w:szCs w:val="24"/>
        </w:rPr>
        <w:t xml:space="preserve">В октябре 2019 года на территории района появилась Добровольная Народная Дружина по охране общественного порядка из числа молодёжи от 18-ти лет. На данный момент ДНД находится в стадии регистрации в областном реестре. </w:t>
      </w:r>
    </w:p>
    <w:p w:rsidR="00552224" w:rsidRPr="00B30FBB" w:rsidRDefault="00552224" w:rsidP="00CF212B">
      <w:pPr>
        <w:spacing w:after="20" w:line="240" w:lineRule="auto"/>
        <w:ind w:firstLine="709"/>
        <w:jc w:val="both"/>
        <w:rPr>
          <w:rFonts w:ascii="Times New Roman" w:hAnsi="Times New Roman"/>
          <w:sz w:val="24"/>
          <w:szCs w:val="24"/>
        </w:rPr>
      </w:pPr>
      <w:r w:rsidRPr="00B30FBB">
        <w:rPr>
          <w:rFonts w:ascii="Times New Roman" w:hAnsi="Times New Roman"/>
          <w:sz w:val="24"/>
          <w:szCs w:val="24"/>
        </w:rPr>
        <w:t>Массовые мероприятия, проведенные в 2019 году:</w:t>
      </w:r>
    </w:p>
    <w:p w:rsidR="00552224" w:rsidRPr="00B30FBB" w:rsidRDefault="00552224" w:rsidP="00CF212B">
      <w:pPr>
        <w:spacing w:after="20" w:line="240" w:lineRule="auto"/>
        <w:ind w:left="-426" w:firstLine="710"/>
        <w:jc w:val="both"/>
        <w:rPr>
          <w:rFonts w:ascii="Times New Roman" w:hAnsi="Times New Roman"/>
          <w:sz w:val="12"/>
          <w:szCs w:val="28"/>
        </w:rPr>
      </w:pPr>
    </w:p>
    <w:tbl>
      <w:tblPr>
        <w:tblW w:w="0" w:type="auto"/>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126"/>
        <w:gridCol w:w="3899"/>
        <w:gridCol w:w="3041"/>
      </w:tblGrid>
      <w:tr w:rsidR="00552224" w:rsidRPr="00B30FBB" w:rsidTr="00592B3B">
        <w:trPr>
          <w:jc w:val="center"/>
        </w:trPr>
        <w:tc>
          <w:tcPr>
            <w:tcW w:w="710" w:type="dxa"/>
          </w:tcPr>
          <w:p w:rsidR="00552224" w:rsidRPr="00592B3B" w:rsidRDefault="00552224" w:rsidP="00592B3B">
            <w:pPr>
              <w:spacing w:after="0" w:line="240" w:lineRule="auto"/>
              <w:ind w:firstLine="34"/>
              <w:jc w:val="center"/>
              <w:rPr>
                <w:rFonts w:ascii="Times New Roman" w:hAnsi="Times New Roman"/>
              </w:rPr>
            </w:pPr>
            <w:r w:rsidRPr="00592B3B">
              <w:rPr>
                <w:rFonts w:ascii="Times New Roman" w:hAnsi="Times New Roman"/>
              </w:rPr>
              <w:t>№</w:t>
            </w:r>
          </w:p>
        </w:tc>
        <w:tc>
          <w:tcPr>
            <w:tcW w:w="2126" w:type="dxa"/>
          </w:tcPr>
          <w:p w:rsidR="00552224" w:rsidRPr="00592B3B" w:rsidRDefault="00552224" w:rsidP="00592B3B">
            <w:pPr>
              <w:spacing w:after="0" w:line="240" w:lineRule="auto"/>
              <w:ind w:firstLine="34"/>
              <w:jc w:val="center"/>
              <w:rPr>
                <w:rFonts w:ascii="Times New Roman" w:hAnsi="Times New Roman"/>
              </w:rPr>
            </w:pPr>
            <w:r w:rsidRPr="00592B3B">
              <w:rPr>
                <w:rFonts w:ascii="Times New Roman" w:hAnsi="Times New Roman"/>
              </w:rPr>
              <w:t>Направления деятельности</w:t>
            </w:r>
          </w:p>
        </w:tc>
        <w:tc>
          <w:tcPr>
            <w:tcW w:w="3899" w:type="dxa"/>
          </w:tcPr>
          <w:p w:rsidR="00552224" w:rsidRPr="00592B3B" w:rsidRDefault="00552224" w:rsidP="00592B3B">
            <w:pPr>
              <w:spacing w:after="0" w:line="240" w:lineRule="auto"/>
              <w:ind w:left="35"/>
              <w:jc w:val="center"/>
              <w:rPr>
                <w:rFonts w:ascii="Times New Roman" w:hAnsi="Times New Roman"/>
              </w:rPr>
            </w:pPr>
            <w:r w:rsidRPr="00592B3B">
              <w:rPr>
                <w:rFonts w:ascii="Times New Roman" w:hAnsi="Times New Roman"/>
              </w:rPr>
              <w:t>Пути реализации</w:t>
            </w:r>
          </w:p>
        </w:tc>
        <w:tc>
          <w:tcPr>
            <w:tcW w:w="3041" w:type="dxa"/>
          </w:tcPr>
          <w:p w:rsidR="00552224" w:rsidRPr="00592B3B" w:rsidRDefault="00552224" w:rsidP="00592B3B">
            <w:pPr>
              <w:spacing w:after="0" w:line="240" w:lineRule="auto"/>
              <w:jc w:val="center"/>
              <w:rPr>
                <w:rFonts w:ascii="Times New Roman" w:hAnsi="Times New Roman"/>
              </w:rPr>
            </w:pPr>
            <w:r w:rsidRPr="00592B3B">
              <w:rPr>
                <w:rFonts w:ascii="Times New Roman" w:hAnsi="Times New Roman"/>
              </w:rPr>
              <w:t>Наименования мероприятий</w:t>
            </w:r>
          </w:p>
        </w:tc>
      </w:tr>
      <w:tr w:rsidR="00552224" w:rsidRPr="00B30FBB" w:rsidTr="00592B3B">
        <w:trPr>
          <w:jc w:val="center"/>
        </w:trPr>
        <w:tc>
          <w:tcPr>
            <w:tcW w:w="710" w:type="dxa"/>
          </w:tcPr>
          <w:p w:rsidR="00552224" w:rsidRPr="00592B3B" w:rsidRDefault="00552224" w:rsidP="00592B3B">
            <w:pPr>
              <w:spacing w:after="0" w:line="240" w:lineRule="auto"/>
              <w:ind w:firstLine="34"/>
              <w:rPr>
                <w:rFonts w:ascii="Times New Roman" w:hAnsi="Times New Roman"/>
              </w:rPr>
            </w:pPr>
            <w:r w:rsidRPr="00592B3B">
              <w:rPr>
                <w:rFonts w:ascii="Times New Roman" w:hAnsi="Times New Roman"/>
              </w:rPr>
              <w:t>1.</w:t>
            </w:r>
          </w:p>
        </w:tc>
        <w:tc>
          <w:tcPr>
            <w:tcW w:w="2126" w:type="dxa"/>
          </w:tcPr>
          <w:p w:rsidR="00552224" w:rsidRPr="00592B3B" w:rsidRDefault="00552224" w:rsidP="00592B3B">
            <w:pPr>
              <w:spacing w:after="0" w:line="240" w:lineRule="auto"/>
              <w:ind w:firstLine="34"/>
              <w:jc w:val="both"/>
              <w:rPr>
                <w:rFonts w:ascii="Times New Roman" w:hAnsi="Times New Roman"/>
              </w:rPr>
            </w:pPr>
            <w:r w:rsidRPr="00592B3B">
              <w:rPr>
                <w:rFonts w:ascii="Times New Roman" w:hAnsi="Times New Roman"/>
              </w:rPr>
              <w:t>Формирование условий для гражданского становления, духовно- нравственного и патриотического воспитания.</w:t>
            </w:r>
          </w:p>
        </w:tc>
        <w:tc>
          <w:tcPr>
            <w:tcW w:w="3899" w:type="dxa"/>
          </w:tcPr>
          <w:p w:rsidR="00552224" w:rsidRPr="00592B3B" w:rsidRDefault="00552224" w:rsidP="00592B3B">
            <w:pPr>
              <w:spacing w:after="0" w:line="240" w:lineRule="auto"/>
              <w:ind w:left="35"/>
              <w:jc w:val="both"/>
              <w:rPr>
                <w:rFonts w:ascii="Times New Roman" w:hAnsi="Times New Roman"/>
              </w:rPr>
            </w:pPr>
            <w:r w:rsidRPr="00592B3B">
              <w:rPr>
                <w:rFonts w:ascii="Times New Roman" w:hAnsi="Times New Roman"/>
              </w:rPr>
              <w:t xml:space="preserve">Методическое обеспечение по развитию гражданственности, духовно-нравственному и патриотическому становлению личности, работа со средствами массовой информации. Организация и проведение районных и городских мероприятий, посвященных юбилейным и памятным датам отечественной истории и культуры. </w:t>
            </w:r>
          </w:p>
        </w:tc>
        <w:tc>
          <w:tcPr>
            <w:tcW w:w="3041" w:type="dxa"/>
          </w:tcPr>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 xml:space="preserve"> Торжественное вручение паспортов РФ «Мы – молодые граждане России» в День России;</w:t>
            </w:r>
          </w:p>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Акция «Мы помним, мы гордимся» по благоустройству воинских захоронений;</w:t>
            </w:r>
          </w:p>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Акция «Георгиевская ленточка»;</w:t>
            </w:r>
          </w:p>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Акция «Свеча памяти»;</w:t>
            </w:r>
          </w:p>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Акция «Бессмертный полк»;</w:t>
            </w:r>
          </w:p>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Участие в торжественных мероприятиях, посвященных Дню Победы;</w:t>
            </w:r>
          </w:p>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Велопробег «Память»;</w:t>
            </w:r>
          </w:p>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«День Флага»;</w:t>
            </w:r>
          </w:p>
        </w:tc>
      </w:tr>
      <w:tr w:rsidR="00552224" w:rsidRPr="00B30FBB" w:rsidTr="00592B3B">
        <w:trPr>
          <w:jc w:val="center"/>
        </w:trPr>
        <w:tc>
          <w:tcPr>
            <w:tcW w:w="710" w:type="dxa"/>
          </w:tcPr>
          <w:p w:rsidR="00552224" w:rsidRPr="00592B3B" w:rsidRDefault="00552224" w:rsidP="00592B3B">
            <w:pPr>
              <w:spacing w:after="0" w:line="240" w:lineRule="auto"/>
              <w:ind w:firstLine="34"/>
              <w:rPr>
                <w:rFonts w:ascii="Times New Roman" w:hAnsi="Times New Roman"/>
              </w:rPr>
            </w:pPr>
            <w:r w:rsidRPr="00592B3B">
              <w:rPr>
                <w:rFonts w:ascii="Times New Roman" w:hAnsi="Times New Roman"/>
              </w:rPr>
              <w:t>2.</w:t>
            </w:r>
          </w:p>
        </w:tc>
        <w:tc>
          <w:tcPr>
            <w:tcW w:w="2126" w:type="dxa"/>
          </w:tcPr>
          <w:p w:rsidR="00552224" w:rsidRPr="00592B3B" w:rsidRDefault="00552224" w:rsidP="00592B3B">
            <w:pPr>
              <w:spacing w:after="0" w:line="240" w:lineRule="auto"/>
              <w:ind w:firstLine="34"/>
              <w:jc w:val="both"/>
              <w:rPr>
                <w:rFonts w:ascii="Times New Roman" w:hAnsi="Times New Roman"/>
              </w:rPr>
            </w:pPr>
            <w:r w:rsidRPr="00592B3B">
              <w:rPr>
                <w:rFonts w:ascii="Times New Roman" w:hAnsi="Times New Roman"/>
              </w:rPr>
              <w:t>Поддержка талантливой молодежи и развитие художественного творчества молодежи;</w:t>
            </w:r>
          </w:p>
        </w:tc>
        <w:tc>
          <w:tcPr>
            <w:tcW w:w="3899" w:type="dxa"/>
          </w:tcPr>
          <w:p w:rsidR="00552224" w:rsidRPr="00592B3B" w:rsidRDefault="00552224" w:rsidP="00592B3B">
            <w:pPr>
              <w:spacing w:after="0" w:line="240" w:lineRule="auto"/>
              <w:ind w:left="35"/>
              <w:jc w:val="both"/>
              <w:rPr>
                <w:rFonts w:ascii="Times New Roman" w:hAnsi="Times New Roman"/>
              </w:rPr>
            </w:pPr>
            <w:r w:rsidRPr="00592B3B">
              <w:rPr>
                <w:rFonts w:ascii="Times New Roman" w:hAnsi="Times New Roman"/>
              </w:rPr>
              <w:t>Выявление и развитие индивидуальных особенностей личности, повышение творческого потенциала и способности к саморазвитию, содействие в интеллектуальном  развитии. Воспитание у молодежи потребности в освоении ценностей национальной культуры, стремление приумножению ценностей духовной культуры, участие в культурной жизни общества.</w:t>
            </w:r>
          </w:p>
        </w:tc>
        <w:tc>
          <w:tcPr>
            <w:tcW w:w="3041" w:type="dxa"/>
          </w:tcPr>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Праздничный концерт к Дню Молодежи;</w:t>
            </w:r>
          </w:p>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Праздничный концерт посвященный празднованию Дня Города;</w:t>
            </w:r>
          </w:p>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«Ай да масленица!»;</w:t>
            </w:r>
          </w:p>
        </w:tc>
      </w:tr>
      <w:tr w:rsidR="00552224" w:rsidRPr="00B30FBB" w:rsidTr="00592B3B">
        <w:trPr>
          <w:jc w:val="center"/>
        </w:trPr>
        <w:tc>
          <w:tcPr>
            <w:tcW w:w="710" w:type="dxa"/>
          </w:tcPr>
          <w:p w:rsidR="00552224" w:rsidRPr="00592B3B" w:rsidRDefault="00552224" w:rsidP="00592B3B">
            <w:pPr>
              <w:spacing w:after="0" w:line="240" w:lineRule="auto"/>
              <w:ind w:firstLine="34"/>
              <w:rPr>
                <w:rFonts w:ascii="Times New Roman" w:hAnsi="Times New Roman"/>
              </w:rPr>
            </w:pPr>
            <w:r w:rsidRPr="00592B3B">
              <w:rPr>
                <w:rFonts w:ascii="Times New Roman" w:hAnsi="Times New Roman"/>
              </w:rPr>
              <w:t>3.</w:t>
            </w:r>
          </w:p>
        </w:tc>
        <w:tc>
          <w:tcPr>
            <w:tcW w:w="2126" w:type="dxa"/>
          </w:tcPr>
          <w:p w:rsidR="00552224" w:rsidRPr="00592B3B" w:rsidRDefault="00552224" w:rsidP="00592B3B">
            <w:pPr>
              <w:spacing w:after="0" w:line="240" w:lineRule="auto"/>
              <w:ind w:firstLine="34"/>
              <w:jc w:val="both"/>
              <w:rPr>
                <w:rFonts w:ascii="Times New Roman" w:hAnsi="Times New Roman"/>
              </w:rPr>
            </w:pPr>
            <w:r w:rsidRPr="00592B3B">
              <w:rPr>
                <w:rFonts w:ascii="Times New Roman" w:hAnsi="Times New Roman"/>
              </w:rPr>
              <w:t>Формирование здорового образа жизни;</w:t>
            </w:r>
          </w:p>
        </w:tc>
        <w:tc>
          <w:tcPr>
            <w:tcW w:w="3899" w:type="dxa"/>
          </w:tcPr>
          <w:p w:rsidR="00552224" w:rsidRPr="00592B3B" w:rsidRDefault="00552224" w:rsidP="00592B3B">
            <w:pPr>
              <w:spacing w:after="0" w:line="240" w:lineRule="auto"/>
              <w:ind w:left="35"/>
              <w:jc w:val="both"/>
              <w:rPr>
                <w:rFonts w:ascii="Times New Roman" w:hAnsi="Times New Roman"/>
              </w:rPr>
            </w:pPr>
            <w:r w:rsidRPr="00592B3B">
              <w:rPr>
                <w:rFonts w:ascii="Times New Roman" w:hAnsi="Times New Roman"/>
              </w:rPr>
              <w:t>Пропаганда ЗОЖ среди молодежи через мероприятия. Издание и распространение брошюр, буклетов, информационных листов по профилактике здорового образа жизни.</w:t>
            </w:r>
          </w:p>
        </w:tc>
        <w:tc>
          <w:tcPr>
            <w:tcW w:w="3041" w:type="dxa"/>
          </w:tcPr>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Фестиваль «Колесо здоровья»;</w:t>
            </w:r>
          </w:p>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Велопробег «Память»;</w:t>
            </w:r>
          </w:p>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Фестиваль ГТО;</w:t>
            </w:r>
          </w:p>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Акция «Кто пьет, тот не водит»;</w:t>
            </w:r>
          </w:p>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«Автокресло-детям»;</w:t>
            </w:r>
          </w:p>
        </w:tc>
      </w:tr>
      <w:tr w:rsidR="00552224" w:rsidRPr="00B30FBB" w:rsidTr="00592B3B">
        <w:trPr>
          <w:jc w:val="center"/>
        </w:trPr>
        <w:tc>
          <w:tcPr>
            <w:tcW w:w="710" w:type="dxa"/>
          </w:tcPr>
          <w:p w:rsidR="00552224" w:rsidRPr="00592B3B" w:rsidRDefault="00552224" w:rsidP="00592B3B">
            <w:pPr>
              <w:spacing w:after="0" w:line="240" w:lineRule="auto"/>
              <w:ind w:firstLine="34"/>
              <w:rPr>
                <w:rFonts w:ascii="Times New Roman" w:hAnsi="Times New Roman"/>
              </w:rPr>
            </w:pPr>
            <w:r w:rsidRPr="00592B3B">
              <w:rPr>
                <w:rFonts w:ascii="Times New Roman" w:hAnsi="Times New Roman"/>
              </w:rPr>
              <w:t>4.</w:t>
            </w:r>
          </w:p>
        </w:tc>
        <w:tc>
          <w:tcPr>
            <w:tcW w:w="2126" w:type="dxa"/>
          </w:tcPr>
          <w:p w:rsidR="00552224" w:rsidRPr="00592B3B" w:rsidRDefault="00552224" w:rsidP="00592B3B">
            <w:pPr>
              <w:spacing w:after="0" w:line="240" w:lineRule="auto"/>
              <w:ind w:firstLine="34"/>
              <w:jc w:val="both"/>
              <w:rPr>
                <w:rFonts w:ascii="Times New Roman" w:hAnsi="Times New Roman"/>
              </w:rPr>
            </w:pPr>
            <w:r w:rsidRPr="00592B3B">
              <w:rPr>
                <w:rFonts w:ascii="Times New Roman" w:hAnsi="Times New Roman"/>
              </w:rPr>
              <w:t>Поддержка молодых людей с ограниченными возможностями, находящимися в трудной жизненной ситуации ;</w:t>
            </w:r>
          </w:p>
        </w:tc>
        <w:tc>
          <w:tcPr>
            <w:tcW w:w="3899" w:type="dxa"/>
          </w:tcPr>
          <w:p w:rsidR="00552224" w:rsidRPr="00592B3B" w:rsidRDefault="00552224" w:rsidP="00592B3B">
            <w:pPr>
              <w:spacing w:after="0" w:line="240" w:lineRule="auto"/>
              <w:ind w:left="35"/>
              <w:jc w:val="both"/>
              <w:rPr>
                <w:rFonts w:ascii="Times New Roman" w:hAnsi="Times New Roman"/>
              </w:rPr>
            </w:pPr>
            <w:r w:rsidRPr="00592B3B">
              <w:rPr>
                <w:rFonts w:ascii="Times New Roman" w:hAnsi="Times New Roman"/>
              </w:rPr>
              <w:t>Вовлечение молодых людей с ограниченными возможностями , находящимися в трудной жизненной ситуации в систему молодежных инициатив. Организация и проведение спортивных и культурных мероприятий. Организация мероприятий для детей инвалидов, детей из социальной палаты при МБУЗ «Завитинская ЦРБ».</w:t>
            </w:r>
          </w:p>
        </w:tc>
        <w:tc>
          <w:tcPr>
            <w:tcW w:w="3041" w:type="dxa"/>
          </w:tcPr>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Помощь с косметическим ремонтом в Обществе Слепых;</w:t>
            </w:r>
          </w:p>
        </w:tc>
      </w:tr>
      <w:tr w:rsidR="00552224" w:rsidRPr="00B30FBB" w:rsidTr="00592B3B">
        <w:trPr>
          <w:jc w:val="center"/>
        </w:trPr>
        <w:tc>
          <w:tcPr>
            <w:tcW w:w="710" w:type="dxa"/>
          </w:tcPr>
          <w:p w:rsidR="00552224" w:rsidRPr="00592B3B" w:rsidRDefault="00552224" w:rsidP="00592B3B">
            <w:pPr>
              <w:spacing w:after="0" w:line="240" w:lineRule="auto"/>
              <w:ind w:firstLine="34"/>
              <w:rPr>
                <w:rFonts w:ascii="Times New Roman" w:hAnsi="Times New Roman"/>
              </w:rPr>
            </w:pPr>
            <w:r w:rsidRPr="00592B3B">
              <w:rPr>
                <w:rFonts w:ascii="Times New Roman" w:hAnsi="Times New Roman"/>
              </w:rPr>
              <w:t>5.</w:t>
            </w:r>
          </w:p>
        </w:tc>
        <w:tc>
          <w:tcPr>
            <w:tcW w:w="2126" w:type="dxa"/>
          </w:tcPr>
          <w:p w:rsidR="00552224" w:rsidRPr="00592B3B" w:rsidRDefault="00552224" w:rsidP="00592B3B">
            <w:pPr>
              <w:spacing w:after="0" w:line="240" w:lineRule="auto"/>
              <w:ind w:firstLine="34"/>
              <w:jc w:val="both"/>
              <w:rPr>
                <w:rFonts w:ascii="Times New Roman" w:hAnsi="Times New Roman"/>
              </w:rPr>
            </w:pPr>
            <w:r w:rsidRPr="00592B3B">
              <w:rPr>
                <w:rFonts w:ascii="Times New Roman" w:hAnsi="Times New Roman"/>
              </w:rPr>
              <w:t>Укрепление института семьи;</w:t>
            </w:r>
          </w:p>
        </w:tc>
        <w:tc>
          <w:tcPr>
            <w:tcW w:w="3899" w:type="dxa"/>
          </w:tcPr>
          <w:p w:rsidR="00552224" w:rsidRPr="00592B3B" w:rsidRDefault="00552224" w:rsidP="00592B3B">
            <w:pPr>
              <w:spacing w:after="0" w:line="240" w:lineRule="auto"/>
              <w:ind w:left="35"/>
              <w:jc w:val="both"/>
              <w:rPr>
                <w:rFonts w:ascii="Times New Roman" w:hAnsi="Times New Roman"/>
              </w:rPr>
            </w:pPr>
            <w:r w:rsidRPr="00592B3B">
              <w:rPr>
                <w:rFonts w:ascii="Times New Roman" w:hAnsi="Times New Roman"/>
              </w:rPr>
              <w:t>Организация и проведение мероприятий для молодых семей. Активная работа с ЗАГС.</w:t>
            </w:r>
          </w:p>
        </w:tc>
        <w:tc>
          <w:tcPr>
            <w:tcW w:w="3041" w:type="dxa"/>
          </w:tcPr>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Праздничное мероприятие в день семьи, любви и верности «Ромашку привечаем, семью величаем!»;</w:t>
            </w:r>
          </w:p>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«Имянаречение»</w:t>
            </w:r>
          </w:p>
        </w:tc>
      </w:tr>
      <w:tr w:rsidR="00552224" w:rsidRPr="00B30FBB" w:rsidTr="00592B3B">
        <w:trPr>
          <w:trHeight w:val="4385"/>
          <w:jc w:val="center"/>
        </w:trPr>
        <w:tc>
          <w:tcPr>
            <w:tcW w:w="710" w:type="dxa"/>
          </w:tcPr>
          <w:p w:rsidR="00552224" w:rsidRPr="00592B3B" w:rsidRDefault="00552224" w:rsidP="00592B3B">
            <w:pPr>
              <w:spacing w:after="0" w:line="240" w:lineRule="auto"/>
              <w:ind w:left="284"/>
              <w:rPr>
                <w:rFonts w:ascii="Times New Roman" w:hAnsi="Times New Roman"/>
              </w:rPr>
            </w:pPr>
            <w:r w:rsidRPr="00592B3B">
              <w:rPr>
                <w:rFonts w:ascii="Times New Roman" w:hAnsi="Times New Roman"/>
              </w:rPr>
              <w:t>6.</w:t>
            </w:r>
          </w:p>
        </w:tc>
        <w:tc>
          <w:tcPr>
            <w:tcW w:w="2126" w:type="dxa"/>
          </w:tcPr>
          <w:p w:rsidR="00552224" w:rsidRPr="00592B3B" w:rsidRDefault="00552224" w:rsidP="00592B3B">
            <w:pPr>
              <w:spacing w:after="0" w:line="240" w:lineRule="auto"/>
              <w:ind w:left="284"/>
              <w:jc w:val="both"/>
              <w:rPr>
                <w:rFonts w:ascii="Times New Roman" w:hAnsi="Times New Roman"/>
              </w:rPr>
            </w:pPr>
            <w:r w:rsidRPr="00592B3B">
              <w:rPr>
                <w:rFonts w:ascii="Times New Roman" w:hAnsi="Times New Roman"/>
              </w:rPr>
              <w:t>Развитие добровольческого движения;</w:t>
            </w:r>
          </w:p>
        </w:tc>
        <w:tc>
          <w:tcPr>
            <w:tcW w:w="3899" w:type="dxa"/>
          </w:tcPr>
          <w:p w:rsidR="00552224" w:rsidRPr="00592B3B" w:rsidRDefault="00552224" w:rsidP="00592B3B">
            <w:pPr>
              <w:spacing w:after="0" w:line="240" w:lineRule="auto"/>
              <w:ind w:left="35"/>
              <w:jc w:val="both"/>
              <w:rPr>
                <w:rFonts w:ascii="Times New Roman" w:hAnsi="Times New Roman"/>
              </w:rPr>
            </w:pPr>
            <w:r w:rsidRPr="00592B3B">
              <w:rPr>
                <w:rFonts w:ascii="Times New Roman" w:hAnsi="Times New Roman"/>
              </w:rPr>
              <w:t>Создание системы волонтерского движения среди работающей и учащейся молодежи, организация и проведение тематических мероприятий.</w:t>
            </w:r>
          </w:p>
        </w:tc>
        <w:tc>
          <w:tcPr>
            <w:tcW w:w="3041" w:type="dxa"/>
          </w:tcPr>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«День счастья»;</w:t>
            </w:r>
          </w:p>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«Интернет долголетие»;</w:t>
            </w:r>
          </w:p>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Акция по благоустройству «Чистый город»;</w:t>
            </w:r>
          </w:p>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Акция «Озеленим планету»;</w:t>
            </w:r>
          </w:p>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Волонтерские мероприятия в помощь ветеранов ВОВ, пожилым людям и др.;</w:t>
            </w:r>
          </w:p>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Акция « #спасибоучителям»;</w:t>
            </w:r>
          </w:p>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 xml:space="preserve"> Конкурс среди учащейся молодёжи «ЛИДЕР 21 ВЕКА»;</w:t>
            </w:r>
          </w:p>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«Церемония награждения лучших волонтеров в Международный день добровольца»;</w:t>
            </w:r>
          </w:p>
          <w:p w:rsidR="00552224" w:rsidRPr="00592B3B" w:rsidRDefault="00552224" w:rsidP="00592B3B">
            <w:pPr>
              <w:spacing w:after="0" w:line="240" w:lineRule="auto"/>
              <w:jc w:val="both"/>
              <w:rPr>
                <w:rFonts w:ascii="Times New Roman" w:hAnsi="Times New Roman"/>
              </w:rPr>
            </w:pPr>
            <w:r w:rsidRPr="00592B3B">
              <w:rPr>
                <w:rFonts w:ascii="Times New Roman" w:hAnsi="Times New Roman"/>
              </w:rPr>
              <w:t>«Слет волонтеров Завитинского района».</w:t>
            </w:r>
          </w:p>
        </w:tc>
      </w:tr>
    </w:tbl>
    <w:p w:rsidR="00552224" w:rsidRPr="00B30FBB" w:rsidRDefault="00552224" w:rsidP="00F13211">
      <w:pPr>
        <w:shd w:val="clear" w:color="auto" w:fill="FFFFFF"/>
        <w:spacing w:after="0" w:line="240" w:lineRule="auto"/>
        <w:ind w:firstLine="709"/>
        <w:jc w:val="both"/>
        <w:rPr>
          <w:rFonts w:ascii="Times New Roman" w:hAnsi="Times New Roman"/>
          <w:sz w:val="24"/>
          <w:szCs w:val="18"/>
        </w:rPr>
      </w:pPr>
    </w:p>
    <w:p w:rsidR="00552224" w:rsidRPr="00B30FBB" w:rsidRDefault="00552224" w:rsidP="00A62817">
      <w:pPr>
        <w:shd w:val="clear" w:color="auto" w:fill="FFFFFF"/>
        <w:spacing w:after="0" w:line="240" w:lineRule="auto"/>
        <w:jc w:val="center"/>
        <w:rPr>
          <w:rFonts w:ascii="Times New Roman" w:hAnsi="Times New Roman"/>
          <w:b/>
          <w:sz w:val="24"/>
          <w:szCs w:val="18"/>
        </w:rPr>
      </w:pPr>
      <w:r w:rsidRPr="00B30FBB">
        <w:rPr>
          <w:rFonts w:ascii="Times New Roman" w:hAnsi="Times New Roman"/>
          <w:b/>
          <w:sz w:val="24"/>
          <w:szCs w:val="18"/>
        </w:rPr>
        <w:t>О проделанной работе отдела</w:t>
      </w:r>
    </w:p>
    <w:p w:rsidR="00552224" w:rsidRPr="00B30FBB" w:rsidRDefault="00552224" w:rsidP="00A62817">
      <w:pPr>
        <w:shd w:val="clear" w:color="auto" w:fill="FFFFFF"/>
        <w:spacing w:after="0" w:line="240" w:lineRule="auto"/>
        <w:jc w:val="center"/>
        <w:rPr>
          <w:rFonts w:ascii="Times New Roman" w:hAnsi="Times New Roman"/>
          <w:b/>
          <w:sz w:val="24"/>
          <w:szCs w:val="18"/>
        </w:rPr>
      </w:pPr>
      <w:r w:rsidRPr="00B30FBB">
        <w:rPr>
          <w:rFonts w:ascii="Times New Roman" w:hAnsi="Times New Roman"/>
          <w:b/>
          <w:sz w:val="24"/>
          <w:szCs w:val="18"/>
        </w:rPr>
        <w:t>по труду, социальным и правовым вопросам</w:t>
      </w:r>
    </w:p>
    <w:p w:rsidR="00552224" w:rsidRPr="00B30FBB" w:rsidRDefault="00552224" w:rsidP="00A62817">
      <w:pPr>
        <w:shd w:val="clear" w:color="auto" w:fill="FFFFFF"/>
        <w:spacing w:after="0" w:line="240" w:lineRule="auto"/>
        <w:jc w:val="both"/>
        <w:rPr>
          <w:rFonts w:ascii="Times New Roman" w:hAnsi="Times New Roman"/>
          <w:sz w:val="24"/>
          <w:szCs w:val="18"/>
        </w:rPr>
      </w:pP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 течение отчетного периода отделом по труду, социальным и правовым вопросам проведена юридическая экспертиза 1385 правовых актов.</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Все правовые акты прошли антикоррупционную экспертизу в отделе по труду, социальным и правовым вопросам. </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 течение 2019 года обжаловался 1 ненормативный правовой акт администрации Завитинского района. Решением суда требования истца удовлетворены.</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Нормативные правовые акты администрации Завитинского района в 2019 году не обжаловались.</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Специалистами отдела по труду, социальным и правовым вопросам администрации района принято участие в 21 судебном заседании в суде общей юрисдикции (6 уголовных дел, 15 гражданских дела, в том числе 3 дела с участием недееспособных лиц).</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На учете в органе опеки и попечительства администрации Завитинского района по состоянию на 31 декабря 2019 года состояло 27 совершеннолетних недееспособных граждан. За 2019 год на учет поставлено 3 недееспособных совершеннолетних гражданина, прекращена опека в отношении 2 совершеннолетних недееспособных граждан, в связи с их смертью. </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 рамках мероприятий по ведомственному контролю в 2019 году отделом проведена проверка исполнения трудового законодательства и иных нормативных правовых актов, содержащих нормы трудового права, в комитете по управлению муниципальным имуществом Завитинского района.</w:t>
      </w:r>
    </w:p>
    <w:p w:rsidR="00552224" w:rsidRPr="00B30FBB" w:rsidRDefault="00552224" w:rsidP="00A53D44">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Работа по противодействию коррупции в 2019 году осуществлялась с учетом требований законодательства Российской Федерации всех уровней и согласно утвержденному плану мероприятий по противодействию коррупции администрации Завитинского района на 2019 год.</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При участии отдела, в администрации Завитинского района в 2019 году проведено 4 заседания Совета по противодействию коррупции в органах местного самоуправления, на котором рассмотрено 12 вопросов.</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 2019 году специалистом отдела по труду, социальным и правовым вопросам администрации Завитинского района главам поселений оказывалась практическая помощь при разработке реестров муниципальных услуг, а также технологических карт к каждой муниципальной услуге, приняты меры по опубликованию муниципальных услуг сельских поселений в реестре государственных (муниципальных) услуг Амурской области, оказана помощь в разработке постановлений об утверждении административных регламентов и при согласовании матриц для получения сертификатов ключей электронной подписи.</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 Ежемесячно, в течение 2019 года отделом по труду, социальным и правовым вопросам администрации Завитинского района осуществлялся контроль средней заработной платы работников учреждений культуры, образования, муниципального предприятия «Рынок» Завитинского района, отчеты о которой направлялись в исполнительный орган государственной власти Амурской области.</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Вместе с тем, в 2019 году администрацией Завитинского района заключено 139 гражданско-правовых договоров и соглашений, которые прошли юридическую экспертизу на соответствие действующему законодательству в отделе по труду, социальным и правовым вопросам.</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В сфере информативного взаимодействия отдел осуществлял правовое обеспечение деятельности администраций Завитинского района и сельских поселений, муниципальных учреждений и предприятия, расположенных на территории района, проводил работу с государственными надзорными и контрольными органами, осуществлял приём граждан и подготавливал ответы на письменные обращения. </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Кроме того, в отчетный период рассмотрено 2 представления заместителя руководителя Бурейского межрайонного следственного отдела по Амурской области СУ СК России.</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Все акты реагирования были рассмотрены и приняты соответствующие меры по устранению выявленных нарушений. </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 2019 году отделом по труду, социальным и правовым вопросам администрации Завитинского района проведено два заседания территориальной трёхсторонней комиссии по регулированию социально-трудовых отношений, на которых было рассмотрено 7 вопросов.</w:t>
      </w:r>
    </w:p>
    <w:p w:rsidR="00552224" w:rsidRPr="00B30FBB" w:rsidRDefault="00552224" w:rsidP="001543DE">
      <w:pPr>
        <w:shd w:val="clear" w:color="auto" w:fill="FFFFFF"/>
        <w:spacing w:after="0" w:line="240" w:lineRule="auto"/>
        <w:ind w:firstLine="709"/>
        <w:jc w:val="both"/>
        <w:rPr>
          <w:rFonts w:ascii="Times New Roman" w:hAnsi="Times New Roman"/>
          <w:sz w:val="24"/>
          <w:szCs w:val="18"/>
        </w:rPr>
      </w:pPr>
    </w:p>
    <w:p w:rsidR="00552224" w:rsidRPr="00B30FBB" w:rsidRDefault="00552224" w:rsidP="003B4CB1">
      <w:pPr>
        <w:shd w:val="clear" w:color="auto" w:fill="FFFFFF"/>
        <w:spacing w:after="0" w:line="240" w:lineRule="auto"/>
        <w:jc w:val="center"/>
        <w:rPr>
          <w:rFonts w:ascii="Times New Roman" w:hAnsi="Times New Roman"/>
          <w:b/>
          <w:sz w:val="24"/>
          <w:szCs w:val="18"/>
        </w:rPr>
      </w:pPr>
      <w:r w:rsidRPr="00B30FBB">
        <w:rPr>
          <w:rFonts w:ascii="Times New Roman" w:hAnsi="Times New Roman"/>
          <w:b/>
          <w:sz w:val="24"/>
          <w:szCs w:val="18"/>
        </w:rPr>
        <w:t>Кадры</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Штатная численность администрации Завитинского района на конец 2019 года составляла 34 единицы, без учета структурных подразделений с правом юридического лица (из них: муниципальных служащих – 31, лиц, замещающих муниципальные должности – 1, лица, не отнесенные к должностям муниципальной службы – 2.</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За 2019 год принят на работу в администрацию района 1 человек, уволено – 11 (в томчисле в рамках оптимизации штата часть работников была трудоустроена в МКУ «Централизованная бухгалтерия Завитинского района»).</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Привлечено к дисциплинарной ответственности 3 муниципальных служащих, поощрено наградами Главы Завитинского района 18 муниципальных служащих.</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За 2019 год проведено 7 заседаний комиссии по наградам, на которых приняты решения о награждении:</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Благодарственными письмами администрации района награждено – 231 чел.;</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Благодарностью администрации района награждено 49 чел.;</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Почетными грамотами администрации района награждено 89 чел;</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Благодарственными письмами Завитинского районного Совета народных депутатов 1 чел;</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Благодарностью Председателя Завитинского районного Совета народных депутатов 4 чел;</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Областными наградами награждены 5 человек:</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Благодарственное письмо губернатора Амурской области 2 чел.;</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 Благодарность Законодательного Собрания 3 чел. </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За 2019 год оформлен 1 трудовой договор.</w:t>
      </w:r>
    </w:p>
    <w:p w:rsidR="00552224" w:rsidRPr="00B30FBB" w:rsidRDefault="00552224" w:rsidP="00794A50">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 соответствии с законодательством Российской Федерации проведена работа по сбору сведений о доходах, имуществе и обязательствах имущественного характера на 37 муниципальных служащих аппарата администрации района. По результатам проверки сведений о доходах за 2019 год 3 муниципальных служащих предоставили неполную или недостоверную информацию, по данному вопросу все материалы были рассмотрены на комиссии по урегулированию конфликта интересов.</w:t>
      </w:r>
    </w:p>
    <w:p w:rsidR="00552224" w:rsidRPr="00B30FBB" w:rsidRDefault="00552224" w:rsidP="001543DE">
      <w:pPr>
        <w:shd w:val="clear" w:color="auto" w:fill="FFFFFF"/>
        <w:spacing w:after="0" w:line="240" w:lineRule="auto"/>
        <w:ind w:firstLine="709"/>
        <w:jc w:val="both"/>
        <w:rPr>
          <w:rFonts w:ascii="Times New Roman" w:hAnsi="Times New Roman"/>
          <w:sz w:val="24"/>
          <w:szCs w:val="18"/>
        </w:rPr>
      </w:pPr>
    </w:p>
    <w:p w:rsidR="00552224" w:rsidRPr="00B30FBB" w:rsidRDefault="00552224" w:rsidP="00981D3A">
      <w:pPr>
        <w:shd w:val="clear" w:color="auto" w:fill="FFFFFF"/>
        <w:spacing w:after="0" w:line="240" w:lineRule="auto"/>
        <w:jc w:val="center"/>
        <w:rPr>
          <w:rFonts w:ascii="Times New Roman" w:hAnsi="Times New Roman"/>
          <w:b/>
          <w:sz w:val="24"/>
          <w:szCs w:val="18"/>
        </w:rPr>
      </w:pPr>
      <w:r w:rsidRPr="00B30FBB">
        <w:rPr>
          <w:rFonts w:ascii="Times New Roman" w:hAnsi="Times New Roman"/>
          <w:b/>
          <w:sz w:val="24"/>
          <w:szCs w:val="18"/>
        </w:rPr>
        <w:t>Деятельность административной комиссии</w:t>
      </w:r>
    </w:p>
    <w:p w:rsidR="00552224" w:rsidRPr="00B30FBB" w:rsidRDefault="00552224" w:rsidP="001543DE">
      <w:pPr>
        <w:shd w:val="clear" w:color="auto" w:fill="FFFFFF"/>
        <w:spacing w:after="0" w:line="240" w:lineRule="auto"/>
        <w:ind w:firstLine="709"/>
        <w:jc w:val="both"/>
        <w:rPr>
          <w:rFonts w:ascii="Times New Roman" w:hAnsi="Times New Roman"/>
          <w:sz w:val="24"/>
          <w:szCs w:val="18"/>
        </w:rPr>
      </w:pPr>
    </w:p>
    <w:p w:rsidR="00552224" w:rsidRPr="00B30FBB" w:rsidRDefault="00552224" w:rsidP="00D101F2">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За 12 месяцев 2019 года административной комиссией при Администрации Завитинского района проведено 24 заседания и рассмотрено 402 дела об административных правонарушениях.</w:t>
      </w:r>
    </w:p>
    <w:p w:rsidR="00552224" w:rsidRPr="00B30FBB" w:rsidRDefault="00552224" w:rsidP="00D101F2">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Из поступивших в административную комиссию дел об административных правонарушениях: 402 дел возбуждено членами административной комиссии Завитинского района, что составляет 100% от общего количества дел.</w:t>
      </w:r>
    </w:p>
    <w:p w:rsidR="00552224" w:rsidRPr="00B30FBB" w:rsidRDefault="00552224" w:rsidP="00D101F2">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За период 2019 года административной комиссией принято 402  постановлений о назначении административного наказания, из которых 349 – это административные наказания в виде штрафа, и 53 – административные наказания в виде предупреждения и замечания.</w:t>
      </w:r>
    </w:p>
    <w:p w:rsidR="00552224" w:rsidRPr="00B30FBB" w:rsidRDefault="00552224" w:rsidP="00D101F2">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По итогам 2019 года административ</w:t>
      </w:r>
      <w:r>
        <w:rPr>
          <w:rFonts w:ascii="Times New Roman" w:hAnsi="Times New Roman"/>
          <w:sz w:val="24"/>
          <w:szCs w:val="18"/>
        </w:rPr>
        <w:t xml:space="preserve">ных штрафов назначено на сумму 350 тыс. руб., </w:t>
      </w:r>
      <w:r w:rsidRPr="00B30FBB">
        <w:rPr>
          <w:rFonts w:ascii="Times New Roman" w:hAnsi="Times New Roman"/>
          <w:sz w:val="24"/>
          <w:szCs w:val="18"/>
        </w:rPr>
        <w:t>взыскано штрафов на сумму 180,0 тыс.руб.</w:t>
      </w:r>
    </w:p>
    <w:p w:rsidR="00552224" w:rsidRPr="00B30FBB" w:rsidRDefault="00552224" w:rsidP="00D101F2">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Удельный вес взысканных штрафов на конец 2019  года вЗавитинском   районе составил 75,5 %. Большая часть рассмотренных в 2019 году - 282 протоколов составлена за нарушение правил благоустройства, это такие нарушения как:</w:t>
      </w:r>
    </w:p>
    <w:p w:rsidR="00552224" w:rsidRPr="00B30FBB" w:rsidRDefault="00552224" w:rsidP="00D101F2">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не обеспечение своевременной и качественной очистки и уборки принадлежащих земельных участков от мусора и сорной растительности;</w:t>
      </w:r>
    </w:p>
    <w:p w:rsidR="00552224" w:rsidRPr="00B30FBB" w:rsidRDefault="00552224" w:rsidP="00D101F2">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 - вывоз и выгрузка мусора в не отведенные для этой цели места;</w:t>
      </w:r>
    </w:p>
    <w:p w:rsidR="00552224" w:rsidRPr="00B30FBB" w:rsidRDefault="00552224" w:rsidP="00D101F2">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сжигание мусора и сухой растительности;</w:t>
      </w:r>
    </w:p>
    <w:p w:rsidR="00552224" w:rsidRPr="00B30FBB" w:rsidRDefault="00552224" w:rsidP="00D101F2">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складирование без разрешительных документов строительных материалов на  прилегающих к зданиям территориях, а так же 50 материалов за нарушение  содержания домашних животных, 64 протоколов за нарушение тишины и покоя граждан в ночное время, 2 протокола торговля в местах, не включенных органами местного самоуправления в схему размещения нестационарных торговых объектов, 3 протокола умышленное проникновение без разрешения собственника (владельца) на огражденную или имеющую соответствующие указатели территорию, находящуюся в собственности или владении граждан, предприятий или организаций, в том числе на территорию садового участка, 1 протокол нарушение общественного порядка, выражающееся в навязчивом приставании к гражданам в целях продажи, обмена или приобретения иным способом денег, имущества, иных вещей, а также гадания, попрошайничества, религиозной агитации,</w:t>
      </w:r>
    </w:p>
    <w:p w:rsidR="00552224" w:rsidRPr="00B30FBB" w:rsidRDefault="00552224" w:rsidP="00D101F2">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Большая работа проведена в 2019 году главами поселений Завитинского района,  было составлено 172 предписания за нарушение жителями правил благоустройства, это такие нарушения как, не обеспечение своевременной и качественной очистки и уборки принадлежащих земельных участков от мусора и сорной растительности.</w:t>
      </w:r>
    </w:p>
    <w:p w:rsidR="00552224" w:rsidRPr="00B30FBB" w:rsidRDefault="00552224" w:rsidP="00D101F2">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Вместе с тем, необходимо отметить, что количество рассматриваемых  административной комиссией дел об административных правонарушениях напрямую зависит от результатов деятельности не только членов административной комиссии, но и должностных лиц, уполномоченных составлять протоколы об административных правонарушениях.</w:t>
      </w:r>
    </w:p>
    <w:p w:rsidR="00552224" w:rsidRPr="00B30FBB" w:rsidRDefault="00552224" w:rsidP="00D101F2">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Таким образом, на основании проведенного анализа можно отметить, что в 2019 году основные показатели деятельности административной комиссии при администрации Завитинского  района значительно выросли.</w:t>
      </w:r>
    </w:p>
    <w:p w:rsidR="00552224" w:rsidRPr="00B30FBB" w:rsidRDefault="00552224" w:rsidP="00D101F2">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Административная комиссия взаимодействует с Управлением федеральной службы судебных приставов по Завитинскому району. В 2019 году ежемесячно, проводилась сверка с отделом судебных приставов по исполнению решений комиссии. Ещё одной актуальной проблемой в области административных правонарушений является несвоевременная уплата административных штрафов. При неуплате административного штрафа в отношении должника, материалы дела направляются судебному приставу-исполнителю, по ч.1 ст.20.25 («Уклонение от исполнения административного наказания»), что влечёт наложение административного штрафа в двукратном размере суммы не уплаченного административного штрафа, либо административный арест на срок до 15 суток, либо обязательные работ</w:t>
      </w:r>
      <w:r>
        <w:rPr>
          <w:rFonts w:ascii="Times New Roman" w:hAnsi="Times New Roman"/>
          <w:sz w:val="24"/>
          <w:szCs w:val="18"/>
        </w:rPr>
        <w:t>ы на срок до пятидесяти часов.</w:t>
      </w:r>
      <w:r w:rsidRPr="00B30FBB">
        <w:rPr>
          <w:rFonts w:ascii="Times New Roman" w:hAnsi="Times New Roman"/>
          <w:sz w:val="24"/>
          <w:szCs w:val="18"/>
        </w:rPr>
        <w:t>Поэтому, если комиссией вынесено постановление о наложении штрафа, его необходимо оплатить заранее и предоставить квитанцию  об уплате штрафа  в адрес административной комиссии.</w:t>
      </w:r>
    </w:p>
    <w:p w:rsidR="00552224" w:rsidRPr="00B30FBB" w:rsidRDefault="00552224" w:rsidP="00D101F2">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В средствах массовой информации освещается деятельность административной комиссии, разъясняются положения Закона Амурской области №319 от 30.03.2007 года «Об административных правонарушениях», информация о деятельности административной комиссии, разъяснение положений постоянно размещается в районной газете «Завитинский вестник» и на официальном сайте администрации районе в разделе «Административная комиссия» размещается информация о работе комиссии.</w:t>
      </w:r>
    </w:p>
    <w:p w:rsidR="00552224" w:rsidRPr="00B30FBB" w:rsidRDefault="00552224" w:rsidP="00EC7A96">
      <w:pPr>
        <w:shd w:val="clear" w:color="auto" w:fill="FFFFFF"/>
        <w:spacing w:after="0" w:line="240" w:lineRule="auto"/>
        <w:ind w:firstLine="709"/>
        <w:jc w:val="center"/>
        <w:rPr>
          <w:rFonts w:ascii="Times New Roman" w:hAnsi="Times New Roman"/>
          <w:sz w:val="24"/>
          <w:szCs w:val="18"/>
        </w:rPr>
      </w:pPr>
    </w:p>
    <w:p w:rsidR="00552224" w:rsidRPr="00B30FBB" w:rsidRDefault="00552224" w:rsidP="00EC7A96">
      <w:pPr>
        <w:shd w:val="clear" w:color="auto" w:fill="FFFFFF"/>
        <w:spacing w:after="0" w:line="240" w:lineRule="auto"/>
        <w:jc w:val="center"/>
        <w:rPr>
          <w:rFonts w:ascii="Times New Roman" w:hAnsi="Times New Roman"/>
          <w:b/>
          <w:sz w:val="24"/>
          <w:szCs w:val="18"/>
        </w:rPr>
      </w:pPr>
      <w:r w:rsidRPr="00B30FBB">
        <w:rPr>
          <w:rFonts w:ascii="Times New Roman" w:hAnsi="Times New Roman"/>
          <w:b/>
          <w:sz w:val="24"/>
          <w:szCs w:val="18"/>
        </w:rPr>
        <w:t>Взаимодействие ворганами местного самоуправления</w:t>
      </w:r>
    </w:p>
    <w:p w:rsidR="00552224" w:rsidRPr="00B30FBB" w:rsidRDefault="00552224" w:rsidP="00EC7A96">
      <w:pPr>
        <w:shd w:val="clear" w:color="auto" w:fill="FFFFFF"/>
        <w:spacing w:after="0" w:line="240" w:lineRule="auto"/>
        <w:jc w:val="center"/>
        <w:rPr>
          <w:rFonts w:ascii="Times New Roman" w:hAnsi="Times New Roman"/>
          <w:b/>
          <w:sz w:val="24"/>
          <w:szCs w:val="18"/>
        </w:rPr>
      </w:pPr>
      <w:r w:rsidRPr="00B30FBB">
        <w:rPr>
          <w:rFonts w:ascii="Times New Roman" w:hAnsi="Times New Roman"/>
          <w:b/>
          <w:sz w:val="24"/>
          <w:szCs w:val="18"/>
        </w:rPr>
        <w:t>поселений и населением района</w:t>
      </w:r>
    </w:p>
    <w:p w:rsidR="00552224" w:rsidRPr="00B30FBB" w:rsidRDefault="00552224" w:rsidP="00EC7A96">
      <w:pPr>
        <w:shd w:val="clear" w:color="auto" w:fill="FFFFFF"/>
        <w:spacing w:after="0" w:line="240" w:lineRule="auto"/>
        <w:ind w:firstLine="709"/>
        <w:jc w:val="both"/>
        <w:rPr>
          <w:rFonts w:ascii="Times New Roman" w:hAnsi="Times New Roman"/>
          <w:sz w:val="24"/>
          <w:szCs w:val="18"/>
        </w:rPr>
      </w:pPr>
    </w:p>
    <w:p w:rsidR="00552224" w:rsidRPr="00AA6647" w:rsidRDefault="00552224" w:rsidP="00AA6647">
      <w:pPr>
        <w:shd w:val="clear" w:color="auto" w:fill="FFFFFF"/>
        <w:spacing w:after="0" w:line="240" w:lineRule="auto"/>
        <w:ind w:firstLine="708"/>
        <w:jc w:val="both"/>
        <w:rPr>
          <w:rFonts w:ascii="Times New Roman" w:hAnsi="Times New Roman"/>
          <w:sz w:val="24"/>
          <w:szCs w:val="27"/>
          <w:lang w:eastAsia="ru-RU"/>
        </w:rPr>
      </w:pPr>
      <w:r w:rsidRPr="00AA6647">
        <w:rPr>
          <w:rFonts w:ascii="Times New Roman" w:hAnsi="Times New Roman"/>
          <w:sz w:val="24"/>
          <w:szCs w:val="27"/>
          <w:lang w:eastAsia="ru-RU"/>
        </w:rPr>
        <w:t xml:space="preserve">В состав Завитинского района входят городское поселение «Город Завитинск» и 9 сельских поселений. </w:t>
      </w:r>
    </w:p>
    <w:p w:rsidR="00552224" w:rsidRPr="00AA6647" w:rsidRDefault="00552224" w:rsidP="00AA6647">
      <w:pPr>
        <w:shd w:val="clear" w:color="auto" w:fill="FFFFFF"/>
        <w:spacing w:after="0" w:line="240" w:lineRule="auto"/>
        <w:ind w:firstLine="708"/>
        <w:jc w:val="both"/>
        <w:rPr>
          <w:rFonts w:ascii="Times New Roman" w:hAnsi="Times New Roman"/>
          <w:sz w:val="24"/>
          <w:szCs w:val="27"/>
          <w:lang w:eastAsia="ru-RU"/>
        </w:rPr>
      </w:pPr>
      <w:r w:rsidRPr="00AA6647">
        <w:rPr>
          <w:rFonts w:ascii="Times New Roman" w:hAnsi="Times New Roman"/>
          <w:sz w:val="24"/>
          <w:szCs w:val="27"/>
          <w:lang w:eastAsia="ru-RU"/>
        </w:rPr>
        <w:t>В рамках 131-ФЗ постоянно идет процесс взаимодействия между администрациями района, города и сельских поселений ежемесячно:</w:t>
      </w:r>
    </w:p>
    <w:p w:rsidR="00552224" w:rsidRPr="00AA6647" w:rsidRDefault="00552224" w:rsidP="00AA6647">
      <w:pPr>
        <w:shd w:val="clear" w:color="auto" w:fill="FFFFFF"/>
        <w:spacing w:after="0" w:line="240" w:lineRule="auto"/>
        <w:ind w:firstLine="708"/>
        <w:jc w:val="both"/>
        <w:rPr>
          <w:rFonts w:ascii="Times New Roman" w:hAnsi="Times New Roman"/>
          <w:sz w:val="24"/>
          <w:szCs w:val="27"/>
          <w:lang w:eastAsia="ru-RU"/>
        </w:rPr>
      </w:pPr>
      <w:r w:rsidRPr="00AA6647">
        <w:rPr>
          <w:rFonts w:ascii="Times New Roman" w:hAnsi="Times New Roman"/>
          <w:sz w:val="24"/>
          <w:szCs w:val="27"/>
          <w:lang w:eastAsia="ru-RU"/>
        </w:rPr>
        <w:t>- первый понедельник месяца главы принимают участие в расширенном планерном совещании при главе района;</w:t>
      </w:r>
    </w:p>
    <w:p w:rsidR="00552224" w:rsidRPr="00AA6647" w:rsidRDefault="00552224" w:rsidP="00AA6647">
      <w:pPr>
        <w:shd w:val="clear" w:color="auto" w:fill="FFFFFF"/>
        <w:spacing w:after="0" w:line="240" w:lineRule="auto"/>
        <w:ind w:firstLine="708"/>
        <w:jc w:val="both"/>
        <w:rPr>
          <w:rFonts w:ascii="Times New Roman" w:hAnsi="Times New Roman"/>
          <w:sz w:val="24"/>
          <w:szCs w:val="27"/>
          <w:lang w:eastAsia="ru-RU"/>
        </w:rPr>
      </w:pPr>
      <w:r>
        <w:rPr>
          <w:rFonts w:ascii="Times New Roman" w:hAnsi="Times New Roman"/>
          <w:sz w:val="24"/>
          <w:szCs w:val="27"/>
          <w:lang w:eastAsia="ru-RU"/>
        </w:rPr>
        <w:t>-</w:t>
      </w:r>
      <w:r w:rsidRPr="00AA6647">
        <w:rPr>
          <w:rFonts w:ascii="Times New Roman" w:hAnsi="Times New Roman"/>
          <w:sz w:val="24"/>
          <w:szCs w:val="27"/>
          <w:lang w:eastAsia="ru-RU"/>
        </w:rPr>
        <w:t xml:space="preserve"> второй вторник месяца проводится постоянно действующий семинар для глав и специалистов администраций города и сельских поселений, в том числе и практические занятия по освоению программного обеспечения;</w:t>
      </w:r>
    </w:p>
    <w:p w:rsidR="00552224" w:rsidRPr="00AA6647" w:rsidRDefault="00552224" w:rsidP="00AA6647">
      <w:pPr>
        <w:shd w:val="clear" w:color="auto" w:fill="FFFFFF"/>
        <w:spacing w:after="0" w:line="240" w:lineRule="auto"/>
        <w:ind w:firstLine="708"/>
        <w:jc w:val="both"/>
        <w:rPr>
          <w:rFonts w:ascii="Times New Roman" w:hAnsi="Times New Roman"/>
          <w:sz w:val="24"/>
          <w:szCs w:val="27"/>
          <w:lang w:eastAsia="ru-RU"/>
        </w:rPr>
      </w:pPr>
      <w:r w:rsidRPr="00AA6647">
        <w:rPr>
          <w:rFonts w:ascii="Times New Roman" w:hAnsi="Times New Roman"/>
          <w:sz w:val="24"/>
          <w:szCs w:val="27"/>
          <w:lang w:eastAsia="ru-RU"/>
        </w:rPr>
        <w:t>- третий четверг месяца проводятся рабочие совещания с главами поселений, на которых рассматриваются актуальные для поселений вопросы;</w:t>
      </w:r>
    </w:p>
    <w:p w:rsidR="00552224" w:rsidRPr="00AA6647" w:rsidRDefault="00552224" w:rsidP="00AA6647">
      <w:pPr>
        <w:shd w:val="clear" w:color="auto" w:fill="FFFFFF"/>
        <w:spacing w:after="0" w:line="240" w:lineRule="auto"/>
        <w:ind w:firstLine="708"/>
        <w:jc w:val="both"/>
        <w:rPr>
          <w:rFonts w:ascii="Times New Roman" w:hAnsi="Times New Roman"/>
          <w:sz w:val="24"/>
          <w:szCs w:val="27"/>
          <w:lang w:eastAsia="ru-RU"/>
        </w:rPr>
      </w:pPr>
      <w:r>
        <w:rPr>
          <w:rFonts w:ascii="Times New Roman" w:hAnsi="Times New Roman"/>
          <w:sz w:val="24"/>
          <w:szCs w:val="27"/>
          <w:lang w:eastAsia="ru-RU"/>
        </w:rPr>
        <w:t xml:space="preserve">- </w:t>
      </w:r>
      <w:r w:rsidRPr="00AA6647">
        <w:rPr>
          <w:rFonts w:ascii="Times New Roman" w:hAnsi="Times New Roman"/>
          <w:sz w:val="24"/>
          <w:szCs w:val="27"/>
          <w:lang w:eastAsia="ru-RU"/>
        </w:rPr>
        <w:t xml:space="preserve">последний вторник месяца главы принимают участие в заседаниях Административного Совета при главе района. </w:t>
      </w:r>
    </w:p>
    <w:p w:rsidR="00552224" w:rsidRPr="00AA6647" w:rsidRDefault="00552224" w:rsidP="00AA6647">
      <w:pPr>
        <w:shd w:val="clear" w:color="auto" w:fill="FFFFFF"/>
        <w:spacing w:after="0" w:line="240" w:lineRule="auto"/>
        <w:ind w:firstLine="708"/>
        <w:jc w:val="both"/>
        <w:rPr>
          <w:rFonts w:ascii="Times New Roman" w:hAnsi="Times New Roman"/>
          <w:sz w:val="24"/>
          <w:szCs w:val="27"/>
          <w:lang w:eastAsia="ru-RU"/>
        </w:rPr>
      </w:pPr>
      <w:r w:rsidRPr="00AA6647">
        <w:rPr>
          <w:rFonts w:ascii="Times New Roman" w:hAnsi="Times New Roman"/>
          <w:sz w:val="24"/>
          <w:szCs w:val="27"/>
          <w:lang w:eastAsia="ru-RU"/>
        </w:rPr>
        <w:t xml:space="preserve">Главам и специалистам администраций города и сельских поселений и структурными подразделениями администрации района постоянно оказывается практическая и методическая помощь. </w:t>
      </w:r>
    </w:p>
    <w:p w:rsidR="00552224" w:rsidRPr="00AA6647" w:rsidRDefault="00552224" w:rsidP="00AA6647">
      <w:pPr>
        <w:shd w:val="clear" w:color="auto" w:fill="FFFFFF"/>
        <w:spacing w:after="0" w:line="240" w:lineRule="auto"/>
        <w:ind w:firstLine="708"/>
        <w:jc w:val="both"/>
        <w:rPr>
          <w:rFonts w:ascii="Times New Roman" w:hAnsi="Times New Roman"/>
          <w:sz w:val="24"/>
          <w:szCs w:val="27"/>
          <w:lang w:eastAsia="ru-RU"/>
        </w:rPr>
      </w:pPr>
      <w:r w:rsidRPr="00AA6647">
        <w:rPr>
          <w:rFonts w:ascii="Times New Roman" w:hAnsi="Times New Roman"/>
          <w:sz w:val="24"/>
          <w:szCs w:val="27"/>
          <w:lang w:eastAsia="ru-RU"/>
        </w:rPr>
        <w:t xml:space="preserve">В администрацию Завитинского района в 2019 году поступило 104 письменных и устных обращения граждан, в 2018 году - 163 обращения. </w:t>
      </w:r>
    </w:p>
    <w:p w:rsidR="00552224" w:rsidRPr="00AA6647" w:rsidRDefault="00552224" w:rsidP="00AA6647">
      <w:pPr>
        <w:shd w:val="clear" w:color="auto" w:fill="FFFFFF"/>
        <w:spacing w:after="0"/>
        <w:ind w:firstLine="709"/>
        <w:jc w:val="both"/>
        <w:rPr>
          <w:rFonts w:ascii="Times New Roman" w:hAnsi="Times New Roman"/>
          <w:sz w:val="24"/>
          <w:szCs w:val="27"/>
          <w:lang w:eastAsia="ru-RU"/>
        </w:rPr>
      </w:pPr>
      <w:r w:rsidRPr="00AA6647">
        <w:rPr>
          <w:rFonts w:ascii="Times New Roman" w:hAnsi="Times New Roman"/>
          <w:sz w:val="24"/>
          <w:szCs w:val="27"/>
          <w:lang w:eastAsia="ru-RU"/>
        </w:rPr>
        <w:t xml:space="preserve">Из 67 письменных обращений, 10 было адресовано Президенту Российской Федерации, 12 губернатору Амурской области,3 в Правительство Амурской области, 2 министру ЖКХ Амурской области, 1 в Государственную Думу Федерального Собрания РФ, 2 ОМВД по Завитинскому району, 37 - главе Завитинского района. </w:t>
      </w:r>
    </w:p>
    <w:p w:rsidR="00552224" w:rsidRPr="00AA6647" w:rsidRDefault="00552224" w:rsidP="00AA6647">
      <w:pPr>
        <w:spacing w:after="0" w:line="240" w:lineRule="auto"/>
        <w:ind w:firstLine="708"/>
        <w:jc w:val="both"/>
        <w:rPr>
          <w:rFonts w:ascii="Times New Roman" w:hAnsi="Times New Roman"/>
          <w:sz w:val="24"/>
          <w:szCs w:val="27"/>
        </w:rPr>
      </w:pPr>
      <w:r w:rsidRPr="00AA6647">
        <w:rPr>
          <w:rFonts w:ascii="Times New Roman" w:hAnsi="Times New Roman"/>
          <w:sz w:val="24"/>
          <w:szCs w:val="27"/>
        </w:rPr>
        <w:t xml:space="preserve">Анализ поступивших обращений показывает, что граждане обращаются по различным вопросам: </w:t>
      </w:r>
    </w:p>
    <w:p w:rsidR="00552224" w:rsidRPr="00AA6647" w:rsidRDefault="00552224" w:rsidP="00AA6647">
      <w:pPr>
        <w:shd w:val="clear" w:color="auto" w:fill="FFFFFF"/>
        <w:spacing w:after="0"/>
        <w:ind w:firstLine="709"/>
        <w:jc w:val="both"/>
        <w:rPr>
          <w:rFonts w:ascii="Times New Roman" w:hAnsi="Times New Roman"/>
          <w:sz w:val="24"/>
          <w:szCs w:val="27"/>
          <w:lang w:eastAsia="ru-RU"/>
        </w:rPr>
      </w:pPr>
      <w:r w:rsidRPr="00AA6647">
        <w:rPr>
          <w:rFonts w:ascii="Times New Roman" w:hAnsi="Times New Roman"/>
          <w:sz w:val="24"/>
          <w:szCs w:val="27"/>
          <w:lang w:eastAsia="ru-RU"/>
        </w:rPr>
        <w:t>-  38 вопросов – 36,5 %от общего количества поступивших обращений</w:t>
      </w:r>
    </w:p>
    <w:p w:rsidR="00552224" w:rsidRPr="00AA6647" w:rsidRDefault="00552224" w:rsidP="00AA6647">
      <w:pPr>
        <w:shd w:val="clear" w:color="auto" w:fill="FFFFFF"/>
        <w:spacing w:after="0"/>
        <w:jc w:val="both"/>
        <w:rPr>
          <w:rFonts w:ascii="Times New Roman" w:hAnsi="Times New Roman"/>
          <w:sz w:val="24"/>
          <w:szCs w:val="27"/>
          <w:lang w:eastAsia="ru-RU"/>
        </w:rPr>
      </w:pPr>
      <w:r w:rsidRPr="00AA6647">
        <w:rPr>
          <w:rFonts w:ascii="Times New Roman" w:hAnsi="Times New Roman"/>
          <w:sz w:val="24"/>
          <w:szCs w:val="27"/>
          <w:lang w:eastAsia="ru-RU"/>
        </w:rPr>
        <w:t>- вопросы жилищно-коммунальной сферы (в 2018 г.  – 70 вопросов – 42,9), например:</w:t>
      </w:r>
    </w:p>
    <w:p w:rsidR="00552224" w:rsidRPr="00AA6647" w:rsidRDefault="00552224" w:rsidP="00AA6647">
      <w:pPr>
        <w:numPr>
          <w:ilvl w:val="0"/>
          <w:numId w:val="5"/>
        </w:numPr>
        <w:shd w:val="clear" w:color="auto" w:fill="FFFFFF"/>
        <w:spacing w:after="0" w:line="240" w:lineRule="auto"/>
        <w:contextualSpacing/>
        <w:jc w:val="both"/>
        <w:rPr>
          <w:rFonts w:ascii="Times New Roman" w:hAnsi="Times New Roman"/>
          <w:sz w:val="24"/>
          <w:szCs w:val="27"/>
          <w:lang w:eastAsia="ru-RU"/>
        </w:rPr>
      </w:pPr>
      <w:r w:rsidRPr="00AA6647">
        <w:rPr>
          <w:rFonts w:ascii="Times New Roman" w:hAnsi="Times New Roman"/>
          <w:sz w:val="24"/>
          <w:szCs w:val="27"/>
          <w:lang w:eastAsia="ru-RU"/>
        </w:rPr>
        <w:t>по вопросу вывоза мусора и уборки вокруг контейнерных площадок в районе «Южный»;</w:t>
      </w:r>
    </w:p>
    <w:p w:rsidR="00552224" w:rsidRPr="00AA6647" w:rsidRDefault="00552224" w:rsidP="00AA6647">
      <w:pPr>
        <w:numPr>
          <w:ilvl w:val="0"/>
          <w:numId w:val="5"/>
        </w:numPr>
        <w:shd w:val="clear" w:color="auto" w:fill="FFFFFF"/>
        <w:spacing w:after="0" w:line="240" w:lineRule="auto"/>
        <w:contextualSpacing/>
        <w:jc w:val="both"/>
        <w:rPr>
          <w:rFonts w:ascii="Times New Roman" w:hAnsi="Times New Roman"/>
          <w:sz w:val="24"/>
          <w:szCs w:val="27"/>
          <w:lang w:eastAsia="ru-RU"/>
        </w:rPr>
      </w:pPr>
      <w:r w:rsidRPr="00AA6647">
        <w:rPr>
          <w:rFonts w:ascii="Times New Roman" w:hAnsi="Times New Roman"/>
          <w:sz w:val="24"/>
          <w:szCs w:val="27"/>
          <w:lang w:eastAsia="ru-RU"/>
        </w:rPr>
        <w:t>просьба оказать содействие в проведении водоотвода;</w:t>
      </w:r>
    </w:p>
    <w:p w:rsidR="00552224" w:rsidRPr="00AA6647" w:rsidRDefault="00552224" w:rsidP="00AA6647">
      <w:pPr>
        <w:numPr>
          <w:ilvl w:val="0"/>
          <w:numId w:val="5"/>
        </w:numPr>
        <w:shd w:val="clear" w:color="auto" w:fill="FFFFFF"/>
        <w:spacing w:after="0" w:line="240" w:lineRule="auto"/>
        <w:contextualSpacing/>
        <w:jc w:val="both"/>
        <w:rPr>
          <w:rFonts w:ascii="Times New Roman" w:hAnsi="Times New Roman"/>
          <w:sz w:val="24"/>
          <w:szCs w:val="27"/>
          <w:lang w:eastAsia="ru-RU"/>
        </w:rPr>
      </w:pPr>
      <w:r w:rsidRPr="00AA6647">
        <w:rPr>
          <w:rFonts w:ascii="Times New Roman" w:hAnsi="Times New Roman"/>
          <w:sz w:val="24"/>
          <w:szCs w:val="27"/>
          <w:lang w:eastAsia="ru-RU"/>
        </w:rPr>
        <w:t>оплата коммунальных услуг за теплоснабжение равными долями в течение календарного года и др.</w:t>
      </w:r>
    </w:p>
    <w:p w:rsidR="00552224" w:rsidRPr="00AA6647" w:rsidRDefault="00552224" w:rsidP="00AA6647">
      <w:pPr>
        <w:shd w:val="clear" w:color="auto" w:fill="FFFFFF"/>
        <w:spacing w:after="0"/>
        <w:ind w:left="360"/>
        <w:jc w:val="both"/>
        <w:rPr>
          <w:rFonts w:ascii="Times New Roman" w:hAnsi="Times New Roman"/>
          <w:sz w:val="24"/>
          <w:szCs w:val="27"/>
          <w:lang w:eastAsia="ru-RU"/>
        </w:rPr>
      </w:pPr>
      <w:r w:rsidRPr="00AA6647">
        <w:rPr>
          <w:rFonts w:ascii="Times New Roman" w:hAnsi="Times New Roman"/>
          <w:sz w:val="24"/>
          <w:szCs w:val="27"/>
          <w:lang w:eastAsia="ru-RU"/>
        </w:rPr>
        <w:t xml:space="preserve">- 41 вопрос – 39,4 %от общего количества поступивших обращений относятся к разделу экономики (в 2018 г.- 62 вопроса – 38,3 %), </w:t>
      </w:r>
    </w:p>
    <w:p w:rsidR="00552224" w:rsidRPr="00AA6647" w:rsidRDefault="00552224" w:rsidP="00AA6647">
      <w:pPr>
        <w:numPr>
          <w:ilvl w:val="0"/>
          <w:numId w:val="5"/>
        </w:numPr>
        <w:shd w:val="clear" w:color="auto" w:fill="FFFFFF"/>
        <w:spacing w:after="0" w:line="240" w:lineRule="auto"/>
        <w:contextualSpacing/>
        <w:jc w:val="both"/>
        <w:rPr>
          <w:rFonts w:ascii="Times New Roman" w:hAnsi="Times New Roman"/>
          <w:sz w:val="24"/>
          <w:szCs w:val="27"/>
          <w:lang w:eastAsia="ru-RU"/>
        </w:rPr>
      </w:pPr>
      <w:r w:rsidRPr="00AA6647">
        <w:rPr>
          <w:rFonts w:ascii="Times New Roman" w:hAnsi="Times New Roman"/>
          <w:sz w:val="24"/>
          <w:szCs w:val="27"/>
          <w:lang w:eastAsia="ru-RU"/>
        </w:rPr>
        <w:t>например:</w:t>
      </w:r>
    </w:p>
    <w:p w:rsidR="00552224" w:rsidRPr="00AA6647" w:rsidRDefault="00552224" w:rsidP="00AA6647">
      <w:pPr>
        <w:numPr>
          <w:ilvl w:val="0"/>
          <w:numId w:val="5"/>
        </w:numPr>
        <w:shd w:val="clear" w:color="auto" w:fill="FFFFFF"/>
        <w:spacing w:after="0" w:line="240" w:lineRule="auto"/>
        <w:contextualSpacing/>
        <w:jc w:val="both"/>
        <w:rPr>
          <w:rFonts w:ascii="Times New Roman" w:hAnsi="Times New Roman"/>
          <w:sz w:val="24"/>
          <w:szCs w:val="27"/>
          <w:lang w:eastAsia="ru-RU"/>
        </w:rPr>
      </w:pPr>
      <w:r w:rsidRPr="00AA6647">
        <w:rPr>
          <w:rFonts w:ascii="Times New Roman" w:hAnsi="Times New Roman"/>
          <w:sz w:val="24"/>
          <w:szCs w:val="27"/>
          <w:lang w:eastAsia="ru-RU"/>
        </w:rPr>
        <w:t>по вопросу отсутствия пассажирских перевозок на территории города;</w:t>
      </w:r>
    </w:p>
    <w:p w:rsidR="00552224" w:rsidRPr="00AA6647" w:rsidRDefault="00552224" w:rsidP="00AA6647">
      <w:pPr>
        <w:numPr>
          <w:ilvl w:val="0"/>
          <w:numId w:val="5"/>
        </w:numPr>
        <w:shd w:val="clear" w:color="auto" w:fill="FFFFFF"/>
        <w:spacing w:after="0" w:line="240" w:lineRule="auto"/>
        <w:contextualSpacing/>
        <w:jc w:val="both"/>
        <w:rPr>
          <w:rFonts w:ascii="Times New Roman" w:hAnsi="Times New Roman"/>
          <w:sz w:val="24"/>
          <w:szCs w:val="27"/>
          <w:lang w:eastAsia="ru-RU"/>
        </w:rPr>
      </w:pPr>
      <w:r w:rsidRPr="00AA6647">
        <w:rPr>
          <w:rFonts w:ascii="Times New Roman" w:hAnsi="Times New Roman"/>
          <w:color w:val="000000"/>
          <w:sz w:val="24"/>
          <w:szCs w:val="27"/>
          <w:lang w:eastAsia="ru-RU"/>
        </w:rPr>
        <w:t>просьба засыпать въезд в переулок Заводской;</w:t>
      </w:r>
    </w:p>
    <w:p w:rsidR="00552224" w:rsidRPr="00AA6647" w:rsidRDefault="00552224" w:rsidP="00AA6647">
      <w:pPr>
        <w:numPr>
          <w:ilvl w:val="0"/>
          <w:numId w:val="5"/>
        </w:numPr>
        <w:shd w:val="clear" w:color="auto" w:fill="FFFFFF"/>
        <w:spacing w:after="0" w:line="240" w:lineRule="auto"/>
        <w:contextualSpacing/>
        <w:jc w:val="both"/>
        <w:rPr>
          <w:rFonts w:ascii="Times New Roman" w:hAnsi="Times New Roman"/>
          <w:sz w:val="24"/>
          <w:szCs w:val="27"/>
          <w:lang w:eastAsia="ru-RU"/>
        </w:rPr>
      </w:pPr>
      <w:r w:rsidRPr="00AA6647">
        <w:rPr>
          <w:rFonts w:ascii="Times New Roman" w:hAnsi="Times New Roman"/>
          <w:sz w:val="24"/>
          <w:szCs w:val="27"/>
          <w:lang w:eastAsia="ru-RU"/>
        </w:rPr>
        <w:t>оказать содействие в решении вопроса о проведении работ по замене (либо прочистки) трубы, расположенной в кювете по ул. Комсомольская, 66;</w:t>
      </w:r>
    </w:p>
    <w:p w:rsidR="00552224" w:rsidRPr="00AA6647" w:rsidRDefault="00552224" w:rsidP="00AA6647">
      <w:pPr>
        <w:shd w:val="clear" w:color="auto" w:fill="FFFFFF"/>
        <w:spacing w:after="0"/>
        <w:ind w:firstLine="709"/>
        <w:jc w:val="both"/>
        <w:rPr>
          <w:rFonts w:ascii="Times New Roman" w:hAnsi="Times New Roman"/>
          <w:sz w:val="24"/>
          <w:szCs w:val="27"/>
          <w:lang w:eastAsia="ru-RU"/>
        </w:rPr>
      </w:pPr>
      <w:r w:rsidRPr="00AA6647">
        <w:rPr>
          <w:rFonts w:ascii="Times New Roman" w:hAnsi="Times New Roman"/>
          <w:sz w:val="24"/>
          <w:szCs w:val="27"/>
          <w:lang w:eastAsia="ru-RU"/>
        </w:rPr>
        <w:t>- 21 вопрос – 20,2 % от общего количества поступивших обращений относятся к разделу социальной сферы (в 2018 г. – 32 вопрос – 19,6 %),</w:t>
      </w:r>
    </w:p>
    <w:p w:rsidR="00552224" w:rsidRPr="00AA6647" w:rsidRDefault="00552224" w:rsidP="00AA6647">
      <w:pPr>
        <w:shd w:val="clear" w:color="auto" w:fill="FFFFFF"/>
        <w:spacing w:after="0"/>
        <w:jc w:val="both"/>
        <w:rPr>
          <w:rFonts w:ascii="Times New Roman" w:hAnsi="Times New Roman"/>
          <w:sz w:val="24"/>
          <w:szCs w:val="27"/>
          <w:lang w:eastAsia="ru-RU"/>
        </w:rPr>
      </w:pPr>
      <w:r w:rsidRPr="00AA6647">
        <w:rPr>
          <w:rFonts w:ascii="Times New Roman" w:hAnsi="Times New Roman"/>
          <w:sz w:val="24"/>
          <w:szCs w:val="27"/>
          <w:lang w:eastAsia="ru-RU"/>
        </w:rPr>
        <w:t>например:</w:t>
      </w:r>
    </w:p>
    <w:p w:rsidR="00552224" w:rsidRPr="00AA6647" w:rsidRDefault="00552224" w:rsidP="00AA6647">
      <w:pPr>
        <w:numPr>
          <w:ilvl w:val="0"/>
          <w:numId w:val="6"/>
        </w:numPr>
        <w:shd w:val="clear" w:color="auto" w:fill="FFFFFF"/>
        <w:spacing w:after="0" w:line="240" w:lineRule="auto"/>
        <w:contextualSpacing/>
        <w:jc w:val="both"/>
        <w:rPr>
          <w:rFonts w:ascii="Times New Roman" w:hAnsi="Times New Roman"/>
          <w:sz w:val="24"/>
          <w:szCs w:val="27"/>
          <w:lang w:eastAsia="ru-RU"/>
        </w:rPr>
      </w:pPr>
      <w:r w:rsidRPr="00AA6647">
        <w:rPr>
          <w:rFonts w:ascii="Times New Roman" w:hAnsi="Times New Roman"/>
          <w:sz w:val="24"/>
          <w:szCs w:val="27"/>
          <w:lang w:eastAsia="ru-RU"/>
        </w:rPr>
        <w:t>по вопросу оказания финансовой помощи на лечение и проезд к месту лечения и обратно;</w:t>
      </w:r>
    </w:p>
    <w:p w:rsidR="00552224" w:rsidRPr="00AA6647" w:rsidRDefault="00552224" w:rsidP="00AA6647">
      <w:pPr>
        <w:numPr>
          <w:ilvl w:val="0"/>
          <w:numId w:val="6"/>
        </w:numPr>
        <w:shd w:val="clear" w:color="auto" w:fill="FFFFFF"/>
        <w:spacing w:after="0" w:line="240" w:lineRule="auto"/>
        <w:contextualSpacing/>
        <w:jc w:val="both"/>
        <w:rPr>
          <w:rFonts w:ascii="Times New Roman" w:hAnsi="Times New Roman"/>
          <w:sz w:val="24"/>
          <w:szCs w:val="27"/>
          <w:lang w:eastAsia="ru-RU"/>
        </w:rPr>
      </w:pPr>
      <w:r w:rsidRPr="00AA6647">
        <w:rPr>
          <w:rFonts w:ascii="Times New Roman" w:hAnsi="Times New Roman"/>
          <w:sz w:val="24"/>
          <w:szCs w:val="27"/>
          <w:lang w:eastAsia="ru-RU"/>
        </w:rPr>
        <w:t>оказать содействие в поиске спонсоров готовых оплатить печать книги;</w:t>
      </w:r>
    </w:p>
    <w:p w:rsidR="00552224" w:rsidRPr="00AA6647" w:rsidRDefault="00552224" w:rsidP="00AA6647">
      <w:pPr>
        <w:numPr>
          <w:ilvl w:val="0"/>
          <w:numId w:val="6"/>
        </w:numPr>
        <w:shd w:val="clear" w:color="auto" w:fill="FFFFFF"/>
        <w:spacing w:after="0" w:line="240" w:lineRule="auto"/>
        <w:contextualSpacing/>
        <w:jc w:val="both"/>
        <w:rPr>
          <w:rFonts w:ascii="Times New Roman" w:hAnsi="Times New Roman"/>
          <w:sz w:val="24"/>
          <w:szCs w:val="27"/>
          <w:lang w:eastAsia="ru-RU"/>
        </w:rPr>
      </w:pPr>
      <w:r w:rsidRPr="00AA6647">
        <w:rPr>
          <w:rFonts w:ascii="Times New Roman" w:hAnsi="Times New Roman"/>
          <w:color w:val="000000"/>
          <w:sz w:val="24"/>
          <w:szCs w:val="27"/>
          <w:lang w:eastAsia="ru-RU"/>
        </w:rPr>
        <w:t xml:space="preserve">об оказании содействия в получении </w:t>
      </w:r>
      <w:r w:rsidRPr="00AA6647">
        <w:rPr>
          <w:rFonts w:ascii="Times New Roman" w:hAnsi="Times New Roman"/>
          <w:color w:val="000000"/>
          <w:sz w:val="24"/>
          <w:szCs w:val="27"/>
          <w:lang w:val="en-US" w:eastAsia="ru-RU"/>
        </w:rPr>
        <w:t>I</w:t>
      </w:r>
      <w:r w:rsidRPr="00AA6647">
        <w:rPr>
          <w:rFonts w:ascii="Times New Roman" w:hAnsi="Times New Roman"/>
          <w:color w:val="000000"/>
          <w:sz w:val="24"/>
          <w:szCs w:val="27"/>
          <w:lang w:eastAsia="ru-RU"/>
        </w:rPr>
        <w:t xml:space="preserve"> группы инвалидности.</w:t>
      </w:r>
    </w:p>
    <w:p w:rsidR="00552224" w:rsidRPr="00AA6647" w:rsidRDefault="00552224" w:rsidP="00AA6647">
      <w:pPr>
        <w:numPr>
          <w:ilvl w:val="0"/>
          <w:numId w:val="6"/>
        </w:numPr>
        <w:shd w:val="clear" w:color="auto" w:fill="FFFFFF"/>
        <w:spacing w:after="0" w:line="240" w:lineRule="auto"/>
        <w:contextualSpacing/>
        <w:jc w:val="both"/>
        <w:rPr>
          <w:rFonts w:ascii="Times New Roman" w:hAnsi="Times New Roman"/>
          <w:sz w:val="24"/>
          <w:szCs w:val="27"/>
          <w:lang w:eastAsia="ru-RU"/>
        </w:rPr>
      </w:pPr>
      <w:r w:rsidRPr="00AA6647">
        <w:rPr>
          <w:rFonts w:ascii="Times New Roman" w:hAnsi="Times New Roman"/>
          <w:sz w:val="24"/>
          <w:szCs w:val="27"/>
          <w:lang w:eastAsia="ru-RU"/>
        </w:rPr>
        <w:t>- 1 вопрос – 1 %от общего количества поступивших обращений относятся к разделу государство, общество, политика (в 2018 г. – 2 вопроса – 1,2 %),</w:t>
      </w:r>
    </w:p>
    <w:p w:rsidR="00552224" w:rsidRPr="00AA6647" w:rsidRDefault="00552224" w:rsidP="00AA6647">
      <w:pPr>
        <w:numPr>
          <w:ilvl w:val="0"/>
          <w:numId w:val="6"/>
        </w:numPr>
        <w:shd w:val="clear" w:color="auto" w:fill="FFFFFF"/>
        <w:spacing w:after="0" w:line="240" w:lineRule="auto"/>
        <w:contextualSpacing/>
        <w:jc w:val="both"/>
        <w:rPr>
          <w:rFonts w:ascii="Times New Roman" w:hAnsi="Times New Roman"/>
          <w:sz w:val="24"/>
          <w:szCs w:val="27"/>
          <w:lang w:eastAsia="ru-RU"/>
        </w:rPr>
      </w:pPr>
      <w:r w:rsidRPr="00AA6647">
        <w:rPr>
          <w:rFonts w:ascii="Times New Roman" w:hAnsi="Times New Roman"/>
          <w:sz w:val="24"/>
          <w:szCs w:val="27"/>
          <w:lang w:eastAsia="ru-RU"/>
        </w:rPr>
        <w:t>например:</w:t>
      </w:r>
    </w:p>
    <w:p w:rsidR="00552224" w:rsidRPr="00AA6647" w:rsidRDefault="00552224" w:rsidP="00AA6647">
      <w:pPr>
        <w:numPr>
          <w:ilvl w:val="0"/>
          <w:numId w:val="6"/>
        </w:numPr>
        <w:shd w:val="clear" w:color="auto" w:fill="FFFFFF"/>
        <w:spacing w:after="0" w:line="240" w:lineRule="auto"/>
        <w:contextualSpacing/>
        <w:jc w:val="both"/>
        <w:rPr>
          <w:rFonts w:ascii="Times New Roman" w:hAnsi="Times New Roman"/>
          <w:sz w:val="24"/>
          <w:szCs w:val="27"/>
          <w:lang w:eastAsia="ru-RU"/>
        </w:rPr>
      </w:pPr>
      <w:r w:rsidRPr="00AA6647">
        <w:rPr>
          <w:rFonts w:ascii="Times New Roman" w:hAnsi="Times New Roman"/>
          <w:color w:val="131313"/>
          <w:sz w:val="24"/>
          <w:szCs w:val="27"/>
          <w:shd w:val="clear" w:color="auto" w:fill="FFFFFF"/>
          <w:lang w:eastAsia="ru-RU"/>
        </w:rPr>
        <w:t>по вопросу о снятии административного штрафа.</w:t>
      </w:r>
    </w:p>
    <w:p w:rsidR="00552224" w:rsidRPr="00AA6647" w:rsidRDefault="00552224" w:rsidP="00AA6647">
      <w:pPr>
        <w:shd w:val="clear" w:color="auto" w:fill="FFFFFF"/>
        <w:spacing w:after="0"/>
        <w:ind w:firstLine="709"/>
        <w:jc w:val="both"/>
        <w:rPr>
          <w:rFonts w:ascii="Times New Roman" w:hAnsi="Times New Roman"/>
          <w:sz w:val="24"/>
          <w:szCs w:val="27"/>
          <w:lang w:eastAsia="ru-RU"/>
        </w:rPr>
      </w:pPr>
      <w:r w:rsidRPr="00AA6647">
        <w:rPr>
          <w:rFonts w:ascii="Times New Roman" w:hAnsi="Times New Roman"/>
          <w:sz w:val="24"/>
          <w:szCs w:val="27"/>
          <w:lang w:eastAsia="ru-RU"/>
        </w:rPr>
        <w:t>- 3 вопроса – 2,9 % от общего количества поступивших обращений относятся к разделу оборона, безопасность, законность (в 2018 г.- 3 вопроса – 1,7 %),</w:t>
      </w:r>
    </w:p>
    <w:p w:rsidR="00552224" w:rsidRPr="00AA6647" w:rsidRDefault="00552224" w:rsidP="00AA6647">
      <w:pPr>
        <w:shd w:val="clear" w:color="auto" w:fill="FFFFFF"/>
        <w:spacing w:after="0"/>
        <w:jc w:val="both"/>
        <w:rPr>
          <w:rFonts w:ascii="Times New Roman" w:hAnsi="Times New Roman"/>
          <w:sz w:val="24"/>
          <w:szCs w:val="27"/>
          <w:lang w:eastAsia="ru-RU"/>
        </w:rPr>
      </w:pPr>
      <w:r w:rsidRPr="00AA6647">
        <w:rPr>
          <w:rFonts w:ascii="Times New Roman" w:hAnsi="Times New Roman"/>
          <w:sz w:val="24"/>
          <w:szCs w:val="27"/>
          <w:lang w:eastAsia="ru-RU"/>
        </w:rPr>
        <w:t>например:</w:t>
      </w:r>
    </w:p>
    <w:p w:rsidR="00552224" w:rsidRPr="00AA6647" w:rsidRDefault="00552224" w:rsidP="00AA6647">
      <w:pPr>
        <w:numPr>
          <w:ilvl w:val="0"/>
          <w:numId w:val="7"/>
        </w:numPr>
        <w:shd w:val="clear" w:color="auto" w:fill="FFFFFF"/>
        <w:spacing w:after="0" w:line="240" w:lineRule="auto"/>
        <w:contextualSpacing/>
        <w:jc w:val="both"/>
        <w:rPr>
          <w:rFonts w:ascii="Times New Roman" w:hAnsi="Times New Roman"/>
          <w:sz w:val="24"/>
          <w:szCs w:val="27"/>
          <w:lang w:eastAsia="ru-RU"/>
        </w:rPr>
      </w:pPr>
      <w:r w:rsidRPr="00AA6647">
        <w:rPr>
          <w:rFonts w:ascii="Times New Roman" w:hAnsi="Times New Roman"/>
          <w:sz w:val="24"/>
          <w:szCs w:val="27"/>
          <w:lang w:eastAsia="ru-RU"/>
        </w:rPr>
        <w:t>жалоба на отказ в регистрации по месту жительства;</w:t>
      </w:r>
    </w:p>
    <w:p w:rsidR="00552224" w:rsidRPr="00AA6647" w:rsidRDefault="00552224" w:rsidP="00AA6647">
      <w:pPr>
        <w:numPr>
          <w:ilvl w:val="0"/>
          <w:numId w:val="7"/>
        </w:numPr>
        <w:shd w:val="clear" w:color="auto" w:fill="FFFFFF"/>
        <w:spacing w:after="0" w:line="240" w:lineRule="auto"/>
        <w:contextualSpacing/>
        <w:jc w:val="both"/>
        <w:rPr>
          <w:rFonts w:ascii="Times New Roman" w:hAnsi="Times New Roman"/>
          <w:sz w:val="24"/>
          <w:szCs w:val="27"/>
          <w:lang w:eastAsia="ru-RU"/>
        </w:rPr>
      </w:pPr>
      <w:r w:rsidRPr="00AA6647">
        <w:rPr>
          <w:rFonts w:ascii="Times New Roman" w:hAnsi="Times New Roman"/>
          <w:sz w:val="24"/>
          <w:szCs w:val="27"/>
          <w:lang w:eastAsia="ru-RU"/>
        </w:rPr>
        <w:t>о нарушении правил проживания в МКД;</w:t>
      </w:r>
    </w:p>
    <w:p w:rsidR="00552224" w:rsidRPr="00AA6647" w:rsidRDefault="00552224" w:rsidP="00AA6647">
      <w:pPr>
        <w:numPr>
          <w:ilvl w:val="0"/>
          <w:numId w:val="7"/>
        </w:numPr>
        <w:shd w:val="clear" w:color="auto" w:fill="FFFFFF"/>
        <w:spacing w:after="0" w:line="240" w:lineRule="auto"/>
        <w:contextualSpacing/>
        <w:jc w:val="both"/>
        <w:rPr>
          <w:rFonts w:ascii="Times New Roman" w:hAnsi="Times New Roman"/>
          <w:sz w:val="24"/>
          <w:szCs w:val="27"/>
          <w:lang w:eastAsia="ru-RU"/>
        </w:rPr>
      </w:pPr>
      <w:r w:rsidRPr="00AA6647">
        <w:rPr>
          <w:rFonts w:ascii="Times New Roman" w:hAnsi="Times New Roman"/>
          <w:color w:val="000000"/>
          <w:sz w:val="24"/>
          <w:szCs w:val="27"/>
          <w:lang w:eastAsia="ru-RU"/>
        </w:rPr>
        <w:t>об устранении строительных недостатков (стела в парке Победы).</w:t>
      </w:r>
    </w:p>
    <w:p w:rsidR="00552224" w:rsidRPr="00AA6647" w:rsidRDefault="00552224" w:rsidP="00AA6647">
      <w:pPr>
        <w:spacing w:after="0" w:line="240" w:lineRule="auto"/>
        <w:ind w:firstLine="708"/>
        <w:jc w:val="both"/>
        <w:rPr>
          <w:rFonts w:ascii="Times New Roman" w:hAnsi="Times New Roman"/>
          <w:sz w:val="24"/>
          <w:szCs w:val="27"/>
        </w:rPr>
      </w:pPr>
      <w:r w:rsidRPr="00AA6647">
        <w:rPr>
          <w:rFonts w:ascii="Times New Roman" w:hAnsi="Times New Roman"/>
          <w:sz w:val="24"/>
          <w:szCs w:val="27"/>
        </w:rPr>
        <w:t xml:space="preserve">Тематика обращений на протяжении двух лет остается практически одинаковой. </w:t>
      </w:r>
    </w:p>
    <w:p w:rsidR="00552224" w:rsidRPr="00AA6647" w:rsidRDefault="00552224" w:rsidP="00AA6647">
      <w:pPr>
        <w:spacing w:after="0" w:line="240" w:lineRule="auto"/>
        <w:ind w:firstLine="708"/>
        <w:jc w:val="both"/>
        <w:rPr>
          <w:rFonts w:ascii="Times New Roman" w:hAnsi="Times New Roman"/>
          <w:sz w:val="24"/>
          <w:szCs w:val="27"/>
          <w:lang w:eastAsia="ru-RU"/>
        </w:rPr>
      </w:pPr>
      <w:r w:rsidRPr="00AA6647">
        <w:rPr>
          <w:rFonts w:ascii="Times New Roman" w:hAnsi="Times New Roman"/>
          <w:sz w:val="24"/>
          <w:szCs w:val="27"/>
          <w:lang w:eastAsia="ru-RU"/>
        </w:rPr>
        <w:t xml:space="preserve">В 2019 году граждане чаще обращались по вопросам: </w:t>
      </w:r>
    </w:p>
    <w:p w:rsidR="00552224" w:rsidRPr="00AA6647" w:rsidRDefault="00552224" w:rsidP="00AA6647">
      <w:pPr>
        <w:spacing w:after="0" w:line="240" w:lineRule="auto"/>
        <w:ind w:firstLine="708"/>
        <w:jc w:val="both"/>
        <w:rPr>
          <w:rFonts w:ascii="Times New Roman" w:hAnsi="Times New Roman"/>
          <w:sz w:val="24"/>
          <w:szCs w:val="27"/>
          <w:lang w:eastAsia="ru-RU"/>
        </w:rPr>
      </w:pPr>
      <w:r w:rsidRPr="00AA6647">
        <w:rPr>
          <w:rFonts w:ascii="Times New Roman" w:hAnsi="Times New Roman"/>
          <w:sz w:val="24"/>
          <w:szCs w:val="27"/>
          <w:lang w:eastAsia="ru-RU"/>
        </w:rPr>
        <w:t>- жалобы на отлов безнадзорных собак на территории города (6 обращений), по всем обращениям проведен отлов собак. Итого в течении 2019 года отловлено 36 собак. Согласно 438-ФЗ от 27.12.2018 «Об ответственном обращении с животными и о внесении изменений в отдельные законодательные акты РФ» 30 собакам была проведена стерилизация (кастрация) и в 2020 году произведён возврат данных животных без владельцев не проявляющих не мотивируемую агрессивность на прежние места их обитания. 6 собак оставлены в приюте у ИП Айвазян И.Е. для охраны территории.</w:t>
      </w:r>
    </w:p>
    <w:p w:rsidR="00552224" w:rsidRPr="00AA6647" w:rsidRDefault="00552224" w:rsidP="00AA6647">
      <w:pPr>
        <w:spacing w:after="0" w:line="240" w:lineRule="auto"/>
        <w:ind w:firstLine="708"/>
        <w:jc w:val="both"/>
        <w:rPr>
          <w:rFonts w:ascii="Times New Roman" w:hAnsi="Times New Roman"/>
          <w:sz w:val="24"/>
          <w:szCs w:val="27"/>
          <w:lang w:eastAsia="ru-RU"/>
        </w:rPr>
      </w:pPr>
      <w:r w:rsidRPr="00AA6647">
        <w:rPr>
          <w:rFonts w:ascii="Times New Roman" w:hAnsi="Times New Roman"/>
          <w:sz w:val="24"/>
          <w:szCs w:val="27"/>
          <w:lang w:eastAsia="ru-RU"/>
        </w:rPr>
        <w:t xml:space="preserve">- оплата коммунальных услуг за теплоснабжение равными долями в течение календарного года (4 обращения), по всем обращениям заявителям даны разъяснения о начислении платы равномерно в течение календарного года с проведением корректировки в конце года, согласно фактическим показаниям общедомовых приборов учета теплоснабжения. Вопрос выбора способа оплаты за услуги многоквартирного дома, принятие решения о способе оплаты теплоснабжения отнесено к компетенции органа государственной власти субъекта РФ (Правительства АО). </w:t>
      </w:r>
    </w:p>
    <w:p w:rsidR="00552224" w:rsidRPr="00AA6647" w:rsidRDefault="00552224" w:rsidP="00AA6647">
      <w:pPr>
        <w:spacing w:after="0" w:line="240" w:lineRule="auto"/>
        <w:ind w:firstLine="708"/>
        <w:jc w:val="both"/>
        <w:rPr>
          <w:rFonts w:ascii="Times New Roman" w:hAnsi="Times New Roman"/>
          <w:sz w:val="24"/>
          <w:szCs w:val="27"/>
          <w:lang w:eastAsia="ru-RU"/>
        </w:rPr>
      </w:pPr>
      <w:r w:rsidRPr="00AA6647">
        <w:rPr>
          <w:rFonts w:ascii="Times New Roman" w:hAnsi="Times New Roman"/>
          <w:sz w:val="24"/>
          <w:szCs w:val="27"/>
          <w:lang w:eastAsia="ru-RU"/>
        </w:rPr>
        <w:t xml:space="preserve">- жалобы на низкий температурный режим в квартире(2 обращения), решен положительно, температурный режим восстановлен. </w:t>
      </w:r>
    </w:p>
    <w:p w:rsidR="00552224" w:rsidRPr="00AA6647" w:rsidRDefault="00552224" w:rsidP="00AA6647">
      <w:pPr>
        <w:spacing w:after="0" w:line="240" w:lineRule="auto"/>
        <w:ind w:firstLine="708"/>
        <w:jc w:val="both"/>
        <w:rPr>
          <w:rFonts w:ascii="Times New Roman" w:hAnsi="Times New Roman"/>
          <w:sz w:val="24"/>
          <w:szCs w:val="27"/>
          <w:lang w:eastAsia="ru-RU"/>
        </w:rPr>
      </w:pPr>
      <w:r w:rsidRPr="00AA6647">
        <w:rPr>
          <w:rFonts w:ascii="Times New Roman" w:hAnsi="Times New Roman"/>
          <w:sz w:val="24"/>
          <w:szCs w:val="27"/>
          <w:lang w:eastAsia="ru-RU"/>
        </w:rPr>
        <w:t>- 3 обращения по вопросу оказания финансовой помощи:</w:t>
      </w:r>
    </w:p>
    <w:p w:rsidR="00552224" w:rsidRPr="00AA6647" w:rsidRDefault="00552224" w:rsidP="00AA6647">
      <w:pPr>
        <w:numPr>
          <w:ilvl w:val="0"/>
          <w:numId w:val="4"/>
        </w:numPr>
        <w:spacing w:after="0" w:line="240" w:lineRule="auto"/>
        <w:contextualSpacing/>
        <w:jc w:val="both"/>
        <w:rPr>
          <w:rFonts w:ascii="Times New Roman" w:hAnsi="Times New Roman"/>
          <w:sz w:val="24"/>
          <w:szCs w:val="27"/>
          <w:lang w:eastAsia="ru-RU"/>
        </w:rPr>
      </w:pPr>
      <w:r w:rsidRPr="00AA6647">
        <w:rPr>
          <w:rFonts w:ascii="Times New Roman" w:hAnsi="Times New Roman"/>
          <w:sz w:val="24"/>
          <w:szCs w:val="27"/>
          <w:lang w:eastAsia="ru-RU"/>
        </w:rPr>
        <w:t>на лечение и проезд к месту лечения и обратно (2 обращения), вопрос решен положительно, из средстврезервного фонда администрации Завитинского района заявителям оказана финансовая помощь на сумму 60 тыс. руб.</w:t>
      </w:r>
    </w:p>
    <w:p w:rsidR="00552224" w:rsidRPr="00AA6647" w:rsidRDefault="00552224" w:rsidP="00AA6647">
      <w:pPr>
        <w:numPr>
          <w:ilvl w:val="0"/>
          <w:numId w:val="4"/>
        </w:numPr>
        <w:spacing w:after="0" w:line="240" w:lineRule="auto"/>
        <w:contextualSpacing/>
        <w:jc w:val="both"/>
        <w:rPr>
          <w:rFonts w:ascii="Times New Roman" w:hAnsi="Times New Roman"/>
          <w:sz w:val="24"/>
          <w:szCs w:val="27"/>
          <w:lang w:eastAsia="ru-RU"/>
        </w:rPr>
      </w:pPr>
      <w:r w:rsidRPr="00AA6647">
        <w:rPr>
          <w:rFonts w:ascii="Times New Roman" w:hAnsi="Times New Roman"/>
          <w:sz w:val="24"/>
          <w:szCs w:val="27"/>
          <w:lang w:eastAsia="ru-RU"/>
        </w:rPr>
        <w:t>в связи с пожаром, из средстврезервного фонда администрации Завитинского района заявителю оказана финансовая помощь в сумме 10 тыс. руб. на приобретение строительных материалов для ремонта кровли и веранды.</w:t>
      </w:r>
    </w:p>
    <w:p w:rsidR="00552224" w:rsidRPr="00AA6647" w:rsidRDefault="00552224" w:rsidP="00AA6647">
      <w:pPr>
        <w:spacing w:after="0" w:line="240" w:lineRule="auto"/>
        <w:ind w:firstLine="709"/>
        <w:jc w:val="both"/>
        <w:rPr>
          <w:rFonts w:ascii="Times New Roman" w:hAnsi="Times New Roman"/>
          <w:sz w:val="24"/>
          <w:szCs w:val="27"/>
          <w:lang w:eastAsia="ru-RU"/>
        </w:rPr>
      </w:pPr>
      <w:r w:rsidRPr="00AA6647">
        <w:rPr>
          <w:rFonts w:ascii="Times New Roman" w:hAnsi="Times New Roman"/>
          <w:sz w:val="24"/>
          <w:szCs w:val="27"/>
          <w:lang w:eastAsia="ru-RU"/>
        </w:rPr>
        <w:t xml:space="preserve">- жалоба на ненормативное состояние придомовой территории дома в районе «Южный» (2 обращения), по обращениям даны разъяснения о том, что надлежащее содержание общего имущества, в зависимости от способа управления многоквартирным домом, обеспечивается собственниками помещений. Текущий ремонт общего имущества осуществляется по решению общего собрания собственников помещений. Перечень работ по благоустройству придомовой территории и порядок их финансирования собственники утверждают решением общего собрания. </w:t>
      </w:r>
    </w:p>
    <w:p w:rsidR="00552224" w:rsidRPr="00AA6647" w:rsidRDefault="00552224" w:rsidP="00AA6647">
      <w:pPr>
        <w:spacing w:after="0"/>
        <w:ind w:firstLine="640"/>
        <w:jc w:val="both"/>
        <w:rPr>
          <w:rFonts w:ascii="Times New Roman" w:hAnsi="Times New Roman"/>
          <w:sz w:val="24"/>
          <w:szCs w:val="27"/>
          <w:lang w:eastAsia="ru-RU"/>
        </w:rPr>
      </w:pPr>
      <w:r w:rsidRPr="00AA6647">
        <w:rPr>
          <w:rFonts w:ascii="Times New Roman" w:hAnsi="Times New Roman"/>
          <w:sz w:val="24"/>
          <w:szCs w:val="27"/>
          <w:lang w:eastAsia="ru-RU"/>
        </w:rPr>
        <w:t>По результатам рассмотрения 104 письменных и устных обращений, поступивших в 2019 году, по 77 обращениям даны разъяснения, по 27 обращениям вопросы решены положительно.</w:t>
      </w:r>
    </w:p>
    <w:p w:rsidR="00552224" w:rsidRPr="00AA6647" w:rsidRDefault="00552224" w:rsidP="00AA6647">
      <w:pPr>
        <w:spacing w:after="0"/>
        <w:ind w:right="-1" w:firstLine="708"/>
        <w:jc w:val="both"/>
        <w:rPr>
          <w:rFonts w:ascii="Times New Roman" w:hAnsi="Times New Roman"/>
          <w:sz w:val="24"/>
          <w:szCs w:val="27"/>
          <w:lang w:eastAsia="ru-RU"/>
        </w:rPr>
      </w:pPr>
      <w:r w:rsidRPr="00AA6647">
        <w:rPr>
          <w:rFonts w:ascii="Times New Roman" w:hAnsi="Times New Roman"/>
          <w:sz w:val="24"/>
          <w:szCs w:val="27"/>
          <w:lang w:eastAsia="ru-RU"/>
        </w:rPr>
        <w:t>На официальный сайт администрации Завитинского района в 2019 году поступило 16 обращений. На все обращения гражданам были даны ответы.</w:t>
      </w:r>
    </w:p>
    <w:p w:rsidR="00552224" w:rsidRPr="00AA6647" w:rsidRDefault="00552224" w:rsidP="00AA6647">
      <w:pPr>
        <w:spacing w:after="0"/>
        <w:ind w:right="-1" w:firstLine="708"/>
        <w:jc w:val="both"/>
        <w:rPr>
          <w:rFonts w:ascii="Times New Roman" w:hAnsi="Times New Roman"/>
          <w:sz w:val="24"/>
          <w:szCs w:val="27"/>
          <w:lang w:eastAsia="ru-RU"/>
        </w:rPr>
      </w:pPr>
      <w:r w:rsidRPr="00AA6647">
        <w:rPr>
          <w:rFonts w:ascii="Times New Roman" w:hAnsi="Times New Roman"/>
          <w:sz w:val="24"/>
          <w:szCs w:val="27"/>
          <w:lang w:eastAsia="ru-RU"/>
        </w:rPr>
        <w:t>Как правило граждане обращаются по различным вопросам, например:</w:t>
      </w:r>
    </w:p>
    <w:p w:rsidR="00552224" w:rsidRPr="00AA6647" w:rsidRDefault="00552224" w:rsidP="00AA6647">
      <w:pPr>
        <w:spacing w:after="0"/>
        <w:ind w:right="-1" w:firstLine="708"/>
        <w:jc w:val="both"/>
        <w:rPr>
          <w:rFonts w:ascii="Times New Roman" w:hAnsi="Times New Roman"/>
          <w:sz w:val="24"/>
          <w:szCs w:val="27"/>
          <w:lang w:eastAsia="ru-RU"/>
        </w:rPr>
      </w:pPr>
      <w:r w:rsidRPr="00AA6647">
        <w:rPr>
          <w:rFonts w:ascii="Times New Roman" w:hAnsi="Times New Roman"/>
          <w:sz w:val="24"/>
          <w:szCs w:val="27"/>
          <w:lang w:eastAsia="ru-RU"/>
        </w:rPr>
        <w:t>- устройство аттракционов в парке «Винни Пух» г. Завитинск;</w:t>
      </w:r>
    </w:p>
    <w:p w:rsidR="00552224" w:rsidRPr="00AA6647" w:rsidRDefault="00552224" w:rsidP="00AA6647">
      <w:pPr>
        <w:spacing w:after="0"/>
        <w:ind w:right="-1" w:firstLine="708"/>
        <w:jc w:val="both"/>
        <w:rPr>
          <w:rFonts w:ascii="Times New Roman" w:hAnsi="Times New Roman"/>
          <w:sz w:val="24"/>
          <w:szCs w:val="27"/>
          <w:lang w:eastAsia="ru-RU"/>
        </w:rPr>
      </w:pPr>
      <w:r w:rsidRPr="00AA6647">
        <w:rPr>
          <w:rFonts w:ascii="Times New Roman" w:hAnsi="Times New Roman"/>
          <w:sz w:val="24"/>
          <w:szCs w:val="27"/>
          <w:lang w:eastAsia="ru-RU"/>
        </w:rPr>
        <w:t>- розыск родственников;</w:t>
      </w:r>
    </w:p>
    <w:p w:rsidR="00552224" w:rsidRPr="00AA6647" w:rsidRDefault="00552224" w:rsidP="00AA6647">
      <w:pPr>
        <w:spacing w:after="0"/>
        <w:ind w:right="-1" w:firstLine="708"/>
        <w:jc w:val="both"/>
        <w:rPr>
          <w:rFonts w:ascii="Times New Roman" w:hAnsi="Times New Roman"/>
          <w:sz w:val="24"/>
          <w:szCs w:val="27"/>
          <w:lang w:eastAsia="ru-RU"/>
        </w:rPr>
      </w:pPr>
      <w:r w:rsidRPr="00AA6647">
        <w:rPr>
          <w:rFonts w:ascii="Times New Roman" w:hAnsi="Times New Roman"/>
          <w:sz w:val="24"/>
          <w:szCs w:val="27"/>
          <w:lang w:eastAsia="ru-RU"/>
        </w:rPr>
        <w:t>- о незаконной свалки мусора;</w:t>
      </w:r>
    </w:p>
    <w:p w:rsidR="00552224" w:rsidRPr="00AA6647" w:rsidRDefault="00552224" w:rsidP="00AA6647">
      <w:pPr>
        <w:spacing w:after="0"/>
        <w:ind w:right="-1" w:firstLine="708"/>
        <w:jc w:val="both"/>
        <w:rPr>
          <w:rFonts w:ascii="Times New Roman" w:hAnsi="Times New Roman"/>
          <w:sz w:val="24"/>
          <w:szCs w:val="27"/>
          <w:lang w:eastAsia="ru-RU"/>
        </w:rPr>
      </w:pPr>
      <w:r w:rsidRPr="00AA6647">
        <w:rPr>
          <w:rFonts w:ascii="Times New Roman" w:hAnsi="Times New Roman"/>
          <w:sz w:val="24"/>
          <w:szCs w:val="27"/>
          <w:lang w:eastAsia="ru-RU"/>
        </w:rPr>
        <w:t>- просьба выслать ежедневник, ручку и т.д. с символикой района.</w:t>
      </w:r>
    </w:p>
    <w:p w:rsidR="00552224" w:rsidRPr="00AA6647" w:rsidRDefault="00552224" w:rsidP="00AA6647">
      <w:pPr>
        <w:spacing w:after="0" w:line="240" w:lineRule="auto"/>
        <w:ind w:firstLine="708"/>
        <w:jc w:val="both"/>
        <w:rPr>
          <w:rFonts w:ascii="Times New Roman" w:hAnsi="Times New Roman"/>
          <w:sz w:val="24"/>
          <w:szCs w:val="27"/>
          <w:lang w:eastAsia="ru-RU"/>
        </w:rPr>
      </w:pPr>
      <w:r w:rsidRPr="00AA6647">
        <w:rPr>
          <w:rFonts w:ascii="Times New Roman" w:hAnsi="Times New Roman"/>
          <w:sz w:val="24"/>
          <w:szCs w:val="27"/>
          <w:lang w:eastAsia="ru-RU"/>
        </w:rPr>
        <w:t>Сообщения по «Горячей линии», действующей на ЕДДС Завитинского района с 2015 года, с жалобами на качество обслуживания в медицинских учреждениях Завитинского района, о наличии фактов несвоевременной выплаты заработной платы работникам работодателями организаций всех форм собственности, а также по вопросам нарушения трудовых прав граждан предпенсионного возраста в 2019 году не поступали.</w:t>
      </w:r>
    </w:p>
    <w:p w:rsidR="00552224" w:rsidRPr="00AA6647" w:rsidRDefault="00552224" w:rsidP="00AA6647">
      <w:pPr>
        <w:shd w:val="clear" w:color="auto" w:fill="FFFFFF"/>
        <w:spacing w:after="0" w:line="240" w:lineRule="auto"/>
        <w:ind w:firstLine="708"/>
        <w:jc w:val="both"/>
        <w:rPr>
          <w:rFonts w:ascii="Times New Roman" w:hAnsi="Times New Roman"/>
          <w:sz w:val="24"/>
          <w:szCs w:val="27"/>
          <w:lang w:eastAsia="ru-RU"/>
        </w:rPr>
      </w:pPr>
      <w:r w:rsidRPr="00AA6647">
        <w:rPr>
          <w:rFonts w:ascii="Times New Roman" w:hAnsi="Times New Roman"/>
          <w:sz w:val="24"/>
          <w:szCs w:val="27"/>
          <w:lang w:eastAsia="ru-RU"/>
        </w:rPr>
        <w:t>Главой района и его заместителями еженедельно в определенный графиком день и время проводится личный прием граждан. Так, за отчетный период на личный прием обратился 37 человек (в 2018 году - 60).</w:t>
      </w:r>
    </w:p>
    <w:p w:rsidR="00552224" w:rsidRPr="00AA6647" w:rsidRDefault="00552224" w:rsidP="00AA6647">
      <w:pPr>
        <w:shd w:val="clear" w:color="auto" w:fill="FFFFFF"/>
        <w:spacing w:after="0" w:line="240" w:lineRule="auto"/>
        <w:ind w:firstLine="708"/>
        <w:jc w:val="both"/>
        <w:rPr>
          <w:rFonts w:ascii="Times New Roman" w:hAnsi="Times New Roman"/>
          <w:sz w:val="24"/>
          <w:szCs w:val="27"/>
          <w:lang w:eastAsia="ru-RU"/>
        </w:rPr>
      </w:pPr>
      <w:r w:rsidRPr="00AA6647">
        <w:rPr>
          <w:rFonts w:ascii="Times New Roman" w:hAnsi="Times New Roman"/>
          <w:sz w:val="24"/>
          <w:szCs w:val="27"/>
          <w:lang w:eastAsia="ru-RU"/>
        </w:rPr>
        <w:t xml:space="preserve">По всем поступающим обращениям проводится аналитическая работа, принимаются меры, направленные на разрешение указанных заявителями проблем, гражданам оказывается консультационная помощь, по итогам рассмотрения обращений выносятся обоснованные решения. Ежемесячно на официальном сайте администрации Завитинского района </w:t>
      </w:r>
      <w:r w:rsidRPr="00AA6647">
        <w:rPr>
          <w:rFonts w:ascii="Times New Roman" w:hAnsi="Times New Roman"/>
          <w:sz w:val="24"/>
          <w:szCs w:val="27"/>
          <w:lang w:val="en-US" w:eastAsia="ru-RU"/>
        </w:rPr>
        <w:t>zavitinsk</w:t>
      </w:r>
      <w:r w:rsidRPr="00AA6647">
        <w:rPr>
          <w:rFonts w:ascii="Times New Roman" w:hAnsi="Times New Roman"/>
          <w:sz w:val="24"/>
          <w:szCs w:val="27"/>
          <w:lang w:eastAsia="ru-RU"/>
        </w:rPr>
        <w:t>.</w:t>
      </w:r>
      <w:r w:rsidRPr="00AA6647">
        <w:rPr>
          <w:rFonts w:ascii="Times New Roman" w:hAnsi="Times New Roman"/>
          <w:sz w:val="24"/>
          <w:szCs w:val="27"/>
          <w:lang w:val="en-US" w:eastAsia="ru-RU"/>
        </w:rPr>
        <w:t>info</w:t>
      </w:r>
      <w:r w:rsidRPr="00AA6647">
        <w:rPr>
          <w:rFonts w:ascii="Times New Roman" w:hAnsi="Times New Roman"/>
          <w:sz w:val="24"/>
          <w:szCs w:val="27"/>
          <w:lang w:eastAsia="ru-RU"/>
        </w:rPr>
        <w:t xml:space="preserve"> размещаются справки по работе с обращениями граждан, ежеквартальные и годовой отчеты.</w:t>
      </w:r>
    </w:p>
    <w:p w:rsidR="00552224" w:rsidRPr="00AA6647" w:rsidRDefault="00552224" w:rsidP="00AA6647">
      <w:pPr>
        <w:spacing w:after="0" w:line="240" w:lineRule="auto"/>
        <w:ind w:firstLine="708"/>
        <w:jc w:val="both"/>
        <w:rPr>
          <w:rFonts w:ascii="Times New Roman" w:hAnsi="Times New Roman"/>
          <w:sz w:val="24"/>
          <w:szCs w:val="27"/>
        </w:rPr>
      </w:pPr>
      <w:r w:rsidRPr="00AA6647">
        <w:rPr>
          <w:rFonts w:ascii="Times New Roman" w:hAnsi="Times New Roman"/>
          <w:sz w:val="24"/>
          <w:szCs w:val="27"/>
        </w:rPr>
        <w:t>Традиционными остаются диалоги с населением посредством проведения информационных встреч, что позволяет реш</w:t>
      </w:r>
      <w:r>
        <w:rPr>
          <w:rFonts w:ascii="Times New Roman" w:hAnsi="Times New Roman"/>
          <w:sz w:val="24"/>
          <w:szCs w:val="27"/>
        </w:rPr>
        <w:t>ить многие проблемы на местах.</w:t>
      </w:r>
      <w:r w:rsidRPr="00AA6647">
        <w:rPr>
          <w:rFonts w:ascii="Times New Roman" w:hAnsi="Times New Roman"/>
          <w:sz w:val="24"/>
          <w:szCs w:val="27"/>
        </w:rPr>
        <w:t xml:space="preserve"> В 2019 году главой Завитинского района было проведено 19 встреч с жителями городского и сельских поселений. Так, в 2019 году в ходе проведения выездных приемов, в адрес главы поступило 84 вопроса. </w:t>
      </w:r>
    </w:p>
    <w:p w:rsidR="00552224" w:rsidRPr="00AA6647" w:rsidRDefault="00552224" w:rsidP="00AA6647">
      <w:pPr>
        <w:spacing w:after="0" w:line="240" w:lineRule="auto"/>
        <w:ind w:firstLine="708"/>
        <w:jc w:val="both"/>
        <w:rPr>
          <w:rFonts w:ascii="Times New Roman" w:hAnsi="Times New Roman"/>
          <w:color w:val="FF0000"/>
          <w:sz w:val="24"/>
          <w:szCs w:val="27"/>
        </w:rPr>
      </w:pPr>
      <w:r w:rsidRPr="00AA6647">
        <w:rPr>
          <w:rFonts w:ascii="Times New Roman" w:hAnsi="Times New Roman"/>
          <w:sz w:val="24"/>
          <w:szCs w:val="27"/>
        </w:rPr>
        <w:t>По некоторым обращениям разъяснения были даны на местах, обращения же, требующие дополнительного изучения, были рассмотрены в предусмотренный законодательством срок. Такая форма общения с гражданами позволяет своевременно выявлять проблемные вопросы, всесторонне рассматривать их, а также решить некоторые из них в ходе встречи.</w:t>
      </w:r>
    </w:p>
    <w:p w:rsidR="00552224" w:rsidRPr="00AA6647" w:rsidRDefault="00552224" w:rsidP="00AA6647">
      <w:pPr>
        <w:shd w:val="clear" w:color="auto" w:fill="FFFFFF"/>
        <w:spacing w:after="0" w:line="240" w:lineRule="auto"/>
        <w:ind w:firstLine="708"/>
        <w:jc w:val="both"/>
        <w:rPr>
          <w:rFonts w:ascii="Times New Roman" w:hAnsi="Times New Roman"/>
          <w:sz w:val="24"/>
          <w:szCs w:val="27"/>
          <w:lang w:eastAsia="ru-RU"/>
        </w:rPr>
      </w:pPr>
      <w:r w:rsidRPr="00AA6647">
        <w:rPr>
          <w:rFonts w:ascii="Times New Roman" w:hAnsi="Times New Roman"/>
          <w:sz w:val="24"/>
          <w:szCs w:val="27"/>
          <w:lang w:eastAsia="ru-RU"/>
        </w:rPr>
        <w:t xml:space="preserve">В соответствии с требованиями законодательства об информационной открытости деятельности органов местного самоуправления, нормативные акты главы района публикуются в информационном листке «Наш район», отчеты и информация о деятельности администрации района и её структурных подразделений, размещаются на официальном сайте администрации района </w:t>
      </w:r>
      <w:hyperlink r:id="rId7" w:history="1">
        <w:r w:rsidRPr="00AA6647">
          <w:rPr>
            <w:rFonts w:ascii="Times New Roman" w:hAnsi="Times New Roman"/>
            <w:color w:val="0563C1"/>
            <w:sz w:val="24"/>
            <w:szCs w:val="27"/>
            <w:u w:val="single"/>
            <w:lang w:eastAsia="ru-RU"/>
          </w:rPr>
          <w:t>www.zavitinsk.info</w:t>
        </w:r>
      </w:hyperlink>
      <w:r w:rsidRPr="00AA6647">
        <w:rPr>
          <w:rFonts w:ascii="Times New Roman" w:hAnsi="Times New Roman"/>
          <w:sz w:val="24"/>
          <w:szCs w:val="27"/>
          <w:lang w:eastAsia="ru-RU"/>
        </w:rPr>
        <w:t>, публикуются в газете «Завитинский вестник», социальных сетях «Одноклассники», «Инстаграм».</w:t>
      </w:r>
    </w:p>
    <w:p w:rsidR="00552224" w:rsidRPr="00B30FBB" w:rsidRDefault="00552224" w:rsidP="007E7859">
      <w:pPr>
        <w:shd w:val="clear" w:color="auto" w:fill="FFFFFF"/>
        <w:spacing w:after="0" w:line="240" w:lineRule="auto"/>
        <w:ind w:firstLine="709"/>
        <w:jc w:val="both"/>
        <w:rPr>
          <w:rFonts w:ascii="Times New Roman" w:hAnsi="Times New Roman"/>
          <w:sz w:val="24"/>
          <w:szCs w:val="18"/>
        </w:rPr>
      </w:pPr>
    </w:p>
    <w:p w:rsidR="00552224" w:rsidRPr="00B30FBB" w:rsidRDefault="00552224" w:rsidP="00707395">
      <w:pPr>
        <w:shd w:val="clear" w:color="auto" w:fill="FFFFFF"/>
        <w:spacing w:after="0" w:line="240" w:lineRule="auto"/>
        <w:ind w:firstLine="709"/>
        <w:jc w:val="both"/>
        <w:rPr>
          <w:rFonts w:ascii="Times New Roman" w:hAnsi="Times New Roman"/>
          <w:sz w:val="24"/>
          <w:szCs w:val="18"/>
        </w:rPr>
      </w:pPr>
    </w:p>
    <w:p w:rsidR="00552224" w:rsidRPr="00B30FBB" w:rsidRDefault="00552224" w:rsidP="00DD1C67">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Итоги:</w:t>
      </w:r>
    </w:p>
    <w:p w:rsidR="00552224" w:rsidRPr="00B30FBB" w:rsidRDefault="00552224" w:rsidP="00DD1C67">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Несмотря на большой объем проделанной работы по исполнению полномочий муниципального района, по-прежнему существует ряд проблемных вопросов, над которыми необходимо работать в дальнейшем. Необходимо постоянно прорабатывать вопрос пополнения доходной части бюджета и оптимизации его расходной части.</w:t>
      </w:r>
    </w:p>
    <w:p w:rsidR="00552224" w:rsidRPr="00B30FBB" w:rsidRDefault="00552224" w:rsidP="00DD1C67">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 xml:space="preserve">Основным потенциалом доходной части бюджета является использование имущества и земли. </w:t>
      </w:r>
    </w:p>
    <w:p w:rsidR="00552224" w:rsidRPr="00B30FBB" w:rsidRDefault="00552224" w:rsidP="00DD1C67">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Проводится работа по развитию на территории района малого и среднего предпринимательства, оказывается методическая помощь, консультационная.</w:t>
      </w:r>
    </w:p>
    <w:p w:rsidR="00552224" w:rsidRPr="00B30FBB" w:rsidRDefault="00552224" w:rsidP="00DD1C67">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Оказывается поддержка реализации проектов некоммерческих организаций.</w:t>
      </w:r>
    </w:p>
    <w:p w:rsidR="00552224" w:rsidRPr="00B30FBB" w:rsidRDefault="00552224" w:rsidP="00DD1C67">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Продолжается работа по предоставлению жилья детям-сиротам, продолжают проводит</w:t>
      </w:r>
      <w:r>
        <w:rPr>
          <w:rFonts w:ascii="Times New Roman" w:hAnsi="Times New Roman"/>
          <w:sz w:val="24"/>
          <w:szCs w:val="18"/>
        </w:rPr>
        <w:t>ь</w:t>
      </w:r>
      <w:r w:rsidRPr="00B30FBB">
        <w:rPr>
          <w:rFonts w:ascii="Times New Roman" w:hAnsi="Times New Roman"/>
          <w:sz w:val="24"/>
          <w:szCs w:val="18"/>
        </w:rPr>
        <w:t>ся мероприятия по благоустройству поселений района.</w:t>
      </w:r>
    </w:p>
    <w:p w:rsidR="00552224" w:rsidRPr="00B30FBB" w:rsidRDefault="00552224" w:rsidP="00DD1C67">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Благодаря поддержке губернатора, Правительства области, Законодательного Собрания, а также активному взаимодействию с администрациями городского и сельских поселений, руководителями предприятий и организация поставленные задачи на 2019 год были в основном выполнены.</w:t>
      </w:r>
    </w:p>
    <w:p w:rsidR="00552224" w:rsidRPr="005E5A4E" w:rsidRDefault="00552224" w:rsidP="00DD1C67">
      <w:pPr>
        <w:shd w:val="clear" w:color="auto" w:fill="FFFFFF"/>
        <w:spacing w:after="0" w:line="240" w:lineRule="auto"/>
        <w:ind w:firstLine="709"/>
        <w:jc w:val="both"/>
        <w:rPr>
          <w:rFonts w:ascii="Times New Roman" w:hAnsi="Times New Roman"/>
          <w:sz w:val="24"/>
          <w:szCs w:val="18"/>
        </w:rPr>
      </w:pPr>
      <w:r w:rsidRPr="00B30FBB">
        <w:rPr>
          <w:rFonts w:ascii="Times New Roman" w:hAnsi="Times New Roman"/>
          <w:sz w:val="24"/>
          <w:szCs w:val="18"/>
        </w:rPr>
        <w:t>Но мы не планируем останавливаться на достигнутом и будем продолжать работать над достижением стабильности во всех отраслях производства, социальной сферы, повышением благосостояния населения.</w:t>
      </w:r>
    </w:p>
    <w:sectPr w:rsidR="00552224" w:rsidRPr="005E5A4E" w:rsidSect="00FD4CB0">
      <w:headerReference w:type="default" r:id="rId8"/>
      <w:pgSz w:w="11906" w:h="16838"/>
      <w:pgMar w:top="1134" w:right="737" w:bottom="1134" w:left="153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224" w:rsidRDefault="00552224" w:rsidP="00867A00">
      <w:pPr>
        <w:spacing w:after="0" w:line="240" w:lineRule="auto"/>
      </w:pPr>
      <w:r>
        <w:separator/>
      </w:r>
    </w:p>
  </w:endnote>
  <w:endnote w:type="continuationSeparator" w:id="1">
    <w:p w:rsidR="00552224" w:rsidRDefault="00552224" w:rsidP="00867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224" w:rsidRDefault="00552224" w:rsidP="00867A00">
      <w:pPr>
        <w:spacing w:after="0" w:line="240" w:lineRule="auto"/>
      </w:pPr>
      <w:r>
        <w:separator/>
      </w:r>
    </w:p>
  </w:footnote>
  <w:footnote w:type="continuationSeparator" w:id="1">
    <w:p w:rsidR="00552224" w:rsidRDefault="00552224" w:rsidP="00867A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24" w:rsidRPr="00867A00" w:rsidRDefault="00552224">
    <w:pPr>
      <w:pStyle w:val="Header"/>
      <w:jc w:val="center"/>
      <w:rPr>
        <w:rFonts w:ascii="Times New Roman" w:hAnsi="Times New Roman"/>
        <w:sz w:val="18"/>
      </w:rPr>
    </w:pPr>
    <w:r w:rsidRPr="00867A00">
      <w:rPr>
        <w:rFonts w:ascii="Times New Roman" w:hAnsi="Times New Roman"/>
        <w:sz w:val="18"/>
      </w:rPr>
      <w:fldChar w:fldCharType="begin"/>
    </w:r>
    <w:r w:rsidRPr="00867A00">
      <w:rPr>
        <w:rFonts w:ascii="Times New Roman" w:hAnsi="Times New Roman"/>
        <w:sz w:val="18"/>
      </w:rPr>
      <w:instrText>PAGE   \* MERGEFORMAT</w:instrText>
    </w:r>
    <w:r w:rsidRPr="00867A00">
      <w:rPr>
        <w:rFonts w:ascii="Times New Roman" w:hAnsi="Times New Roman"/>
        <w:sz w:val="18"/>
      </w:rPr>
      <w:fldChar w:fldCharType="separate"/>
    </w:r>
    <w:r>
      <w:rPr>
        <w:rFonts w:ascii="Times New Roman" w:hAnsi="Times New Roman"/>
        <w:noProof/>
        <w:sz w:val="18"/>
      </w:rPr>
      <w:t>30</w:t>
    </w:r>
    <w:r w:rsidRPr="00867A00">
      <w:rPr>
        <w:rFonts w:ascii="Times New Roman" w:hAnsi="Times New Roman"/>
        <w:sz w:val="18"/>
      </w:rPr>
      <w:fldChar w:fldCharType="end"/>
    </w:r>
  </w:p>
  <w:p w:rsidR="00552224" w:rsidRDefault="005522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6F07"/>
    <w:multiLevelType w:val="hybridMultilevel"/>
    <w:tmpl w:val="3976B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938FD"/>
    <w:multiLevelType w:val="hybridMultilevel"/>
    <w:tmpl w:val="EAAEA606"/>
    <w:lvl w:ilvl="0" w:tplc="D414C4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7C1B2D"/>
    <w:multiLevelType w:val="multilevel"/>
    <w:tmpl w:val="931282D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CCE4D9B"/>
    <w:multiLevelType w:val="hybridMultilevel"/>
    <w:tmpl w:val="E9CA7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47230A"/>
    <w:multiLevelType w:val="hybridMultilevel"/>
    <w:tmpl w:val="CEDC5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9579AD"/>
    <w:multiLevelType w:val="hybridMultilevel"/>
    <w:tmpl w:val="645CA0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5ED586F"/>
    <w:multiLevelType w:val="multilevel"/>
    <w:tmpl w:val="C0484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FF9"/>
    <w:rsid w:val="000018D5"/>
    <w:rsid w:val="00012D5E"/>
    <w:rsid w:val="000135D3"/>
    <w:rsid w:val="000150FF"/>
    <w:rsid w:val="00017E87"/>
    <w:rsid w:val="00020089"/>
    <w:rsid w:val="00022917"/>
    <w:rsid w:val="00025BD7"/>
    <w:rsid w:val="00025C36"/>
    <w:rsid w:val="00027AC6"/>
    <w:rsid w:val="000327F2"/>
    <w:rsid w:val="0003428B"/>
    <w:rsid w:val="00034BAE"/>
    <w:rsid w:val="00037B72"/>
    <w:rsid w:val="00041530"/>
    <w:rsid w:val="000449EC"/>
    <w:rsid w:val="0004660F"/>
    <w:rsid w:val="00046FA2"/>
    <w:rsid w:val="00050026"/>
    <w:rsid w:val="0005002E"/>
    <w:rsid w:val="00061519"/>
    <w:rsid w:val="0006255C"/>
    <w:rsid w:val="00072365"/>
    <w:rsid w:val="000764BB"/>
    <w:rsid w:val="00081D5E"/>
    <w:rsid w:val="00084704"/>
    <w:rsid w:val="00087347"/>
    <w:rsid w:val="00094B01"/>
    <w:rsid w:val="000965FE"/>
    <w:rsid w:val="000A78A7"/>
    <w:rsid w:val="000B091D"/>
    <w:rsid w:val="000B1764"/>
    <w:rsid w:val="000B258A"/>
    <w:rsid w:val="000C3361"/>
    <w:rsid w:val="000C69FC"/>
    <w:rsid w:val="000C72EE"/>
    <w:rsid w:val="000D012A"/>
    <w:rsid w:val="000D05EC"/>
    <w:rsid w:val="000D2E83"/>
    <w:rsid w:val="000E4851"/>
    <w:rsid w:val="000F0708"/>
    <w:rsid w:val="000F5A01"/>
    <w:rsid w:val="00100AE5"/>
    <w:rsid w:val="0011080E"/>
    <w:rsid w:val="00110D57"/>
    <w:rsid w:val="001137E2"/>
    <w:rsid w:val="00113A55"/>
    <w:rsid w:val="00116ECA"/>
    <w:rsid w:val="00120982"/>
    <w:rsid w:val="00123FD3"/>
    <w:rsid w:val="001242FC"/>
    <w:rsid w:val="0013061F"/>
    <w:rsid w:val="0013374C"/>
    <w:rsid w:val="001338F3"/>
    <w:rsid w:val="00133C20"/>
    <w:rsid w:val="00143463"/>
    <w:rsid w:val="00144D76"/>
    <w:rsid w:val="00152EB5"/>
    <w:rsid w:val="001543DE"/>
    <w:rsid w:val="00155FDF"/>
    <w:rsid w:val="00156DBD"/>
    <w:rsid w:val="00163AA3"/>
    <w:rsid w:val="001675BD"/>
    <w:rsid w:val="001675C3"/>
    <w:rsid w:val="00173A75"/>
    <w:rsid w:val="00177E40"/>
    <w:rsid w:val="001801A8"/>
    <w:rsid w:val="00186606"/>
    <w:rsid w:val="00190871"/>
    <w:rsid w:val="0019314A"/>
    <w:rsid w:val="00193A39"/>
    <w:rsid w:val="001970B0"/>
    <w:rsid w:val="001A254B"/>
    <w:rsid w:val="001A550A"/>
    <w:rsid w:val="001A6652"/>
    <w:rsid w:val="001A6F48"/>
    <w:rsid w:val="001B2D49"/>
    <w:rsid w:val="001B46F6"/>
    <w:rsid w:val="001C18E1"/>
    <w:rsid w:val="001D0DE6"/>
    <w:rsid w:val="001D438A"/>
    <w:rsid w:val="001D5D7F"/>
    <w:rsid w:val="001D6834"/>
    <w:rsid w:val="001E31A5"/>
    <w:rsid w:val="001E7AC4"/>
    <w:rsid w:val="001F1C5C"/>
    <w:rsid w:val="001F7222"/>
    <w:rsid w:val="001F7EA3"/>
    <w:rsid w:val="00206CBC"/>
    <w:rsid w:val="00212765"/>
    <w:rsid w:val="00215769"/>
    <w:rsid w:val="0022125C"/>
    <w:rsid w:val="0022307B"/>
    <w:rsid w:val="00232403"/>
    <w:rsid w:val="00233397"/>
    <w:rsid w:val="00233870"/>
    <w:rsid w:val="00235C86"/>
    <w:rsid w:val="00236CD0"/>
    <w:rsid w:val="00255B6F"/>
    <w:rsid w:val="00256AEE"/>
    <w:rsid w:val="00256D00"/>
    <w:rsid w:val="00262094"/>
    <w:rsid w:val="00267CC6"/>
    <w:rsid w:val="00267EC6"/>
    <w:rsid w:val="00271843"/>
    <w:rsid w:val="00271BF2"/>
    <w:rsid w:val="00281591"/>
    <w:rsid w:val="0029223E"/>
    <w:rsid w:val="00294A65"/>
    <w:rsid w:val="00296A0D"/>
    <w:rsid w:val="002A2D2B"/>
    <w:rsid w:val="002A2D89"/>
    <w:rsid w:val="002A3728"/>
    <w:rsid w:val="002A6D1F"/>
    <w:rsid w:val="002A72E2"/>
    <w:rsid w:val="002B3655"/>
    <w:rsid w:val="002C277F"/>
    <w:rsid w:val="002C2B53"/>
    <w:rsid w:val="002D00B1"/>
    <w:rsid w:val="002D56F1"/>
    <w:rsid w:val="002D58E7"/>
    <w:rsid w:val="002E3B27"/>
    <w:rsid w:val="00302195"/>
    <w:rsid w:val="003112D4"/>
    <w:rsid w:val="003217CC"/>
    <w:rsid w:val="00336DBF"/>
    <w:rsid w:val="003412EF"/>
    <w:rsid w:val="003519D9"/>
    <w:rsid w:val="00356347"/>
    <w:rsid w:val="0035706C"/>
    <w:rsid w:val="00357871"/>
    <w:rsid w:val="00361804"/>
    <w:rsid w:val="0037600F"/>
    <w:rsid w:val="00395710"/>
    <w:rsid w:val="003A0ED8"/>
    <w:rsid w:val="003A1A20"/>
    <w:rsid w:val="003A4604"/>
    <w:rsid w:val="003A76FC"/>
    <w:rsid w:val="003B4CB1"/>
    <w:rsid w:val="003C0054"/>
    <w:rsid w:val="003D2A77"/>
    <w:rsid w:val="003E0FD4"/>
    <w:rsid w:val="003E1282"/>
    <w:rsid w:val="003E29DB"/>
    <w:rsid w:val="003F31D6"/>
    <w:rsid w:val="003F62AD"/>
    <w:rsid w:val="003F718A"/>
    <w:rsid w:val="00405383"/>
    <w:rsid w:val="00406D7F"/>
    <w:rsid w:val="004103D9"/>
    <w:rsid w:val="004140EE"/>
    <w:rsid w:val="00417346"/>
    <w:rsid w:val="00417422"/>
    <w:rsid w:val="0042288A"/>
    <w:rsid w:val="00423338"/>
    <w:rsid w:val="00425CCA"/>
    <w:rsid w:val="0042769C"/>
    <w:rsid w:val="00427B82"/>
    <w:rsid w:val="00432C5F"/>
    <w:rsid w:val="00436DC7"/>
    <w:rsid w:val="004423B7"/>
    <w:rsid w:val="00443542"/>
    <w:rsid w:val="0044480B"/>
    <w:rsid w:val="00452877"/>
    <w:rsid w:val="00452C24"/>
    <w:rsid w:val="004562B9"/>
    <w:rsid w:val="00460B17"/>
    <w:rsid w:val="00462E2E"/>
    <w:rsid w:val="00465EE7"/>
    <w:rsid w:val="004770DF"/>
    <w:rsid w:val="00480420"/>
    <w:rsid w:val="0048299C"/>
    <w:rsid w:val="004875D0"/>
    <w:rsid w:val="0049095C"/>
    <w:rsid w:val="00495AE2"/>
    <w:rsid w:val="00496C20"/>
    <w:rsid w:val="004A318D"/>
    <w:rsid w:val="004A5715"/>
    <w:rsid w:val="004A66C5"/>
    <w:rsid w:val="004B129D"/>
    <w:rsid w:val="004B5F83"/>
    <w:rsid w:val="004C21BB"/>
    <w:rsid w:val="004C6A3C"/>
    <w:rsid w:val="004C7AF8"/>
    <w:rsid w:val="004D67C2"/>
    <w:rsid w:val="004D6B49"/>
    <w:rsid w:val="004E6A72"/>
    <w:rsid w:val="004F4762"/>
    <w:rsid w:val="00502CF2"/>
    <w:rsid w:val="00502F55"/>
    <w:rsid w:val="005032B5"/>
    <w:rsid w:val="00503561"/>
    <w:rsid w:val="0050798D"/>
    <w:rsid w:val="00510EAE"/>
    <w:rsid w:val="005150F6"/>
    <w:rsid w:val="0051608A"/>
    <w:rsid w:val="00520C4C"/>
    <w:rsid w:val="00524089"/>
    <w:rsid w:val="00531441"/>
    <w:rsid w:val="005329AD"/>
    <w:rsid w:val="00534863"/>
    <w:rsid w:val="005407FD"/>
    <w:rsid w:val="00541E84"/>
    <w:rsid w:val="005444B5"/>
    <w:rsid w:val="00546DD0"/>
    <w:rsid w:val="00552224"/>
    <w:rsid w:val="00557418"/>
    <w:rsid w:val="00564A4C"/>
    <w:rsid w:val="00565BFB"/>
    <w:rsid w:val="005660A7"/>
    <w:rsid w:val="00566D60"/>
    <w:rsid w:val="0057481B"/>
    <w:rsid w:val="005821DB"/>
    <w:rsid w:val="00590486"/>
    <w:rsid w:val="00591DDC"/>
    <w:rsid w:val="00592B3B"/>
    <w:rsid w:val="005932D0"/>
    <w:rsid w:val="00593BBB"/>
    <w:rsid w:val="0059571F"/>
    <w:rsid w:val="00595A88"/>
    <w:rsid w:val="00595B32"/>
    <w:rsid w:val="005965B9"/>
    <w:rsid w:val="005A5BED"/>
    <w:rsid w:val="005B1129"/>
    <w:rsid w:val="005B3084"/>
    <w:rsid w:val="005B4EF4"/>
    <w:rsid w:val="005B58FF"/>
    <w:rsid w:val="005C0B59"/>
    <w:rsid w:val="005C4287"/>
    <w:rsid w:val="005C7FC7"/>
    <w:rsid w:val="005D4151"/>
    <w:rsid w:val="005D5421"/>
    <w:rsid w:val="005E16DC"/>
    <w:rsid w:val="005E3909"/>
    <w:rsid w:val="005E4DBF"/>
    <w:rsid w:val="005E5A4E"/>
    <w:rsid w:val="005E6142"/>
    <w:rsid w:val="005E79DE"/>
    <w:rsid w:val="005E7FF9"/>
    <w:rsid w:val="005F087A"/>
    <w:rsid w:val="005F56A8"/>
    <w:rsid w:val="005F74E2"/>
    <w:rsid w:val="00614850"/>
    <w:rsid w:val="00620435"/>
    <w:rsid w:val="00621C60"/>
    <w:rsid w:val="00624A7B"/>
    <w:rsid w:val="00636829"/>
    <w:rsid w:val="00637451"/>
    <w:rsid w:val="00645B72"/>
    <w:rsid w:val="00647487"/>
    <w:rsid w:val="00652DA6"/>
    <w:rsid w:val="00674CF4"/>
    <w:rsid w:val="0068267F"/>
    <w:rsid w:val="0068318E"/>
    <w:rsid w:val="006832F1"/>
    <w:rsid w:val="00683670"/>
    <w:rsid w:val="006879E8"/>
    <w:rsid w:val="00690242"/>
    <w:rsid w:val="00695B42"/>
    <w:rsid w:val="006A229F"/>
    <w:rsid w:val="006B4399"/>
    <w:rsid w:val="006B6ADB"/>
    <w:rsid w:val="006C02FF"/>
    <w:rsid w:val="006C1EC6"/>
    <w:rsid w:val="006D15EB"/>
    <w:rsid w:val="006E7EB9"/>
    <w:rsid w:val="006F3CF9"/>
    <w:rsid w:val="006F5F6C"/>
    <w:rsid w:val="00701408"/>
    <w:rsid w:val="00707395"/>
    <w:rsid w:val="00711FF8"/>
    <w:rsid w:val="0071494F"/>
    <w:rsid w:val="007225C3"/>
    <w:rsid w:val="007241B4"/>
    <w:rsid w:val="00732DC7"/>
    <w:rsid w:val="00741D64"/>
    <w:rsid w:val="00743FCE"/>
    <w:rsid w:val="007449CA"/>
    <w:rsid w:val="00746319"/>
    <w:rsid w:val="00746D08"/>
    <w:rsid w:val="00771BA7"/>
    <w:rsid w:val="0077233B"/>
    <w:rsid w:val="007724A6"/>
    <w:rsid w:val="007756F5"/>
    <w:rsid w:val="007810FD"/>
    <w:rsid w:val="0078423A"/>
    <w:rsid w:val="00794A50"/>
    <w:rsid w:val="007A534C"/>
    <w:rsid w:val="007B3D46"/>
    <w:rsid w:val="007C6BCC"/>
    <w:rsid w:val="007D11A1"/>
    <w:rsid w:val="007D1A6E"/>
    <w:rsid w:val="007D36BC"/>
    <w:rsid w:val="007D5DEB"/>
    <w:rsid w:val="007D6357"/>
    <w:rsid w:val="007E6970"/>
    <w:rsid w:val="007E7859"/>
    <w:rsid w:val="007F0DD3"/>
    <w:rsid w:val="007F556C"/>
    <w:rsid w:val="007F6328"/>
    <w:rsid w:val="007F64A5"/>
    <w:rsid w:val="00805AAF"/>
    <w:rsid w:val="00810A28"/>
    <w:rsid w:val="00811F71"/>
    <w:rsid w:val="008202B4"/>
    <w:rsid w:val="00822469"/>
    <w:rsid w:val="00823198"/>
    <w:rsid w:val="00823AA6"/>
    <w:rsid w:val="00834548"/>
    <w:rsid w:val="0085036A"/>
    <w:rsid w:val="00851EF4"/>
    <w:rsid w:val="00853AA7"/>
    <w:rsid w:val="00857814"/>
    <w:rsid w:val="00863B93"/>
    <w:rsid w:val="00867A00"/>
    <w:rsid w:val="008715C2"/>
    <w:rsid w:val="0087689E"/>
    <w:rsid w:val="008871E0"/>
    <w:rsid w:val="00890EA8"/>
    <w:rsid w:val="00893293"/>
    <w:rsid w:val="008A02BE"/>
    <w:rsid w:val="008A3713"/>
    <w:rsid w:val="008A54AE"/>
    <w:rsid w:val="008A7548"/>
    <w:rsid w:val="008B2804"/>
    <w:rsid w:val="008B512D"/>
    <w:rsid w:val="008B5978"/>
    <w:rsid w:val="008B5D9E"/>
    <w:rsid w:val="008B7BB6"/>
    <w:rsid w:val="008C0DDB"/>
    <w:rsid w:val="008C1DC9"/>
    <w:rsid w:val="008C3227"/>
    <w:rsid w:val="008C3CA2"/>
    <w:rsid w:val="008D6C4A"/>
    <w:rsid w:val="008D7E27"/>
    <w:rsid w:val="008E38AA"/>
    <w:rsid w:val="00900E03"/>
    <w:rsid w:val="00906DE1"/>
    <w:rsid w:val="009075E9"/>
    <w:rsid w:val="009129B6"/>
    <w:rsid w:val="00916D1A"/>
    <w:rsid w:val="009223DC"/>
    <w:rsid w:val="00926604"/>
    <w:rsid w:val="009266E9"/>
    <w:rsid w:val="009304B3"/>
    <w:rsid w:val="009350A7"/>
    <w:rsid w:val="00935C71"/>
    <w:rsid w:val="00940E88"/>
    <w:rsid w:val="0094321A"/>
    <w:rsid w:val="00943AC1"/>
    <w:rsid w:val="00945462"/>
    <w:rsid w:val="009458EE"/>
    <w:rsid w:val="00953932"/>
    <w:rsid w:val="00954543"/>
    <w:rsid w:val="00961F7F"/>
    <w:rsid w:val="00972A04"/>
    <w:rsid w:val="009779E5"/>
    <w:rsid w:val="00981D3A"/>
    <w:rsid w:val="009961A2"/>
    <w:rsid w:val="009977A0"/>
    <w:rsid w:val="009B16D6"/>
    <w:rsid w:val="009B5240"/>
    <w:rsid w:val="009B5565"/>
    <w:rsid w:val="009B765A"/>
    <w:rsid w:val="009C1849"/>
    <w:rsid w:val="009C5ACC"/>
    <w:rsid w:val="009C7903"/>
    <w:rsid w:val="009D4E16"/>
    <w:rsid w:val="009D52F9"/>
    <w:rsid w:val="009E411D"/>
    <w:rsid w:val="009E6C47"/>
    <w:rsid w:val="009E7388"/>
    <w:rsid w:val="009F1DB2"/>
    <w:rsid w:val="00A02AF8"/>
    <w:rsid w:val="00A232CE"/>
    <w:rsid w:val="00A31209"/>
    <w:rsid w:val="00A33EBD"/>
    <w:rsid w:val="00A34FFA"/>
    <w:rsid w:val="00A40E7E"/>
    <w:rsid w:val="00A43155"/>
    <w:rsid w:val="00A45DFA"/>
    <w:rsid w:val="00A47D4B"/>
    <w:rsid w:val="00A53D44"/>
    <w:rsid w:val="00A60F2B"/>
    <w:rsid w:val="00A62817"/>
    <w:rsid w:val="00A62AE4"/>
    <w:rsid w:val="00A6353C"/>
    <w:rsid w:val="00A64A7F"/>
    <w:rsid w:val="00A671C8"/>
    <w:rsid w:val="00A67406"/>
    <w:rsid w:val="00A67EBE"/>
    <w:rsid w:val="00A72463"/>
    <w:rsid w:val="00A93BE0"/>
    <w:rsid w:val="00AA0749"/>
    <w:rsid w:val="00AA1985"/>
    <w:rsid w:val="00AA2638"/>
    <w:rsid w:val="00AA6647"/>
    <w:rsid w:val="00AB19BB"/>
    <w:rsid w:val="00AB67A8"/>
    <w:rsid w:val="00AC121B"/>
    <w:rsid w:val="00AC7976"/>
    <w:rsid w:val="00AD2599"/>
    <w:rsid w:val="00AD6B87"/>
    <w:rsid w:val="00AE15C8"/>
    <w:rsid w:val="00AF0300"/>
    <w:rsid w:val="00AF61AD"/>
    <w:rsid w:val="00AF6834"/>
    <w:rsid w:val="00AF74B1"/>
    <w:rsid w:val="00B009A2"/>
    <w:rsid w:val="00B052B9"/>
    <w:rsid w:val="00B122B4"/>
    <w:rsid w:val="00B14756"/>
    <w:rsid w:val="00B15367"/>
    <w:rsid w:val="00B3005F"/>
    <w:rsid w:val="00B30FBB"/>
    <w:rsid w:val="00B33489"/>
    <w:rsid w:val="00B36837"/>
    <w:rsid w:val="00B42163"/>
    <w:rsid w:val="00B4277B"/>
    <w:rsid w:val="00B42D70"/>
    <w:rsid w:val="00B450E8"/>
    <w:rsid w:val="00B473DA"/>
    <w:rsid w:val="00B50AF0"/>
    <w:rsid w:val="00B52A75"/>
    <w:rsid w:val="00B52FFE"/>
    <w:rsid w:val="00B53CCA"/>
    <w:rsid w:val="00B5488E"/>
    <w:rsid w:val="00B54DF3"/>
    <w:rsid w:val="00B66DE8"/>
    <w:rsid w:val="00B85438"/>
    <w:rsid w:val="00B87616"/>
    <w:rsid w:val="00B94312"/>
    <w:rsid w:val="00B94F12"/>
    <w:rsid w:val="00BA1FF3"/>
    <w:rsid w:val="00BA5DFA"/>
    <w:rsid w:val="00BB50A2"/>
    <w:rsid w:val="00BB6CC6"/>
    <w:rsid w:val="00BB74B9"/>
    <w:rsid w:val="00BC135E"/>
    <w:rsid w:val="00BC48AF"/>
    <w:rsid w:val="00BD1E3D"/>
    <w:rsid w:val="00BD1EE6"/>
    <w:rsid w:val="00BD4191"/>
    <w:rsid w:val="00BD41F2"/>
    <w:rsid w:val="00BD6ED8"/>
    <w:rsid w:val="00BD72F6"/>
    <w:rsid w:val="00BE4A36"/>
    <w:rsid w:val="00BE50C0"/>
    <w:rsid w:val="00BE6241"/>
    <w:rsid w:val="00BE6CD3"/>
    <w:rsid w:val="00BF05F8"/>
    <w:rsid w:val="00BF3EE0"/>
    <w:rsid w:val="00BF52F7"/>
    <w:rsid w:val="00BF56C3"/>
    <w:rsid w:val="00C15A5C"/>
    <w:rsid w:val="00C250F4"/>
    <w:rsid w:val="00C30542"/>
    <w:rsid w:val="00C30FFF"/>
    <w:rsid w:val="00C32E2D"/>
    <w:rsid w:val="00C35D61"/>
    <w:rsid w:val="00C43FF0"/>
    <w:rsid w:val="00C46404"/>
    <w:rsid w:val="00C47507"/>
    <w:rsid w:val="00C55DAB"/>
    <w:rsid w:val="00C6142C"/>
    <w:rsid w:val="00C65700"/>
    <w:rsid w:val="00C70753"/>
    <w:rsid w:val="00C71C85"/>
    <w:rsid w:val="00C72417"/>
    <w:rsid w:val="00C730E5"/>
    <w:rsid w:val="00C73DCA"/>
    <w:rsid w:val="00C777BD"/>
    <w:rsid w:val="00C82FDF"/>
    <w:rsid w:val="00C841B2"/>
    <w:rsid w:val="00C92119"/>
    <w:rsid w:val="00CA11A6"/>
    <w:rsid w:val="00CA7A4B"/>
    <w:rsid w:val="00CB272B"/>
    <w:rsid w:val="00CB36F4"/>
    <w:rsid w:val="00CB52BE"/>
    <w:rsid w:val="00CB5A02"/>
    <w:rsid w:val="00CC13DB"/>
    <w:rsid w:val="00CC1B2C"/>
    <w:rsid w:val="00CC1F34"/>
    <w:rsid w:val="00CC3044"/>
    <w:rsid w:val="00CC36A3"/>
    <w:rsid w:val="00CC3FD7"/>
    <w:rsid w:val="00CC4C73"/>
    <w:rsid w:val="00CD0E4F"/>
    <w:rsid w:val="00CD3E7B"/>
    <w:rsid w:val="00CD4709"/>
    <w:rsid w:val="00CD5409"/>
    <w:rsid w:val="00CE1987"/>
    <w:rsid w:val="00CE5C0F"/>
    <w:rsid w:val="00CF212B"/>
    <w:rsid w:val="00CF5BAE"/>
    <w:rsid w:val="00D00405"/>
    <w:rsid w:val="00D101F2"/>
    <w:rsid w:val="00D127C5"/>
    <w:rsid w:val="00D132C0"/>
    <w:rsid w:val="00D166C2"/>
    <w:rsid w:val="00D1717A"/>
    <w:rsid w:val="00D24084"/>
    <w:rsid w:val="00D32858"/>
    <w:rsid w:val="00D379F5"/>
    <w:rsid w:val="00D4179B"/>
    <w:rsid w:val="00D42021"/>
    <w:rsid w:val="00D427D2"/>
    <w:rsid w:val="00D44373"/>
    <w:rsid w:val="00D4630F"/>
    <w:rsid w:val="00D577E5"/>
    <w:rsid w:val="00D62E52"/>
    <w:rsid w:val="00D67166"/>
    <w:rsid w:val="00D71B24"/>
    <w:rsid w:val="00D7244E"/>
    <w:rsid w:val="00D72F2C"/>
    <w:rsid w:val="00D812D6"/>
    <w:rsid w:val="00D903EB"/>
    <w:rsid w:val="00DA3218"/>
    <w:rsid w:val="00DA4AA2"/>
    <w:rsid w:val="00DB094B"/>
    <w:rsid w:val="00DB131B"/>
    <w:rsid w:val="00DD0914"/>
    <w:rsid w:val="00DD1C67"/>
    <w:rsid w:val="00DD48DD"/>
    <w:rsid w:val="00DD7EF6"/>
    <w:rsid w:val="00DF4DD8"/>
    <w:rsid w:val="00E07803"/>
    <w:rsid w:val="00E20B5A"/>
    <w:rsid w:val="00E244E0"/>
    <w:rsid w:val="00E27404"/>
    <w:rsid w:val="00E27A1B"/>
    <w:rsid w:val="00E33393"/>
    <w:rsid w:val="00E42DEC"/>
    <w:rsid w:val="00E44436"/>
    <w:rsid w:val="00E44A8B"/>
    <w:rsid w:val="00E51667"/>
    <w:rsid w:val="00E54278"/>
    <w:rsid w:val="00E55051"/>
    <w:rsid w:val="00E5679E"/>
    <w:rsid w:val="00E61212"/>
    <w:rsid w:val="00E63364"/>
    <w:rsid w:val="00E66518"/>
    <w:rsid w:val="00E70F9F"/>
    <w:rsid w:val="00E71765"/>
    <w:rsid w:val="00E71F08"/>
    <w:rsid w:val="00E749E9"/>
    <w:rsid w:val="00E83EB2"/>
    <w:rsid w:val="00E87BE2"/>
    <w:rsid w:val="00E91D27"/>
    <w:rsid w:val="00E94648"/>
    <w:rsid w:val="00EA36E7"/>
    <w:rsid w:val="00EB0ED6"/>
    <w:rsid w:val="00EC178E"/>
    <w:rsid w:val="00EC6BD7"/>
    <w:rsid w:val="00EC7A96"/>
    <w:rsid w:val="00ED76F9"/>
    <w:rsid w:val="00EE1487"/>
    <w:rsid w:val="00EE2ED5"/>
    <w:rsid w:val="00EE362E"/>
    <w:rsid w:val="00EF03D3"/>
    <w:rsid w:val="00F07EAC"/>
    <w:rsid w:val="00F10289"/>
    <w:rsid w:val="00F13211"/>
    <w:rsid w:val="00F133C3"/>
    <w:rsid w:val="00F158C8"/>
    <w:rsid w:val="00F177F8"/>
    <w:rsid w:val="00F21219"/>
    <w:rsid w:val="00F2176C"/>
    <w:rsid w:val="00F31451"/>
    <w:rsid w:val="00F37B4B"/>
    <w:rsid w:val="00F43059"/>
    <w:rsid w:val="00F44298"/>
    <w:rsid w:val="00F50028"/>
    <w:rsid w:val="00F71563"/>
    <w:rsid w:val="00F81720"/>
    <w:rsid w:val="00F85CDF"/>
    <w:rsid w:val="00F870F3"/>
    <w:rsid w:val="00F90BFE"/>
    <w:rsid w:val="00F92F28"/>
    <w:rsid w:val="00F93E72"/>
    <w:rsid w:val="00F96E4B"/>
    <w:rsid w:val="00FA0563"/>
    <w:rsid w:val="00FA0B16"/>
    <w:rsid w:val="00FA26BB"/>
    <w:rsid w:val="00FA33FA"/>
    <w:rsid w:val="00FB07E2"/>
    <w:rsid w:val="00FB432F"/>
    <w:rsid w:val="00FC2681"/>
    <w:rsid w:val="00FC5692"/>
    <w:rsid w:val="00FC677A"/>
    <w:rsid w:val="00FD41C5"/>
    <w:rsid w:val="00FD4CB0"/>
    <w:rsid w:val="00FD592C"/>
    <w:rsid w:val="00FE42FA"/>
    <w:rsid w:val="00FF2875"/>
    <w:rsid w:val="00FF4E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FF9"/>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93E72"/>
    <w:pPr>
      <w:spacing w:after="0" w:line="240" w:lineRule="auto"/>
      <w:jc w:val="both"/>
    </w:pPr>
    <w:rPr>
      <w:rFonts w:ascii="Times New Roman" w:hAnsi="Times New Roman"/>
      <w:sz w:val="26"/>
      <w:szCs w:val="20"/>
      <w:lang w:eastAsia="ru-RU"/>
    </w:rPr>
  </w:style>
  <w:style w:type="character" w:customStyle="1" w:styleId="BodyTextChar">
    <w:name w:val="Body Text Char"/>
    <w:basedOn w:val="DefaultParagraphFont"/>
    <w:link w:val="BodyText"/>
    <w:uiPriority w:val="99"/>
    <w:locked/>
    <w:rsid w:val="00F93E72"/>
    <w:rPr>
      <w:rFonts w:eastAsia="Times New Roman" w:cs="Times New Roman"/>
      <w:sz w:val="20"/>
      <w:szCs w:val="20"/>
      <w:lang w:eastAsia="ru-RU"/>
    </w:rPr>
  </w:style>
  <w:style w:type="table" w:styleId="TableGrid">
    <w:name w:val="Table Grid"/>
    <w:basedOn w:val="TableNormal"/>
    <w:uiPriority w:val="99"/>
    <w:rsid w:val="00256A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03D3"/>
    <w:pPr>
      <w:ind w:left="720"/>
      <w:contextualSpacing/>
    </w:pPr>
  </w:style>
  <w:style w:type="paragraph" w:styleId="Header">
    <w:name w:val="header"/>
    <w:basedOn w:val="Normal"/>
    <w:link w:val="HeaderChar"/>
    <w:uiPriority w:val="99"/>
    <w:rsid w:val="00867A0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67A00"/>
    <w:rPr>
      <w:rFonts w:ascii="Calibri" w:eastAsia="Times New Roman" w:hAnsi="Calibri" w:cs="Times New Roman"/>
      <w:sz w:val="22"/>
    </w:rPr>
  </w:style>
  <w:style w:type="paragraph" w:styleId="Footer">
    <w:name w:val="footer"/>
    <w:basedOn w:val="Normal"/>
    <w:link w:val="FooterChar"/>
    <w:uiPriority w:val="99"/>
    <w:rsid w:val="00867A0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67A00"/>
    <w:rPr>
      <w:rFonts w:ascii="Calibri" w:eastAsia="Times New Roman" w:hAnsi="Calibri" w:cs="Times New Roman"/>
      <w:sz w:val="22"/>
    </w:rPr>
  </w:style>
  <w:style w:type="paragraph" w:styleId="BalloonText">
    <w:name w:val="Balloon Text"/>
    <w:basedOn w:val="Normal"/>
    <w:link w:val="BalloonTextChar"/>
    <w:uiPriority w:val="99"/>
    <w:semiHidden/>
    <w:rsid w:val="0064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487"/>
    <w:rPr>
      <w:rFonts w:ascii="Tahoma" w:eastAsia="Times New Roman" w:hAnsi="Tahoma" w:cs="Tahoma"/>
      <w:sz w:val="16"/>
      <w:szCs w:val="16"/>
    </w:rPr>
  </w:style>
  <w:style w:type="table" w:customStyle="1" w:styleId="1">
    <w:name w:val="Сетка таблицы1"/>
    <w:uiPriority w:val="99"/>
    <w:rsid w:val="00CF212B"/>
    <w:rPr>
      <w:rFonts w:ascii="Calibri"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7999526">
      <w:marLeft w:val="0"/>
      <w:marRight w:val="0"/>
      <w:marTop w:val="0"/>
      <w:marBottom w:val="0"/>
      <w:divBdr>
        <w:top w:val="none" w:sz="0" w:space="0" w:color="auto"/>
        <w:left w:val="none" w:sz="0" w:space="0" w:color="auto"/>
        <w:bottom w:val="none" w:sz="0" w:space="0" w:color="auto"/>
        <w:right w:val="none" w:sz="0" w:space="0" w:color="auto"/>
      </w:divBdr>
    </w:div>
    <w:div w:id="2017999527">
      <w:marLeft w:val="0"/>
      <w:marRight w:val="0"/>
      <w:marTop w:val="0"/>
      <w:marBottom w:val="0"/>
      <w:divBdr>
        <w:top w:val="none" w:sz="0" w:space="0" w:color="auto"/>
        <w:left w:val="none" w:sz="0" w:space="0" w:color="auto"/>
        <w:bottom w:val="none" w:sz="0" w:space="0" w:color="auto"/>
        <w:right w:val="none" w:sz="0" w:space="0" w:color="auto"/>
      </w:divBdr>
    </w:div>
    <w:div w:id="2017999528">
      <w:marLeft w:val="0"/>
      <w:marRight w:val="0"/>
      <w:marTop w:val="0"/>
      <w:marBottom w:val="0"/>
      <w:divBdr>
        <w:top w:val="none" w:sz="0" w:space="0" w:color="auto"/>
        <w:left w:val="none" w:sz="0" w:space="0" w:color="auto"/>
        <w:bottom w:val="none" w:sz="0" w:space="0" w:color="auto"/>
        <w:right w:val="none" w:sz="0" w:space="0" w:color="auto"/>
      </w:divBdr>
    </w:div>
    <w:div w:id="2017999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vitinsk.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516</TotalTime>
  <Pages>35</Pages>
  <Words>16346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Емельянова</dc:creator>
  <cp:keywords/>
  <dc:description/>
  <cp:lastModifiedBy>Us</cp:lastModifiedBy>
  <cp:revision>17</cp:revision>
  <cp:lastPrinted>2020-04-13T07:27:00Z</cp:lastPrinted>
  <dcterms:created xsi:type="dcterms:W3CDTF">2020-04-01T08:14:00Z</dcterms:created>
  <dcterms:modified xsi:type="dcterms:W3CDTF">2020-04-14T01:39:00Z</dcterms:modified>
</cp:coreProperties>
</file>