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4FD1" w:rsidRPr="009E6613" w:rsidTr="002273A3">
        <w:trPr>
          <w:trHeight w:val="1560"/>
        </w:trPr>
        <w:tc>
          <w:tcPr>
            <w:tcW w:w="9570" w:type="dxa"/>
          </w:tcPr>
          <w:p w:rsidR="00010FB6" w:rsidRPr="009E6613" w:rsidRDefault="00010FB6" w:rsidP="00010FB6">
            <w:pPr>
              <w:jc w:val="center"/>
              <w:rPr>
                <w:b/>
                <w:szCs w:val="28"/>
              </w:rPr>
            </w:pPr>
            <w:bookmarkStart w:id="0" w:name="_GoBack"/>
            <w:r w:rsidRPr="009E6613">
              <w:rPr>
                <w:b/>
                <w:szCs w:val="28"/>
              </w:rPr>
              <w:t>Информация о результатах контрольного мероприятия</w:t>
            </w:r>
          </w:p>
          <w:p w:rsidR="00010FB6" w:rsidRPr="009E6613" w:rsidRDefault="00010FB6" w:rsidP="00010FB6">
            <w:pPr>
              <w:jc w:val="center"/>
              <w:rPr>
                <w:szCs w:val="28"/>
              </w:rPr>
            </w:pPr>
            <w:r w:rsidRPr="009E6613">
              <w:rPr>
                <w:b/>
                <w:szCs w:val="28"/>
              </w:rPr>
              <w:t xml:space="preserve"> </w:t>
            </w:r>
            <w:r w:rsidRPr="009E6613">
              <w:rPr>
                <w:b/>
                <w:szCs w:val="28"/>
              </w:rPr>
              <w:t>«Проверка целевого и эффективного использования денежных средств, выделенных в 2020 году из бюджета Завитинского района на выполнение муниципального задания и на  иные цели муниципальному бюджетному учреждению дополнительного образования Школе искусств Завитинского района</w:t>
            </w:r>
            <w:r w:rsidRPr="009E6613">
              <w:rPr>
                <w:szCs w:val="28"/>
              </w:rPr>
              <w:t>».</w:t>
            </w:r>
          </w:p>
          <w:p w:rsidR="00010FB6" w:rsidRPr="009E6613" w:rsidRDefault="00BE04B6" w:rsidP="00BB209E">
            <w:pPr>
              <w:jc w:val="both"/>
              <w:rPr>
                <w:szCs w:val="28"/>
              </w:rPr>
            </w:pPr>
            <w:r w:rsidRPr="009E6613">
              <w:rPr>
                <w:szCs w:val="28"/>
              </w:rPr>
              <w:t xml:space="preserve">    </w:t>
            </w:r>
          </w:p>
          <w:p w:rsidR="00BE04B6" w:rsidRPr="009E6613" w:rsidRDefault="00BE04B6" w:rsidP="006D42F3">
            <w:pPr>
              <w:pStyle w:val="a6"/>
              <w:ind w:firstLine="680"/>
              <w:jc w:val="both"/>
              <w:rPr>
                <w:b/>
                <w:szCs w:val="28"/>
              </w:rPr>
            </w:pPr>
            <w:r w:rsidRPr="009E6613">
              <w:rPr>
                <w:szCs w:val="28"/>
              </w:rPr>
              <w:t xml:space="preserve"> </w:t>
            </w:r>
            <w:r w:rsidR="00C260F4" w:rsidRPr="009E6613">
              <w:rPr>
                <w:szCs w:val="28"/>
              </w:rPr>
              <w:t xml:space="preserve">В соответствии с </w:t>
            </w:r>
            <w:r w:rsidR="00B06998" w:rsidRPr="009E6613">
              <w:rPr>
                <w:szCs w:val="28"/>
              </w:rPr>
              <w:t xml:space="preserve">п. 2.3  Плана работы </w:t>
            </w:r>
            <w:r w:rsidR="00B06998" w:rsidRPr="009E6613">
              <w:rPr>
                <w:szCs w:val="28"/>
              </w:rPr>
              <w:t>план работы Контрольно-счётного органа Завитинского района на 2021 год, утвержденн</w:t>
            </w:r>
            <w:r w:rsidR="00B06998" w:rsidRPr="009E6613">
              <w:rPr>
                <w:szCs w:val="28"/>
              </w:rPr>
              <w:t>ого</w:t>
            </w:r>
            <w:r w:rsidR="00B06998" w:rsidRPr="009E6613">
              <w:rPr>
                <w:szCs w:val="28"/>
              </w:rPr>
              <w:t xml:space="preserve"> распоряжением  председателя Контрольно-счётного органа от 04.12.2020 № 19</w:t>
            </w:r>
            <w:r w:rsidR="00B06998" w:rsidRPr="009E6613">
              <w:rPr>
                <w:szCs w:val="28"/>
              </w:rPr>
              <w:t xml:space="preserve"> председателем Контрольно-счетного органа Завитин</w:t>
            </w:r>
            <w:r w:rsidR="006D42F3" w:rsidRPr="009E6613">
              <w:rPr>
                <w:szCs w:val="28"/>
              </w:rPr>
              <w:t xml:space="preserve">ского района в период с </w:t>
            </w:r>
            <w:proofErr w:type="spellStart"/>
            <w:proofErr w:type="gramStart"/>
            <w:r w:rsidR="006D42F3" w:rsidRPr="009E6613">
              <w:rPr>
                <w:szCs w:val="28"/>
              </w:rPr>
              <w:t>с</w:t>
            </w:r>
            <w:proofErr w:type="spellEnd"/>
            <w:proofErr w:type="gramEnd"/>
            <w:r w:rsidR="006D42F3" w:rsidRPr="009E6613">
              <w:rPr>
                <w:szCs w:val="28"/>
              </w:rPr>
              <w:t xml:space="preserve"> 23.08.2021 по 20.09.2021 г. проведено контрольное мероприятие</w:t>
            </w:r>
            <w:r w:rsidR="00C260F4" w:rsidRPr="009E6613">
              <w:rPr>
                <w:szCs w:val="28"/>
              </w:rPr>
              <w:t xml:space="preserve"> </w:t>
            </w:r>
            <w:r w:rsidRPr="009E6613">
              <w:rPr>
                <w:szCs w:val="28"/>
              </w:rPr>
              <w:t>«</w:t>
            </w:r>
            <w:r w:rsidR="00B50263" w:rsidRPr="009E6613">
              <w:rPr>
                <w:szCs w:val="28"/>
              </w:rPr>
              <w:t>Проверка целевого и эффективного использования денежных средств, выделенных в 2020 году из бюджета Завитинского района на выполнение муниципального задания и на  иные цели муниципальному бюджетному учреждению дополнительного образования Школе искусств Завитинского района</w:t>
            </w:r>
            <w:r w:rsidRPr="009E6613">
              <w:rPr>
                <w:szCs w:val="28"/>
              </w:rPr>
              <w:t>».</w:t>
            </w:r>
          </w:p>
          <w:p w:rsidR="00C260F4" w:rsidRPr="009E6613" w:rsidRDefault="00C260F4" w:rsidP="00BE04B6">
            <w:pPr>
              <w:ind w:firstLine="680"/>
              <w:jc w:val="both"/>
              <w:rPr>
                <w:szCs w:val="28"/>
              </w:rPr>
            </w:pPr>
            <w:r w:rsidRPr="009E6613">
              <w:rPr>
                <w:szCs w:val="28"/>
              </w:rPr>
              <w:t xml:space="preserve">                                      </w:t>
            </w:r>
          </w:p>
          <w:p w:rsidR="00A04FD1" w:rsidRPr="009E6613" w:rsidRDefault="00A04FD1" w:rsidP="00CA784F">
            <w:pPr>
              <w:pStyle w:val="a6"/>
              <w:ind w:firstLine="680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>В ходе контрольного мероприятия установлено следующее:</w:t>
            </w:r>
          </w:p>
          <w:p w:rsidR="00AE4040" w:rsidRPr="009E6613" w:rsidRDefault="00C260F4" w:rsidP="0021766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szCs w:val="28"/>
              </w:rPr>
              <w:t xml:space="preserve">1) </w:t>
            </w:r>
            <w:r w:rsidR="00AE4040" w:rsidRPr="009E6613">
              <w:rPr>
                <w:bCs w:val="0"/>
                <w:szCs w:val="28"/>
              </w:rPr>
              <w:t>В нарушение п.3.3 статьи 32 ФЗ «О некоммерческих организациях» на официальном сайте для размещения информации о государственных (муниципальных) учреждениях в сети Интернет www.bus.gov.ru не размещены:</w:t>
            </w:r>
          </w:p>
          <w:p w:rsidR="00AE4040" w:rsidRPr="009E6613" w:rsidRDefault="00AE4040" w:rsidP="00217662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bCs w:val="0"/>
                <w:sz w:val="28"/>
                <w:szCs w:val="28"/>
              </w:rPr>
            </w:pPr>
            <w:r w:rsidRPr="009E6613">
              <w:rPr>
                <w:bCs w:val="0"/>
                <w:sz w:val="28"/>
                <w:szCs w:val="28"/>
              </w:rPr>
              <w:t>-  решение учредителя о создании муниципального учреждения.</w:t>
            </w:r>
          </w:p>
          <w:p w:rsidR="00786DC0" w:rsidRPr="009E6613" w:rsidRDefault="00C71512" w:rsidP="00217662">
            <w:pPr>
              <w:ind w:firstLine="720"/>
              <w:jc w:val="both"/>
              <w:rPr>
                <w:szCs w:val="28"/>
              </w:rPr>
            </w:pPr>
            <w:r w:rsidRPr="009E6613">
              <w:rPr>
                <w:bCs w:val="0"/>
                <w:szCs w:val="28"/>
              </w:rPr>
              <w:t>2)</w:t>
            </w:r>
            <w:r w:rsidR="00462909" w:rsidRPr="009E6613">
              <w:rPr>
                <w:bCs w:val="0"/>
                <w:szCs w:val="28"/>
              </w:rPr>
              <w:t xml:space="preserve"> </w:t>
            </w:r>
            <w:r w:rsidR="00786DC0" w:rsidRPr="009E6613">
              <w:rPr>
                <w:szCs w:val="28"/>
              </w:rPr>
              <w:t>В муниципальном задании Школы искусств утверждена  муниципальная услуга «</w:t>
            </w:r>
            <w:r w:rsidR="00971D89" w:rsidRPr="009E6613">
              <w:rPr>
                <w:szCs w:val="28"/>
              </w:rPr>
              <w:t>Р</w:t>
            </w:r>
            <w:r w:rsidR="00786DC0" w:rsidRPr="009E6613">
              <w:rPr>
                <w:szCs w:val="28"/>
              </w:rPr>
              <w:t>еализация дополнительных общеобразовательных предпрофессиональных программ</w:t>
            </w:r>
            <w:r w:rsidR="00971D89" w:rsidRPr="009E6613">
              <w:rPr>
                <w:szCs w:val="28"/>
              </w:rPr>
              <w:t xml:space="preserve">», наименование которой не </w:t>
            </w:r>
            <w:r w:rsidR="00786DC0" w:rsidRPr="009E6613">
              <w:rPr>
                <w:szCs w:val="28"/>
              </w:rPr>
              <w:t xml:space="preserve">соответствует наименованию услуги, указанной в </w:t>
            </w:r>
            <w:r w:rsidRPr="009E6613">
              <w:rPr>
                <w:szCs w:val="28"/>
              </w:rPr>
              <w:t>В</w:t>
            </w:r>
            <w:r w:rsidR="00971D89" w:rsidRPr="009E6613">
              <w:rPr>
                <w:szCs w:val="28"/>
              </w:rPr>
              <w:t>едомственном перечне муниципальных услуг и работ, оказываемых и выполняемых муниципальными учреждениями Завитинского района</w:t>
            </w:r>
            <w:r w:rsidRPr="009E6613">
              <w:rPr>
                <w:szCs w:val="28"/>
              </w:rPr>
              <w:t>, утвержденного постановлением главы Завитинского района от 09.09.2015 № 296.</w:t>
            </w:r>
          </w:p>
          <w:p w:rsidR="007805EE" w:rsidRPr="009E6613" w:rsidRDefault="007555AD" w:rsidP="00217662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E6613">
              <w:rPr>
                <w:sz w:val="28"/>
                <w:szCs w:val="28"/>
              </w:rPr>
              <w:t>3) В отчете об исполнении мун</w:t>
            </w:r>
            <w:r w:rsidR="00D41D64" w:rsidRPr="009E6613">
              <w:rPr>
                <w:sz w:val="28"/>
                <w:szCs w:val="28"/>
              </w:rPr>
              <w:t>и</w:t>
            </w:r>
            <w:r w:rsidRPr="009E6613">
              <w:rPr>
                <w:sz w:val="28"/>
                <w:szCs w:val="28"/>
              </w:rPr>
              <w:t>ципального задания отсу</w:t>
            </w:r>
            <w:r w:rsidR="00870949" w:rsidRPr="009E6613">
              <w:rPr>
                <w:sz w:val="28"/>
                <w:szCs w:val="28"/>
              </w:rPr>
              <w:t>т</w:t>
            </w:r>
            <w:r w:rsidRPr="009E6613">
              <w:rPr>
                <w:sz w:val="28"/>
                <w:szCs w:val="28"/>
              </w:rPr>
              <w:t xml:space="preserve">ствует информация о причинах </w:t>
            </w:r>
            <w:r w:rsidR="00D41D64" w:rsidRPr="009E6613">
              <w:rPr>
                <w:sz w:val="28"/>
                <w:szCs w:val="28"/>
              </w:rPr>
              <w:t xml:space="preserve"> превышения допустимого (возможного) отклонения от установленных показателей объема муниципальной услуги, в пределах которых муниципальное задание считается выполненным</w:t>
            </w:r>
            <w:r w:rsidR="00462909" w:rsidRPr="009E6613">
              <w:rPr>
                <w:sz w:val="28"/>
                <w:szCs w:val="28"/>
              </w:rPr>
              <w:t>.</w:t>
            </w:r>
          </w:p>
          <w:p w:rsidR="00870949" w:rsidRPr="009E6613" w:rsidRDefault="00870949" w:rsidP="00217662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E6613">
              <w:rPr>
                <w:sz w:val="28"/>
                <w:szCs w:val="28"/>
              </w:rPr>
              <w:t xml:space="preserve">4) В нарушение п.6 раздела I Положения </w:t>
            </w:r>
            <w:r w:rsidR="000157C6" w:rsidRPr="009E6613">
              <w:rPr>
                <w:sz w:val="28"/>
                <w:szCs w:val="28"/>
              </w:rPr>
              <w:t>о формировании муниципального здания на оказание муниципальных услуг (выполнение работ) в отношении районных муниципальных учреждений и финансовом обеспечении выполнения муниципального задания</w:t>
            </w:r>
            <w:r w:rsidR="00377C7D" w:rsidRPr="009E6613">
              <w:rPr>
                <w:sz w:val="28"/>
                <w:szCs w:val="28"/>
              </w:rPr>
              <w:t xml:space="preserve">, утвержденного постановлением главы Завитинского района от 03.09.2015 № 293 </w:t>
            </w:r>
            <w:r w:rsidR="00DA66F5" w:rsidRPr="009E6613">
              <w:rPr>
                <w:sz w:val="28"/>
                <w:szCs w:val="28"/>
              </w:rPr>
              <w:t>(далее - Положение о формировании муниципального за</w:t>
            </w:r>
            <w:r w:rsidR="00462909" w:rsidRPr="009E6613">
              <w:rPr>
                <w:sz w:val="28"/>
                <w:szCs w:val="28"/>
              </w:rPr>
              <w:t>дания и предоставлении субсидий</w:t>
            </w:r>
            <w:r w:rsidR="00DA66F5" w:rsidRPr="009E6613">
              <w:rPr>
                <w:sz w:val="28"/>
                <w:szCs w:val="28"/>
              </w:rPr>
              <w:t>)</w:t>
            </w:r>
            <w:r w:rsidRPr="009E6613">
              <w:rPr>
                <w:sz w:val="28"/>
                <w:szCs w:val="28"/>
              </w:rPr>
              <w:t>, в результате перераспределения обучающихся по программам, изменения в показатели объема муниципальной услуги по программам</w:t>
            </w:r>
            <w:proofErr w:type="gramEnd"/>
            <w:r w:rsidRPr="009E6613">
              <w:rPr>
                <w:sz w:val="28"/>
                <w:szCs w:val="28"/>
              </w:rPr>
              <w:t xml:space="preserve">  в 2020 году не вносились, новое муницип</w:t>
            </w:r>
            <w:r w:rsidR="00462909" w:rsidRPr="009E6613">
              <w:rPr>
                <w:sz w:val="28"/>
                <w:szCs w:val="28"/>
              </w:rPr>
              <w:t>альное задание не формировалось.</w:t>
            </w:r>
          </w:p>
          <w:p w:rsidR="00377C7D" w:rsidRPr="009E6613" w:rsidRDefault="00377C7D" w:rsidP="00217662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E6613">
              <w:rPr>
                <w:sz w:val="28"/>
                <w:szCs w:val="28"/>
              </w:rPr>
              <w:t xml:space="preserve">5) В нарушение пунктов 12, 13 раздела 2 Положения о формировании </w:t>
            </w:r>
            <w:r w:rsidRPr="009E6613">
              <w:rPr>
                <w:sz w:val="28"/>
                <w:szCs w:val="28"/>
              </w:rPr>
              <w:lastRenderedPageBreak/>
              <w:t>муниципального задания и предоставлении субсидий, расчет нормативных затрат на оказание муниципальной услуги не производится, установленный порядок расчета субсидии не соблюден. Оценить степень достаточности субсидии на выполнение доведенного муниципального задания не представляется возможным.</w:t>
            </w:r>
          </w:p>
          <w:p w:rsidR="00DA66F5" w:rsidRPr="009E6613" w:rsidRDefault="00DA66F5" w:rsidP="00217662">
            <w:pPr>
              <w:pStyle w:val="ae"/>
              <w:shd w:val="clear" w:color="auto" w:fill="FFFFFF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E6613">
              <w:rPr>
                <w:sz w:val="28"/>
                <w:szCs w:val="28"/>
              </w:rPr>
              <w:t>6)</w:t>
            </w:r>
            <w:r w:rsidR="00C566F0" w:rsidRPr="009E6613">
              <w:rPr>
                <w:sz w:val="28"/>
                <w:szCs w:val="28"/>
              </w:rPr>
              <w:t xml:space="preserve"> В нарушение п. 3 с. 9.2 Федерального закона «О некоммерческих организациях», п. 4.8 Устава, Учреждению неправомерно уменьшен  объем субсидии на выполнение муниципального задания на 2020 год на  2197,32 тыс. рублей </w:t>
            </w:r>
            <w:r w:rsidR="00BC1DCA" w:rsidRPr="009E6613">
              <w:rPr>
                <w:sz w:val="28"/>
                <w:szCs w:val="28"/>
              </w:rPr>
              <w:t>(</w:t>
            </w:r>
            <w:r w:rsidR="00C566F0" w:rsidRPr="009E6613">
              <w:rPr>
                <w:sz w:val="28"/>
                <w:szCs w:val="28"/>
              </w:rPr>
              <w:t>или  на 17,5%</w:t>
            </w:r>
            <w:r w:rsidR="00BC1DCA" w:rsidRPr="009E6613">
              <w:rPr>
                <w:sz w:val="28"/>
                <w:szCs w:val="28"/>
              </w:rPr>
              <w:t>)</w:t>
            </w:r>
            <w:r w:rsidR="00C566F0" w:rsidRPr="009E6613">
              <w:rPr>
                <w:sz w:val="28"/>
                <w:szCs w:val="28"/>
              </w:rPr>
              <w:t xml:space="preserve"> без уменьшения объема муниципального задания;</w:t>
            </w:r>
          </w:p>
          <w:p w:rsidR="00C566F0" w:rsidRPr="009E6613" w:rsidRDefault="00C566F0" w:rsidP="00217662">
            <w:pPr>
              <w:ind w:firstLine="720"/>
              <w:jc w:val="both"/>
              <w:rPr>
                <w:szCs w:val="28"/>
              </w:rPr>
            </w:pPr>
            <w:r w:rsidRPr="009E6613">
              <w:rPr>
                <w:szCs w:val="28"/>
              </w:rPr>
              <w:t>7) В нарушении п.1 ст.78.1 Бюджетного кодекса РФ предоставление субсидии на иные цели осуществлялось без заключения между органами местного самоуправления и бюджетным учреждением соглашения о предоставлении субсидии на иные цели;</w:t>
            </w:r>
          </w:p>
          <w:p w:rsidR="00C566F0" w:rsidRPr="009E6613" w:rsidRDefault="00C566F0" w:rsidP="00217662">
            <w:pPr>
              <w:ind w:firstLine="720"/>
              <w:jc w:val="both"/>
              <w:rPr>
                <w:szCs w:val="28"/>
              </w:rPr>
            </w:pPr>
            <w:r w:rsidRPr="009E6613">
              <w:rPr>
                <w:szCs w:val="28"/>
              </w:rPr>
              <w:t xml:space="preserve">8) В нарушение п.6 Порядка определения объема и условий предоставления из районного бюджета субсидий районным бюджетным и автономным учреждениям на иные цели Учреждением не </w:t>
            </w:r>
            <w:proofErr w:type="gramStart"/>
            <w:r w:rsidRPr="009E6613">
              <w:rPr>
                <w:szCs w:val="28"/>
              </w:rPr>
              <w:t>предоставлялись ежеквартальные отчеты</w:t>
            </w:r>
            <w:proofErr w:type="gramEnd"/>
            <w:r w:rsidRPr="009E6613">
              <w:rPr>
                <w:szCs w:val="28"/>
              </w:rPr>
              <w:t xml:space="preserve"> об использовании средств субсидии на иные цели органу, осуществляющему функции и полномочия учредителя</w:t>
            </w:r>
            <w:r w:rsidR="00AC71E0" w:rsidRPr="009E6613">
              <w:rPr>
                <w:szCs w:val="28"/>
              </w:rPr>
              <w:t>;</w:t>
            </w:r>
          </w:p>
          <w:p w:rsidR="00AC71E0" w:rsidRPr="009E6613" w:rsidRDefault="00AC71E0" w:rsidP="00217662">
            <w:pPr>
              <w:ind w:firstLine="72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E6613">
              <w:rPr>
                <w:szCs w:val="28"/>
              </w:rPr>
              <w:t xml:space="preserve">9) В </w:t>
            </w:r>
            <w:r w:rsidRPr="009E6613">
              <w:rPr>
                <w:rFonts w:eastAsiaTheme="minorHAnsi"/>
                <w:szCs w:val="28"/>
                <w:lang w:eastAsia="en-US"/>
              </w:rPr>
              <w:t xml:space="preserve">нарушением ст. 22 и 132 ТК РФ, п. 2.3 Методических </w:t>
            </w:r>
            <w:r w:rsidR="00951D49" w:rsidRPr="009E6613">
              <w:rPr>
                <w:rFonts w:eastAsiaTheme="minorHAnsi"/>
                <w:szCs w:val="28"/>
                <w:lang w:eastAsia="en-US"/>
              </w:rPr>
              <w:t xml:space="preserve">рекомендаций по формированию системы оплаты труда работников общеобразовательных организаций (Письмо </w:t>
            </w:r>
            <w:proofErr w:type="spellStart"/>
            <w:r w:rsidR="00951D49" w:rsidRPr="009E6613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="00951D49" w:rsidRPr="009E6613">
              <w:rPr>
                <w:rFonts w:eastAsiaTheme="minorHAnsi"/>
                <w:szCs w:val="28"/>
                <w:lang w:eastAsia="en-US"/>
              </w:rPr>
              <w:t xml:space="preserve"> России от 29.12.2017 N ВП-1992/02 "О методических рекомендациях")</w:t>
            </w:r>
            <w:r w:rsidRPr="009E6613">
              <w:rPr>
                <w:rFonts w:eastAsiaTheme="minorHAnsi"/>
                <w:szCs w:val="28"/>
                <w:lang w:eastAsia="en-US"/>
              </w:rPr>
              <w:t xml:space="preserve"> в Положении об оплате труда </w:t>
            </w:r>
            <w:r w:rsidR="00951D49" w:rsidRPr="009E6613">
              <w:rPr>
                <w:rFonts w:eastAsiaTheme="minorHAnsi"/>
                <w:szCs w:val="28"/>
                <w:lang w:eastAsia="en-US"/>
              </w:rPr>
              <w:t xml:space="preserve">установлены </w:t>
            </w:r>
            <w:r w:rsidRPr="009E6613">
              <w:rPr>
                <w:rFonts w:eastAsiaTheme="minorHAnsi"/>
                <w:szCs w:val="28"/>
                <w:lang w:eastAsia="en-US"/>
              </w:rPr>
              <w:t>дифференцированны</w:t>
            </w:r>
            <w:r w:rsidR="00A40224" w:rsidRPr="009E6613">
              <w:rPr>
                <w:rFonts w:eastAsiaTheme="minorHAnsi"/>
                <w:szCs w:val="28"/>
                <w:lang w:eastAsia="en-US"/>
              </w:rPr>
              <w:t>е</w:t>
            </w:r>
            <w:r w:rsidRPr="009E6613">
              <w:rPr>
                <w:rFonts w:eastAsiaTheme="minorHAnsi"/>
                <w:szCs w:val="28"/>
                <w:lang w:eastAsia="en-US"/>
              </w:rPr>
              <w:t xml:space="preserve"> базовы</w:t>
            </w:r>
            <w:r w:rsidR="00951D49" w:rsidRPr="009E6613">
              <w:rPr>
                <w:rFonts w:eastAsiaTheme="minorHAnsi"/>
                <w:szCs w:val="28"/>
                <w:lang w:eastAsia="en-US"/>
              </w:rPr>
              <w:t>е</w:t>
            </w:r>
            <w:r w:rsidRPr="009E6613">
              <w:rPr>
                <w:rFonts w:eastAsiaTheme="minorHAnsi"/>
                <w:szCs w:val="28"/>
                <w:lang w:eastAsia="en-US"/>
              </w:rPr>
              <w:t xml:space="preserve"> должностны</w:t>
            </w:r>
            <w:r w:rsidR="00951D49" w:rsidRPr="009E6613">
              <w:rPr>
                <w:rFonts w:eastAsiaTheme="minorHAnsi"/>
                <w:szCs w:val="28"/>
                <w:lang w:eastAsia="en-US"/>
              </w:rPr>
              <w:t>е</w:t>
            </w:r>
            <w:r w:rsidRPr="009E661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51D49" w:rsidRPr="009E6613">
              <w:rPr>
                <w:rFonts w:eastAsiaTheme="minorHAnsi"/>
                <w:szCs w:val="28"/>
                <w:lang w:eastAsia="en-US"/>
              </w:rPr>
              <w:t>оклады</w:t>
            </w:r>
            <w:r w:rsidRPr="009E6613">
              <w:rPr>
                <w:rFonts w:eastAsiaTheme="minorHAnsi"/>
                <w:szCs w:val="28"/>
                <w:lang w:eastAsia="en-US"/>
              </w:rPr>
              <w:t xml:space="preserve"> по должностям, входящим в один и тот же квалификационный уровень профессион</w:t>
            </w:r>
            <w:r w:rsidR="00951D49" w:rsidRPr="009E6613">
              <w:rPr>
                <w:rFonts w:eastAsiaTheme="minorHAnsi"/>
                <w:szCs w:val="28"/>
                <w:lang w:eastAsia="en-US"/>
              </w:rPr>
              <w:t>альной квалификационной группы;</w:t>
            </w:r>
            <w:proofErr w:type="gramEnd"/>
          </w:p>
          <w:p w:rsidR="00A40224" w:rsidRPr="009E6613" w:rsidRDefault="00A40224" w:rsidP="00217662">
            <w:pPr>
              <w:ind w:firstLine="72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E6613">
              <w:rPr>
                <w:rFonts w:eastAsiaTheme="minorHAnsi"/>
                <w:szCs w:val="28"/>
                <w:lang w:eastAsia="en-US"/>
              </w:rPr>
              <w:t xml:space="preserve">10) В нарушением ст. 22 и 132 ТК РФ, п. 2.3 Методических рекомендаций по формированию системы оплаты труда работников общеобразовательных организаций (Письмо </w:t>
            </w:r>
            <w:proofErr w:type="spellStart"/>
            <w:r w:rsidRPr="009E6613">
              <w:rPr>
                <w:rFonts w:eastAsiaTheme="minorHAnsi"/>
                <w:szCs w:val="28"/>
                <w:lang w:eastAsia="en-US"/>
              </w:rPr>
              <w:t>Минобрнауки</w:t>
            </w:r>
            <w:proofErr w:type="spellEnd"/>
            <w:r w:rsidRPr="009E6613">
              <w:rPr>
                <w:rFonts w:eastAsiaTheme="minorHAnsi"/>
                <w:szCs w:val="28"/>
                <w:lang w:eastAsia="en-US"/>
              </w:rPr>
              <w:t xml:space="preserve"> России от 29.12.2017 N ВП-1992/02 "О методических рекомендациях") в штатном расписании установлены</w:t>
            </w:r>
            <w:r w:rsidR="00D67408" w:rsidRPr="009E6613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7299D" w:rsidRPr="009E6613">
              <w:rPr>
                <w:rFonts w:eastAsiaTheme="minorHAnsi"/>
                <w:szCs w:val="28"/>
                <w:lang w:eastAsia="en-US"/>
              </w:rPr>
              <w:t>дифференцированные</w:t>
            </w:r>
            <w:r w:rsidR="00D67408" w:rsidRPr="009E6613">
              <w:rPr>
                <w:rFonts w:eastAsiaTheme="minorHAnsi"/>
                <w:szCs w:val="28"/>
                <w:lang w:eastAsia="en-US"/>
              </w:rPr>
              <w:t xml:space="preserve"> оклады по одноименным должностям (</w:t>
            </w:r>
            <w:r w:rsidR="00C7299D" w:rsidRPr="009E6613">
              <w:rPr>
                <w:rFonts w:eastAsiaTheme="minorHAnsi"/>
                <w:szCs w:val="28"/>
                <w:lang w:eastAsia="en-US"/>
              </w:rPr>
              <w:t>по педагогическим работникам установлены по должности «преподаватель»  - 4 различных оклада, по должности «концертмейстер»  2 различных оклада);</w:t>
            </w:r>
            <w:proofErr w:type="gramEnd"/>
          </w:p>
          <w:p w:rsidR="008648C9" w:rsidRPr="009E6613" w:rsidRDefault="008648C9" w:rsidP="00217662">
            <w:pPr>
              <w:ind w:firstLine="720"/>
              <w:jc w:val="both"/>
              <w:rPr>
                <w:szCs w:val="28"/>
              </w:rPr>
            </w:pPr>
            <w:proofErr w:type="gramStart"/>
            <w:r w:rsidRPr="009E6613">
              <w:rPr>
                <w:rFonts w:eastAsiaTheme="minorHAnsi"/>
                <w:szCs w:val="28"/>
                <w:lang w:eastAsia="en-US"/>
              </w:rPr>
              <w:t xml:space="preserve">11) </w:t>
            </w:r>
            <w:r w:rsidRPr="009E6613">
              <w:rPr>
                <w:szCs w:val="28"/>
              </w:rPr>
              <w:t>В нарушение п. 6.10 Положения об оплате труда надбавка за наличие квалификационной категории устанавливается  к базовому окладу без учета установленной учебной нагрузки, соответственно начисление надбавки за квалификационную категорию производится за нормативный объем учебной (преподавательской) нагрузки, а не фактический, установленный  при тарификации объем;</w:t>
            </w:r>
            <w:proofErr w:type="gramEnd"/>
          </w:p>
          <w:p w:rsidR="008648C9" w:rsidRPr="009E6613" w:rsidRDefault="008648C9" w:rsidP="00217662">
            <w:pPr>
              <w:ind w:firstLine="720"/>
              <w:jc w:val="both"/>
              <w:rPr>
                <w:szCs w:val="28"/>
              </w:rPr>
            </w:pPr>
            <w:r w:rsidRPr="009E6613">
              <w:rPr>
                <w:szCs w:val="28"/>
              </w:rPr>
              <w:t xml:space="preserve">12) </w:t>
            </w:r>
            <w:r w:rsidR="00FB2DD2" w:rsidRPr="009E6613">
              <w:rPr>
                <w:szCs w:val="28"/>
              </w:rPr>
              <w:t>Пункт 6.17 Положения об оплате труда противоречит п. 6.10 относительно срока установления выплат стимулирующего характера;</w:t>
            </w:r>
          </w:p>
          <w:p w:rsidR="00FB2DD2" w:rsidRPr="009E6613" w:rsidRDefault="00FB2DD2" w:rsidP="00217662">
            <w:pPr>
              <w:ind w:firstLine="720"/>
              <w:jc w:val="both"/>
              <w:rPr>
                <w:szCs w:val="28"/>
              </w:rPr>
            </w:pPr>
            <w:proofErr w:type="gramStart"/>
            <w:r w:rsidRPr="009E6613">
              <w:rPr>
                <w:szCs w:val="28"/>
              </w:rPr>
              <w:t xml:space="preserve">13) </w:t>
            </w:r>
            <w:r w:rsidR="00765A5D" w:rsidRPr="009E6613">
              <w:rPr>
                <w:szCs w:val="28"/>
              </w:rPr>
              <w:t>В нарушение приказа  директора от 23.03.2020 года № 20-лс «Об оплате часов, выданных преподавателями по замещению» произведен</w:t>
            </w:r>
            <w:r w:rsidR="00FF1055" w:rsidRPr="009E6613">
              <w:rPr>
                <w:szCs w:val="28"/>
              </w:rPr>
              <w:t>о начисление и выплата заработной платы</w:t>
            </w:r>
            <w:r w:rsidR="00765A5D" w:rsidRPr="009E6613">
              <w:rPr>
                <w:szCs w:val="28"/>
              </w:rPr>
              <w:t xml:space="preserve"> за замещение преподавателя </w:t>
            </w:r>
            <w:r w:rsidR="00765A5D" w:rsidRPr="009E6613">
              <w:rPr>
                <w:szCs w:val="28"/>
              </w:rPr>
              <w:lastRenderedPageBreak/>
              <w:t xml:space="preserve">Грищенко О.Ю. </w:t>
            </w:r>
            <w:r w:rsidR="00D429AF" w:rsidRPr="009E6613">
              <w:rPr>
                <w:szCs w:val="28"/>
              </w:rPr>
              <w:t xml:space="preserve"> одному сотруднику </w:t>
            </w:r>
            <w:proofErr w:type="spellStart"/>
            <w:r w:rsidR="00D429AF" w:rsidRPr="009E6613">
              <w:rPr>
                <w:szCs w:val="28"/>
              </w:rPr>
              <w:t>Шильниковой</w:t>
            </w:r>
            <w:proofErr w:type="spellEnd"/>
            <w:r w:rsidR="00D429AF" w:rsidRPr="009E6613">
              <w:rPr>
                <w:szCs w:val="28"/>
              </w:rPr>
              <w:t xml:space="preserve"> И.Г. в объеме за 17</w:t>
            </w:r>
            <w:r w:rsidR="00B22D81" w:rsidRPr="009E6613">
              <w:rPr>
                <w:szCs w:val="28"/>
              </w:rPr>
              <w:t xml:space="preserve"> разовых</w:t>
            </w:r>
            <w:r w:rsidR="00D429AF" w:rsidRPr="009E6613">
              <w:rPr>
                <w:szCs w:val="28"/>
              </w:rPr>
              <w:t xml:space="preserve"> часов, предназначенн</w:t>
            </w:r>
            <w:r w:rsidR="00B22D81" w:rsidRPr="009E6613">
              <w:rPr>
                <w:szCs w:val="28"/>
              </w:rPr>
              <w:t>ом</w:t>
            </w:r>
            <w:r w:rsidR="00D429AF" w:rsidRPr="009E6613">
              <w:rPr>
                <w:szCs w:val="28"/>
              </w:rPr>
              <w:t xml:space="preserve"> для выплаты трем сотрудникам (</w:t>
            </w:r>
            <w:proofErr w:type="spellStart"/>
            <w:r w:rsidR="00D429AF" w:rsidRPr="009E6613">
              <w:rPr>
                <w:szCs w:val="28"/>
              </w:rPr>
              <w:t>Шильниковой</w:t>
            </w:r>
            <w:proofErr w:type="spellEnd"/>
            <w:r w:rsidR="00D429AF" w:rsidRPr="009E6613">
              <w:rPr>
                <w:szCs w:val="28"/>
              </w:rPr>
              <w:t xml:space="preserve">  И.Г. – 5</w:t>
            </w:r>
            <w:r w:rsidR="00B22D81" w:rsidRPr="009E6613">
              <w:rPr>
                <w:szCs w:val="28"/>
              </w:rPr>
              <w:t xml:space="preserve"> разовых</w:t>
            </w:r>
            <w:r w:rsidR="00D429AF" w:rsidRPr="009E6613">
              <w:rPr>
                <w:szCs w:val="28"/>
              </w:rPr>
              <w:t xml:space="preserve"> часов, Лу</w:t>
            </w:r>
            <w:r w:rsidR="00ED1389" w:rsidRPr="009E6613">
              <w:rPr>
                <w:szCs w:val="28"/>
              </w:rPr>
              <w:t>к</w:t>
            </w:r>
            <w:r w:rsidR="00D429AF" w:rsidRPr="009E6613">
              <w:rPr>
                <w:szCs w:val="28"/>
              </w:rPr>
              <w:t xml:space="preserve">ьяновой Д.Н. – 9 </w:t>
            </w:r>
            <w:r w:rsidR="00B22D81" w:rsidRPr="009E6613">
              <w:rPr>
                <w:szCs w:val="28"/>
              </w:rPr>
              <w:t xml:space="preserve">разовых </w:t>
            </w:r>
            <w:r w:rsidR="00D429AF" w:rsidRPr="009E6613">
              <w:rPr>
                <w:szCs w:val="28"/>
              </w:rPr>
              <w:t xml:space="preserve">часов, </w:t>
            </w:r>
            <w:proofErr w:type="spellStart"/>
            <w:r w:rsidR="00D429AF" w:rsidRPr="009E6613">
              <w:rPr>
                <w:szCs w:val="28"/>
              </w:rPr>
              <w:t>Филишеной</w:t>
            </w:r>
            <w:proofErr w:type="spellEnd"/>
            <w:r w:rsidR="00D429AF" w:rsidRPr="009E6613">
              <w:rPr>
                <w:szCs w:val="28"/>
              </w:rPr>
              <w:t xml:space="preserve"> Л.В. – 3</w:t>
            </w:r>
            <w:proofErr w:type="gramEnd"/>
            <w:r w:rsidR="00D429AF" w:rsidRPr="009E6613">
              <w:rPr>
                <w:szCs w:val="28"/>
              </w:rPr>
              <w:t xml:space="preserve"> </w:t>
            </w:r>
            <w:r w:rsidR="00B22D81" w:rsidRPr="009E6613">
              <w:rPr>
                <w:szCs w:val="28"/>
              </w:rPr>
              <w:t xml:space="preserve">разовых </w:t>
            </w:r>
            <w:r w:rsidR="00D429AF" w:rsidRPr="009E6613">
              <w:rPr>
                <w:szCs w:val="28"/>
              </w:rPr>
              <w:t>часа</w:t>
            </w:r>
            <w:proofErr w:type="gramStart"/>
            <w:r w:rsidR="00D429AF" w:rsidRPr="009E6613">
              <w:rPr>
                <w:szCs w:val="28"/>
              </w:rPr>
              <w:t>)</w:t>
            </w:r>
            <w:r w:rsidR="00FF1055" w:rsidRPr="009E6613">
              <w:rPr>
                <w:szCs w:val="28"/>
              </w:rPr>
              <w:t>в</w:t>
            </w:r>
            <w:proofErr w:type="gramEnd"/>
            <w:r w:rsidR="00FF1055" w:rsidRPr="009E6613">
              <w:rPr>
                <w:szCs w:val="28"/>
              </w:rPr>
              <w:t xml:space="preserve"> сумме </w:t>
            </w:r>
            <w:r w:rsidR="00EF0D44" w:rsidRPr="009E6613">
              <w:rPr>
                <w:szCs w:val="28"/>
              </w:rPr>
              <w:t xml:space="preserve"> </w:t>
            </w:r>
            <w:r w:rsidR="00765A5D" w:rsidRPr="009E6613">
              <w:rPr>
                <w:szCs w:val="28"/>
              </w:rPr>
              <w:t>3010,65 рублей</w:t>
            </w:r>
            <w:r w:rsidR="00EF0D44" w:rsidRPr="009E6613">
              <w:rPr>
                <w:szCs w:val="28"/>
              </w:rPr>
              <w:t>.</w:t>
            </w:r>
            <w:r w:rsidR="00765A5D" w:rsidRPr="009E6613">
              <w:rPr>
                <w:szCs w:val="28"/>
              </w:rPr>
              <w:t xml:space="preserve"> Начисления и </w:t>
            </w:r>
            <w:proofErr w:type="gramStart"/>
            <w:r w:rsidR="00765A5D" w:rsidRPr="009E6613">
              <w:rPr>
                <w:szCs w:val="28"/>
              </w:rPr>
              <w:t>выплаты Лукьяновой</w:t>
            </w:r>
            <w:proofErr w:type="gramEnd"/>
            <w:r w:rsidR="00765A5D" w:rsidRPr="009E6613">
              <w:rPr>
                <w:szCs w:val="28"/>
              </w:rPr>
              <w:t xml:space="preserve"> Д.Н. и </w:t>
            </w:r>
            <w:proofErr w:type="spellStart"/>
            <w:r w:rsidR="00765A5D" w:rsidRPr="009E6613">
              <w:rPr>
                <w:szCs w:val="28"/>
              </w:rPr>
              <w:t>Филишеной</w:t>
            </w:r>
            <w:proofErr w:type="spellEnd"/>
            <w:r w:rsidR="00765A5D" w:rsidRPr="009E6613">
              <w:rPr>
                <w:szCs w:val="28"/>
              </w:rPr>
              <w:t xml:space="preserve"> Л.В. за замещение не осуществлялись. Таким </w:t>
            </w:r>
            <w:proofErr w:type="gramStart"/>
            <w:r w:rsidR="00765A5D" w:rsidRPr="009E6613">
              <w:rPr>
                <w:szCs w:val="28"/>
              </w:rPr>
              <w:t>образом</w:t>
            </w:r>
            <w:proofErr w:type="gramEnd"/>
            <w:r w:rsidR="00765A5D" w:rsidRPr="009E6613">
              <w:rPr>
                <w:szCs w:val="28"/>
              </w:rPr>
              <w:t xml:space="preserve"> сумма переплаты </w:t>
            </w:r>
            <w:proofErr w:type="spellStart"/>
            <w:r w:rsidR="00765A5D" w:rsidRPr="009E6613">
              <w:rPr>
                <w:szCs w:val="28"/>
              </w:rPr>
              <w:t>Шильниковой</w:t>
            </w:r>
            <w:proofErr w:type="spellEnd"/>
            <w:r w:rsidR="00765A5D" w:rsidRPr="009E6613">
              <w:rPr>
                <w:szCs w:val="28"/>
              </w:rPr>
              <w:t xml:space="preserve"> И.Г. составила 2479,76 рублей, сумма недоплаты Лукьяновой Д.Н. -1593,87 рублей, </w:t>
            </w:r>
            <w:proofErr w:type="spellStart"/>
            <w:r w:rsidR="00765A5D" w:rsidRPr="009E6613">
              <w:rPr>
                <w:szCs w:val="28"/>
              </w:rPr>
              <w:t>Филишеной</w:t>
            </w:r>
            <w:proofErr w:type="spellEnd"/>
            <w:r w:rsidR="00765A5D" w:rsidRPr="009E6613">
              <w:rPr>
                <w:szCs w:val="28"/>
              </w:rPr>
              <w:t xml:space="preserve"> Л.В. – 531,29 рублей. Общая сумма нарушения – 4958,73 рубля.</w:t>
            </w:r>
          </w:p>
          <w:p w:rsidR="00EF0D44" w:rsidRPr="009E6613" w:rsidRDefault="00C77000" w:rsidP="00217662">
            <w:pPr>
              <w:ind w:firstLine="720"/>
              <w:jc w:val="both"/>
              <w:rPr>
                <w:bCs w:val="0"/>
                <w:szCs w:val="28"/>
              </w:rPr>
            </w:pPr>
            <w:proofErr w:type="gramStart"/>
            <w:r w:rsidRPr="009E6613">
              <w:rPr>
                <w:szCs w:val="28"/>
              </w:rPr>
              <w:t>14) В нарушение 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искусств,  направленных Письмом Минкультуры России от 22.10.2019 N 378-01.1-39-ОЯ «О направлении "Методических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искусств"»</w:t>
            </w:r>
            <w:r w:rsidR="00026AC6" w:rsidRPr="009E6613">
              <w:rPr>
                <w:szCs w:val="28"/>
              </w:rPr>
              <w:t>,</w:t>
            </w:r>
            <w:r w:rsidR="00026AC6" w:rsidRPr="009E6613">
              <w:rPr>
                <w:rFonts w:eastAsiaTheme="minorHAnsi"/>
                <w:szCs w:val="28"/>
                <w:lang w:eastAsia="en-US"/>
              </w:rPr>
              <w:t xml:space="preserve"> общий объем часов, предусмотренный на консультационные и пленэрные занятия в рамках реализуемых дополнительных предпрофессиональных</w:t>
            </w:r>
            <w:proofErr w:type="gramEnd"/>
            <w:r w:rsidR="00026AC6" w:rsidRPr="009E6613">
              <w:rPr>
                <w:rFonts w:eastAsiaTheme="minorHAnsi"/>
                <w:szCs w:val="28"/>
                <w:lang w:eastAsia="en-US"/>
              </w:rPr>
              <w:t xml:space="preserve"> программ, </w:t>
            </w:r>
            <w:r w:rsidR="009E1BEE" w:rsidRPr="009E6613">
              <w:rPr>
                <w:rFonts w:eastAsiaTheme="minorHAnsi"/>
                <w:szCs w:val="28"/>
                <w:lang w:eastAsia="en-US"/>
              </w:rPr>
              <w:t>в 2020 году</w:t>
            </w:r>
            <w:r w:rsidR="00026AC6" w:rsidRPr="009E6613">
              <w:rPr>
                <w:rFonts w:eastAsiaTheme="minorHAnsi"/>
                <w:szCs w:val="28"/>
                <w:lang w:eastAsia="en-US"/>
              </w:rPr>
              <w:t xml:space="preserve"> не учитывался при формировании учебной нагрузки педагогических работников и </w:t>
            </w:r>
            <w:r w:rsidR="009E1BEE" w:rsidRPr="009E6613"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="00026AC6" w:rsidRPr="009E6613">
              <w:rPr>
                <w:rFonts w:eastAsiaTheme="minorHAnsi"/>
                <w:szCs w:val="28"/>
                <w:lang w:eastAsia="en-US"/>
              </w:rPr>
              <w:t>включа</w:t>
            </w:r>
            <w:r w:rsidR="009E1BEE" w:rsidRPr="009E6613">
              <w:rPr>
                <w:rFonts w:eastAsiaTheme="minorHAnsi"/>
                <w:szCs w:val="28"/>
                <w:lang w:eastAsia="en-US"/>
              </w:rPr>
              <w:t>лся</w:t>
            </w:r>
            <w:r w:rsidR="00026AC6" w:rsidRPr="009E6613">
              <w:rPr>
                <w:rFonts w:eastAsiaTheme="minorHAnsi"/>
                <w:szCs w:val="28"/>
                <w:lang w:eastAsia="en-US"/>
              </w:rPr>
              <w:t xml:space="preserve"> в тарификационный список образовательной организации.</w:t>
            </w:r>
            <w:r w:rsidR="009E1BEE" w:rsidRPr="009E6613">
              <w:rPr>
                <w:rFonts w:eastAsiaTheme="minorHAnsi"/>
                <w:szCs w:val="28"/>
                <w:lang w:eastAsia="en-US"/>
              </w:rPr>
              <w:t xml:space="preserve"> Соответственно, оплата консультативных часов, выданных</w:t>
            </w:r>
            <w:r w:rsidR="00C05B1A" w:rsidRPr="009E6613">
              <w:rPr>
                <w:rFonts w:eastAsiaTheme="minorHAnsi"/>
                <w:szCs w:val="28"/>
                <w:lang w:eastAsia="en-US"/>
              </w:rPr>
              <w:t xml:space="preserve"> 10</w:t>
            </w:r>
            <w:r w:rsidR="009E1BEE" w:rsidRPr="009E6613">
              <w:rPr>
                <w:rFonts w:eastAsiaTheme="minorHAnsi"/>
                <w:szCs w:val="28"/>
                <w:lang w:eastAsia="en-US"/>
              </w:rPr>
              <w:t xml:space="preserve"> преподавателям</w:t>
            </w:r>
            <w:r w:rsidR="00C05B1A" w:rsidRPr="009E6613">
              <w:rPr>
                <w:rFonts w:eastAsiaTheme="minorHAnsi"/>
                <w:szCs w:val="28"/>
                <w:lang w:eastAsia="en-US"/>
              </w:rPr>
              <w:t xml:space="preserve"> за 128 консультативных часа</w:t>
            </w:r>
            <w:r w:rsidR="006F0C93" w:rsidRPr="009E6613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gramStart"/>
            <w:r w:rsidR="009E1BEE" w:rsidRPr="009E6613">
              <w:rPr>
                <w:rFonts w:eastAsiaTheme="minorHAnsi"/>
                <w:szCs w:val="28"/>
                <w:lang w:eastAsia="en-US"/>
              </w:rPr>
              <w:t>согласно приказа</w:t>
            </w:r>
            <w:proofErr w:type="gramEnd"/>
            <w:r w:rsidR="009E1BEE" w:rsidRPr="009E6613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E6613">
              <w:rPr>
                <w:bCs w:val="0"/>
                <w:szCs w:val="28"/>
              </w:rPr>
              <w:t>директора от 09.12.2020 № 62-ЛС «</w:t>
            </w:r>
            <w:r w:rsidR="00C05B1A" w:rsidRPr="009E6613">
              <w:rPr>
                <w:bCs w:val="0"/>
                <w:szCs w:val="28"/>
              </w:rPr>
              <w:t>О</w:t>
            </w:r>
            <w:r w:rsidRPr="009E6613">
              <w:rPr>
                <w:bCs w:val="0"/>
                <w:szCs w:val="28"/>
              </w:rPr>
              <w:t>б оплате консультативных часов, выданных преподавателем»</w:t>
            </w:r>
            <w:r w:rsidR="007649D2" w:rsidRPr="009E6613">
              <w:rPr>
                <w:bCs w:val="0"/>
                <w:szCs w:val="28"/>
              </w:rPr>
              <w:t>, произведена неправоме</w:t>
            </w:r>
            <w:r w:rsidR="006F0C93" w:rsidRPr="009E6613">
              <w:rPr>
                <w:bCs w:val="0"/>
                <w:szCs w:val="28"/>
              </w:rPr>
              <w:t xml:space="preserve">рно. </w:t>
            </w:r>
            <w:r w:rsidRPr="009E6613">
              <w:rPr>
                <w:bCs w:val="0"/>
                <w:szCs w:val="28"/>
              </w:rPr>
              <w:t xml:space="preserve"> Общая сумма </w:t>
            </w:r>
            <w:r w:rsidR="006F0C93" w:rsidRPr="009E6613">
              <w:rPr>
                <w:bCs w:val="0"/>
                <w:szCs w:val="28"/>
              </w:rPr>
              <w:t xml:space="preserve">нарушения </w:t>
            </w:r>
            <w:r w:rsidR="00D93165" w:rsidRPr="009E6613">
              <w:rPr>
                <w:bCs w:val="0"/>
                <w:szCs w:val="28"/>
              </w:rPr>
              <w:t>составила 21747,67 рублей;</w:t>
            </w:r>
          </w:p>
          <w:p w:rsidR="006F0C93" w:rsidRPr="009E6613" w:rsidRDefault="006F0C93" w:rsidP="00217662">
            <w:pPr>
              <w:ind w:firstLine="720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 xml:space="preserve">15) </w:t>
            </w:r>
            <w:r w:rsidR="00D93165" w:rsidRPr="009E6613">
              <w:rPr>
                <w:bCs w:val="0"/>
                <w:szCs w:val="28"/>
              </w:rPr>
              <w:t>В нарушение п. 6 ст. 9.2 Федерального закона № 7-ФЗ содержание недвижимого имущества, находящегося в учреждении на праве оперативного управления и сдаваемого в аренду, осуществлялось за счет финансирования из средств бюджета Завитинского района, предоставляемого в виде субсидий на выполнение муниципального задания. Сумма необоснованных расходов бюджетных средств  составила 28914,84 рублей;</w:t>
            </w:r>
          </w:p>
          <w:p w:rsidR="00D93165" w:rsidRPr="009E6613" w:rsidRDefault="00D93165" w:rsidP="002176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9E6613">
              <w:rPr>
                <w:bCs w:val="0"/>
                <w:szCs w:val="28"/>
              </w:rPr>
              <w:t xml:space="preserve">16) </w:t>
            </w:r>
            <w:r w:rsidRPr="009E6613">
              <w:rPr>
                <w:rFonts w:eastAsiaTheme="minorHAnsi"/>
                <w:szCs w:val="28"/>
                <w:lang w:eastAsia="en-US"/>
              </w:rPr>
              <w:t>За счет средств субсидии на выполнение муниципального задания</w:t>
            </w:r>
            <w:r w:rsidR="001F5029" w:rsidRPr="009E6613">
              <w:rPr>
                <w:rFonts w:eastAsiaTheme="minorHAnsi"/>
                <w:szCs w:val="28"/>
                <w:lang w:eastAsia="en-US"/>
              </w:rPr>
              <w:t xml:space="preserve"> произведены неэффективные расходы средств бюджета Завитинского района в  сумме 60,19 тыс. рублей</w:t>
            </w:r>
            <w:r w:rsidR="00785DF5" w:rsidRPr="009E6613">
              <w:rPr>
                <w:rFonts w:eastAsiaTheme="minorHAnsi"/>
                <w:szCs w:val="28"/>
                <w:lang w:eastAsia="en-US"/>
              </w:rPr>
              <w:t xml:space="preserve"> (</w:t>
            </w:r>
            <w:bookmarkStart w:id="1" w:name="_Hlk84537008"/>
            <w:r w:rsidRPr="009E6613">
              <w:rPr>
                <w:szCs w:val="28"/>
              </w:rPr>
              <w:t>пеня по страховым взносам на обязательное пенсионное страхование, зачисляемое в ПФР на выплату страховой части трудовой пенсии  за 2015 год по исполнительным листам, пеня по страховым взносам на обязательное медицинское страхование, зачисляемое в ФФОМС  за 201</w:t>
            </w:r>
            <w:r w:rsidR="00785DF5" w:rsidRPr="009E6613">
              <w:rPr>
                <w:szCs w:val="28"/>
              </w:rPr>
              <w:t>5 год по исполнительным</w:t>
            </w:r>
            <w:proofErr w:type="gramEnd"/>
            <w:r w:rsidR="00785DF5" w:rsidRPr="009E6613">
              <w:rPr>
                <w:szCs w:val="28"/>
              </w:rPr>
              <w:t xml:space="preserve"> листам)</w:t>
            </w:r>
            <w:r w:rsidRPr="009E6613">
              <w:rPr>
                <w:bCs w:val="0"/>
                <w:szCs w:val="28"/>
              </w:rPr>
              <w:t>.</w:t>
            </w:r>
            <w:bookmarkEnd w:id="1"/>
          </w:p>
          <w:p w:rsidR="00D93165" w:rsidRPr="009E6613" w:rsidRDefault="00D93165" w:rsidP="006F0C93">
            <w:pPr>
              <w:ind w:firstLine="720"/>
              <w:jc w:val="both"/>
              <w:rPr>
                <w:bCs w:val="0"/>
                <w:szCs w:val="28"/>
              </w:rPr>
            </w:pPr>
          </w:p>
          <w:p w:rsidR="00A04FD1" w:rsidRPr="009E6613" w:rsidRDefault="00A04FD1" w:rsidP="001C5322">
            <w:pPr>
              <w:tabs>
                <w:tab w:val="left" w:pos="1134"/>
              </w:tabs>
              <w:suppressAutoHyphens/>
              <w:ind w:firstLine="709"/>
              <w:jc w:val="both"/>
              <w:rPr>
                <w:b/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 xml:space="preserve">С учетом изложенного и на основании статьи 17 Положения о Контрольно-счётном органе Завитинского района от 06.12.2013 № 63/14 в целях устранения выявленных нарушений </w:t>
            </w:r>
            <w:r w:rsidRPr="009E6613">
              <w:rPr>
                <w:b/>
                <w:bCs w:val="0"/>
                <w:szCs w:val="28"/>
              </w:rPr>
              <w:t>предлагается следующее</w:t>
            </w:r>
            <w:r w:rsidRPr="009E6613">
              <w:rPr>
                <w:bCs w:val="0"/>
                <w:szCs w:val="28"/>
              </w:rPr>
              <w:t>:</w:t>
            </w:r>
          </w:p>
          <w:p w:rsidR="00A04FD1" w:rsidRPr="009E6613" w:rsidRDefault="00A04FD1" w:rsidP="001C5322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9E6613">
              <w:rPr>
                <w:bCs/>
                <w:snapToGrid w:val="0"/>
                <w:color w:val="000000"/>
                <w:sz w:val="28"/>
                <w:szCs w:val="28"/>
              </w:rPr>
              <w:t>1. Рассмотреть настоящее представление.</w:t>
            </w:r>
          </w:p>
          <w:p w:rsidR="00A04FD1" w:rsidRPr="009E6613" w:rsidRDefault="00A04FD1" w:rsidP="001C5322">
            <w:pPr>
              <w:ind w:firstLine="709"/>
              <w:jc w:val="both"/>
              <w:rPr>
                <w:snapToGrid w:val="0"/>
                <w:color w:val="000000"/>
                <w:szCs w:val="28"/>
              </w:rPr>
            </w:pPr>
            <w:r w:rsidRPr="009E6613">
              <w:rPr>
                <w:snapToGrid w:val="0"/>
                <w:color w:val="000000"/>
                <w:szCs w:val="28"/>
              </w:rPr>
              <w:t>2.  Принять следующие меры:</w:t>
            </w:r>
          </w:p>
          <w:p w:rsidR="00244D9F" w:rsidRPr="009E6613" w:rsidRDefault="00B74644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rStyle w:val="a8"/>
                <w:color w:val="auto"/>
                <w:szCs w:val="28"/>
                <w:u w:val="none"/>
              </w:rPr>
              <w:t>-</w:t>
            </w:r>
            <w:r w:rsidR="005D1841" w:rsidRPr="009E6613">
              <w:rPr>
                <w:rStyle w:val="a8"/>
                <w:color w:val="auto"/>
                <w:szCs w:val="28"/>
                <w:u w:val="none"/>
              </w:rPr>
              <w:t xml:space="preserve"> разместить</w:t>
            </w:r>
            <w:r w:rsidRPr="009E6613">
              <w:rPr>
                <w:rStyle w:val="a8"/>
                <w:color w:val="auto"/>
                <w:szCs w:val="28"/>
                <w:u w:val="none"/>
              </w:rPr>
              <w:t xml:space="preserve"> </w:t>
            </w:r>
            <w:r w:rsidR="005D1841" w:rsidRPr="009E6613">
              <w:rPr>
                <w:bCs w:val="0"/>
                <w:szCs w:val="28"/>
              </w:rPr>
              <w:t xml:space="preserve">на официальном сайте </w:t>
            </w:r>
            <w:hyperlink r:id="rId7" w:history="1">
              <w:r w:rsidR="005D1841" w:rsidRPr="009E6613">
                <w:rPr>
                  <w:bCs w:val="0"/>
                  <w:szCs w:val="28"/>
                  <w:lang w:val="en-US"/>
                </w:rPr>
                <w:t>www</w:t>
              </w:r>
              <w:r w:rsidR="005D1841" w:rsidRPr="009E6613">
                <w:rPr>
                  <w:bCs w:val="0"/>
                  <w:szCs w:val="28"/>
                </w:rPr>
                <w:t>.</w:t>
              </w:r>
              <w:r w:rsidR="005D1841" w:rsidRPr="009E6613">
                <w:rPr>
                  <w:bCs w:val="0"/>
                  <w:szCs w:val="28"/>
                  <w:lang w:val="en-US"/>
                </w:rPr>
                <w:t>bus</w:t>
              </w:r>
              <w:r w:rsidR="005D1841" w:rsidRPr="009E6613">
                <w:rPr>
                  <w:bCs w:val="0"/>
                  <w:szCs w:val="28"/>
                </w:rPr>
                <w:t>.</w:t>
              </w:r>
              <w:proofErr w:type="spellStart"/>
              <w:r w:rsidR="005D1841" w:rsidRPr="009E6613">
                <w:rPr>
                  <w:bCs w:val="0"/>
                  <w:szCs w:val="28"/>
                  <w:lang w:val="en-US"/>
                </w:rPr>
                <w:t>gov</w:t>
              </w:r>
              <w:proofErr w:type="spellEnd"/>
              <w:r w:rsidR="005D1841" w:rsidRPr="009E6613">
                <w:rPr>
                  <w:bCs w:val="0"/>
                  <w:szCs w:val="28"/>
                </w:rPr>
                <w:t>.</w:t>
              </w:r>
              <w:proofErr w:type="spellStart"/>
              <w:r w:rsidR="005D1841" w:rsidRPr="009E6613">
                <w:rPr>
                  <w:bCs w:val="0"/>
                  <w:szCs w:val="28"/>
                  <w:lang w:val="en-US"/>
                </w:rPr>
                <w:t>ru</w:t>
              </w:r>
              <w:proofErr w:type="spellEnd"/>
            </w:hyperlink>
            <w:r w:rsidR="005D1841" w:rsidRPr="009E6613">
              <w:rPr>
                <w:bCs w:val="0"/>
                <w:szCs w:val="28"/>
              </w:rPr>
              <w:t xml:space="preserve"> недостающую </w:t>
            </w:r>
            <w:r w:rsidR="005D1841" w:rsidRPr="009E6613">
              <w:rPr>
                <w:bCs w:val="0"/>
                <w:szCs w:val="28"/>
              </w:rPr>
              <w:lastRenderedPageBreak/>
              <w:t>информацию;</w:t>
            </w:r>
          </w:p>
          <w:p w:rsidR="008855D4" w:rsidRPr="009E6613" w:rsidRDefault="008855D4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>- наим</w:t>
            </w:r>
            <w:r w:rsidR="003763D7" w:rsidRPr="009E6613">
              <w:rPr>
                <w:bCs w:val="0"/>
                <w:szCs w:val="28"/>
              </w:rPr>
              <w:t>е</w:t>
            </w:r>
            <w:r w:rsidRPr="009E6613">
              <w:rPr>
                <w:bCs w:val="0"/>
                <w:szCs w:val="28"/>
              </w:rPr>
              <w:t>нование муниципальных услуг</w:t>
            </w:r>
            <w:r w:rsidR="003763D7" w:rsidRPr="009E6613">
              <w:rPr>
                <w:bCs w:val="0"/>
                <w:szCs w:val="28"/>
              </w:rPr>
              <w:t>, указанных в муниципальном задании, привести в соответствие Ведомственному перечню муниципальных услуг и работ, оказываемых и выполняемых муниципальными учреждениями Завитинского района, утвержденному постановлением главы Завитинского района от 09.09.2015 № 296;</w:t>
            </w:r>
          </w:p>
          <w:p w:rsidR="00244D9F" w:rsidRPr="009E6613" w:rsidRDefault="00244D9F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>-</w:t>
            </w:r>
            <w:r w:rsidRPr="009E6613">
              <w:rPr>
                <w:snapToGrid w:val="0"/>
                <w:color w:val="000000"/>
                <w:szCs w:val="28"/>
              </w:rPr>
              <w:t xml:space="preserve"> </w:t>
            </w:r>
            <w:r w:rsidR="0042109B" w:rsidRPr="009E6613">
              <w:rPr>
                <w:bCs w:val="0"/>
                <w:szCs w:val="28"/>
              </w:rPr>
              <w:t xml:space="preserve">обеспечить </w:t>
            </w:r>
            <w:proofErr w:type="gramStart"/>
            <w:r w:rsidR="009B5145" w:rsidRPr="009E6613">
              <w:rPr>
                <w:bCs w:val="0"/>
                <w:szCs w:val="28"/>
              </w:rPr>
              <w:t xml:space="preserve">в соответствии с установленными порядками  выполнение </w:t>
            </w:r>
            <w:r w:rsidR="0042109B" w:rsidRPr="009E6613">
              <w:rPr>
                <w:bCs w:val="0"/>
                <w:szCs w:val="28"/>
              </w:rPr>
              <w:t>расчет</w:t>
            </w:r>
            <w:r w:rsidR="009B5145" w:rsidRPr="009E6613">
              <w:rPr>
                <w:bCs w:val="0"/>
                <w:szCs w:val="28"/>
              </w:rPr>
              <w:t>ов</w:t>
            </w:r>
            <w:r w:rsidR="0042109B" w:rsidRPr="009E6613">
              <w:rPr>
                <w:bCs w:val="0"/>
                <w:szCs w:val="28"/>
              </w:rPr>
              <w:t xml:space="preserve"> нормативных затрат</w:t>
            </w:r>
            <w:r w:rsidR="00DD4AAC" w:rsidRPr="009E6613">
              <w:rPr>
                <w:bCs w:val="0"/>
                <w:szCs w:val="28"/>
              </w:rPr>
              <w:t xml:space="preserve"> на оказание муниципальной услуги</w:t>
            </w:r>
            <w:r w:rsidR="0042109B" w:rsidRPr="009E6613">
              <w:rPr>
                <w:bCs w:val="0"/>
                <w:szCs w:val="28"/>
              </w:rPr>
              <w:t xml:space="preserve"> для предоставления субсидии на выполнение</w:t>
            </w:r>
            <w:proofErr w:type="gramEnd"/>
            <w:r w:rsidR="0042109B" w:rsidRPr="009E6613">
              <w:rPr>
                <w:bCs w:val="0"/>
                <w:szCs w:val="28"/>
              </w:rPr>
              <w:t xml:space="preserve"> муниципального задания</w:t>
            </w:r>
            <w:r w:rsidR="00FF40B5" w:rsidRPr="009E6613">
              <w:rPr>
                <w:bCs w:val="0"/>
                <w:szCs w:val="28"/>
              </w:rPr>
              <w:t>,</w:t>
            </w:r>
            <w:r w:rsidR="0042109B" w:rsidRPr="009E6613">
              <w:rPr>
                <w:bCs w:val="0"/>
                <w:szCs w:val="28"/>
              </w:rPr>
              <w:t xml:space="preserve"> </w:t>
            </w:r>
            <w:r w:rsidR="00217662" w:rsidRPr="009E6613">
              <w:rPr>
                <w:bCs w:val="0"/>
                <w:szCs w:val="28"/>
              </w:rPr>
              <w:t xml:space="preserve"> </w:t>
            </w:r>
            <w:r w:rsidR="00FF40B5" w:rsidRPr="009E6613">
              <w:rPr>
                <w:bCs w:val="0"/>
                <w:szCs w:val="28"/>
              </w:rPr>
              <w:t>расчет</w:t>
            </w:r>
            <w:r w:rsidR="009B5145" w:rsidRPr="009E6613">
              <w:rPr>
                <w:bCs w:val="0"/>
                <w:szCs w:val="28"/>
              </w:rPr>
              <w:t>ов</w:t>
            </w:r>
            <w:r w:rsidR="00FF40B5" w:rsidRPr="009E6613">
              <w:rPr>
                <w:bCs w:val="0"/>
                <w:szCs w:val="28"/>
              </w:rPr>
              <w:t xml:space="preserve"> и обосновани</w:t>
            </w:r>
            <w:r w:rsidR="009B5145" w:rsidRPr="009E6613">
              <w:rPr>
                <w:bCs w:val="0"/>
                <w:szCs w:val="28"/>
              </w:rPr>
              <w:t>й</w:t>
            </w:r>
            <w:r w:rsidR="00FF40B5" w:rsidRPr="009E6613">
              <w:rPr>
                <w:bCs w:val="0"/>
                <w:szCs w:val="28"/>
              </w:rPr>
              <w:t xml:space="preserve"> потребностей получения Учреждением субсидий на иные цели</w:t>
            </w:r>
            <w:r w:rsidR="009B5145" w:rsidRPr="009E6613">
              <w:rPr>
                <w:bCs w:val="0"/>
                <w:szCs w:val="28"/>
              </w:rPr>
              <w:t xml:space="preserve"> для </w:t>
            </w:r>
            <w:r w:rsidR="00FF40B5" w:rsidRPr="009E6613">
              <w:rPr>
                <w:bCs w:val="0"/>
                <w:szCs w:val="28"/>
              </w:rPr>
              <w:t xml:space="preserve"> предоставление органу, осуществляющему функции и полномочия учредителя</w:t>
            </w:r>
            <w:r w:rsidR="0042109B" w:rsidRPr="009E6613">
              <w:rPr>
                <w:bCs w:val="0"/>
                <w:szCs w:val="28"/>
              </w:rPr>
              <w:t>;</w:t>
            </w:r>
          </w:p>
          <w:p w:rsidR="00730A57" w:rsidRPr="009E6613" w:rsidRDefault="0018383E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 xml:space="preserve">- </w:t>
            </w:r>
            <w:r w:rsidR="00730A57" w:rsidRPr="009E6613">
              <w:rPr>
                <w:bCs w:val="0"/>
                <w:szCs w:val="28"/>
              </w:rPr>
              <w:t>обеспечить своевременное заключение</w:t>
            </w:r>
            <w:r w:rsidR="00A678AE" w:rsidRPr="009E6613">
              <w:rPr>
                <w:bCs w:val="0"/>
                <w:szCs w:val="28"/>
              </w:rPr>
              <w:t xml:space="preserve"> (уточнение)</w:t>
            </w:r>
            <w:r w:rsidR="00730A57" w:rsidRPr="009E6613">
              <w:rPr>
                <w:bCs w:val="0"/>
                <w:szCs w:val="28"/>
              </w:rPr>
              <w:t xml:space="preserve"> и исполнение соглашений о пре</w:t>
            </w:r>
            <w:r w:rsidR="00A678AE" w:rsidRPr="009E6613">
              <w:rPr>
                <w:bCs w:val="0"/>
                <w:szCs w:val="28"/>
              </w:rPr>
              <w:t>доставлении субсидии на выполнение муниц</w:t>
            </w:r>
            <w:r w:rsidR="00C30E4D" w:rsidRPr="009E6613">
              <w:rPr>
                <w:bCs w:val="0"/>
                <w:szCs w:val="28"/>
              </w:rPr>
              <w:t>ипального задания, на иные цели, уточнение показателей муниципального задания</w:t>
            </w:r>
            <w:r w:rsidR="00472BC4" w:rsidRPr="009E6613">
              <w:rPr>
                <w:bCs w:val="0"/>
                <w:szCs w:val="28"/>
              </w:rPr>
              <w:t>, предоставление органу, осуществляющему функции и полномочия учредителя, ежеквартальной отчетности о расходовании средств субсидии на иные цели</w:t>
            </w:r>
            <w:r w:rsidR="00C30E4D" w:rsidRPr="009E6613">
              <w:rPr>
                <w:bCs w:val="0"/>
                <w:szCs w:val="28"/>
              </w:rPr>
              <w:t>;</w:t>
            </w:r>
          </w:p>
          <w:p w:rsidR="00073E76" w:rsidRPr="009E6613" w:rsidRDefault="00EE2A23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 xml:space="preserve">- </w:t>
            </w:r>
            <w:r w:rsidR="000832DF" w:rsidRPr="009E6613">
              <w:rPr>
                <w:bCs w:val="0"/>
                <w:szCs w:val="28"/>
              </w:rPr>
              <w:t xml:space="preserve"> </w:t>
            </w:r>
            <w:r w:rsidR="00E43180" w:rsidRPr="009E6613">
              <w:rPr>
                <w:bCs w:val="0"/>
                <w:szCs w:val="28"/>
              </w:rPr>
              <w:t>Положение</w:t>
            </w:r>
            <w:r w:rsidR="009046E3" w:rsidRPr="009E6613">
              <w:rPr>
                <w:bCs w:val="0"/>
                <w:szCs w:val="28"/>
              </w:rPr>
              <w:t xml:space="preserve"> об оплате труда</w:t>
            </w:r>
            <w:r w:rsidR="00E43180" w:rsidRPr="009E6613">
              <w:rPr>
                <w:bCs w:val="0"/>
                <w:szCs w:val="28"/>
              </w:rPr>
              <w:t>, штатное расписание</w:t>
            </w:r>
            <w:r w:rsidR="009046E3" w:rsidRPr="009E6613">
              <w:rPr>
                <w:bCs w:val="0"/>
                <w:szCs w:val="28"/>
              </w:rPr>
              <w:t xml:space="preserve"> Учреждения п</w:t>
            </w:r>
            <w:r w:rsidR="000832DF" w:rsidRPr="009E6613">
              <w:rPr>
                <w:bCs w:val="0"/>
                <w:szCs w:val="28"/>
              </w:rPr>
              <w:t>ривести в  соответствие действующему за</w:t>
            </w:r>
            <w:r w:rsidR="004F288B" w:rsidRPr="009E6613">
              <w:rPr>
                <w:bCs w:val="0"/>
                <w:szCs w:val="28"/>
              </w:rPr>
              <w:t>к</w:t>
            </w:r>
            <w:r w:rsidR="000832DF" w:rsidRPr="009E6613">
              <w:rPr>
                <w:bCs w:val="0"/>
                <w:szCs w:val="28"/>
              </w:rPr>
              <w:t>онодательству</w:t>
            </w:r>
            <w:r w:rsidR="005A06A9" w:rsidRPr="009E6613">
              <w:rPr>
                <w:bCs w:val="0"/>
                <w:szCs w:val="28"/>
              </w:rPr>
              <w:t>;</w:t>
            </w:r>
          </w:p>
          <w:p w:rsidR="004F288B" w:rsidRPr="009E6613" w:rsidRDefault="004F288B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 xml:space="preserve">- </w:t>
            </w:r>
            <w:r w:rsidR="009C1BED" w:rsidRPr="009E6613">
              <w:rPr>
                <w:bCs w:val="0"/>
                <w:szCs w:val="28"/>
              </w:rPr>
              <w:t xml:space="preserve">обеспечить исполнение приказа  директора от 23.03.2020 года № 20-лс «Об оплате часов, выданных преподавателями по замещению» </w:t>
            </w:r>
            <w:r w:rsidR="00BB74DD" w:rsidRPr="009E6613">
              <w:rPr>
                <w:bCs w:val="0"/>
                <w:szCs w:val="28"/>
              </w:rPr>
              <w:t xml:space="preserve"> в части начисления</w:t>
            </w:r>
            <w:r w:rsidRPr="009E6613">
              <w:rPr>
                <w:bCs w:val="0"/>
                <w:szCs w:val="28"/>
              </w:rPr>
              <w:t xml:space="preserve"> и выплат</w:t>
            </w:r>
            <w:r w:rsidR="00BB74DD" w:rsidRPr="009E6613">
              <w:rPr>
                <w:bCs w:val="0"/>
                <w:szCs w:val="28"/>
              </w:rPr>
              <w:t>ы</w:t>
            </w:r>
            <w:r w:rsidRPr="009E6613">
              <w:rPr>
                <w:bCs w:val="0"/>
                <w:szCs w:val="28"/>
              </w:rPr>
              <w:t xml:space="preserve"> за замещение</w:t>
            </w:r>
            <w:r w:rsidR="00A23DB6" w:rsidRPr="009E6613">
              <w:rPr>
                <w:bCs w:val="0"/>
                <w:szCs w:val="28"/>
              </w:rPr>
              <w:t xml:space="preserve"> преподавателям Лукьяновой Д.Н. и </w:t>
            </w:r>
            <w:proofErr w:type="spellStart"/>
            <w:r w:rsidR="00A23DB6" w:rsidRPr="009E6613">
              <w:rPr>
                <w:bCs w:val="0"/>
                <w:szCs w:val="28"/>
              </w:rPr>
              <w:t>Филишеной</w:t>
            </w:r>
            <w:proofErr w:type="spellEnd"/>
            <w:r w:rsidR="00A23DB6" w:rsidRPr="009E6613">
              <w:rPr>
                <w:bCs w:val="0"/>
                <w:szCs w:val="28"/>
              </w:rPr>
              <w:t xml:space="preserve"> Л.В</w:t>
            </w:r>
            <w:r w:rsidR="00BB74DD" w:rsidRPr="009E6613">
              <w:rPr>
                <w:bCs w:val="0"/>
                <w:szCs w:val="28"/>
              </w:rPr>
              <w:t>.</w:t>
            </w:r>
            <w:r w:rsidR="00D27BBB" w:rsidRPr="009E6613">
              <w:rPr>
                <w:bCs w:val="0"/>
                <w:szCs w:val="28"/>
              </w:rPr>
              <w:t>;</w:t>
            </w:r>
          </w:p>
          <w:p w:rsidR="00D27BBB" w:rsidRPr="009E6613" w:rsidRDefault="00D27BBB" w:rsidP="001C5322">
            <w:pPr>
              <w:ind w:firstLine="709"/>
              <w:jc w:val="both"/>
              <w:rPr>
                <w:bCs w:val="0"/>
                <w:szCs w:val="28"/>
              </w:rPr>
            </w:pPr>
            <w:r w:rsidRPr="009E6613">
              <w:rPr>
                <w:bCs w:val="0"/>
                <w:szCs w:val="28"/>
              </w:rPr>
              <w:t xml:space="preserve">- </w:t>
            </w:r>
            <w:r w:rsidR="006E37AA" w:rsidRPr="009E6613">
              <w:rPr>
                <w:bCs w:val="0"/>
                <w:szCs w:val="28"/>
              </w:rPr>
              <w:t>производить учет общего объема часов, предусмотренных на консультативные и пленэрные занятия в рамках реализуемых дополнительных предпрофессиональных программ</w:t>
            </w:r>
            <w:r w:rsidR="001C5322" w:rsidRPr="009E6613">
              <w:rPr>
                <w:bCs w:val="0"/>
                <w:szCs w:val="28"/>
              </w:rPr>
              <w:t>,</w:t>
            </w:r>
            <w:r w:rsidR="006E37AA" w:rsidRPr="009E6613">
              <w:rPr>
                <w:bCs w:val="0"/>
                <w:szCs w:val="28"/>
              </w:rPr>
              <w:t xml:space="preserve"> </w:t>
            </w:r>
            <w:r w:rsidRPr="009E6613">
              <w:rPr>
                <w:bCs w:val="0"/>
                <w:szCs w:val="28"/>
              </w:rPr>
              <w:t>при формировании учебной нагрузки педагогических работников</w:t>
            </w:r>
            <w:r w:rsidR="003D3EEB" w:rsidRPr="009E6613">
              <w:rPr>
                <w:bCs w:val="0"/>
                <w:szCs w:val="28"/>
              </w:rPr>
              <w:t xml:space="preserve"> и включение его в тарификационный список.</w:t>
            </w:r>
          </w:p>
          <w:p w:rsidR="00473A36" w:rsidRPr="009E6613" w:rsidRDefault="00473A36" w:rsidP="00473A3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9E6613">
              <w:rPr>
                <w:szCs w:val="28"/>
              </w:rPr>
              <w:t>Объем проверенных средств – 14799700,83 рублей,</w:t>
            </w:r>
          </w:p>
          <w:p w:rsidR="00473A36" w:rsidRPr="009E6613" w:rsidRDefault="00473A36" w:rsidP="00473A3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9E6613">
              <w:rPr>
                <w:szCs w:val="28"/>
              </w:rPr>
              <w:t>Сумма нарушений – 4584010,89 рублей.</w:t>
            </w:r>
          </w:p>
          <w:p w:rsidR="001B1A1B" w:rsidRPr="009E6613" w:rsidRDefault="001B1A1B" w:rsidP="00C11E0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</w:p>
        </w:tc>
      </w:tr>
      <w:tr w:rsidR="005143CA" w:rsidRPr="009E6613" w:rsidTr="00CA784F">
        <w:tc>
          <w:tcPr>
            <w:tcW w:w="9570" w:type="dxa"/>
          </w:tcPr>
          <w:p w:rsidR="00FD3515" w:rsidRPr="009E6613" w:rsidRDefault="00FD3515" w:rsidP="005143CA">
            <w:pPr>
              <w:jc w:val="both"/>
              <w:rPr>
                <w:szCs w:val="28"/>
              </w:rPr>
            </w:pPr>
          </w:p>
        </w:tc>
      </w:tr>
    </w:tbl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По результатам пров</w:t>
      </w:r>
      <w:r w:rsidR="009E6613" w:rsidRPr="009E6613">
        <w:rPr>
          <w:bCs w:val="0"/>
          <w:szCs w:val="28"/>
        </w:rPr>
        <w:t>ерки Контрольно-счетным органом н</w:t>
      </w:r>
      <w:r w:rsidRPr="009E6613">
        <w:rPr>
          <w:bCs w:val="0"/>
          <w:szCs w:val="28"/>
        </w:rPr>
        <w:t xml:space="preserve">аправлено представление для устранения выявленных нарушений  директору  МБУ ДО ШИ Завитинского района М.В. </w:t>
      </w:r>
      <w:proofErr w:type="spellStart"/>
      <w:r w:rsidRPr="009E6613">
        <w:rPr>
          <w:bCs w:val="0"/>
          <w:szCs w:val="28"/>
        </w:rPr>
        <w:t>Фисан</w:t>
      </w:r>
      <w:proofErr w:type="spellEnd"/>
      <w:r w:rsidRPr="009E6613">
        <w:rPr>
          <w:bCs w:val="0"/>
          <w:szCs w:val="28"/>
        </w:rPr>
        <w:t xml:space="preserve">    и начальнику МКУ «ЦБ Завитинского </w:t>
      </w:r>
      <w:proofErr w:type="gramStart"/>
      <w:r w:rsidRPr="009E6613">
        <w:rPr>
          <w:bCs w:val="0"/>
          <w:szCs w:val="28"/>
        </w:rPr>
        <w:t>района</w:t>
      </w:r>
      <w:proofErr w:type="gramEnd"/>
      <w:r w:rsidRPr="009E6613">
        <w:rPr>
          <w:bCs w:val="0"/>
          <w:szCs w:val="28"/>
        </w:rPr>
        <w:t xml:space="preserve">»  О.В. </w:t>
      </w:r>
      <w:proofErr w:type="spellStart"/>
      <w:r w:rsidRPr="009E6613">
        <w:rPr>
          <w:bCs w:val="0"/>
          <w:szCs w:val="28"/>
        </w:rPr>
        <w:t>Шуйкиной</w:t>
      </w:r>
      <w:proofErr w:type="spellEnd"/>
      <w:r w:rsidRPr="009E6613">
        <w:rPr>
          <w:bCs w:val="0"/>
          <w:szCs w:val="28"/>
        </w:rPr>
        <w:t xml:space="preserve"> в </w:t>
      </w:r>
      <w:proofErr w:type="gramStart"/>
      <w:r w:rsidRPr="009E6613">
        <w:rPr>
          <w:bCs w:val="0"/>
          <w:szCs w:val="28"/>
        </w:rPr>
        <w:t>котором</w:t>
      </w:r>
      <w:proofErr w:type="gramEnd"/>
      <w:r w:rsidRPr="009E6613">
        <w:rPr>
          <w:bCs w:val="0"/>
          <w:szCs w:val="28"/>
        </w:rPr>
        <w:t xml:space="preserve"> рекомендовано: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1) Рассмотреть настоящее представление.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2 2.  Принять следующие меры: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- разместить на официальном сайте www.bus.gov.ru недостающую информацию;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 xml:space="preserve">- наименование муниципальных услуг, указанных в муниципальном задании, привести в соответствие Ведомственному перечню муниципальных услуг и работ, оказываемых и выполняемых муниципальными учреждениями </w:t>
      </w:r>
      <w:r w:rsidRPr="009E6613">
        <w:rPr>
          <w:bCs w:val="0"/>
          <w:szCs w:val="28"/>
        </w:rPr>
        <w:lastRenderedPageBreak/>
        <w:t>Завитинского района, утвержденному постановлением главы Завитинского района от 09.09.2015 № 296;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 xml:space="preserve">- обеспечить </w:t>
      </w:r>
      <w:proofErr w:type="gramStart"/>
      <w:r w:rsidRPr="009E6613">
        <w:rPr>
          <w:bCs w:val="0"/>
          <w:szCs w:val="28"/>
        </w:rPr>
        <w:t>в соответствии с установленными порядками  выполнение расчетов нормативных затрат на оказание муниципальной услуги для предоставления субсидии на выполнение</w:t>
      </w:r>
      <w:proofErr w:type="gramEnd"/>
      <w:r w:rsidRPr="009E6613">
        <w:rPr>
          <w:bCs w:val="0"/>
          <w:szCs w:val="28"/>
        </w:rPr>
        <w:t xml:space="preserve"> муниципального задания,  расчетов и обоснований потребностей получения Учреждением субсидий на иные цели для  предоставление органу, осуществляющему функции и полномочия учредителя;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- обеспечить своевременное заключение (уточнение) и исполнение соглашений о предоставлении субсидии на выполнение муниципального задания, на иные цели, уточнение показателей муниципального задания, предоставление органу, осуществляющему функции и полномочия учредителя, ежеквартальной отчетности о расходовании средств субсидии на иные цели;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-  Положение об оплате труда, штатное расписание Учреждения привести в  соответствие действующему законодательству;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 xml:space="preserve">- - производить начисление и выплату заработной платы </w:t>
      </w:r>
      <w:proofErr w:type="gramStart"/>
      <w:r w:rsidRPr="009E6613">
        <w:rPr>
          <w:bCs w:val="0"/>
          <w:szCs w:val="28"/>
        </w:rPr>
        <w:t>согласно</w:t>
      </w:r>
      <w:proofErr w:type="gramEnd"/>
      <w:r w:rsidRPr="009E6613">
        <w:rPr>
          <w:bCs w:val="0"/>
          <w:szCs w:val="28"/>
        </w:rPr>
        <w:t xml:space="preserve"> утвержденного Положения об оплате труда и распорядительных документов руководителя учреждения;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 xml:space="preserve">- обеспечить исполнение приказа  директора от 23.03.2020 года № 20-лс «Об оплате часов, выданных преподавателями по замещению»  в части начисления и выплаты за замещение преподавателям Лукьяновой Д.Н. и </w:t>
      </w:r>
      <w:proofErr w:type="spellStart"/>
      <w:r w:rsidRPr="009E6613">
        <w:rPr>
          <w:bCs w:val="0"/>
          <w:szCs w:val="28"/>
        </w:rPr>
        <w:t>Филишеной</w:t>
      </w:r>
      <w:proofErr w:type="spellEnd"/>
      <w:r w:rsidRPr="009E6613">
        <w:rPr>
          <w:bCs w:val="0"/>
          <w:szCs w:val="28"/>
        </w:rPr>
        <w:t xml:space="preserve"> Л.В.;</w:t>
      </w:r>
    </w:p>
    <w:p w:rsidR="00473A36" w:rsidRPr="009E6613" w:rsidRDefault="00473A36" w:rsidP="00473A36">
      <w:pPr>
        <w:suppressAutoHyphens/>
        <w:ind w:firstLine="720"/>
        <w:jc w:val="both"/>
        <w:rPr>
          <w:bCs w:val="0"/>
          <w:szCs w:val="28"/>
        </w:rPr>
      </w:pPr>
      <w:r w:rsidRPr="009E6613">
        <w:rPr>
          <w:bCs w:val="0"/>
          <w:szCs w:val="28"/>
        </w:rPr>
        <w:t>- производить учет общего объема часов, предусмотренных на консультативные и пленэрные занятия в рамках реализуемых дополнительных предпрофессиональных программ, при формировании учебной нагрузки педагогических работников и включение его в тарификационный список.</w:t>
      </w:r>
    </w:p>
    <w:bookmarkEnd w:id="0"/>
    <w:p w:rsidR="009E6613" w:rsidRDefault="009E6613" w:rsidP="00A04FD1">
      <w:pPr>
        <w:suppressAutoHyphens/>
        <w:jc w:val="both"/>
        <w:rPr>
          <w:bCs w:val="0"/>
          <w:sz w:val="26"/>
          <w:szCs w:val="26"/>
        </w:rPr>
      </w:pPr>
    </w:p>
    <w:p w:rsidR="009E6613" w:rsidRDefault="009E6613" w:rsidP="00A04FD1">
      <w:pPr>
        <w:suppressAutoHyphens/>
        <w:jc w:val="both"/>
        <w:rPr>
          <w:bCs w:val="0"/>
          <w:sz w:val="26"/>
          <w:szCs w:val="26"/>
        </w:rPr>
      </w:pPr>
    </w:p>
    <w:p w:rsidR="00A04FD1" w:rsidRPr="00254720" w:rsidRDefault="00254720" w:rsidP="00A04FD1">
      <w:pPr>
        <w:suppressAutoHyphens/>
        <w:jc w:val="both"/>
        <w:rPr>
          <w:bCs w:val="0"/>
          <w:sz w:val="26"/>
          <w:szCs w:val="26"/>
        </w:rPr>
      </w:pPr>
      <w:r w:rsidRPr="00254720">
        <w:rPr>
          <w:bCs w:val="0"/>
          <w:sz w:val="26"/>
          <w:szCs w:val="26"/>
        </w:rPr>
        <w:t>Председатель</w:t>
      </w:r>
      <w:r w:rsidR="00A04FD1" w:rsidRPr="00254720">
        <w:rPr>
          <w:bCs w:val="0"/>
          <w:sz w:val="26"/>
          <w:szCs w:val="26"/>
        </w:rPr>
        <w:t xml:space="preserve"> КУ КСО</w:t>
      </w:r>
    </w:p>
    <w:p w:rsidR="00A04FD1" w:rsidRPr="00254720" w:rsidRDefault="00A04FD1" w:rsidP="00A04FD1">
      <w:pPr>
        <w:suppressAutoHyphens/>
        <w:jc w:val="both"/>
        <w:rPr>
          <w:bCs w:val="0"/>
          <w:sz w:val="26"/>
          <w:szCs w:val="26"/>
        </w:rPr>
      </w:pPr>
      <w:r w:rsidRPr="00254720">
        <w:rPr>
          <w:bCs w:val="0"/>
          <w:sz w:val="26"/>
          <w:szCs w:val="26"/>
        </w:rPr>
        <w:t xml:space="preserve">Завитинского района                                  </w:t>
      </w:r>
      <w:r w:rsidR="002273A3">
        <w:rPr>
          <w:bCs w:val="0"/>
          <w:sz w:val="26"/>
          <w:szCs w:val="26"/>
        </w:rPr>
        <w:t xml:space="preserve"> </w:t>
      </w:r>
      <w:r w:rsidRPr="00254720">
        <w:rPr>
          <w:bCs w:val="0"/>
          <w:sz w:val="26"/>
          <w:szCs w:val="26"/>
        </w:rPr>
        <w:t xml:space="preserve">             </w:t>
      </w:r>
      <w:r w:rsidR="00254720">
        <w:rPr>
          <w:bCs w:val="0"/>
          <w:sz w:val="26"/>
          <w:szCs w:val="26"/>
        </w:rPr>
        <w:t xml:space="preserve">             </w:t>
      </w:r>
      <w:r w:rsidRPr="00254720">
        <w:rPr>
          <w:bCs w:val="0"/>
          <w:sz w:val="26"/>
          <w:szCs w:val="26"/>
        </w:rPr>
        <w:t xml:space="preserve">    </w:t>
      </w:r>
      <w:r w:rsidR="002273A3">
        <w:rPr>
          <w:bCs w:val="0"/>
          <w:sz w:val="26"/>
          <w:szCs w:val="26"/>
        </w:rPr>
        <w:t xml:space="preserve">Е.К. </w:t>
      </w:r>
      <w:proofErr w:type="spellStart"/>
      <w:r w:rsidR="002273A3">
        <w:rPr>
          <w:bCs w:val="0"/>
          <w:sz w:val="26"/>
          <w:szCs w:val="26"/>
        </w:rPr>
        <w:t>Казадаева</w:t>
      </w:r>
      <w:proofErr w:type="spellEnd"/>
    </w:p>
    <w:p w:rsidR="00A04FD1" w:rsidRPr="00254720" w:rsidRDefault="00A04FD1" w:rsidP="00A04FD1">
      <w:pPr>
        <w:suppressAutoHyphens/>
        <w:ind w:firstLine="720"/>
        <w:rPr>
          <w:bCs w:val="0"/>
          <w:sz w:val="26"/>
          <w:szCs w:val="26"/>
        </w:rPr>
      </w:pPr>
    </w:p>
    <w:p w:rsidR="00A04FD1" w:rsidRPr="00254720" w:rsidRDefault="00A04FD1" w:rsidP="00A04FD1">
      <w:pPr>
        <w:suppressAutoHyphens/>
        <w:ind w:firstLine="720"/>
        <w:rPr>
          <w:bCs w:val="0"/>
          <w:sz w:val="26"/>
          <w:szCs w:val="26"/>
        </w:rPr>
      </w:pPr>
    </w:p>
    <w:sectPr w:rsidR="00A04FD1" w:rsidRPr="00254720" w:rsidSect="00A04FD1">
      <w:pgSz w:w="11906" w:h="16838"/>
      <w:pgMar w:top="96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CB0"/>
    <w:multiLevelType w:val="hybridMultilevel"/>
    <w:tmpl w:val="0414D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2808DE"/>
    <w:multiLevelType w:val="hybridMultilevel"/>
    <w:tmpl w:val="79F646EC"/>
    <w:lvl w:ilvl="0" w:tplc="E8EC388A">
      <w:start w:val="1"/>
      <w:numFmt w:val="decimal"/>
      <w:lvlText w:val="%1)"/>
      <w:lvlJc w:val="left"/>
      <w:pPr>
        <w:ind w:left="158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CD2508F"/>
    <w:multiLevelType w:val="hybridMultilevel"/>
    <w:tmpl w:val="B518D36E"/>
    <w:lvl w:ilvl="0" w:tplc="D2860852">
      <w:start w:val="1"/>
      <w:numFmt w:val="decimal"/>
      <w:lvlText w:val="%1)"/>
      <w:lvlJc w:val="left"/>
      <w:pPr>
        <w:ind w:left="158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55142C85"/>
    <w:multiLevelType w:val="hybridMultilevel"/>
    <w:tmpl w:val="7A021576"/>
    <w:lvl w:ilvl="0" w:tplc="85908144">
      <w:start w:val="1"/>
      <w:numFmt w:val="decimal"/>
      <w:lvlText w:val="%1)"/>
      <w:lvlJc w:val="left"/>
      <w:pPr>
        <w:ind w:left="10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AA4062D"/>
    <w:multiLevelType w:val="hybridMultilevel"/>
    <w:tmpl w:val="86C01DF8"/>
    <w:lvl w:ilvl="0" w:tplc="58341E1C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1"/>
    <w:rsid w:val="00002175"/>
    <w:rsid w:val="00005780"/>
    <w:rsid w:val="00010FB6"/>
    <w:rsid w:val="000157C6"/>
    <w:rsid w:val="00020C21"/>
    <w:rsid w:val="00022901"/>
    <w:rsid w:val="00024163"/>
    <w:rsid w:val="00026AC6"/>
    <w:rsid w:val="00034301"/>
    <w:rsid w:val="00054A8C"/>
    <w:rsid w:val="00073E76"/>
    <w:rsid w:val="00073F54"/>
    <w:rsid w:val="000832DF"/>
    <w:rsid w:val="000855B1"/>
    <w:rsid w:val="000A35E8"/>
    <w:rsid w:val="000C3DBF"/>
    <w:rsid w:val="000D0F88"/>
    <w:rsid w:val="000D1934"/>
    <w:rsid w:val="000D5493"/>
    <w:rsid w:val="000F3A08"/>
    <w:rsid w:val="00105E2A"/>
    <w:rsid w:val="001334BB"/>
    <w:rsid w:val="00151763"/>
    <w:rsid w:val="00164EDB"/>
    <w:rsid w:val="0017247C"/>
    <w:rsid w:val="00183666"/>
    <w:rsid w:val="0018383E"/>
    <w:rsid w:val="00186575"/>
    <w:rsid w:val="00187F24"/>
    <w:rsid w:val="001B1A1B"/>
    <w:rsid w:val="001C5322"/>
    <w:rsid w:val="001D4502"/>
    <w:rsid w:val="001F07C9"/>
    <w:rsid w:val="001F3E2B"/>
    <w:rsid w:val="001F5029"/>
    <w:rsid w:val="001F64C5"/>
    <w:rsid w:val="00213192"/>
    <w:rsid w:val="00217662"/>
    <w:rsid w:val="0022021C"/>
    <w:rsid w:val="002235E9"/>
    <w:rsid w:val="002273A3"/>
    <w:rsid w:val="00230674"/>
    <w:rsid w:val="0023770F"/>
    <w:rsid w:val="00244D9F"/>
    <w:rsid w:val="00250600"/>
    <w:rsid w:val="00254720"/>
    <w:rsid w:val="00261B72"/>
    <w:rsid w:val="00271350"/>
    <w:rsid w:val="002773FD"/>
    <w:rsid w:val="002856C6"/>
    <w:rsid w:val="0029332D"/>
    <w:rsid w:val="002A1604"/>
    <w:rsid w:val="002B6A52"/>
    <w:rsid w:val="002C495B"/>
    <w:rsid w:val="002F2621"/>
    <w:rsid w:val="00301FEF"/>
    <w:rsid w:val="00322C98"/>
    <w:rsid w:val="00343949"/>
    <w:rsid w:val="0037141D"/>
    <w:rsid w:val="00372DE1"/>
    <w:rsid w:val="003763D7"/>
    <w:rsid w:val="00377C7D"/>
    <w:rsid w:val="00380E88"/>
    <w:rsid w:val="00384B9C"/>
    <w:rsid w:val="00387864"/>
    <w:rsid w:val="003B063B"/>
    <w:rsid w:val="003D188B"/>
    <w:rsid w:val="003D3EEB"/>
    <w:rsid w:val="003F0894"/>
    <w:rsid w:val="003F4231"/>
    <w:rsid w:val="00404C6F"/>
    <w:rsid w:val="00405259"/>
    <w:rsid w:val="0042109B"/>
    <w:rsid w:val="0042521D"/>
    <w:rsid w:val="00431172"/>
    <w:rsid w:val="00450AA3"/>
    <w:rsid w:val="00457AF1"/>
    <w:rsid w:val="00461A98"/>
    <w:rsid w:val="00462909"/>
    <w:rsid w:val="00467B5E"/>
    <w:rsid w:val="00472BC4"/>
    <w:rsid w:val="00472BDC"/>
    <w:rsid w:val="00473A36"/>
    <w:rsid w:val="0047784C"/>
    <w:rsid w:val="004B2BED"/>
    <w:rsid w:val="004D4421"/>
    <w:rsid w:val="004F288B"/>
    <w:rsid w:val="00504757"/>
    <w:rsid w:val="005143CA"/>
    <w:rsid w:val="00552BE3"/>
    <w:rsid w:val="00563A09"/>
    <w:rsid w:val="00573878"/>
    <w:rsid w:val="005A06A9"/>
    <w:rsid w:val="005C0238"/>
    <w:rsid w:val="005D1841"/>
    <w:rsid w:val="005D4F91"/>
    <w:rsid w:val="005D67B1"/>
    <w:rsid w:val="005E6B01"/>
    <w:rsid w:val="005E7CF9"/>
    <w:rsid w:val="005F4DF9"/>
    <w:rsid w:val="00601648"/>
    <w:rsid w:val="00617D1C"/>
    <w:rsid w:val="00621622"/>
    <w:rsid w:val="006401FC"/>
    <w:rsid w:val="0064159D"/>
    <w:rsid w:val="00662FAA"/>
    <w:rsid w:val="006657C7"/>
    <w:rsid w:val="00681F9A"/>
    <w:rsid w:val="00684648"/>
    <w:rsid w:val="006B2D8A"/>
    <w:rsid w:val="006B7C34"/>
    <w:rsid w:val="006C4C19"/>
    <w:rsid w:val="006D3855"/>
    <w:rsid w:val="006D42F3"/>
    <w:rsid w:val="006E37AA"/>
    <w:rsid w:val="006E6D63"/>
    <w:rsid w:val="006E7021"/>
    <w:rsid w:val="006F0C93"/>
    <w:rsid w:val="006F1217"/>
    <w:rsid w:val="006F2534"/>
    <w:rsid w:val="00730A57"/>
    <w:rsid w:val="00741F2C"/>
    <w:rsid w:val="00752491"/>
    <w:rsid w:val="007555AD"/>
    <w:rsid w:val="0076346F"/>
    <w:rsid w:val="007649D2"/>
    <w:rsid w:val="00765A5D"/>
    <w:rsid w:val="00776FD5"/>
    <w:rsid w:val="007805EE"/>
    <w:rsid w:val="00785DF5"/>
    <w:rsid w:val="00786DC0"/>
    <w:rsid w:val="00796EE8"/>
    <w:rsid w:val="007A0BF3"/>
    <w:rsid w:val="007A150F"/>
    <w:rsid w:val="007A5951"/>
    <w:rsid w:val="007B0396"/>
    <w:rsid w:val="007B07BC"/>
    <w:rsid w:val="007C0039"/>
    <w:rsid w:val="007D535D"/>
    <w:rsid w:val="007E13D8"/>
    <w:rsid w:val="007F5238"/>
    <w:rsid w:val="00824B98"/>
    <w:rsid w:val="00835FF7"/>
    <w:rsid w:val="008648C9"/>
    <w:rsid w:val="00870949"/>
    <w:rsid w:val="00880BAE"/>
    <w:rsid w:val="00882549"/>
    <w:rsid w:val="008855D4"/>
    <w:rsid w:val="008A55A2"/>
    <w:rsid w:val="008B2960"/>
    <w:rsid w:val="008C0160"/>
    <w:rsid w:val="008C31DD"/>
    <w:rsid w:val="008C419D"/>
    <w:rsid w:val="009046E3"/>
    <w:rsid w:val="009059E2"/>
    <w:rsid w:val="00933B26"/>
    <w:rsid w:val="00936356"/>
    <w:rsid w:val="00937068"/>
    <w:rsid w:val="00951D49"/>
    <w:rsid w:val="00956CE0"/>
    <w:rsid w:val="00956FFF"/>
    <w:rsid w:val="00970629"/>
    <w:rsid w:val="00971D89"/>
    <w:rsid w:val="00974E67"/>
    <w:rsid w:val="00987F96"/>
    <w:rsid w:val="00994378"/>
    <w:rsid w:val="009B1D2A"/>
    <w:rsid w:val="009B437C"/>
    <w:rsid w:val="009B5145"/>
    <w:rsid w:val="009C1BED"/>
    <w:rsid w:val="009C76E8"/>
    <w:rsid w:val="009C7937"/>
    <w:rsid w:val="009D6188"/>
    <w:rsid w:val="009E1BEE"/>
    <w:rsid w:val="009E6613"/>
    <w:rsid w:val="009F76E1"/>
    <w:rsid w:val="00A04FD1"/>
    <w:rsid w:val="00A114E9"/>
    <w:rsid w:val="00A23DB6"/>
    <w:rsid w:val="00A2490D"/>
    <w:rsid w:val="00A2791E"/>
    <w:rsid w:val="00A40224"/>
    <w:rsid w:val="00A42883"/>
    <w:rsid w:val="00A42E75"/>
    <w:rsid w:val="00A55CAD"/>
    <w:rsid w:val="00A671DC"/>
    <w:rsid w:val="00A678AE"/>
    <w:rsid w:val="00A7488D"/>
    <w:rsid w:val="00A832E2"/>
    <w:rsid w:val="00A842ED"/>
    <w:rsid w:val="00A86DD0"/>
    <w:rsid w:val="00A9228A"/>
    <w:rsid w:val="00A938BF"/>
    <w:rsid w:val="00AA2EB1"/>
    <w:rsid w:val="00AC1888"/>
    <w:rsid w:val="00AC71E0"/>
    <w:rsid w:val="00AE4040"/>
    <w:rsid w:val="00B06998"/>
    <w:rsid w:val="00B14988"/>
    <w:rsid w:val="00B16AF4"/>
    <w:rsid w:val="00B22D81"/>
    <w:rsid w:val="00B306DA"/>
    <w:rsid w:val="00B34D1A"/>
    <w:rsid w:val="00B50263"/>
    <w:rsid w:val="00B51942"/>
    <w:rsid w:val="00B534A6"/>
    <w:rsid w:val="00B55386"/>
    <w:rsid w:val="00B579E3"/>
    <w:rsid w:val="00B67567"/>
    <w:rsid w:val="00B74644"/>
    <w:rsid w:val="00B85380"/>
    <w:rsid w:val="00B87A6F"/>
    <w:rsid w:val="00BA031F"/>
    <w:rsid w:val="00BB209E"/>
    <w:rsid w:val="00BB36BF"/>
    <w:rsid w:val="00BB74DD"/>
    <w:rsid w:val="00BC12B2"/>
    <w:rsid w:val="00BC1DCA"/>
    <w:rsid w:val="00BC442F"/>
    <w:rsid w:val="00BC6BC9"/>
    <w:rsid w:val="00BD5BC2"/>
    <w:rsid w:val="00BD7562"/>
    <w:rsid w:val="00BD7A46"/>
    <w:rsid w:val="00BE04B6"/>
    <w:rsid w:val="00BF03A7"/>
    <w:rsid w:val="00BF089C"/>
    <w:rsid w:val="00BF0949"/>
    <w:rsid w:val="00BF3F0B"/>
    <w:rsid w:val="00C05B1A"/>
    <w:rsid w:val="00C11E0D"/>
    <w:rsid w:val="00C162D8"/>
    <w:rsid w:val="00C21383"/>
    <w:rsid w:val="00C260F4"/>
    <w:rsid w:val="00C26F24"/>
    <w:rsid w:val="00C30E4D"/>
    <w:rsid w:val="00C34ABF"/>
    <w:rsid w:val="00C46475"/>
    <w:rsid w:val="00C47341"/>
    <w:rsid w:val="00C51629"/>
    <w:rsid w:val="00C566F0"/>
    <w:rsid w:val="00C71512"/>
    <w:rsid w:val="00C7299D"/>
    <w:rsid w:val="00C77000"/>
    <w:rsid w:val="00C86B63"/>
    <w:rsid w:val="00CA63C8"/>
    <w:rsid w:val="00CB7BEF"/>
    <w:rsid w:val="00CD5AA1"/>
    <w:rsid w:val="00CE3B96"/>
    <w:rsid w:val="00CF0EA4"/>
    <w:rsid w:val="00CF5B86"/>
    <w:rsid w:val="00D028A3"/>
    <w:rsid w:val="00D27BBB"/>
    <w:rsid w:val="00D41D64"/>
    <w:rsid w:val="00D429AF"/>
    <w:rsid w:val="00D42E45"/>
    <w:rsid w:val="00D5382E"/>
    <w:rsid w:val="00D62403"/>
    <w:rsid w:val="00D63928"/>
    <w:rsid w:val="00D67408"/>
    <w:rsid w:val="00D82BFA"/>
    <w:rsid w:val="00D84DDB"/>
    <w:rsid w:val="00D905C8"/>
    <w:rsid w:val="00D93165"/>
    <w:rsid w:val="00D95D8C"/>
    <w:rsid w:val="00DA22C3"/>
    <w:rsid w:val="00DA66F5"/>
    <w:rsid w:val="00DD47A5"/>
    <w:rsid w:val="00DD4AAC"/>
    <w:rsid w:val="00DE27B7"/>
    <w:rsid w:val="00DF1C2F"/>
    <w:rsid w:val="00DF594A"/>
    <w:rsid w:val="00DF7834"/>
    <w:rsid w:val="00E014CF"/>
    <w:rsid w:val="00E1363F"/>
    <w:rsid w:val="00E13C5F"/>
    <w:rsid w:val="00E32085"/>
    <w:rsid w:val="00E32654"/>
    <w:rsid w:val="00E33234"/>
    <w:rsid w:val="00E43180"/>
    <w:rsid w:val="00E5248F"/>
    <w:rsid w:val="00E836A6"/>
    <w:rsid w:val="00E925B5"/>
    <w:rsid w:val="00EA349C"/>
    <w:rsid w:val="00ED031F"/>
    <w:rsid w:val="00ED1389"/>
    <w:rsid w:val="00EE2A23"/>
    <w:rsid w:val="00EE4F28"/>
    <w:rsid w:val="00EF0D44"/>
    <w:rsid w:val="00EF1692"/>
    <w:rsid w:val="00EF2FD2"/>
    <w:rsid w:val="00F0722C"/>
    <w:rsid w:val="00F13109"/>
    <w:rsid w:val="00F3790D"/>
    <w:rsid w:val="00F466E0"/>
    <w:rsid w:val="00F57EBC"/>
    <w:rsid w:val="00F637BB"/>
    <w:rsid w:val="00F77FBF"/>
    <w:rsid w:val="00F85E54"/>
    <w:rsid w:val="00FB2DD2"/>
    <w:rsid w:val="00FB4B1B"/>
    <w:rsid w:val="00FD2B40"/>
    <w:rsid w:val="00FD3515"/>
    <w:rsid w:val="00FF1055"/>
    <w:rsid w:val="00FF40B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855"/>
    <w:pPr>
      <w:keepNext/>
      <w:jc w:val="center"/>
      <w:outlineLvl w:val="0"/>
    </w:pPr>
    <w:rPr>
      <w:b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D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04FD1"/>
    <w:pPr>
      <w:spacing w:after="120"/>
      <w:ind w:left="283"/>
    </w:pPr>
    <w:rPr>
      <w:bCs w:val="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F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aliases w:val="Основной текст 2a"/>
    <w:basedOn w:val="a"/>
    <w:link w:val="a7"/>
    <w:unhideWhenUsed/>
    <w:rsid w:val="00A04FD1"/>
    <w:pPr>
      <w:spacing w:after="120"/>
    </w:pPr>
  </w:style>
  <w:style w:type="character" w:customStyle="1" w:styleId="a7">
    <w:name w:val="Основной текст Знак"/>
    <w:aliases w:val="Основной текст 2a Знак"/>
    <w:basedOn w:val="a0"/>
    <w:link w:val="a6"/>
    <w:rsid w:val="00A04FD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rsid w:val="00A04F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4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D1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D385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D3855"/>
    <w:rPr>
      <w:rFonts w:ascii="Courier New" w:hAnsi="Courier New" w:cs="Courier New"/>
      <w:bCs w:val="0"/>
      <w:sz w:val="20"/>
      <w:szCs w:val="20"/>
    </w:rPr>
  </w:style>
  <w:style w:type="character" w:customStyle="1" w:styleId="ad">
    <w:name w:val="Текст Знак"/>
    <w:basedOn w:val="a0"/>
    <w:link w:val="ac"/>
    <w:rsid w:val="006D3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D4F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855"/>
    <w:pPr>
      <w:keepNext/>
      <w:jc w:val="center"/>
      <w:outlineLvl w:val="0"/>
    </w:pPr>
    <w:rPr>
      <w:b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D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04FD1"/>
    <w:pPr>
      <w:spacing w:after="120"/>
      <w:ind w:left="283"/>
    </w:pPr>
    <w:rPr>
      <w:bCs w:val="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4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F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aliases w:val="Основной текст 2a"/>
    <w:basedOn w:val="a"/>
    <w:link w:val="a7"/>
    <w:unhideWhenUsed/>
    <w:rsid w:val="00A04FD1"/>
    <w:pPr>
      <w:spacing w:after="120"/>
    </w:pPr>
  </w:style>
  <w:style w:type="character" w:customStyle="1" w:styleId="a7">
    <w:name w:val="Основной текст Знак"/>
    <w:aliases w:val="Основной текст 2a Знак"/>
    <w:basedOn w:val="a0"/>
    <w:link w:val="a6"/>
    <w:rsid w:val="00A04FD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rsid w:val="00A04F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4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D1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D385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D3855"/>
    <w:rPr>
      <w:rFonts w:ascii="Courier New" w:hAnsi="Courier New" w:cs="Courier New"/>
      <w:bCs w:val="0"/>
      <w:sz w:val="20"/>
      <w:szCs w:val="20"/>
    </w:rPr>
  </w:style>
  <w:style w:type="character" w:customStyle="1" w:styleId="ad">
    <w:name w:val="Текст Знак"/>
    <w:basedOn w:val="a0"/>
    <w:link w:val="ac"/>
    <w:rsid w:val="006D3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5D4F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E3C5-3843-4217-8B3C-4EB7E78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2021-10-27T00:10:00Z</cp:lastPrinted>
  <dcterms:created xsi:type="dcterms:W3CDTF">2021-11-12T03:56:00Z</dcterms:created>
  <dcterms:modified xsi:type="dcterms:W3CDTF">2021-11-12T03:56:00Z</dcterms:modified>
</cp:coreProperties>
</file>